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CC9C" w14:textId="77777777" w:rsidR="000D380D" w:rsidRPr="002D5794" w:rsidRDefault="000D380D" w:rsidP="002D5794">
      <w:pPr>
        <w:spacing w:after="0" w:line="360" w:lineRule="auto"/>
        <w:rPr>
          <w:rFonts w:ascii="Arial" w:hAnsi="Arial" w:cs="Arial"/>
          <w:b/>
          <w:color w:val="202124"/>
          <w:sz w:val="24"/>
          <w:szCs w:val="24"/>
          <w:shd w:val="clear" w:color="auto" w:fill="FFFFFF"/>
        </w:rPr>
      </w:pPr>
    </w:p>
    <w:p w14:paraId="01E4F06F" w14:textId="77777777" w:rsidR="000D380D" w:rsidRPr="002D5794" w:rsidRDefault="000D380D" w:rsidP="002D5794">
      <w:pPr>
        <w:spacing w:after="0" w:line="360" w:lineRule="auto"/>
        <w:rPr>
          <w:rFonts w:ascii="Arial" w:hAnsi="Arial" w:cs="Arial"/>
          <w:b/>
          <w:color w:val="202124"/>
          <w:sz w:val="24"/>
          <w:szCs w:val="24"/>
          <w:shd w:val="clear" w:color="auto" w:fill="FFFFFF"/>
        </w:rPr>
      </w:pPr>
    </w:p>
    <w:p w14:paraId="54FEB5DA" w14:textId="77777777" w:rsidR="000158CA" w:rsidRPr="002D5794" w:rsidRDefault="000158CA" w:rsidP="002D5794">
      <w:pPr>
        <w:spacing w:after="0" w:line="360" w:lineRule="auto"/>
        <w:rPr>
          <w:rFonts w:ascii="Arial" w:hAnsi="Arial" w:cs="Arial"/>
          <w:b/>
          <w:color w:val="202124"/>
          <w:sz w:val="24"/>
          <w:szCs w:val="24"/>
          <w:shd w:val="clear" w:color="auto" w:fill="FFFFFF"/>
        </w:rPr>
      </w:pPr>
      <w:r w:rsidRPr="002D5794">
        <w:rPr>
          <w:rFonts w:ascii="Arial" w:hAnsi="Arial" w:cs="Arial"/>
          <w:b/>
          <w:color w:val="202124"/>
          <w:sz w:val="24"/>
          <w:szCs w:val="24"/>
          <w:shd w:val="clear" w:color="auto" w:fill="FFFFFF"/>
        </w:rPr>
        <w:t>DIPUTACIÒN PERMANENTE DEL</w:t>
      </w:r>
    </w:p>
    <w:p w14:paraId="7D50D013" w14:textId="19D68024" w:rsidR="00A3287B" w:rsidRPr="002D5794" w:rsidRDefault="00A3287B" w:rsidP="002D5794">
      <w:pPr>
        <w:spacing w:after="0" w:line="360" w:lineRule="auto"/>
        <w:rPr>
          <w:rFonts w:ascii="Arial" w:hAnsi="Arial" w:cs="Arial"/>
          <w:b/>
          <w:color w:val="202124"/>
          <w:sz w:val="24"/>
          <w:szCs w:val="24"/>
          <w:shd w:val="clear" w:color="auto" w:fill="FFFFFF"/>
        </w:rPr>
      </w:pPr>
      <w:r w:rsidRPr="002D5794">
        <w:rPr>
          <w:rFonts w:ascii="Arial" w:hAnsi="Arial" w:cs="Arial"/>
          <w:b/>
          <w:color w:val="202124"/>
          <w:sz w:val="24"/>
          <w:szCs w:val="24"/>
          <w:shd w:val="clear" w:color="auto" w:fill="FFFFFF"/>
        </w:rPr>
        <w:t>H. CONGRESO DEL ESTADO</w:t>
      </w:r>
      <w:r w:rsidR="00290B48" w:rsidRPr="002D5794">
        <w:rPr>
          <w:rFonts w:ascii="Arial" w:hAnsi="Arial" w:cs="Arial"/>
          <w:b/>
          <w:color w:val="202124"/>
          <w:sz w:val="24"/>
          <w:szCs w:val="24"/>
          <w:shd w:val="clear" w:color="auto" w:fill="FFFFFF"/>
        </w:rPr>
        <w:t xml:space="preserve"> DE CHIHUAHUA</w:t>
      </w:r>
    </w:p>
    <w:p w14:paraId="204B59D2" w14:textId="065C14B1" w:rsidR="00A3287B" w:rsidRPr="002D5794" w:rsidRDefault="00A3287B" w:rsidP="002D5794">
      <w:pPr>
        <w:spacing w:after="0" w:line="360" w:lineRule="auto"/>
        <w:rPr>
          <w:rFonts w:ascii="Arial" w:hAnsi="Arial" w:cs="Arial"/>
          <w:b/>
          <w:color w:val="202124"/>
          <w:sz w:val="24"/>
          <w:szCs w:val="24"/>
          <w:shd w:val="clear" w:color="auto" w:fill="FFFFFF"/>
        </w:rPr>
      </w:pPr>
      <w:r w:rsidRPr="002D5794">
        <w:rPr>
          <w:rFonts w:ascii="Arial" w:hAnsi="Arial" w:cs="Arial"/>
          <w:b/>
          <w:color w:val="202124"/>
          <w:sz w:val="24"/>
          <w:szCs w:val="24"/>
          <w:shd w:val="clear" w:color="auto" w:fill="FFFFFF"/>
        </w:rPr>
        <w:t>P R E S E N T E.</w:t>
      </w:r>
    </w:p>
    <w:p w14:paraId="15927C48" w14:textId="77777777" w:rsidR="00D66FA1" w:rsidRPr="002D5794" w:rsidRDefault="00D66FA1" w:rsidP="002D5794">
      <w:pPr>
        <w:spacing w:line="360" w:lineRule="auto"/>
        <w:rPr>
          <w:rFonts w:ascii="Arial" w:hAnsi="Arial" w:cs="Arial"/>
          <w:b/>
          <w:color w:val="202124"/>
          <w:sz w:val="24"/>
          <w:szCs w:val="24"/>
          <w:shd w:val="clear" w:color="auto" w:fill="FFFFFF"/>
        </w:rPr>
      </w:pPr>
    </w:p>
    <w:p w14:paraId="6FAE803F" w14:textId="5267C061" w:rsidR="00A3287B" w:rsidRPr="002D5794" w:rsidRDefault="00A3287B" w:rsidP="002D5794">
      <w:pPr>
        <w:spacing w:after="0" w:line="360" w:lineRule="auto"/>
        <w:jc w:val="both"/>
        <w:rPr>
          <w:rFonts w:ascii="Arial" w:hAnsi="Arial" w:cs="Arial"/>
          <w:color w:val="202124"/>
          <w:sz w:val="24"/>
          <w:szCs w:val="24"/>
          <w:shd w:val="clear" w:color="auto" w:fill="FFFFFF"/>
        </w:rPr>
      </w:pPr>
      <w:r w:rsidRPr="002D5794">
        <w:rPr>
          <w:rFonts w:ascii="Arial" w:hAnsi="Arial" w:cs="Arial"/>
          <w:color w:val="202124"/>
          <w:sz w:val="24"/>
          <w:szCs w:val="24"/>
          <w:shd w:val="clear" w:color="auto" w:fill="FFFFFF"/>
        </w:rPr>
        <w:t xml:space="preserve">La suscrita </w:t>
      </w:r>
      <w:r w:rsidR="00BC0BAF" w:rsidRPr="002D5794">
        <w:rPr>
          <w:rFonts w:ascii="Arial" w:hAnsi="Arial" w:cs="Arial"/>
          <w:b/>
          <w:color w:val="202124"/>
          <w:sz w:val="24"/>
          <w:szCs w:val="24"/>
          <w:shd w:val="clear" w:color="auto" w:fill="FFFFFF"/>
        </w:rPr>
        <w:t>IVÓN SALAZAR MORALES</w:t>
      </w:r>
      <w:r w:rsidRPr="002D5794">
        <w:rPr>
          <w:rFonts w:ascii="Arial" w:hAnsi="Arial" w:cs="Arial"/>
          <w:b/>
          <w:color w:val="202124"/>
          <w:sz w:val="24"/>
          <w:szCs w:val="24"/>
          <w:shd w:val="clear" w:color="auto" w:fill="FFFFFF"/>
        </w:rPr>
        <w:t>,</w:t>
      </w:r>
      <w:r w:rsidRPr="002D5794">
        <w:rPr>
          <w:rFonts w:ascii="Arial" w:hAnsi="Arial" w:cs="Arial"/>
          <w:color w:val="202124"/>
          <w:sz w:val="24"/>
          <w:szCs w:val="24"/>
          <w:shd w:val="clear" w:color="auto" w:fill="FFFFFF"/>
        </w:rPr>
        <w:t xml:space="preserve"> en mi calidad de Diputada de la Sexagésima Séptima Legislatura del H. Congres</w:t>
      </w:r>
      <w:r w:rsidR="009627BE" w:rsidRPr="002D5794">
        <w:rPr>
          <w:rFonts w:ascii="Arial" w:hAnsi="Arial" w:cs="Arial"/>
          <w:color w:val="202124"/>
          <w:sz w:val="24"/>
          <w:szCs w:val="24"/>
          <w:shd w:val="clear" w:color="auto" w:fill="FFFFFF"/>
        </w:rPr>
        <w:t>o del Estado, integrante de la Fracción P</w:t>
      </w:r>
      <w:r w:rsidRPr="002D5794">
        <w:rPr>
          <w:rFonts w:ascii="Arial" w:hAnsi="Arial" w:cs="Arial"/>
          <w:color w:val="202124"/>
          <w:sz w:val="24"/>
          <w:szCs w:val="24"/>
          <w:shd w:val="clear" w:color="auto" w:fill="FFFFFF"/>
        </w:rPr>
        <w:t xml:space="preserve">arlamentaria del Partido Revolucionario Institucional, con fundamento en los artículos </w:t>
      </w:r>
      <w:r w:rsidR="00BA787E" w:rsidRPr="002D5794">
        <w:rPr>
          <w:rFonts w:ascii="Arial" w:hAnsi="Arial" w:cs="Arial"/>
          <w:color w:val="202124"/>
          <w:sz w:val="24"/>
          <w:szCs w:val="24"/>
          <w:shd w:val="clear" w:color="auto" w:fill="FFFFFF"/>
        </w:rPr>
        <w:t xml:space="preserve">71 fracción III de la Constitución Política de los estados Unidos Mexicanos; </w:t>
      </w:r>
      <w:r w:rsidRPr="002D5794">
        <w:rPr>
          <w:rFonts w:ascii="Arial" w:hAnsi="Arial" w:cs="Arial"/>
          <w:color w:val="202124"/>
          <w:sz w:val="24"/>
          <w:szCs w:val="24"/>
          <w:shd w:val="clear" w:color="auto" w:fill="FFFFFF"/>
        </w:rPr>
        <w:t>68</w:t>
      </w:r>
      <w:r w:rsidR="009627BE" w:rsidRPr="002D5794">
        <w:rPr>
          <w:rFonts w:ascii="Arial" w:hAnsi="Arial" w:cs="Arial"/>
          <w:color w:val="202124"/>
          <w:sz w:val="24"/>
          <w:szCs w:val="24"/>
          <w:shd w:val="clear" w:color="auto" w:fill="FFFFFF"/>
        </w:rPr>
        <w:t>,</w:t>
      </w:r>
      <w:r w:rsidRPr="002D5794">
        <w:rPr>
          <w:rFonts w:ascii="Arial" w:hAnsi="Arial" w:cs="Arial"/>
          <w:color w:val="202124"/>
          <w:sz w:val="24"/>
          <w:szCs w:val="24"/>
          <w:shd w:val="clear" w:color="auto" w:fill="FFFFFF"/>
        </w:rPr>
        <w:t xml:space="preserve"> fracción I de la Constitución Política del Estado de Chihuahua, 167 y 168 de la Ley Orgánica del Poder Legislativo, 75 y 76 del Reglamento Interior y Prácticas Parlamentarias del Poder Legislativo y demás relativos, acudimos ante esta Honorable </w:t>
      </w:r>
      <w:r w:rsidR="00B5349A" w:rsidRPr="002D5794">
        <w:rPr>
          <w:rFonts w:ascii="Arial" w:hAnsi="Arial" w:cs="Arial"/>
          <w:color w:val="202124"/>
          <w:sz w:val="24"/>
          <w:szCs w:val="24"/>
          <w:shd w:val="clear" w:color="auto" w:fill="FFFFFF"/>
        </w:rPr>
        <w:t>Representación Popular</w:t>
      </w:r>
      <w:r w:rsidR="009627BE" w:rsidRPr="002D5794">
        <w:rPr>
          <w:rFonts w:ascii="Arial" w:hAnsi="Arial" w:cs="Arial"/>
          <w:color w:val="202124"/>
          <w:sz w:val="24"/>
          <w:szCs w:val="24"/>
          <w:shd w:val="clear" w:color="auto" w:fill="FFFFFF"/>
        </w:rPr>
        <w:t>,</w:t>
      </w:r>
      <w:r w:rsidRPr="002D5794">
        <w:rPr>
          <w:rFonts w:ascii="Arial" w:hAnsi="Arial" w:cs="Arial"/>
          <w:color w:val="202124"/>
          <w:sz w:val="24"/>
          <w:szCs w:val="24"/>
          <w:shd w:val="clear" w:color="auto" w:fill="FFFFFF"/>
        </w:rPr>
        <w:t xml:space="preserve"> a someter a consideración la presente iniciativa con carácter</w:t>
      </w:r>
      <w:r w:rsidR="003E0647" w:rsidRPr="002D5794">
        <w:rPr>
          <w:rFonts w:ascii="Arial" w:hAnsi="Arial" w:cs="Arial"/>
          <w:color w:val="202124"/>
          <w:sz w:val="24"/>
          <w:szCs w:val="24"/>
          <w:shd w:val="clear" w:color="auto" w:fill="FFFFFF"/>
        </w:rPr>
        <w:t xml:space="preserve"> </w:t>
      </w:r>
      <w:r w:rsidR="003E0647" w:rsidRPr="002D5794">
        <w:rPr>
          <w:rFonts w:ascii="Arial" w:hAnsi="Arial" w:cs="Arial"/>
          <w:b/>
          <w:color w:val="202124"/>
          <w:sz w:val="24"/>
          <w:szCs w:val="24"/>
          <w:shd w:val="clear" w:color="auto" w:fill="FFFFFF"/>
        </w:rPr>
        <w:t xml:space="preserve">DECRETO a efecto de reformar </w:t>
      </w:r>
      <w:r w:rsidR="00B5349A" w:rsidRPr="00D34B47">
        <w:rPr>
          <w:rFonts w:ascii="Arial" w:hAnsi="Arial" w:cs="Arial"/>
          <w:b/>
          <w:bCs/>
          <w:sz w:val="24"/>
          <w:szCs w:val="24"/>
        </w:rPr>
        <w:t>la fracción LIII del Artículo 13 de la Ley Estatal de Educación</w:t>
      </w:r>
      <w:r w:rsidR="00A36FE4" w:rsidRPr="00D34B47">
        <w:rPr>
          <w:rFonts w:ascii="Arial" w:hAnsi="Arial" w:cs="Arial"/>
          <w:b/>
          <w:bCs/>
          <w:sz w:val="24"/>
          <w:szCs w:val="24"/>
        </w:rPr>
        <w:t xml:space="preserve">, con el objeto de que la Autoridad Educativa Estatal vigile que no se condicione el acceso o permanencia del alumnado </w:t>
      </w:r>
      <w:r w:rsidR="00C31984" w:rsidRPr="00C31984">
        <w:rPr>
          <w:rFonts w:ascii="Arial" w:hAnsi="Arial" w:cs="Arial"/>
          <w:b/>
          <w:bCs/>
          <w:sz w:val="24"/>
          <w:szCs w:val="24"/>
        </w:rPr>
        <w:t>por patrones estéticos</w:t>
      </w:r>
      <w:r w:rsidR="000C285B" w:rsidRPr="00D34B47">
        <w:rPr>
          <w:rFonts w:ascii="Arial" w:hAnsi="Arial" w:cs="Arial"/>
          <w:b/>
          <w:bCs/>
          <w:color w:val="202124"/>
          <w:sz w:val="24"/>
          <w:szCs w:val="24"/>
          <w:shd w:val="clear" w:color="auto" w:fill="FFFFFF"/>
        </w:rPr>
        <w:t>;</w:t>
      </w:r>
      <w:r w:rsidR="000C285B" w:rsidRPr="002D5794">
        <w:rPr>
          <w:rFonts w:ascii="Arial" w:hAnsi="Arial" w:cs="Arial"/>
          <w:color w:val="202124"/>
          <w:sz w:val="24"/>
          <w:szCs w:val="24"/>
          <w:shd w:val="clear" w:color="auto" w:fill="FFFFFF"/>
        </w:rPr>
        <w:t xml:space="preserve"> </w:t>
      </w:r>
      <w:r w:rsidRPr="002D5794">
        <w:rPr>
          <w:rFonts w:ascii="Arial" w:hAnsi="Arial" w:cs="Arial"/>
          <w:color w:val="202124"/>
          <w:sz w:val="24"/>
          <w:szCs w:val="24"/>
          <w:shd w:val="clear" w:color="auto" w:fill="FFFFFF"/>
        </w:rPr>
        <w:t>lo anterior bajo la siguiente:</w:t>
      </w:r>
    </w:p>
    <w:p w14:paraId="1AAEF8DF" w14:textId="38E28AAA" w:rsidR="000467F0" w:rsidRPr="002D5794" w:rsidRDefault="00A346AA" w:rsidP="002D5794">
      <w:pPr>
        <w:spacing w:before="240" w:line="360" w:lineRule="auto"/>
        <w:jc w:val="center"/>
        <w:rPr>
          <w:rFonts w:ascii="Arial" w:hAnsi="Arial" w:cs="Arial"/>
          <w:b/>
          <w:color w:val="202124"/>
          <w:sz w:val="24"/>
          <w:szCs w:val="24"/>
          <w:shd w:val="clear" w:color="auto" w:fill="FFFFFF"/>
        </w:rPr>
      </w:pPr>
      <w:r w:rsidRPr="002D5794">
        <w:rPr>
          <w:rFonts w:ascii="Arial" w:hAnsi="Arial" w:cs="Arial"/>
          <w:b/>
          <w:color w:val="202124"/>
          <w:sz w:val="24"/>
          <w:szCs w:val="24"/>
          <w:shd w:val="clear" w:color="auto" w:fill="FFFFFF"/>
        </w:rPr>
        <w:t xml:space="preserve">EXPOSICIÓN DE MOTIVOS </w:t>
      </w:r>
    </w:p>
    <w:p w14:paraId="141131AA" w14:textId="77777777" w:rsidR="00263AE3" w:rsidRPr="002D5794" w:rsidRDefault="00263AE3" w:rsidP="002D5794">
      <w:pPr>
        <w:spacing w:line="360" w:lineRule="auto"/>
        <w:jc w:val="both"/>
        <w:rPr>
          <w:rFonts w:ascii="Arial" w:hAnsi="Arial" w:cs="Arial"/>
          <w:bCs/>
          <w:color w:val="202124"/>
          <w:sz w:val="24"/>
          <w:szCs w:val="24"/>
          <w:shd w:val="clear" w:color="auto" w:fill="FFFFFF"/>
        </w:rPr>
      </w:pPr>
      <w:r w:rsidRPr="002D5794">
        <w:rPr>
          <w:rFonts w:ascii="Arial" w:hAnsi="Arial" w:cs="Arial"/>
          <w:bCs/>
          <w:color w:val="202124"/>
          <w:sz w:val="24"/>
          <w:szCs w:val="24"/>
          <w:shd w:val="clear" w:color="auto" w:fill="FFFFFF"/>
        </w:rPr>
        <w:t xml:space="preserve">El libre desarrollo de la personalidad, se ha posicionado en uno de los derechos fundamentales que más han avanzado de forma gradual, reconociéndose de esta forma que la progresividad de los derechos no tiene vuelta atrás. </w:t>
      </w:r>
    </w:p>
    <w:p w14:paraId="3DF4FE6D" w14:textId="72AB08EB" w:rsidR="00BC0BAF" w:rsidRPr="002D5794" w:rsidRDefault="00263AE3" w:rsidP="002D5794">
      <w:pPr>
        <w:spacing w:line="360" w:lineRule="auto"/>
        <w:jc w:val="both"/>
        <w:rPr>
          <w:rFonts w:ascii="Arial" w:hAnsi="Arial" w:cs="Arial"/>
          <w:bCs/>
          <w:color w:val="202124"/>
          <w:sz w:val="24"/>
          <w:szCs w:val="24"/>
          <w:shd w:val="clear" w:color="auto" w:fill="FFFFFF"/>
        </w:rPr>
      </w:pPr>
      <w:r w:rsidRPr="002D5794">
        <w:rPr>
          <w:rFonts w:ascii="Arial" w:hAnsi="Arial" w:cs="Arial"/>
          <w:bCs/>
          <w:color w:val="202124"/>
          <w:sz w:val="24"/>
          <w:szCs w:val="24"/>
          <w:shd w:val="clear" w:color="auto" w:fill="FFFFFF"/>
        </w:rPr>
        <w:t xml:space="preserve">Actualmente se reconoce que el libre desarrollo de la personalidad y la autorrealización se centra en función de tres sistemas: el biológico, el psicológico y el sociocultural, de tal manera que el no reconocimiento o vulneración de derechos </w:t>
      </w:r>
      <w:r w:rsidRPr="002D5794">
        <w:rPr>
          <w:rFonts w:ascii="Arial" w:hAnsi="Arial" w:cs="Arial"/>
          <w:bCs/>
          <w:color w:val="202124"/>
          <w:sz w:val="24"/>
          <w:szCs w:val="24"/>
          <w:shd w:val="clear" w:color="auto" w:fill="FFFFFF"/>
        </w:rPr>
        <w:lastRenderedPageBreak/>
        <w:t>ligados al libre desarrollo resulta en una flagrante violación inherente a la persona en razón de su dignidad.</w:t>
      </w:r>
    </w:p>
    <w:p w14:paraId="2682081F" w14:textId="19BEEC1A" w:rsidR="00263AE3" w:rsidRPr="002D5794" w:rsidRDefault="0040437B" w:rsidP="002D5794">
      <w:pPr>
        <w:spacing w:line="360" w:lineRule="auto"/>
        <w:jc w:val="both"/>
        <w:rPr>
          <w:rFonts w:ascii="Arial" w:hAnsi="Arial" w:cs="Arial"/>
          <w:bCs/>
          <w:color w:val="202124"/>
          <w:sz w:val="24"/>
          <w:szCs w:val="24"/>
          <w:shd w:val="clear" w:color="auto" w:fill="FFFFFF"/>
        </w:rPr>
      </w:pPr>
      <w:r w:rsidRPr="002D5794">
        <w:rPr>
          <w:rFonts w:ascii="Arial" w:hAnsi="Arial" w:cs="Arial"/>
          <w:bCs/>
          <w:color w:val="202124"/>
          <w:sz w:val="24"/>
          <w:szCs w:val="24"/>
          <w:shd w:val="clear" w:color="auto" w:fill="FFFFFF"/>
        </w:rPr>
        <w:t xml:space="preserve">En atención a lo anterior, cada vez se ha ampliado el campo de protección </w:t>
      </w:r>
      <w:r w:rsidR="00D66FA1" w:rsidRPr="002D5794">
        <w:rPr>
          <w:rFonts w:ascii="Arial" w:hAnsi="Arial" w:cs="Arial"/>
          <w:bCs/>
          <w:color w:val="202124"/>
          <w:sz w:val="24"/>
          <w:szCs w:val="24"/>
          <w:shd w:val="clear" w:color="auto" w:fill="FFFFFF"/>
        </w:rPr>
        <w:t>de</w:t>
      </w:r>
      <w:r w:rsidRPr="002D5794">
        <w:rPr>
          <w:rFonts w:ascii="Arial" w:hAnsi="Arial" w:cs="Arial"/>
          <w:bCs/>
          <w:color w:val="202124"/>
          <w:sz w:val="24"/>
          <w:szCs w:val="24"/>
          <w:shd w:val="clear" w:color="auto" w:fill="FFFFFF"/>
        </w:rPr>
        <w:t xml:space="preserve"> </w:t>
      </w:r>
      <w:r w:rsidR="00D66FA1" w:rsidRPr="002D5794">
        <w:rPr>
          <w:rFonts w:ascii="Arial" w:hAnsi="Arial" w:cs="Arial"/>
          <w:bCs/>
          <w:color w:val="202124"/>
          <w:sz w:val="24"/>
          <w:szCs w:val="24"/>
          <w:shd w:val="clear" w:color="auto" w:fill="FFFFFF"/>
        </w:rPr>
        <w:t xml:space="preserve">diferentes </w:t>
      </w:r>
      <w:r w:rsidRPr="002D5794">
        <w:rPr>
          <w:rFonts w:ascii="Arial" w:hAnsi="Arial" w:cs="Arial"/>
          <w:bCs/>
          <w:color w:val="202124"/>
          <w:sz w:val="24"/>
          <w:szCs w:val="24"/>
          <w:shd w:val="clear" w:color="auto" w:fill="FFFFFF"/>
        </w:rPr>
        <w:t xml:space="preserve">derechos inherentes al libre desarrollo de la personalidad, como lo es: la imagen, voz, honor, intimidad, identidad de género o hasta el </w:t>
      </w:r>
      <w:r w:rsidR="00D66FA1" w:rsidRPr="002D5794">
        <w:rPr>
          <w:rFonts w:ascii="Arial" w:hAnsi="Arial" w:cs="Arial"/>
          <w:bCs/>
          <w:color w:val="202124"/>
          <w:sz w:val="24"/>
          <w:szCs w:val="24"/>
          <w:shd w:val="clear" w:color="auto" w:fill="FFFFFF"/>
        </w:rPr>
        <w:t>tan controvertido consumo personal</w:t>
      </w:r>
      <w:r w:rsidRPr="002D5794">
        <w:rPr>
          <w:rFonts w:ascii="Arial" w:hAnsi="Arial" w:cs="Arial"/>
          <w:bCs/>
          <w:color w:val="202124"/>
          <w:sz w:val="24"/>
          <w:szCs w:val="24"/>
          <w:shd w:val="clear" w:color="auto" w:fill="FFFFFF"/>
        </w:rPr>
        <w:t xml:space="preserve"> de marihuana con fines lúdicos o recreativos</w:t>
      </w:r>
      <w:r w:rsidR="00D66FA1" w:rsidRPr="002D5794">
        <w:rPr>
          <w:rFonts w:ascii="Arial" w:hAnsi="Arial" w:cs="Arial"/>
          <w:bCs/>
          <w:color w:val="202124"/>
          <w:sz w:val="24"/>
          <w:szCs w:val="24"/>
          <w:shd w:val="clear" w:color="auto" w:fill="FFFFFF"/>
        </w:rPr>
        <w:t>, entre muchos otros que poco a poco se visibilizan y se hace necesario su protección.</w:t>
      </w:r>
    </w:p>
    <w:p w14:paraId="0EFBFFAB" w14:textId="53F9870F" w:rsidR="00D66FA1" w:rsidRDefault="00D66FA1" w:rsidP="002D5794">
      <w:pPr>
        <w:spacing w:line="360" w:lineRule="auto"/>
        <w:jc w:val="both"/>
        <w:rPr>
          <w:rFonts w:ascii="Arial" w:hAnsi="Arial" w:cs="Arial"/>
          <w:bCs/>
          <w:color w:val="202124"/>
          <w:sz w:val="24"/>
          <w:szCs w:val="24"/>
          <w:shd w:val="clear" w:color="auto" w:fill="FFFFFF"/>
        </w:rPr>
      </w:pPr>
      <w:r w:rsidRPr="002D5794">
        <w:rPr>
          <w:rFonts w:ascii="Arial" w:hAnsi="Arial" w:cs="Arial"/>
          <w:bCs/>
          <w:color w:val="202124"/>
          <w:sz w:val="24"/>
          <w:szCs w:val="24"/>
          <w:shd w:val="clear" w:color="auto" w:fill="FFFFFF"/>
        </w:rPr>
        <w:t xml:space="preserve">Recientemente ha vuelto al debate nacional el libre desarrollo de la personalidad por el caso de una adolescente de secundaria que le era negado el acceso a su secundaria porque llevaba el cabello pintado, por lo que solicito el amparo y protección de la justicia federal y </w:t>
      </w:r>
      <w:r w:rsidR="00026BD0" w:rsidRPr="002D5794">
        <w:rPr>
          <w:rFonts w:ascii="Arial" w:hAnsi="Arial" w:cs="Arial"/>
          <w:bCs/>
          <w:color w:val="202124"/>
          <w:sz w:val="24"/>
          <w:szCs w:val="24"/>
          <w:shd w:val="clear" w:color="auto" w:fill="FFFFFF"/>
        </w:rPr>
        <w:t>está</w:t>
      </w:r>
      <w:r w:rsidRPr="002D5794">
        <w:rPr>
          <w:rFonts w:ascii="Arial" w:hAnsi="Arial" w:cs="Arial"/>
          <w:bCs/>
          <w:color w:val="202124"/>
          <w:sz w:val="24"/>
          <w:szCs w:val="24"/>
          <w:shd w:val="clear" w:color="auto" w:fill="FFFFFF"/>
        </w:rPr>
        <w:t xml:space="preserve"> en un acto de congruencia a la progresividad de os derechos humanos le concedió un amparo para que pudiera acceder a su escuela con el cabello pintado de azul.</w:t>
      </w:r>
    </w:p>
    <w:p w14:paraId="673F6839" w14:textId="267C5570" w:rsidR="00D66FA1" w:rsidRDefault="00D66FA1" w:rsidP="002D5794">
      <w:pPr>
        <w:spacing w:line="360" w:lineRule="auto"/>
        <w:jc w:val="both"/>
        <w:rPr>
          <w:rFonts w:ascii="Arial" w:hAnsi="Arial" w:cs="Arial"/>
          <w:bCs/>
          <w:color w:val="202124"/>
          <w:sz w:val="24"/>
          <w:szCs w:val="24"/>
          <w:shd w:val="clear" w:color="auto" w:fill="FFFFFF"/>
        </w:rPr>
      </w:pPr>
      <w:r w:rsidRPr="002D5794">
        <w:rPr>
          <w:rFonts w:ascii="Arial" w:hAnsi="Arial" w:cs="Arial"/>
          <w:bCs/>
          <w:color w:val="202124"/>
          <w:sz w:val="24"/>
          <w:szCs w:val="24"/>
          <w:shd w:val="clear" w:color="auto" w:fill="FFFFFF"/>
        </w:rPr>
        <w:t xml:space="preserve">El tema ha sido noticia a nivel nacional e internacional y pone de nueva cuenta en </w:t>
      </w:r>
      <w:r w:rsidR="002D5794">
        <w:rPr>
          <w:rFonts w:ascii="Arial" w:hAnsi="Arial" w:cs="Arial"/>
          <w:bCs/>
          <w:color w:val="202124"/>
          <w:sz w:val="24"/>
          <w:szCs w:val="24"/>
          <w:shd w:val="clear" w:color="auto" w:fill="FFFFFF"/>
        </w:rPr>
        <w:t>discusión</w:t>
      </w:r>
      <w:r w:rsidRPr="002D5794">
        <w:rPr>
          <w:rFonts w:ascii="Arial" w:hAnsi="Arial" w:cs="Arial"/>
          <w:bCs/>
          <w:color w:val="202124"/>
          <w:sz w:val="24"/>
          <w:szCs w:val="24"/>
          <w:shd w:val="clear" w:color="auto" w:fill="FFFFFF"/>
        </w:rPr>
        <w:t xml:space="preserve"> la función que</w:t>
      </w:r>
      <w:r w:rsidR="002D5794">
        <w:rPr>
          <w:rFonts w:ascii="Arial" w:hAnsi="Arial" w:cs="Arial"/>
          <w:bCs/>
          <w:color w:val="202124"/>
          <w:sz w:val="24"/>
          <w:szCs w:val="24"/>
          <w:shd w:val="clear" w:color="auto" w:fill="FFFFFF"/>
        </w:rPr>
        <w:t xml:space="preserve"> deben realizar</w:t>
      </w:r>
      <w:r w:rsidRPr="002D5794">
        <w:rPr>
          <w:rFonts w:ascii="Arial" w:hAnsi="Arial" w:cs="Arial"/>
          <w:bCs/>
          <w:color w:val="202124"/>
          <w:sz w:val="24"/>
          <w:szCs w:val="24"/>
          <w:shd w:val="clear" w:color="auto" w:fill="FFFFFF"/>
        </w:rPr>
        <w:t xml:space="preserve"> las autoridades educativas a la hora de velar por el cumplimiento de la Constitución y de que reglamentos educativos no la violenten.  </w:t>
      </w:r>
    </w:p>
    <w:p w14:paraId="0AE66C87" w14:textId="1FF71D3F" w:rsidR="002D5794" w:rsidRDefault="002D5794" w:rsidP="002D5794">
      <w:pPr>
        <w:spacing w:line="360" w:lineRule="auto"/>
        <w:jc w:val="both"/>
        <w:rPr>
          <w:rFonts w:ascii="Arial" w:hAnsi="Arial" w:cs="Arial"/>
          <w:sz w:val="24"/>
          <w:szCs w:val="24"/>
        </w:rPr>
      </w:pPr>
      <w:r>
        <w:rPr>
          <w:rFonts w:ascii="Arial" w:hAnsi="Arial" w:cs="Arial"/>
          <w:bCs/>
          <w:color w:val="202124"/>
          <w:sz w:val="24"/>
          <w:szCs w:val="24"/>
          <w:shd w:val="clear" w:color="auto" w:fill="FFFFFF"/>
        </w:rPr>
        <w:t xml:space="preserve">No obstante, en 2022, el </w:t>
      </w:r>
      <w:r w:rsidRPr="00D47AF0">
        <w:rPr>
          <w:rFonts w:ascii="Arial" w:hAnsi="Arial" w:cs="Arial"/>
          <w:sz w:val="24"/>
          <w:szCs w:val="24"/>
        </w:rPr>
        <w:t>Consejo Nacional para Prevenir la Discriminación (</w:t>
      </w:r>
      <w:proofErr w:type="spellStart"/>
      <w:r w:rsidRPr="00D47AF0">
        <w:rPr>
          <w:rFonts w:ascii="Arial" w:hAnsi="Arial" w:cs="Arial"/>
          <w:sz w:val="24"/>
          <w:szCs w:val="24"/>
        </w:rPr>
        <w:t>Conapred</w:t>
      </w:r>
      <w:proofErr w:type="spellEnd"/>
      <w:r w:rsidRPr="00D47AF0">
        <w:rPr>
          <w:rFonts w:ascii="Arial" w:hAnsi="Arial" w:cs="Arial"/>
          <w:sz w:val="24"/>
          <w:szCs w:val="24"/>
        </w:rPr>
        <w:t>)</w:t>
      </w:r>
      <w:r>
        <w:rPr>
          <w:rFonts w:ascii="Arial" w:hAnsi="Arial" w:cs="Arial"/>
          <w:sz w:val="24"/>
          <w:szCs w:val="24"/>
        </w:rPr>
        <w:t xml:space="preserve"> a través de su Comunicado No. 425/2022, </w:t>
      </w:r>
      <w:r w:rsidRPr="002D5794">
        <w:rPr>
          <w:rFonts w:ascii="Arial" w:hAnsi="Arial" w:cs="Arial"/>
          <w:sz w:val="24"/>
          <w:szCs w:val="24"/>
        </w:rPr>
        <w:t>informó que deben ser respetados los derechos a la educación y al libre desarrollo de la personalidad de niñas, niños y adolescentes en las instituciones escolares</w:t>
      </w:r>
      <w:r>
        <w:rPr>
          <w:rFonts w:ascii="Arial" w:hAnsi="Arial" w:cs="Arial"/>
          <w:sz w:val="24"/>
          <w:szCs w:val="24"/>
        </w:rPr>
        <w:t>, esto derivado de</w:t>
      </w:r>
      <w:r w:rsidR="000E6B87">
        <w:rPr>
          <w:rFonts w:ascii="Arial" w:hAnsi="Arial" w:cs="Arial"/>
          <w:sz w:val="24"/>
          <w:szCs w:val="24"/>
        </w:rPr>
        <w:t xml:space="preserve"> que al </w:t>
      </w:r>
      <w:r w:rsidR="000E6B87" w:rsidRPr="000E6B87">
        <w:rPr>
          <w:rFonts w:ascii="Arial" w:hAnsi="Arial" w:cs="Arial"/>
          <w:sz w:val="24"/>
          <w:szCs w:val="24"/>
        </w:rPr>
        <w:t xml:space="preserve">15 de agosto de </w:t>
      </w:r>
      <w:r w:rsidR="000E6B87">
        <w:rPr>
          <w:rFonts w:ascii="Arial" w:hAnsi="Arial" w:cs="Arial"/>
          <w:sz w:val="24"/>
          <w:szCs w:val="24"/>
        </w:rPr>
        <w:t>ese mismo año</w:t>
      </w:r>
      <w:r w:rsidR="000E6B87" w:rsidRPr="000E6B87">
        <w:rPr>
          <w:rFonts w:ascii="Arial" w:hAnsi="Arial" w:cs="Arial"/>
          <w:sz w:val="24"/>
          <w:szCs w:val="24"/>
        </w:rPr>
        <w:t>, la Jefatura de Departamento de Orientación ha</w:t>
      </w:r>
      <w:r w:rsidR="000E6B87">
        <w:rPr>
          <w:rFonts w:ascii="Arial" w:hAnsi="Arial" w:cs="Arial"/>
          <w:sz w:val="24"/>
          <w:szCs w:val="24"/>
        </w:rPr>
        <w:t>bía</w:t>
      </w:r>
      <w:r w:rsidR="000E6B87" w:rsidRPr="000E6B87">
        <w:rPr>
          <w:rFonts w:ascii="Arial" w:hAnsi="Arial" w:cs="Arial"/>
          <w:sz w:val="24"/>
          <w:szCs w:val="24"/>
        </w:rPr>
        <w:t xml:space="preserve"> recibido</w:t>
      </w:r>
      <w:r>
        <w:rPr>
          <w:rFonts w:ascii="Arial" w:hAnsi="Arial" w:cs="Arial"/>
          <w:sz w:val="24"/>
          <w:szCs w:val="24"/>
        </w:rPr>
        <w:t xml:space="preserve"> 487 </w:t>
      </w:r>
      <w:r w:rsidRPr="002D5794">
        <w:rPr>
          <w:rFonts w:ascii="Arial" w:hAnsi="Arial" w:cs="Arial"/>
          <w:sz w:val="24"/>
          <w:szCs w:val="24"/>
        </w:rPr>
        <w:t>casos relacionados con peticiones de las y los jóvenes estudiantes de secundaria, preparatoria y universidades a quienes se les ha negado el ingreso a los planteles</w:t>
      </w:r>
      <w:r w:rsidR="000E6B87">
        <w:rPr>
          <w:rFonts w:ascii="Arial" w:hAnsi="Arial" w:cs="Arial"/>
          <w:sz w:val="24"/>
          <w:szCs w:val="24"/>
        </w:rPr>
        <w:t>, ya que d</w:t>
      </w:r>
      <w:r w:rsidR="000E6B87" w:rsidRPr="000E6B87">
        <w:rPr>
          <w:rFonts w:ascii="Arial" w:hAnsi="Arial" w:cs="Arial"/>
          <w:sz w:val="24"/>
          <w:szCs w:val="24"/>
        </w:rPr>
        <w:t xml:space="preserve">urante las clases a distancia decidieron dejarse crecer su cabello o pintárselo de algún color distinto, por lo que, con el regreso a las clases </w:t>
      </w:r>
      <w:r w:rsidR="000E6B87" w:rsidRPr="000E6B87">
        <w:rPr>
          <w:rFonts w:ascii="Arial" w:hAnsi="Arial" w:cs="Arial"/>
          <w:sz w:val="24"/>
          <w:szCs w:val="24"/>
        </w:rPr>
        <w:lastRenderedPageBreak/>
        <w:t>presenciales se han presentado restricciones a sus derechos motivadas por su apariencia física, en ocasiones impidiendo el ingreso, permanencia y egreso de las escuelas.</w:t>
      </w:r>
    </w:p>
    <w:p w14:paraId="03B5A141" w14:textId="4F527536" w:rsidR="000E6B87" w:rsidRPr="00872FDA" w:rsidRDefault="000E6B87" w:rsidP="00D34B47">
      <w:pPr>
        <w:spacing w:line="360" w:lineRule="auto"/>
        <w:jc w:val="both"/>
        <w:rPr>
          <w:rFonts w:ascii="Arial" w:hAnsi="Arial" w:cs="Arial"/>
          <w:bCs/>
          <w:color w:val="202124"/>
          <w:sz w:val="24"/>
          <w:szCs w:val="24"/>
          <w:shd w:val="clear" w:color="auto" w:fill="FFFFFF"/>
        </w:rPr>
      </w:pPr>
      <w:r>
        <w:rPr>
          <w:rFonts w:ascii="Arial" w:hAnsi="Arial" w:cs="Arial"/>
          <w:bCs/>
          <w:color w:val="202124"/>
          <w:sz w:val="24"/>
          <w:szCs w:val="24"/>
          <w:shd w:val="clear" w:color="auto" w:fill="FFFFFF"/>
        </w:rPr>
        <w:t xml:space="preserve">Si bien el caso que actualmente pone el tema en boga, no ha sido el único, ya que </w:t>
      </w:r>
      <w:r>
        <w:rPr>
          <w:rFonts w:ascii="Arial" w:hAnsi="Arial" w:cs="Arial"/>
          <w:sz w:val="24"/>
          <w:szCs w:val="24"/>
        </w:rPr>
        <w:t>en 2019, a</w:t>
      </w:r>
      <w:r w:rsidRPr="00D47AF0">
        <w:rPr>
          <w:rFonts w:ascii="Arial" w:hAnsi="Arial" w:cs="Arial"/>
          <w:sz w:val="24"/>
          <w:szCs w:val="24"/>
        </w:rPr>
        <w:t xml:space="preserve">nte la negativa de autoridades educativas de una secundaria en </w:t>
      </w:r>
      <w:r>
        <w:rPr>
          <w:rFonts w:ascii="Arial" w:hAnsi="Arial" w:cs="Arial"/>
          <w:sz w:val="24"/>
          <w:szCs w:val="24"/>
        </w:rPr>
        <w:t>nuestro Estado</w:t>
      </w:r>
      <w:r w:rsidRPr="00D47AF0">
        <w:rPr>
          <w:rFonts w:ascii="Arial" w:hAnsi="Arial" w:cs="Arial"/>
          <w:sz w:val="24"/>
          <w:szCs w:val="24"/>
        </w:rPr>
        <w:t xml:space="preserve"> de permitir el ingreso a clases y la</w:t>
      </w:r>
      <w:r>
        <w:rPr>
          <w:rFonts w:ascii="Arial" w:hAnsi="Arial" w:cs="Arial"/>
          <w:sz w:val="24"/>
          <w:szCs w:val="24"/>
        </w:rPr>
        <w:t xml:space="preserve"> </w:t>
      </w:r>
      <w:r w:rsidRPr="00D47AF0">
        <w:rPr>
          <w:rFonts w:ascii="Arial" w:hAnsi="Arial" w:cs="Arial"/>
          <w:sz w:val="24"/>
          <w:szCs w:val="24"/>
        </w:rPr>
        <w:t>imposición de medidas disciplinarias a un estudiante por la falta de corte de cabello, el padre del menor promovió</w:t>
      </w:r>
      <w:r>
        <w:rPr>
          <w:rFonts w:ascii="Arial" w:hAnsi="Arial" w:cs="Arial"/>
          <w:sz w:val="24"/>
          <w:szCs w:val="24"/>
        </w:rPr>
        <w:t xml:space="preserve"> </w:t>
      </w:r>
      <w:r w:rsidRPr="00D47AF0">
        <w:rPr>
          <w:rFonts w:ascii="Arial" w:hAnsi="Arial" w:cs="Arial"/>
          <w:sz w:val="24"/>
          <w:szCs w:val="24"/>
        </w:rPr>
        <w:t>una demanda de amparo por considerar que se discriminaba a su hijo a partir de patrones estéticos</w:t>
      </w:r>
      <w:r>
        <w:rPr>
          <w:rFonts w:ascii="Arial" w:hAnsi="Arial" w:cs="Arial"/>
          <w:sz w:val="24"/>
          <w:szCs w:val="24"/>
        </w:rPr>
        <w:t xml:space="preserve">, lo que llevó a la autoridad judicial federal, a fallar en favor del quejoso resolviendo el </w:t>
      </w:r>
      <w:r w:rsidRPr="000E6B87">
        <w:rPr>
          <w:rFonts w:ascii="Arial" w:hAnsi="Arial" w:cs="Arial"/>
          <w:sz w:val="24"/>
          <w:szCs w:val="24"/>
        </w:rPr>
        <w:t>Amparo Indirecto 1974/2018</w:t>
      </w:r>
      <w:r>
        <w:rPr>
          <w:rFonts w:ascii="Arial" w:hAnsi="Arial" w:cs="Arial"/>
          <w:sz w:val="24"/>
          <w:szCs w:val="24"/>
        </w:rPr>
        <w:t xml:space="preserve"> </w:t>
      </w:r>
      <w:r w:rsidRPr="000E6B87">
        <w:rPr>
          <w:rFonts w:ascii="Arial" w:hAnsi="Arial" w:cs="Arial"/>
          <w:sz w:val="24"/>
          <w:szCs w:val="24"/>
        </w:rPr>
        <w:t>determinó que es inconstitucional la disposición contenida en el Reglamento Escolar</w:t>
      </w:r>
      <w:r>
        <w:rPr>
          <w:rFonts w:ascii="Arial" w:hAnsi="Arial" w:cs="Arial"/>
          <w:sz w:val="24"/>
          <w:szCs w:val="24"/>
        </w:rPr>
        <w:t xml:space="preserve"> </w:t>
      </w:r>
      <w:r w:rsidRPr="000E6B87">
        <w:rPr>
          <w:rFonts w:ascii="Arial" w:hAnsi="Arial" w:cs="Arial"/>
          <w:sz w:val="24"/>
          <w:szCs w:val="24"/>
        </w:rPr>
        <w:t>2014-2015, en el Capítulo 3. De la Disciplina que impone al alumnado masculino el “corte de pelo natural oscuro”,</w:t>
      </w:r>
      <w:r>
        <w:rPr>
          <w:rFonts w:ascii="Arial" w:hAnsi="Arial" w:cs="Arial"/>
          <w:sz w:val="24"/>
          <w:szCs w:val="24"/>
        </w:rPr>
        <w:t xml:space="preserve"> </w:t>
      </w:r>
      <w:r w:rsidRPr="000E6B87">
        <w:rPr>
          <w:rFonts w:ascii="Arial" w:hAnsi="Arial" w:cs="Arial"/>
          <w:sz w:val="24"/>
          <w:szCs w:val="24"/>
        </w:rPr>
        <w:t>ya que violenta en perjuicio de la población varonil el ejercicio de sus derechos de acceso a la educación y libre</w:t>
      </w:r>
      <w:r>
        <w:rPr>
          <w:rFonts w:ascii="Arial" w:hAnsi="Arial" w:cs="Arial"/>
          <w:sz w:val="24"/>
          <w:szCs w:val="24"/>
        </w:rPr>
        <w:t xml:space="preserve"> </w:t>
      </w:r>
      <w:r w:rsidRPr="000E6B87">
        <w:rPr>
          <w:rFonts w:ascii="Arial" w:hAnsi="Arial" w:cs="Arial"/>
          <w:sz w:val="24"/>
          <w:szCs w:val="24"/>
        </w:rPr>
        <w:t>desarrollo de la personalidad.</w:t>
      </w:r>
      <w:r w:rsidR="00872FDA" w:rsidRPr="00872FDA">
        <w:rPr>
          <w:rFonts w:ascii="Arial" w:hAnsi="Arial" w:cs="Arial"/>
          <w:bCs/>
          <w:color w:val="202124"/>
          <w:sz w:val="24"/>
          <w:szCs w:val="24"/>
          <w:shd w:val="clear" w:color="auto" w:fill="FFFFFF"/>
        </w:rPr>
        <w:t xml:space="preserve"> </w:t>
      </w:r>
      <w:r w:rsidR="00872FDA">
        <w:rPr>
          <w:rFonts w:ascii="Arial" w:hAnsi="Arial" w:cs="Arial"/>
          <w:bCs/>
          <w:color w:val="202124"/>
          <w:sz w:val="24"/>
          <w:szCs w:val="24"/>
          <w:shd w:val="clear" w:color="auto" w:fill="FFFFFF"/>
        </w:rPr>
        <w:t xml:space="preserve">Recordemos también que, en esta ciudad, hemos tenido protestas de grupos estudiantiles de los Colegios de Bachilleres que salieron a relucir en medios nacionales por considerarse practicas tendenciosas y discriminatorias, esto debido a que el cabello largo o la apariencia física de alguien, no está por encima del derecho a la educación de los estudiantes. </w:t>
      </w:r>
    </w:p>
    <w:p w14:paraId="68503032" w14:textId="112E0107" w:rsidR="000E6B87" w:rsidRPr="000E6B87" w:rsidRDefault="000E6B87" w:rsidP="00D34B47">
      <w:pPr>
        <w:spacing w:line="360" w:lineRule="auto"/>
        <w:jc w:val="both"/>
        <w:rPr>
          <w:rFonts w:ascii="Arial" w:hAnsi="Arial" w:cs="Arial"/>
          <w:sz w:val="24"/>
          <w:szCs w:val="24"/>
        </w:rPr>
      </w:pPr>
      <w:r>
        <w:rPr>
          <w:rFonts w:ascii="Arial" w:hAnsi="Arial" w:cs="Arial"/>
          <w:sz w:val="24"/>
          <w:szCs w:val="24"/>
        </w:rPr>
        <w:t>En este sentido se</w:t>
      </w:r>
      <w:r w:rsidRPr="000E6B87">
        <w:rPr>
          <w:rFonts w:ascii="Arial" w:hAnsi="Arial" w:cs="Arial"/>
          <w:sz w:val="24"/>
          <w:szCs w:val="24"/>
        </w:rPr>
        <w:t xml:space="preserve"> determinó que llevar el cabello de cierta forma no aporta ni afecta el aprendizaje y convivencia escolar</w:t>
      </w:r>
      <w:r>
        <w:rPr>
          <w:rFonts w:ascii="Arial" w:hAnsi="Arial" w:cs="Arial"/>
          <w:sz w:val="24"/>
          <w:szCs w:val="24"/>
        </w:rPr>
        <w:t xml:space="preserve">, tal y como se resolvió actualmente en favor de la alumna </w:t>
      </w:r>
      <w:r w:rsidR="00D34B47">
        <w:rPr>
          <w:rFonts w:ascii="Arial" w:hAnsi="Arial" w:cs="Arial"/>
          <w:sz w:val="24"/>
          <w:szCs w:val="24"/>
        </w:rPr>
        <w:t>de una</w:t>
      </w:r>
      <w:r>
        <w:rPr>
          <w:rFonts w:ascii="Arial" w:hAnsi="Arial" w:cs="Arial"/>
          <w:sz w:val="24"/>
          <w:szCs w:val="24"/>
        </w:rPr>
        <w:t xml:space="preserve"> secundaria de Zacatecas</w:t>
      </w:r>
      <w:r w:rsidRPr="000E6B87">
        <w:rPr>
          <w:rFonts w:ascii="Arial" w:hAnsi="Arial" w:cs="Arial"/>
          <w:sz w:val="24"/>
          <w:szCs w:val="24"/>
        </w:rPr>
        <w:t xml:space="preserve">; </w:t>
      </w:r>
      <w:r>
        <w:rPr>
          <w:rFonts w:ascii="Arial" w:hAnsi="Arial" w:cs="Arial"/>
          <w:sz w:val="24"/>
          <w:szCs w:val="24"/>
        </w:rPr>
        <w:t xml:space="preserve">también afirmó </w:t>
      </w:r>
      <w:r w:rsidR="00D34B47">
        <w:rPr>
          <w:rFonts w:ascii="Arial" w:hAnsi="Arial" w:cs="Arial"/>
          <w:sz w:val="24"/>
          <w:szCs w:val="24"/>
        </w:rPr>
        <w:t>que,</w:t>
      </w:r>
      <w:r>
        <w:rPr>
          <w:rFonts w:ascii="Arial" w:hAnsi="Arial" w:cs="Arial"/>
          <w:sz w:val="24"/>
          <w:szCs w:val="24"/>
        </w:rPr>
        <w:t xml:space="preserve"> </w:t>
      </w:r>
      <w:r w:rsidRPr="000E6B87">
        <w:rPr>
          <w:rFonts w:ascii="Arial" w:hAnsi="Arial" w:cs="Arial"/>
          <w:sz w:val="24"/>
          <w:szCs w:val="24"/>
        </w:rPr>
        <w:t>por el</w:t>
      </w:r>
      <w:r>
        <w:rPr>
          <w:rFonts w:ascii="Arial" w:hAnsi="Arial" w:cs="Arial"/>
          <w:sz w:val="24"/>
          <w:szCs w:val="24"/>
        </w:rPr>
        <w:t xml:space="preserve"> </w:t>
      </w:r>
      <w:r w:rsidRPr="000E6B87">
        <w:rPr>
          <w:rFonts w:ascii="Arial" w:hAnsi="Arial" w:cs="Arial"/>
          <w:sz w:val="24"/>
          <w:szCs w:val="24"/>
        </w:rPr>
        <w:t>contrario, dicha imposición limita el derecho al libre desarrollo de la personalidad de los menores.</w:t>
      </w:r>
    </w:p>
    <w:p w14:paraId="52A8E085" w14:textId="18514163" w:rsidR="000E6B87" w:rsidRPr="000E6B87" w:rsidRDefault="000E6B87" w:rsidP="00D34B47">
      <w:pPr>
        <w:spacing w:line="360" w:lineRule="auto"/>
        <w:jc w:val="both"/>
        <w:rPr>
          <w:rFonts w:ascii="Arial" w:hAnsi="Arial" w:cs="Arial"/>
          <w:sz w:val="24"/>
          <w:szCs w:val="24"/>
        </w:rPr>
      </w:pPr>
      <w:r w:rsidRPr="000E6B87">
        <w:rPr>
          <w:rFonts w:ascii="Arial" w:hAnsi="Arial" w:cs="Arial"/>
          <w:sz w:val="24"/>
          <w:szCs w:val="24"/>
        </w:rPr>
        <w:lastRenderedPageBreak/>
        <w:t>La sentencia puntualiz</w:t>
      </w:r>
      <w:r>
        <w:rPr>
          <w:rFonts w:ascii="Arial" w:hAnsi="Arial" w:cs="Arial"/>
          <w:sz w:val="24"/>
          <w:szCs w:val="24"/>
        </w:rPr>
        <w:t>ó</w:t>
      </w:r>
      <w:r w:rsidRPr="000E6B87">
        <w:rPr>
          <w:rFonts w:ascii="Arial" w:hAnsi="Arial" w:cs="Arial"/>
          <w:sz w:val="24"/>
          <w:szCs w:val="24"/>
        </w:rPr>
        <w:t xml:space="preserve"> la facultad que tiene cada persona para elegir su plan de vida y actuar conforme a sus</w:t>
      </w:r>
      <w:r>
        <w:rPr>
          <w:rFonts w:ascii="Arial" w:hAnsi="Arial" w:cs="Arial"/>
          <w:sz w:val="24"/>
          <w:szCs w:val="24"/>
        </w:rPr>
        <w:t xml:space="preserve"> </w:t>
      </w:r>
      <w:r w:rsidRPr="000E6B87">
        <w:rPr>
          <w:rFonts w:ascii="Arial" w:hAnsi="Arial" w:cs="Arial"/>
          <w:sz w:val="24"/>
          <w:szCs w:val="24"/>
        </w:rPr>
        <w:t>ideales sin atender a un modelo de virtud o fin perfeccionista; el único límite es la no afectación de derechos de</w:t>
      </w:r>
      <w:r>
        <w:rPr>
          <w:rFonts w:ascii="Arial" w:hAnsi="Arial" w:cs="Arial"/>
          <w:sz w:val="24"/>
          <w:szCs w:val="24"/>
        </w:rPr>
        <w:t xml:space="preserve"> </w:t>
      </w:r>
      <w:r w:rsidRPr="000E6B87">
        <w:rPr>
          <w:rFonts w:ascii="Arial" w:hAnsi="Arial" w:cs="Arial"/>
          <w:sz w:val="24"/>
          <w:szCs w:val="24"/>
        </w:rPr>
        <w:t>otros.</w:t>
      </w:r>
    </w:p>
    <w:p w14:paraId="0698043C" w14:textId="2BC80D9D" w:rsidR="000E6B87" w:rsidRPr="000E6B87" w:rsidRDefault="000E6B87" w:rsidP="00D34B47">
      <w:pPr>
        <w:spacing w:line="360" w:lineRule="auto"/>
        <w:jc w:val="both"/>
        <w:rPr>
          <w:rFonts w:ascii="Arial" w:hAnsi="Arial" w:cs="Arial"/>
          <w:sz w:val="24"/>
          <w:szCs w:val="24"/>
        </w:rPr>
      </w:pPr>
      <w:r>
        <w:rPr>
          <w:rFonts w:ascii="Arial" w:hAnsi="Arial" w:cs="Arial"/>
          <w:sz w:val="24"/>
          <w:szCs w:val="24"/>
        </w:rPr>
        <w:t>Por su parte, el establecimiento de m</w:t>
      </w:r>
      <w:r w:rsidRPr="000E6B87">
        <w:rPr>
          <w:rFonts w:ascii="Arial" w:hAnsi="Arial" w:cs="Arial"/>
          <w:sz w:val="24"/>
          <w:szCs w:val="24"/>
        </w:rPr>
        <w:t xml:space="preserve">edidas disciplinarias, </w:t>
      </w:r>
      <w:r>
        <w:rPr>
          <w:rFonts w:ascii="Arial" w:hAnsi="Arial" w:cs="Arial"/>
          <w:sz w:val="24"/>
          <w:szCs w:val="24"/>
        </w:rPr>
        <w:t xml:space="preserve">contra el alumnado por </w:t>
      </w:r>
      <w:r w:rsidR="00D34B47">
        <w:rPr>
          <w:rFonts w:ascii="Arial" w:hAnsi="Arial" w:cs="Arial"/>
          <w:sz w:val="24"/>
          <w:szCs w:val="24"/>
        </w:rPr>
        <w:t>vestir o llevar una imagen física determina</w:t>
      </w:r>
      <w:r w:rsidR="00C31984">
        <w:rPr>
          <w:rFonts w:ascii="Arial" w:hAnsi="Arial" w:cs="Arial"/>
          <w:sz w:val="24"/>
          <w:szCs w:val="24"/>
        </w:rPr>
        <w:t xml:space="preserve"> o </w:t>
      </w:r>
      <w:r w:rsidR="00C31984" w:rsidRPr="00C31984">
        <w:rPr>
          <w:rFonts w:ascii="Arial" w:hAnsi="Arial" w:cs="Arial"/>
          <w:sz w:val="24"/>
          <w:szCs w:val="24"/>
        </w:rPr>
        <w:t>patrones estéticos</w:t>
      </w:r>
      <w:r w:rsidRPr="000E6B87">
        <w:rPr>
          <w:rFonts w:ascii="Arial" w:hAnsi="Arial" w:cs="Arial"/>
          <w:sz w:val="24"/>
          <w:szCs w:val="24"/>
        </w:rPr>
        <w:t>, es discriminatoria y atenta contra la dignidad humana, ya que anula o</w:t>
      </w:r>
      <w:r w:rsidR="00D34B47">
        <w:rPr>
          <w:rFonts w:ascii="Arial" w:hAnsi="Arial" w:cs="Arial"/>
          <w:sz w:val="24"/>
          <w:szCs w:val="24"/>
        </w:rPr>
        <w:t xml:space="preserve"> </w:t>
      </w:r>
      <w:r w:rsidRPr="000E6B87">
        <w:rPr>
          <w:rFonts w:ascii="Arial" w:hAnsi="Arial" w:cs="Arial"/>
          <w:sz w:val="24"/>
          <w:szCs w:val="24"/>
        </w:rPr>
        <w:t>menoscaba derechos y libertades.</w:t>
      </w:r>
    </w:p>
    <w:p w14:paraId="4792397F" w14:textId="77777777" w:rsidR="00D34B47" w:rsidRDefault="00D34B47" w:rsidP="00D34B47">
      <w:pPr>
        <w:spacing w:line="360" w:lineRule="auto"/>
        <w:jc w:val="both"/>
        <w:rPr>
          <w:rFonts w:ascii="Arial" w:hAnsi="Arial" w:cs="Arial"/>
          <w:sz w:val="24"/>
          <w:szCs w:val="24"/>
        </w:rPr>
      </w:pPr>
      <w:r>
        <w:rPr>
          <w:rFonts w:ascii="Arial" w:hAnsi="Arial" w:cs="Arial"/>
          <w:sz w:val="24"/>
          <w:szCs w:val="24"/>
        </w:rPr>
        <w:t>En el caso anterior, se determinó que</w:t>
      </w:r>
      <w:r w:rsidR="000E6B87" w:rsidRPr="000E6B87">
        <w:rPr>
          <w:rFonts w:ascii="Arial" w:hAnsi="Arial" w:cs="Arial"/>
          <w:sz w:val="24"/>
          <w:szCs w:val="24"/>
        </w:rPr>
        <w:t xml:space="preserve"> las autoridades educativas no garantizaron los derechos humanos del estudiante ni velaron por el</w:t>
      </w:r>
      <w:r>
        <w:rPr>
          <w:rFonts w:ascii="Arial" w:hAnsi="Arial" w:cs="Arial"/>
          <w:sz w:val="24"/>
          <w:szCs w:val="24"/>
        </w:rPr>
        <w:t xml:space="preserve"> </w:t>
      </w:r>
      <w:r w:rsidR="000E6B87" w:rsidRPr="000E6B87">
        <w:rPr>
          <w:rFonts w:ascii="Arial" w:hAnsi="Arial" w:cs="Arial"/>
          <w:sz w:val="24"/>
          <w:szCs w:val="24"/>
        </w:rPr>
        <w:t>interés superior del menor, además incurrieron en conductas excluyentes y discriminatorias al condicionar el acceso</w:t>
      </w:r>
      <w:r>
        <w:rPr>
          <w:rFonts w:ascii="Arial" w:hAnsi="Arial" w:cs="Arial"/>
          <w:sz w:val="24"/>
          <w:szCs w:val="24"/>
        </w:rPr>
        <w:t xml:space="preserve"> </w:t>
      </w:r>
      <w:r w:rsidR="000E6B87" w:rsidRPr="000E6B87">
        <w:rPr>
          <w:rFonts w:ascii="Arial" w:hAnsi="Arial" w:cs="Arial"/>
          <w:sz w:val="24"/>
          <w:szCs w:val="24"/>
        </w:rPr>
        <w:t>del alumno al plantel educativo con base en su apariencia física.</w:t>
      </w:r>
      <w:r>
        <w:rPr>
          <w:rFonts w:ascii="Arial" w:hAnsi="Arial" w:cs="Arial"/>
          <w:sz w:val="24"/>
          <w:szCs w:val="24"/>
        </w:rPr>
        <w:t xml:space="preserve"> Por su parte, l</w:t>
      </w:r>
      <w:r w:rsidR="000E6B87" w:rsidRPr="000E6B87">
        <w:rPr>
          <w:rFonts w:ascii="Arial" w:hAnsi="Arial" w:cs="Arial"/>
          <w:sz w:val="24"/>
          <w:szCs w:val="24"/>
        </w:rPr>
        <w:t>as autoridades no justificaron porqué el alumnado masculino debe portar cierto tipo de corte de cabello y la</w:t>
      </w:r>
      <w:r>
        <w:rPr>
          <w:rFonts w:ascii="Arial" w:hAnsi="Arial" w:cs="Arial"/>
          <w:sz w:val="24"/>
          <w:szCs w:val="24"/>
        </w:rPr>
        <w:t xml:space="preserve"> </w:t>
      </w:r>
      <w:r w:rsidR="000E6B87" w:rsidRPr="000E6B87">
        <w:rPr>
          <w:rFonts w:ascii="Arial" w:hAnsi="Arial" w:cs="Arial"/>
          <w:sz w:val="24"/>
          <w:szCs w:val="24"/>
        </w:rPr>
        <w:t>relación o impacto de tiene en el proceso de enseñanza – aprendizaje.</w:t>
      </w:r>
    </w:p>
    <w:p w14:paraId="3C06E8CA" w14:textId="2AC7A1AD" w:rsidR="00D34B47" w:rsidRDefault="00D34B47" w:rsidP="00D34B47">
      <w:pPr>
        <w:spacing w:line="360" w:lineRule="auto"/>
        <w:jc w:val="both"/>
        <w:rPr>
          <w:rFonts w:ascii="Arial" w:hAnsi="Arial" w:cs="Arial"/>
          <w:sz w:val="24"/>
          <w:szCs w:val="24"/>
        </w:rPr>
      </w:pPr>
      <w:r>
        <w:rPr>
          <w:rFonts w:ascii="Arial" w:hAnsi="Arial" w:cs="Arial"/>
          <w:sz w:val="24"/>
          <w:szCs w:val="24"/>
        </w:rPr>
        <w:t xml:space="preserve">De lo anterior se desprende que, como Estado, debemos garantizar que el libre desarrollo de la personalidad, ya que esta va de la mano con el derecho a la educación, la que precisamente debe tener </w:t>
      </w:r>
      <w:r w:rsidRPr="00D34B47">
        <w:rPr>
          <w:rFonts w:ascii="Arial" w:hAnsi="Arial" w:cs="Arial"/>
          <w:sz w:val="24"/>
          <w:szCs w:val="24"/>
        </w:rPr>
        <w:t>por objeto el pleno desarrollo de la</w:t>
      </w:r>
      <w:r>
        <w:rPr>
          <w:rFonts w:ascii="Arial" w:hAnsi="Arial" w:cs="Arial"/>
          <w:sz w:val="24"/>
          <w:szCs w:val="24"/>
        </w:rPr>
        <w:t xml:space="preserve"> </w:t>
      </w:r>
      <w:r w:rsidRPr="00D34B47">
        <w:rPr>
          <w:rFonts w:ascii="Arial" w:hAnsi="Arial" w:cs="Arial"/>
          <w:sz w:val="24"/>
          <w:szCs w:val="24"/>
        </w:rPr>
        <w:t>personalidad humana y el fortalecimiento del respeto a los derechos</w:t>
      </w:r>
      <w:r>
        <w:rPr>
          <w:rFonts w:ascii="Arial" w:hAnsi="Arial" w:cs="Arial"/>
          <w:sz w:val="24"/>
          <w:szCs w:val="24"/>
        </w:rPr>
        <w:t xml:space="preserve"> </w:t>
      </w:r>
      <w:r w:rsidRPr="00D34B47">
        <w:rPr>
          <w:rFonts w:ascii="Arial" w:hAnsi="Arial" w:cs="Arial"/>
          <w:sz w:val="24"/>
          <w:szCs w:val="24"/>
        </w:rPr>
        <w:t>humanos y a las libertades fundamentales</w:t>
      </w:r>
      <w:r>
        <w:rPr>
          <w:rFonts w:ascii="Arial" w:hAnsi="Arial" w:cs="Arial"/>
          <w:sz w:val="24"/>
          <w:szCs w:val="24"/>
        </w:rPr>
        <w:t>.</w:t>
      </w:r>
    </w:p>
    <w:p w14:paraId="06E2F728" w14:textId="50AB32F7" w:rsidR="00D34B47" w:rsidRDefault="00D34B47" w:rsidP="006024F3">
      <w:pPr>
        <w:spacing w:line="360" w:lineRule="auto"/>
        <w:jc w:val="both"/>
        <w:rPr>
          <w:rFonts w:ascii="Arial" w:hAnsi="Arial" w:cs="Arial"/>
          <w:sz w:val="24"/>
          <w:szCs w:val="24"/>
        </w:rPr>
      </w:pPr>
      <w:r>
        <w:rPr>
          <w:rFonts w:ascii="Arial" w:hAnsi="Arial" w:cs="Arial"/>
          <w:sz w:val="24"/>
          <w:szCs w:val="24"/>
        </w:rPr>
        <w:t xml:space="preserve">En congruencia, es que planteo reformar el </w:t>
      </w:r>
      <w:r w:rsidR="00E67FF8">
        <w:rPr>
          <w:rFonts w:ascii="Arial" w:hAnsi="Arial" w:cs="Arial"/>
          <w:sz w:val="24"/>
          <w:szCs w:val="24"/>
        </w:rPr>
        <w:t>A</w:t>
      </w:r>
      <w:r>
        <w:rPr>
          <w:rFonts w:ascii="Arial" w:hAnsi="Arial" w:cs="Arial"/>
          <w:sz w:val="24"/>
          <w:szCs w:val="24"/>
        </w:rPr>
        <w:t xml:space="preserve">rtículo 13 en su fracción quincuagésima tercera de la Ley Estatal de Educación, para que </w:t>
      </w:r>
      <w:r w:rsidRPr="00D34B47">
        <w:rPr>
          <w:rFonts w:ascii="Arial" w:hAnsi="Arial" w:cs="Arial"/>
          <w:sz w:val="24"/>
          <w:szCs w:val="24"/>
        </w:rPr>
        <w:t>la Autoridad Educativa Estatal vigile que no se condicione el acceso o permanencia del alumnado a una determinada apariencia física</w:t>
      </w:r>
      <w:r>
        <w:rPr>
          <w:rFonts w:ascii="Arial" w:hAnsi="Arial" w:cs="Arial"/>
          <w:sz w:val="24"/>
          <w:szCs w:val="24"/>
        </w:rPr>
        <w:t xml:space="preserve">, armonizándola a la </w:t>
      </w:r>
      <w:r w:rsidRPr="00D34B47">
        <w:rPr>
          <w:rFonts w:ascii="Arial" w:hAnsi="Arial" w:cs="Arial"/>
          <w:sz w:val="24"/>
          <w:szCs w:val="24"/>
        </w:rPr>
        <w:t>Declaración Universal De Los Derechos Humanos</w:t>
      </w:r>
      <w:r>
        <w:rPr>
          <w:rFonts w:ascii="Arial" w:hAnsi="Arial" w:cs="Arial"/>
          <w:sz w:val="24"/>
          <w:szCs w:val="24"/>
        </w:rPr>
        <w:t xml:space="preserve"> la que a través de sus artículos 1, 22 y 26 </w:t>
      </w:r>
      <w:r w:rsidR="006024F3">
        <w:rPr>
          <w:rFonts w:ascii="Arial" w:hAnsi="Arial" w:cs="Arial"/>
          <w:sz w:val="24"/>
          <w:szCs w:val="24"/>
        </w:rPr>
        <w:t xml:space="preserve">garantiza los derechos inherentes a la igualad, dignidad y educación;, a la </w:t>
      </w:r>
      <w:r w:rsidR="006024F3" w:rsidRPr="006024F3">
        <w:rPr>
          <w:rFonts w:ascii="Arial" w:hAnsi="Arial" w:cs="Arial"/>
          <w:sz w:val="24"/>
          <w:szCs w:val="24"/>
        </w:rPr>
        <w:t>Convención sobre los Derechos del niño</w:t>
      </w:r>
      <w:r w:rsidR="006024F3">
        <w:rPr>
          <w:rFonts w:ascii="Arial" w:hAnsi="Arial" w:cs="Arial"/>
          <w:sz w:val="24"/>
          <w:szCs w:val="24"/>
        </w:rPr>
        <w:t xml:space="preserve">; asimismo a la Constitución Política de los Estados Unidos Mexicanos, la que señala en su Artículo 4 que </w:t>
      </w:r>
      <w:r w:rsidR="006024F3" w:rsidRPr="006024F3">
        <w:rPr>
          <w:rFonts w:ascii="Arial" w:hAnsi="Arial" w:cs="Arial"/>
          <w:i/>
          <w:iCs/>
          <w:sz w:val="24"/>
          <w:szCs w:val="24"/>
        </w:rPr>
        <w:t xml:space="preserve">“En todas las </w:t>
      </w:r>
      <w:r w:rsidR="006024F3" w:rsidRPr="006024F3">
        <w:rPr>
          <w:rFonts w:ascii="Arial" w:hAnsi="Arial" w:cs="Arial"/>
          <w:i/>
          <w:iCs/>
          <w:sz w:val="24"/>
          <w:szCs w:val="24"/>
        </w:rPr>
        <w:lastRenderedPageBreak/>
        <w:t>decisiones y actuaciones del Estado se velará y cumplirá con el principio del interés superior de la niñez, garantizando de manera plena sus derechos…”</w:t>
      </w:r>
    </w:p>
    <w:p w14:paraId="6D240AE4" w14:textId="2348D15C" w:rsidR="000E6B87" w:rsidRPr="002D5794" w:rsidRDefault="000E6B87" w:rsidP="00D34B47">
      <w:pPr>
        <w:spacing w:line="360" w:lineRule="auto"/>
        <w:jc w:val="both"/>
        <w:rPr>
          <w:rFonts w:ascii="Arial" w:hAnsi="Arial" w:cs="Arial"/>
          <w:bCs/>
          <w:color w:val="202124"/>
          <w:sz w:val="24"/>
          <w:szCs w:val="24"/>
          <w:shd w:val="clear" w:color="auto" w:fill="FFFFFF"/>
        </w:rPr>
      </w:pPr>
    </w:p>
    <w:p w14:paraId="3F8DE9A1" w14:textId="77777777" w:rsidR="00263AE3" w:rsidRPr="002D5794" w:rsidRDefault="00263AE3" w:rsidP="002D5794">
      <w:pPr>
        <w:spacing w:line="360" w:lineRule="auto"/>
        <w:jc w:val="both"/>
        <w:rPr>
          <w:rFonts w:ascii="Arial" w:hAnsi="Arial" w:cs="Arial"/>
          <w:bCs/>
          <w:color w:val="202124"/>
          <w:sz w:val="24"/>
          <w:szCs w:val="24"/>
          <w:shd w:val="clear" w:color="auto" w:fill="FFFFFF"/>
        </w:rPr>
      </w:pPr>
    </w:p>
    <w:p w14:paraId="0AF3ABDF" w14:textId="77777777" w:rsidR="000D380D" w:rsidRPr="002D5794" w:rsidRDefault="000D380D" w:rsidP="002D5794">
      <w:pPr>
        <w:spacing w:line="360" w:lineRule="auto"/>
        <w:jc w:val="both"/>
        <w:rPr>
          <w:rFonts w:ascii="Arial" w:hAnsi="Arial" w:cs="Arial"/>
          <w:sz w:val="24"/>
          <w:szCs w:val="24"/>
        </w:rPr>
      </w:pPr>
    </w:p>
    <w:p w14:paraId="2552D853" w14:textId="349EA5D2" w:rsidR="004B732D" w:rsidRPr="002D5794" w:rsidRDefault="004B732D" w:rsidP="002D5794">
      <w:pPr>
        <w:spacing w:line="360" w:lineRule="auto"/>
        <w:jc w:val="both"/>
        <w:rPr>
          <w:rFonts w:ascii="Arial" w:hAnsi="Arial" w:cs="Arial"/>
          <w:sz w:val="24"/>
          <w:szCs w:val="24"/>
        </w:rPr>
      </w:pPr>
      <w:r w:rsidRPr="002D5794">
        <w:rPr>
          <w:rFonts w:ascii="Arial" w:hAnsi="Arial" w:cs="Arial"/>
          <w:sz w:val="24"/>
          <w:szCs w:val="24"/>
        </w:rPr>
        <w:t xml:space="preserve">Por lo </w:t>
      </w:r>
      <w:r w:rsidR="00222688" w:rsidRPr="002D5794">
        <w:rPr>
          <w:rFonts w:ascii="Arial" w:hAnsi="Arial" w:cs="Arial"/>
          <w:sz w:val="24"/>
          <w:szCs w:val="24"/>
        </w:rPr>
        <w:t>anteriormente expuesto</w:t>
      </w:r>
      <w:r w:rsidRPr="002D5794">
        <w:rPr>
          <w:rFonts w:ascii="Arial" w:hAnsi="Arial" w:cs="Arial"/>
          <w:sz w:val="24"/>
          <w:szCs w:val="24"/>
        </w:rPr>
        <w:t xml:space="preserve"> somet</w:t>
      </w:r>
      <w:r w:rsidR="00252BF5" w:rsidRPr="002D5794">
        <w:rPr>
          <w:rFonts w:ascii="Arial" w:hAnsi="Arial" w:cs="Arial"/>
          <w:sz w:val="24"/>
          <w:szCs w:val="24"/>
        </w:rPr>
        <w:t>o</w:t>
      </w:r>
      <w:r w:rsidRPr="002D5794">
        <w:rPr>
          <w:rFonts w:ascii="Arial" w:hAnsi="Arial" w:cs="Arial"/>
          <w:sz w:val="24"/>
          <w:szCs w:val="24"/>
        </w:rPr>
        <w:t xml:space="preserve"> a consideración </w:t>
      </w:r>
      <w:r w:rsidR="00252BF5" w:rsidRPr="002D5794">
        <w:rPr>
          <w:rFonts w:ascii="Arial" w:hAnsi="Arial" w:cs="Arial"/>
          <w:sz w:val="24"/>
          <w:szCs w:val="24"/>
        </w:rPr>
        <w:t xml:space="preserve">de esta Honorable </w:t>
      </w:r>
      <w:r w:rsidR="00B5349A" w:rsidRPr="002D5794">
        <w:rPr>
          <w:rFonts w:ascii="Arial" w:hAnsi="Arial" w:cs="Arial"/>
          <w:sz w:val="24"/>
          <w:szCs w:val="24"/>
        </w:rPr>
        <w:t>Representación Popular</w:t>
      </w:r>
      <w:r w:rsidR="00252BF5" w:rsidRPr="002D5794">
        <w:rPr>
          <w:rFonts w:ascii="Arial" w:hAnsi="Arial" w:cs="Arial"/>
          <w:sz w:val="24"/>
          <w:szCs w:val="24"/>
        </w:rPr>
        <w:t xml:space="preserve"> </w:t>
      </w:r>
      <w:r w:rsidRPr="002D5794">
        <w:rPr>
          <w:rFonts w:ascii="Arial" w:hAnsi="Arial" w:cs="Arial"/>
          <w:sz w:val="24"/>
          <w:szCs w:val="24"/>
        </w:rPr>
        <w:t>el siguiente proyecto</w:t>
      </w:r>
      <w:r w:rsidR="00252BF5" w:rsidRPr="002D5794">
        <w:rPr>
          <w:rFonts w:ascii="Arial" w:hAnsi="Arial" w:cs="Arial"/>
          <w:sz w:val="24"/>
          <w:szCs w:val="24"/>
        </w:rPr>
        <w:t xml:space="preserve"> con el carácter de</w:t>
      </w:r>
      <w:r w:rsidRPr="002D5794">
        <w:rPr>
          <w:rFonts w:ascii="Arial" w:hAnsi="Arial" w:cs="Arial"/>
          <w:sz w:val="24"/>
          <w:szCs w:val="24"/>
        </w:rPr>
        <w:t>:</w:t>
      </w:r>
    </w:p>
    <w:p w14:paraId="2C756C27" w14:textId="77777777" w:rsidR="001A634C" w:rsidRPr="002D5794" w:rsidRDefault="001A634C" w:rsidP="002D5794">
      <w:pPr>
        <w:spacing w:line="360" w:lineRule="auto"/>
        <w:jc w:val="center"/>
        <w:rPr>
          <w:rFonts w:ascii="Arial" w:hAnsi="Arial" w:cs="Arial"/>
          <w:b/>
          <w:sz w:val="24"/>
          <w:szCs w:val="24"/>
        </w:rPr>
      </w:pPr>
      <w:r w:rsidRPr="002D5794">
        <w:rPr>
          <w:rFonts w:ascii="Arial" w:hAnsi="Arial" w:cs="Arial"/>
          <w:b/>
          <w:sz w:val="24"/>
          <w:szCs w:val="24"/>
        </w:rPr>
        <w:t>DECRETO</w:t>
      </w:r>
    </w:p>
    <w:p w14:paraId="44A62C86" w14:textId="692261F8" w:rsidR="00456C15" w:rsidRPr="002D5794" w:rsidRDefault="00B85F0C" w:rsidP="002D5794">
      <w:pPr>
        <w:spacing w:line="360" w:lineRule="auto"/>
        <w:jc w:val="both"/>
        <w:rPr>
          <w:rFonts w:ascii="Arial" w:hAnsi="Arial" w:cs="Arial"/>
          <w:b/>
          <w:bCs/>
          <w:sz w:val="24"/>
          <w:szCs w:val="24"/>
        </w:rPr>
      </w:pPr>
      <w:bookmarkStart w:id="0" w:name="_Hlk132702558"/>
      <w:r w:rsidRPr="002D5794">
        <w:rPr>
          <w:rFonts w:ascii="Arial" w:hAnsi="Arial" w:cs="Arial"/>
          <w:b/>
          <w:sz w:val="24"/>
          <w:szCs w:val="24"/>
        </w:rPr>
        <w:t>ÚNICO</w:t>
      </w:r>
      <w:r w:rsidR="001A634C" w:rsidRPr="002D5794">
        <w:rPr>
          <w:rFonts w:ascii="Arial" w:hAnsi="Arial" w:cs="Arial"/>
          <w:sz w:val="24"/>
          <w:szCs w:val="24"/>
        </w:rPr>
        <w:t>. </w:t>
      </w:r>
      <w:r w:rsidR="00456C15" w:rsidRPr="002D5794">
        <w:rPr>
          <w:rFonts w:ascii="Arial" w:hAnsi="Arial" w:cs="Arial"/>
          <w:sz w:val="24"/>
          <w:szCs w:val="24"/>
        </w:rPr>
        <w:t xml:space="preserve">Se reforma la fracción </w:t>
      </w:r>
      <w:r w:rsidR="000158CA" w:rsidRPr="002D5794">
        <w:rPr>
          <w:rFonts w:ascii="Arial" w:hAnsi="Arial" w:cs="Arial"/>
          <w:sz w:val="24"/>
          <w:szCs w:val="24"/>
        </w:rPr>
        <w:t>LIII</w:t>
      </w:r>
      <w:r w:rsidR="00456C15" w:rsidRPr="002D5794">
        <w:rPr>
          <w:rFonts w:ascii="Arial" w:hAnsi="Arial" w:cs="Arial"/>
          <w:sz w:val="24"/>
          <w:szCs w:val="24"/>
        </w:rPr>
        <w:t xml:space="preserve"> del Artículo </w:t>
      </w:r>
      <w:r w:rsidR="000158CA" w:rsidRPr="002D5794">
        <w:rPr>
          <w:rFonts w:ascii="Arial" w:hAnsi="Arial" w:cs="Arial"/>
          <w:sz w:val="24"/>
          <w:szCs w:val="24"/>
        </w:rPr>
        <w:t>13 de la Ley Estatal de Educación,</w:t>
      </w:r>
      <w:r w:rsidR="00456C15" w:rsidRPr="002D5794">
        <w:rPr>
          <w:rFonts w:ascii="Arial" w:hAnsi="Arial" w:cs="Arial"/>
          <w:sz w:val="24"/>
          <w:szCs w:val="24"/>
        </w:rPr>
        <w:t xml:space="preserve"> para quedar redactad</w:t>
      </w:r>
      <w:r w:rsidR="000158CA" w:rsidRPr="002D5794">
        <w:rPr>
          <w:rFonts w:ascii="Arial" w:hAnsi="Arial" w:cs="Arial"/>
          <w:sz w:val="24"/>
          <w:szCs w:val="24"/>
        </w:rPr>
        <w:t>a</w:t>
      </w:r>
      <w:r w:rsidR="00456C15" w:rsidRPr="002D5794">
        <w:rPr>
          <w:rFonts w:ascii="Arial" w:hAnsi="Arial" w:cs="Arial"/>
          <w:sz w:val="24"/>
          <w:szCs w:val="24"/>
        </w:rPr>
        <w:t xml:space="preserve"> de la siguiente manera:</w:t>
      </w:r>
      <w:r w:rsidR="00456C15" w:rsidRPr="002D5794">
        <w:rPr>
          <w:rFonts w:ascii="Arial" w:hAnsi="Arial" w:cs="Arial"/>
          <w:b/>
          <w:bCs/>
          <w:sz w:val="24"/>
          <w:szCs w:val="24"/>
        </w:rPr>
        <w:t xml:space="preserve"> </w:t>
      </w:r>
    </w:p>
    <w:p w14:paraId="001B65D2" w14:textId="5953CCF1" w:rsidR="000158CA" w:rsidRPr="002D5794" w:rsidRDefault="000158CA" w:rsidP="002D5794">
      <w:pPr>
        <w:spacing w:line="360" w:lineRule="auto"/>
        <w:jc w:val="both"/>
        <w:rPr>
          <w:rFonts w:ascii="Arial" w:hAnsi="Arial" w:cs="Arial"/>
          <w:sz w:val="24"/>
          <w:szCs w:val="24"/>
        </w:rPr>
      </w:pPr>
      <w:r w:rsidRPr="002D5794">
        <w:rPr>
          <w:rFonts w:ascii="Arial" w:hAnsi="Arial" w:cs="Arial"/>
          <w:b/>
          <w:bCs/>
          <w:sz w:val="24"/>
          <w:szCs w:val="24"/>
        </w:rPr>
        <w:t xml:space="preserve">ARTÍCULO 13. </w:t>
      </w:r>
      <w:r w:rsidRPr="002D5794">
        <w:rPr>
          <w:rFonts w:ascii="Arial" w:hAnsi="Arial" w:cs="Arial"/>
          <w:sz w:val="24"/>
          <w:szCs w:val="24"/>
        </w:rPr>
        <w:t>Además de las atribuciones exclusivas a las que se refiere el Artículo 12 BIS, la Autoridad Educativa Estatal tiene las siguientes facultades y obligaciones:</w:t>
      </w:r>
    </w:p>
    <w:p w14:paraId="7EEA0F74" w14:textId="6AF14859" w:rsidR="000158CA" w:rsidRPr="002D5794" w:rsidRDefault="000158CA" w:rsidP="002D5794">
      <w:pPr>
        <w:spacing w:line="360" w:lineRule="auto"/>
        <w:jc w:val="both"/>
        <w:rPr>
          <w:rFonts w:ascii="Arial" w:hAnsi="Arial" w:cs="Arial"/>
          <w:sz w:val="24"/>
          <w:szCs w:val="24"/>
        </w:rPr>
      </w:pPr>
      <w:r w:rsidRPr="002D5794">
        <w:rPr>
          <w:rFonts w:ascii="Arial" w:hAnsi="Arial" w:cs="Arial"/>
          <w:sz w:val="24"/>
          <w:szCs w:val="24"/>
        </w:rPr>
        <w:t xml:space="preserve">I a </w:t>
      </w:r>
      <w:proofErr w:type="gramStart"/>
      <w:r w:rsidRPr="002D5794">
        <w:rPr>
          <w:rFonts w:ascii="Arial" w:hAnsi="Arial" w:cs="Arial"/>
          <w:sz w:val="24"/>
          <w:szCs w:val="24"/>
        </w:rPr>
        <w:t>LII .</w:t>
      </w:r>
      <w:proofErr w:type="gramEnd"/>
      <w:r w:rsidRPr="002D5794">
        <w:rPr>
          <w:rFonts w:ascii="Arial" w:hAnsi="Arial" w:cs="Arial"/>
          <w:sz w:val="24"/>
          <w:szCs w:val="24"/>
        </w:rPr>
        <w:t xml:space="preserve"> ………</w:t>
      </w:r>
      <w:proofErr w:type="gramStart"/>
      <w:r w:rsidRPr="002D5794">
        <w:rPr>
          <w:rFonts w:ascii="Arial" w:hAnsi="Arial" w:cs="Arial"/>
          <w:sz w:val="24"/>
          <w:szCs w:val="24"/>
        </w:rPr>
        <w:t>…</w:t>
      </w:r>
      <w:r w:rsidRPr="002D5794">
        <w:rPr>
          <w:rFonts w:ascii="Arial" w:hAnsi="Arial" w:cs="Arial"/>
          <w:b/>
          <w:bCs/>
          <w:sz w:val="24"/>
          <w:szCs w:val="24"/>
        </w:rPr>
        <w:t>(</w:t>
      </w:r>
      <w:proofErr w:type="gramEnd"/>
      <w:r w:rsidRPr="002D5794">
        <w:rPr>
          <w:rFonts w:ascii="Arial" w:hAnsi="Arial" w:cs="Arial"/>
          <w:b/>
          <w:bCs/>
          <w:sz w:val="24"/>
          <w:szCs w:val="24"/>
        </w:rPr>
        <w:t>fracciones primera a la quincuagésima segunda, sin modificación)</w:t>
      </w:r>
    </w:p>
    <w:p w14:paraId="689D6C74" w14:textId="4B3539DC" w:rsidR="00DE264B" w:rsidRPr="002D5794" w:rsidRDefault="000158CA" w:rsidP="00E67FF8">
      <w:pPr>
        <w:pStyle w:val="Textosinformato"/>
        <w:spacing w:line="360" w:lineRule="auto"/>
        <w:jc w:val="both"/>
        <w:rPr>
          <w:rFonts w:ascii="Arial" w:eastAsia="MS Mincho" w:hAnsi="Arial" w:cs="Arial"/>
          <w:sz w:val="24"/>
          <w:szCs w:val="24"/>
        </w:rPr>
      </w:pPr>
      <w:r w:rsidRPr="002D5794">
        <w:rPr>
          <w:rFonts w:ascii="Arial" w:hAnsi="Arial" w:cs="Arial"/>
          <w:sz w:val="24"/>
          <w:szCs w:val="24"/>
        </w:rPr>
        <w:t xml:space="preserve">LIII. Vigilar </w:t>
      </w:r>
      <w:r w:rsidR="00026BD0" w:rsidRPr="002D5794">
        <w:rPr>
          <w:rFonts w:ascii="Arial" w:hAnsi="Arial" w:cs="Arial"/>
          <w:sz w:val="24"/>
          <w:szCs w:val="24"/>
        </w:rPr>
        <w:t>que,</w:t>
      </w:r>
      <w:r w:rsidRPr="002D5794">
        <w:rPr>
          <w:rFonts w:ascii="Arial" w:hAnsi="Arial" w:cs="Arial"/>
          <w:sz w:val="24"/>
          <w:szCs w:val="24"/>
        </w:rPr>
        <w:t xml:space="preserve"> en las instituciones de educación básica y media superior, públicas y privadas, no se condicione el acceso o permanencia del alumnado </w:t>
      </w:r>
      <w:r w:rsidR="00C31984">
        <w:rPr>
          <w:rFonts w:ascii="Arial" w:hAnsi="Arial" w:cs="Arial"/>
          <w:b/>
          <w:bCs/>
          <w:i/>
          <w:iCs/>
          <w:sz w:val="24"/>
          <w:szCs w:val="24"/>
        </w:rPr>
        <w:t>por patrones estéticos</w:t>
      </w:r>
      <w:r w:rsidR="00E67FF8" w:rsidRPr="002D5794">
        <w:rPr>
          <w:rFonts w:ascii="Arial" w:hAnsi="Arial" w:cs="Arial"/>
          <w:b/>
          <w:bCs/>
          <w:i/>
          <w:iCs/>
          <w:sz w:val="24"/>
          <w:szCs w:val="24"/>
        </w:rPr>
        <w:t>,</w:t>
      </w:r>
      <w:r w:rsidR="00E67FF8" w:rsidRPr="002D5794">
        <w:rPr>
          <w:rFonts w:ascii="Arial" w:hAnsi="Arial" w:cs="Arial"/>
          <w:sz w:val="24"/>
          <w:szCs w:val="24"/>
        </w:rPr>
        <w:t xml:space="preserve"> a</w:t>
      </w:r>
      <w:r w:rsidRPr="002D5794">
        <w:rPr>
          <w:rFonts w:ascii="Arial" w:hAnsi="Arial" w:cs="Arial"/>
          <w:sz w:val="24"/>
          <w:szCs w:val="24"/>
        </w:rPr>
        <w:t xml:space="preserve"> la adquisición de útiles escolares, uniformes y demás enseres u objetos vinculados al proceso de enseñanza aprendizaje, en establecimientos específicos, de cierta marca o determinada calidad. Para estos efectos la autoridad educativa estatal, en coordinación con la Secretaría de Desarrollo Humano y Bien Común, definirán las reglas de operación de un programa de entrega de útiles escolares, uniformes y demás enseres u objetos vinculados al proceso de enseñanza aprendizaje, focalizado a personas en situación de vulnerabilidad o sujetas de </w:t>
      </w:r>
      <w:r w:rsidRPr="002D5794">
        <w:rPr>
          <w:rFonts w:ascii="Arial" w:hAnsi="Arial" w:cs="Arial"/>
          <w:sz w:val="24"/>
          <w:szCs w:val="24"/>
        </w:rPr>
        <w:lastRenderedPageBreak/>
        <w:t xml:space="preserve">derecho con acceso preferencial a los programas y proyectos, de conformidad con lo establecido en la Ley de Desarrollo Social y Humano para el Estado de Chihuahua. </w:t>
      </w:r>
      <w:r w:rsidRPr="002D5794">
        <w:rPr>
          <w:rFonts w:ascii="Arial" w:hAnsi="Arial" w:cs="Arial"/>
          <w:sz w:val="24"/>
          <w:szCs w:val="24"/>
        </w:rPr>
        <w:cr/>
      </w:r>
    </w:p>
    <w:p w14:paraId="56A1CA54" w14:textId="2084B223" w:rsidR="008269AD" w:rsidRPr="002D5794" w:rsidRDefault="008269AD" w:rsidP="002D5794">
      <w:pPr>
        <w:pStyle w:val="Textosinformato"/>
        <w:spacing w:line="360" w:lineRule="auto"/>
        <w:ind w:firstLine="289"/>
        <w:jc w:val="both"/>
        <w:rPr>
          <w:rFonts w:ascii="Arial" w:eastAsia="MS Mincho" w:hAnsi="Arial" w:cs="Arial"/>
          <w:sz w:val="24"/>
          <w:szCs w:val="24"/>
        </w:rPr>
      </w:pPr>
    </w:p>
    <w:p w14:paraId="1DB2A675" w14:textId="77777777" w:rsidR="008269AD" w:rsidRPr="002D5794" w:rsidRDefault="008269AD" w:rsidP="002D5794">
      <w:pPr>
        <w:pStyle w:val="Textosinformato"/>
        <w:spacing w:line="360" w:lineRule="auto"/>
        <w:ind w:firstLine="289"/>
        <w:jc w:val="both"/>
        <w:rPr>
          <w:rFonts w:ascii="Arial" w:eastAsia="MS Mincho" w:hAnsi="Arial" w:cs="Arial"/>
          <w:sz w:val="24"/>
          <w:szCs w:val="24"/>
        </w:rPr>
      </w:pPr>
    </w:p>
    <w:bookmarkEnd w:id="0"/>
    <w:p w14:paraId="68D6FF40" w14:textId="6B244836" w:rsidR="001A634C" w:rsidRPr="002D5794" w:rsidRDefault="001A634C" w:rsidP="002D5794">
      <w:pPr>
        <w:autoSpaceDE w:val="0"/>
        <w:autoSpaceDN w:val="0"/>
        <w:adjustRightInd w:val="0"/>
        <w:spacing w:line="360" w:lineRule="auto"/>
        <w:jc w:val="center"/>
        <w:rPr>
          <w:rFonts w:ascii="Arial" w:hAnsi="Arial" w:cs="Arial"/>
          <w:b/>
          <w:sz w:val="24"/>
          <w:szCs w:val="24"/>
        </w:rPr>
      </w:pPr>
      <w:r w:rsidRPr="002D5794">
        <w:rPr>
          <w:rFonts w:ascii="Arial" w:hAnsi="Arial" w:cs="Arial"/>
          <w:b/>
          <w:sz w:val="24"/>
          <w:szCs w:val="24"/>
        </w:rPr>
        <w:t>TRANSITORIOS</w:t>
      </w:r>
    </w:p>
    <w:p w14:paraId="1B0B3A74" w14:textId="60996A7A" w:rsidR="001A634C" w:rsidRPr="002D5794" w:rsidRDefault="00487CD7" w:rsidP="002D5794">
      <w:pPr>
        <w:autoSpaceDE w:val="0"/>
        <w:autoSpaceDN w:val="0"/>
        <w:adjustRightInd w:val="0"/>
        <w:spacing w:line="360" w:lineRule="auto"/>
        <w:jc w:val="both"/>
        <w:rPr>
          <w:rFonts w:ascii="Arial" w:hAnsi="Arial" w:cs="Arial"/>
          <w:sz w:val="24"/>
          <w:szCs w:val="24"/>
        </w:rPr>
      </w:pPr>
      <w:r w:rsidRPr="002D5794">
        <w:rPr>
          <w:rFonts w:ascii="Arial" w:hAnsi="Arial" w:cs="Arial"/>
          <w:b/>
          <w:sz w:val="24"/>
          <w:szCs w:val="24"/>
        </w:rPr>
        <w:t>ÚNICO</w:t>
      </w:r>
      <w:r w:rsidR="001A634C" w:rsidRPr="002D5794">
        <w:rPr>
          <w:rFonts w:ascii="Arial" w:hAnsi="Arial" w:cs="Arial"/>
          <w:b/>
          <w:sz w:val="24"/>
          <w:szCs w:val="24"/>
        </w:rPr>
        <w:t xml:space="preserve">. </w:t>
      </w:r>
      <w:r w:rsidR="001A634C" w:rsidRPr="002D5794">
        <w:rPr>
          <w:rFonts w:ascii="Arial" w:hAnsi="Arial" w:cs="Arial"/>
          <w:sz w:val="24"/>
          <w:szCs w:val="24"/>
        </w:rPr>
        <w:t>El presente Decreto entrará en vigor al día siguiente de su publicación en el Periódico Oficial del Estado.</w:t>
      </w:r>
    </w:p>
    <w:p w14:paraId="0DC08488" w14:textId="77777777" w:rsidR="00E67FF8" w:rsidRDefault="001A634C" w:rsidP="00E67FF8">
      <w:pPr>
        <w:autoSpaceDE w:val="0"/>
        <w:autoSpaceDN w:val="0"/>
        <w:adjustRightInd w:val="0"/>
        <w:spacing w:line="360" w:lineRule="auto"/>
        <w:jc w:val="both"/>
        <w:rPr>
          <w:rFonts w:ascii="Arial" w:hAnsi="Arial" w:cs="Arial"/>
          <w:sz w:val="24"/>
          <w:szCs w:val="24"/>
        </w:rPr>
      </w:pPr>
      <w:r w:rsidRPr="002D5794">
        <w:rPr>
          <w:rFonts w:ascii="Arial" w:hAnsi="Arial" w:cs="Arial"/>
          <w:b/>
          <w:sz w:val="24"/>
          <w:szCs w:val="24"/>
        </w:rPr>
        <w:t>Económico.</w:t>
      </w:r>
      <w:r w:rsidRPr="002D5794">
        <w:rPr>
          <w:rFonts w:ascii="Arial" w:hAnsi="Arial" w:cs="Arial"/>
          <w:sz w:val="24"/>
          <w:szCs w:val="24"/>
        </w:rPr>
        <w:t xml:space="preserve"> </w:t>
      </w:r>
      <w:r w:rsidR="00E67FF8" w:rsidRPr="00CF1921">
        <w:rPr>
          <w:rFonts w:ascii="Arial" w:hAnsi="Arial" w:cs="Arial"/>
          <w:sz w:val="24"/>
          <w:szCs w:val="24"/>
        </w:rPr>
        <w:t xml:space="preserve">Aprobado que sea, remítase copia del presente a la Secretaría para que </w:t>
      </w:r>
      <w:r w:rsidR="00E67FF8">
        <w:rPr>
          <w:rFonts w:ascii="Arial" w:hAnsi="Arial" w:cs="Arial"/>
          <w:sz w:val="24"/>
          <w:szCs w:val="24"/>
        </w:rPr>
        <w:t>elabore la minuta de Decreto en los términos que correspondan</w:t>
      </w:r>
      <w:r w:rsidR="00E67FF8" w:rsidRPr="00CF1921">
        <w:rPr>
          <w:rFonts w:ascii="Arial" w:hAnsi="Arial" w:cs="Arial"/>
          <w:sz w:val="24"/>
          <w:szCs w:val="24"/>
        </w:rPr>
        <w:t>.</w:t>
      </w:r>
    </w:p>
    <w:p w14:paraId="64C7DC67" w14:textId="6CD3DFE0" w:rsidR="00F01AFA" w:rsidRPr="002D5794" w:rsidRDefault="001A634C" w:rsidP="00E67FF8">
      <w:pPr>
        <w:autoSpaceDE w:val="0"/>
        <w:autoSpaceDN w:val="0"/>
        <w:adjustRightInd w:val="0"/>
        <w:spacing w:line="360" w:lineRule="auto"/>
        <w:jc w:val="both"/>
        <w:rPr>
          <w:rFonts w:ascii="Arial" w:hAnsi="Arial" w:cs="Arial"/>
          <w:sz w:val="24"/>
          <w:szCs w:val="24"/>
        </w:rPr>
      </w:pPr>
      <w:r w:rsidRPr="002D5794">
        <w:rPr>
          <w:rFonts w:ascii="Arial" w:hAnsi="Arial" w:cs="Arial"/>
          <w:b/>
          <w:sz w:val="24"/>
          <w:szCs w:val="24"/>
        </w:rPr>
        <w:t>D A D O</w:t>
      </w:r>
      <w:r w:rsidRPr="002D5794">
        <w:rPr>
          <w:rFonts w:ascii="Arial" w:hAnsi="Arial" w:cs="Arial"/>
          <w:sz w:val="24"/>
          <w:szCs w:val="24"/>
        </w:rPr>
        <w:t xml:space="preserve"> en </w:t>
      </w:r>
      <w:r w:rsidR="00E67FF8">
        <w:rPr>
          <w:rFonts w:ascii="Arial" w:hAnsi="Arial" w:cs="Arial"/>
          <w:sz w:val="24"/>
          <w:szCs w:val="24"/>
        </w:rPr>
        <w:t xml:space="preserve">la Sala Morelos del Palacio </w:t>
      </w:r>
      <w:r w:rsidRPr="002D5794">
        <w:rPr>
          <w:rFonts w:ascii="Arial" w:hAnsi="Arial" w:cs="Arial"/>
          <w:sz w:val="24"/>
          <w:szCs w:val="24"/>
        </w:rPr>
        <w:t xml:space="preserve">del Palacio del Poder Legislativo a los </w:t>
      </w:r>
      <w:r w:rsidR="00872FDA">
        <w:rPr>
          <w:rFonts w:ascii="Arial" w:hAnsi="Arial" w:cs="Arial"/>
          <w:sz w:val="24"/>
          <w:szCs w:val="24"/>
        </w:rPr>
        <w:t xml:space="preserve">veintiséis </w:t>
      </w:r>
      <w:r w:rsidRPr="002D5794">
        <w:rPr>
          <w:rFonts w:ascii="Arial" w:hAnsi="Arial" w:cs="Arial"/>
          <w:sz w:val="24"/>
          <w:szCs w:val="24"/>
        </w:rPr>
        <w:t xml:space="preserve">días del mes de </w:t>
      </w:r>
      <w:r w:rsidR="00E67FF8">
        <w:rPr>
          <w:rFonts w:ascii="Arial" w:hAnsi="Arial" w:cs="Arial"/>
          <w:sz w:val="24"/>
          <w:szCs w:val="24"/>
        </w:rPr>
        <w:t>enero</w:t>
      </w:r>
      <w:r w:rsidRPr="002D5794">
        <w:rPr>
          <w:rFonts w:ascii="Arial" w:hAnsi="Arial" w:cs="Arial"/>
          <w:sz w:val="24"/>
          <w:szCs w:val="24"/>
        </w:rPr>
        <w:t xml:space="preserve"> del año dos mil veinti</w:t>
      </w:r>
      <w:r w:rsidR="00E67FF8">
        <w:rPr>
          <w:rFonts w:ascii="Arial" w:hAnsi="Arial" w:cs="Arial"/>
          <w:sz w:val="24"/>
          <w:szCs w:val="24"/>
        </w:rPr>
        <w:t>cuatro</w:t>
      </w:r>
      <w:r w:rsidRPr="002D5794">
        <w:rPr>
          <w:rFonts w:ascii="Arial" w:hAnsi="Arial" w:cs="Arial"/>
          <w:sz w:val="24"/>
          <w:szCs w:val="24"/>
        </w:rPr>
        <w:t>.</w:t>
      </w:r>
    </w:p>
    <w:p w14:paraId="39EEEF84" w14:textId="77777777" w:rsidR="00A77D7F" w:rsidRPr="002D5794" w:rsidRDefault="00A77D7F" w:rsidP="002D5794">
      <w:pPr>
        <w:spacing w:line="360" w:lineRule="auto"/>
        <w:jc w:val="both"/>
        <w:rPr>
          <w:rFonts w:ascii="Arial" w:hAnsi="Arial" w:cs="Arial"/>
          <w:b/>
          <w:color w:val="202124"/>
          <w:sz w:val="24"/>
          <w:szCs w:val="24"/>
          <w:shd w:val="clear" w:color="auto" w:fill="FFFFFF"/>
        </w:rPr>
      </w:pPr>
    </w:p>
    <w:p w14:paraId="2AF7A825" w14:textId="77777777" w:rsidR="000467F0" w:rsidRPr="002D5794" w:rsidRDefault="00FA3C7C" w:rsidP="002D5794">
      <w:pPr>
        <w:spacing w:line="360" w:lineRule="auto"/>
        <w:jc w:val="center"/>
        <w:rPr>
          <w:rFonts w:ascii="Arial" w:hAnsi="Arial" w:cs="Arial"/>
          <w:b/>
          <w:sz w:val="24"/>
          <w:szCs w:val="24"/>
        </w:rPr>
      </w:pPr>
      <w:r w:rsidRPr="002D5794">
        <w:rPr>
          <w:rFonts w:ascii="Arial" w:hAnsi="Arial" w:cs="Arial"/>
          <w:b/>
          <w:sz w:val="24"/>
          <w:szCs w:val="24"/>
        </w:rPr>
        <w:t>A T E N T A M E N T E</w:t>
      </w:r>
    </w:p>
    <w:p w14:paraId="4401F8B4" w14:textId="46E88114" w:rsidR="000467F0" w:rsidRPr="002D5794" w:rsidRDefault="000467F0" w:rsidP="002D5794">
      <w:pPr>
        <w:spacing w:line="360" w:lineRule="auto"/>
        <w:jc w:val="center"/>
        <w:rPr>
          <w:rFonts w:ascii="Arial" w:hAnsi="Arial" w:cs="Arial"/>
          <w:b/>
          <w:sz w:val="24"/>
          <w:szCs w:val="24"/>
        </w:rPr>
      </w:pPr>
    </w:p>
    <w:p w14:paraId="60ACC34B" w14:textId="77777777" w:rsidR="000D380D" w:rsidRPr="002D5794" w:rsidRDefault="000D380D" w:rsidP="002D5794">
      <w:pPr>
        <w:spacing w:line="360" w:lineRule="auto"/>
        <w:jc w:val="center"/>
        <w:rPr>
          <w:rFonts w:ascii="Arial" w:hAnsi="Arial" w:cs="Arial"/>
          <w:b/>
          <w:sz w:val="24"/>
          <w:szCs w:val="24"/>
        </w:rPr>
      </w:pPr>
    </w:p>
    <w:p w14:paraId="032EBB70" w14:textId="1F29F636" w:rsidR="008269AD" w:rsidRPr="002D5794" w:rsidRDefault="00FA3C7C" w:rsidP="002D5794">
      <w:pPr>
        <w:spacing w:line="360" w:lineRule="auto"/>
        <w:jc w:val="center"/>
        <w:rPr>
          <w:rFonts w:ascii="Arial" w:hAnsi="Arial" w:cs="Arial"/>
          <w:b/>
          <w:sz w:val="24"/>
          <w:szCs w:val="24"/>
        </w:rPr>
      </w:pPr>
      <w:r w:rsidRPr="002D5794">
        <w:rPr>
          <w:rFonts w:ascii="Arial" w:hAnsi="Arial" w:cs="Arial"/>
          <w:b/>
          <w:sz w:val="24"/>
          <w:szCs w:val="24"/>
        </w:rPr>
        <w:t xml:space="preserve">DIP. </w:t>
      </w:r>
      <w:r w:rsidR="000467F0" w:rsidRPr="002D5794">
        <w:rPr>
          <w:rFonts w:ascii="Arial" w:hAnsi="Arial" w:cs="Arial"/>
          <w:b/>
          <w:sz w:val="24"/>
          <w:szCs w:val="24"/>
        </w:rPr>
        <w:t>IVÓN SALAZAR MORALES</w:t>
      </w:r>
      <w:r w:rsidR="002C13A3" w:rsidRPr="002D5794">
        <w:rPr>
          <w:rFonts w:ascii="Arial" w:hAnsi="Arial" w:cs="Arial"/>
          <w:b/>
          <w:sz w:val="24"/>
          <w:szCs w:val="24"/>
        </w:rPr>
        <w:t xml:space="preserve"> </w:t>
      </w:r>
    </w:p>
    <w:p w14:paraId="5A5B5725" w14:textId="76B9B689" w:rsidR="008269AD" w:rsidRPr="002D5794" w:rsidRDefault="008269AD" w:rsidP="002D5794">
      <w:pPr>
        <w:spacing w:line="360" w:lineRule="auto"/>
        <w:jc w:val="center"/>
        <w:rPr>
          <w:rFonts w:ascii="Arial" w:hAnsi="Arial" w:cs="Arial"/>
          <w:b/>
          <w:sz w:val="24"/>
          <w:szCs w:val="24"/>
        </w:rPr>
      </w:pPr>
    </w:p>
    <w:p w14:paraId="4D9C97A9" w14:textId="0B730BD5" w:rsidR="008269AD" w:rsidRPr="002D5794" w:rsidRDefault="008269AD" w:rsidP="002D5794">
      <w:pPr>
        <w:spacing w:line="360" w:lineRule="auto"/>
        <w:jc w:val="center"/>
        <w:rPr>
          <w:rFonts w:ascii="Arial" w:hAnsi="Arial" w:cs="Arial"/>
          <w:b/>
          <w:sz w:val="24"/>
          <w:szCs w:val="24"/>
        </w:rPr>
      </w:pPr>
    </w:p>
    <w:p w14:paraId="5799B143" w14:textId="77777777" w:rsidR="008269AD" w:rsidRPr="002D5794" w:rsidRDefault="008269AD" w:rsidP="002D5794">
      <w:pPr>
        <w:spacing w:line="360" w:lineRule="auto"/>
        <w:jc w:val="center"/>
        <w:rPr>
          <w:rFonts w:ascii="Arial" w:hAnsi="Arial" w:cs="Arial"/>
          <w:b/>
          <w:sz w:val="24"/>
          <w:szCs w:val="24"/>
        </w:rPr>
      </w:pPr>
    </w:p>
    <w:p w14:paraId="793D3337" w14:textId="30952808" w:rsidR="008269AD" w:rsidRPr="00E67FF8" w:rsidRDefault="008269AD" w:rsidP="00E67FF8">
      <w:pPr>
        <w:spacing w:after="0" w:line="240" w:lineRule="auto"/>
        <w:jc w:val="both"/>
        <w:rPr>
          <w:rFonts w:ascii="Arial" w:hAnsi="Arial" w:cs="Arial"/>
          <w:b/>
          <w:sz w:val="16"/>
          <w:szCs w:val="16"/>
        </w:rPr>
      </w:pPr>
      <w:r w:rsidRPr="00E67FF8">
        <w:rPr>
          <w:rFonts w:ascii="Arial" w:hAnsi="Arial" w:cs="Arial"/>
          <w:b/>
          <w:sz w:val="16"/>
          <w:szCs w:val="16"/>
        </w:rPr>
        <w:t xml:space="preserve">La presente hoja de firmas corresponde a la iniciativa con carácter </w:t>
      </w:r>
      <w:r w:rsidR="00E67FF8" w:rsidRPr="00E67FF8">
        <w:rPr>
          <w:rFonts w:ascii="Arial" w:hAnsi="Arial" w:cs="Arial"/>
          <w:b/>
          <w:color w:val="202124"/>
          <w:sz w:val="16"/>
          <w:szCs w:val="16"/>
          <w:shd w:val="clear" w:color="auto" w:fill="FFFFFF"/>
        </w:rPr>
        <w:t xml:space="preserve">DECRETO a efecto de reformar </w:t>
      </w:r>
      <w:r w:rsidR="00E67FF8" w:rsidRPr="00E67FF8">
        <w:rPr>
          <w:rFonts w:ascii="Arial" w:hAnsi="Arial" w:cs="Arial"/>
          <w:b/>
          <w:bCs/>
          <w:sz w:val="16"/>
          <w:szCs w:val="16"/>
        </w:rPr>
        <w:t xml:space="preserve">la fracción LIII del Artículo 13 de la Ley Estatal de Educación, con el objeto de que la Autoridad Educativa Estatal vigile que no se condicione el acceso o permanencia del alumnado </w:t>
      </w:r>
      <w:r w:rsidR="00C31984" w:rsidRPr="00C31984">
        <w:rPr>
          <w:rFonts w:ascii="Arial" w:hAnsi="Arial" w:cs="Arial"/>
          <w:b/>
          <w:bCs/>
          <w:sz w:val="16"/>
          <w:szCs w:val="16"/>
        </w:rPr>
        <w:t>por patrones estéticos</w:t>
      </w:r>
      <w:r w:rsidR="00C31984">
        <w:rPr>
          <w:rFonts w:ascii="Arial" w:hAnsi="Arial" w:cs="Arial"/>
          <w:b/>
          <w:bCs/>
          <w:sz w:val="16"/>
          <w:szCs w:val="16"/>
        </w:rPr>
        <w:t>.</w:t>
      </w:r>
    </w:p>
    <w:sectPr w:rsidR="008269AD" w:rsidRPr="00E67FF8" w:rsidSect="007326C4">
      <w:headerReference w:type="default" r:id="rId8"/>
      <w:footerReference w:type="default" r:id="rId9"/>
      <w:pgSz w:w="12240" w:h="15840"/>
      <w:pgMar w:top="31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3A58F" w14:textId="77777777" w:rsidR="005D3929" w:rsidRDefault="005D3929" w:rsidP="007326C4">
      <w:pPr>
        <w:spacing w:after="0" w:line="240" w:lineRule="auto"/>
      </w:pPr>
      <w:r>
        <w:separator/>
      </w:r>
    </w:p>
  </w:endnote>
  <w:endnote w:type="continuationSeparator" w:id="0">
    <w:p w14:paraId="4A0F7017" w14:textId="77777777" w:rsidR="005D3929" w:rsidRDefault="005D3929" w:rsidP="0073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773796"/>
      <w:docPartObj>
        <w:docPartGallery w:val="Page Numbers (Bottom of Page)"/>
        <w:docPartUnique/>
      </w:docPartObj>
    </w:sdtPr>
    <w:sdtEndPr/>
    <w:sdtContent>
      <w:p w14:paraId="4309F77E" w14:textId="73E5C7D5" w:rsidR="00D55891" w:rsidRDefault="00D55891">
        <w:pPr>
          <w:pStyle w:val="Piedepgina"/>
          <w:jc w:val="right"/>
        </w:pPr>
        <w:r>
          <w:fldChar w:fldCharType="begin"/>
        </w:r>
        <w:r>
          <w:instrText>PAGE   \* MERGEFORMAT</w:instrText>
        </w:r>
        <w:r>
          <w:fldChar w:fldCharType="separate"/>
        </w:r>
        <w:r w:rsidR="00A752C4" w:rsidRPr="00A752C4">
          <w:rPr>
            <w:noProof/>
            <w:lang w:val="es-ES"/>
          </w:rPr>
          <w:t>4</w:t>
        </w:r>
        <w:r>
          <w:fldChar w:fldCharType="end"/>
        </w:r>
      </w:p>
    </w:sdtContent>
  </w:sdt>
  <w:p w14:paraId="0F7EB65B" w14:textId="77777777" w:rsidR="00D55891" w:rsidRDefault="00D558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E1AE" w14:textId="77777777" w:rsidR="005D3929" w:rsidRDefault="005D3929" w:rsidP="007326C4">
      <w:pPr>
        <w:spacing w:after="0" w:line="240" w:lineRule="auto"/>
      </w:pPr>
      <w:r>
        <w:separator/>
      </w:r>
    </w:p>
  </w:footnote>
  <w:footnote w:type="continuationSeparator" w:id="0">
    <w:p w14:paraId="5444399B" w14:textId="77777777" w:rsidR="005D3929" w:rsidRDefault="005D3929" w:rsidP="0073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FF20" w14:textId="5E076508" w:rsidR="007326C4" w:rsidRDefault="007326C4" w:rsidP="007326C4">
    <w:pPr>
      <w:pStyle w:val="Encabezado"/>
      <w:jc w:val="center"/>
      <w:rPr>
        <w:rFonts w:ascii="Edwardian Script ITC" w:hAnsi="Edwardian Script ITC"/>
        <w:b/>
        <w:sz w:val="44"/>
      </w:rPr>
    </w:pPr>
  </w:p>
  <w:p w14:paraId="1934BA0F" w14:textId="77777777" w:rsidR="004A6B41" w:rsidRDefault="007326C4" w:rsidP="007326C4">
    <w:pPr>
      <w:pStyle w:val="Encabezado"/>
      <w:jc w:val="right"/>
      <w:rPr>
        <w:rFonts w:ascii="Edwardian Script ITC" w:hAnsi="Edwardian Script ITC"/>
        <w:b/>
        <w:sz w:val="44"/>
      </w:rPr>
    </w:pPr>
    <w:r>
      <w:rPr>
        <w:rFonts w:ascii="Edwardian Script ITC" w:hAnsi="Edwardian Script ITC"/>
        <w:b/>
        <w:sz w:val="44"/>
      </w:rPr>
      <w:t xml:space="preserve">   </w:t>
    </w:r>
  </w:p>
  <w:p w14:paraId="1034C4F9" w14:textId="16D2932A" w:rsidR="007326C4" w:rsidRPr="007326C4" w:rsidRDefault="007326C4" w:rsidP="007326C4">
    <w:pPr>
      <w:pStyle w:val="Encabezado"/>
      <w:jc w:val="right"/>
      <w:rPr>
        <w:rFonts w:ascii="Edwardian Script ITC" w:hAnsi="Edwardian Script ITC"/>
        <w:b/>
        <w:sz w:val="44"/>
      </w:rPr>
    </w:pPr>
    <w:r w:rsidRPr="00C271C9">
      <w:rPr>
        <w:rFonts w:ascii="Edwardian Script ITC" w:hAnsi="Edwardian Script ITC"/>
        <w:b/>
        <w:sz w:val="44"/>
      </w:rPr>
      <w:t>Dip</w:t>
    </w:r>
    <w:r>
      <w:rPr>
        <w:rFonts w:ascii="Edwardian Script ITC" w:hAnsi="Edwardian Script ITC"/>
        <w:b/>
        <w:sz w:val="44"/>
      </w:rPr>
      <w:t>utada Ivón Salazar Morales</w:t>
    </w:r>
    <w:r>
      <w:rPr>
        <w:noProof/>
        <w:lang w:eastAsia="es-MX"/>
      </w:rPr>
      <w:t xml:space="preserve"> </w:t>
    </w:r>
  </w:p>
  <w:p w14:paraId="28390C26" w14:textId="286147E1" w:rsidR="007326C4" w:rsidRDefault="007326C4" w:rsidP="007326C4">
    <w:pPr>
      <w:pStyle w:val="Encabezado"/>
      <w:jc w:val="right"/>
    </w:pPr>
  </w:p>
  <w:p w14:paraId="1530A815" w14:textId="77777777" w:rsidR="007326C4" w:rsidRDefault="007326C4" w:rsidP="007326C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D7F6B"/>
    <w:multiLevelType w:val="hybridMultilevel"/>
    <w:tmpl w:val="D990F1C2"/>
    <w:lvl w:ilvl="0" w:tplc="F300E7D0">
      <w:start w:val="1"/>
      <w:numFmt w:val="upperRoman"/>
      <w:lvlText w:val="%1."/>
      <w:lvlJc w:val="left"/>
      <w:pPr>
        <w:ind w:left="1080" w:hanging="72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AA"/>
    <w:rsid w:val="000158CA"/>
    <w:rsid w:val="00026BD0"/>
    <w:rsid w:val="000467F0"/>
    <w:rsid w:val="00084E53"/>
    <w:rsid w:val="000A6A59"/>
    <w:rsid w:val="000C0D6F"/>
    <w:rsid w:val="000C285B"/>
    <w:rsid w:val="000D380D"/>
    <w:rsid w:val="000E6B87"/>
    <w:rsid w:val="000F77A6"/>
    <w:rsid w:val="00102DD4"/>
    <w:rsid w:val="00121996"/>
    <w:rsid w:val="00144CFC"/>
    <w:rsid w:val="001655E7"/>
    <w:rsid w:val="00177F8E"/>
    <w:rsid w:val="001956F6"/>
    <w:rsid w:val="001973FB"/>
    <w:rsid w:val="001A634C"/>
    <w:rsid w:val="001B113E"/>
    <w:rsid w:val="001B36B2"/>
    <w:rsid w:val="001D6A80"/>
    <w:rsid w:val="001D7DCD"/>
    <w:rsid w:val="001E501F"/>
    <w:rsid w:val="001F0FB8"/>
    <w:rsid w:val="001F2588"/>
    <w:rsid w:val="00222688"/>
    <w:rsid w:val="00222A83"/>
    <w:rsid w:val="00222D89"/>
    <w:rsid w:val="00252BF5"/>
    <w:rsid w:val="0025615B"/>
    <w:rsid w:val="00263AE3"/>
    <w:rsid w:val="00290B48"/>
    <w:rsid w:val="002A6DBA"/>
    <w:rsid w:val="002C13A3"/>
    <w:rsid w:val="002D5794"/>
    <w:rsid w:val="00392823"/>
    <w:rsid w:val="00394775"/>
    <w:rsid w:val="003A7836"/>
    <w:rsid w:val="003E0647"/>
    <w:rsid w:val="0040437B"/>
    <w:rsid w:val="00414BFC"/>
    <w:rsid w:val="0043519A"/>
    <w:rsid w:val="00456C15"/>
    <w:rsid w:val="00487CD7"/>
    <w:rsid w:val="004A6B41"/>
    <w:rsid w:val="004B482F"/>
    <w:rsid w:val="004B732D"/>
    <w:rsid w:val="004E631F"/>
    <w:rsid w:val="00501234"/>
    <w:rsid w:val="00502BC5"/>
    <w:rsid w:val="00505CAE"/>
    <w:rsid w:val="005905E6"/>
    <w:rsid w:val="005C1AC2"/>
    <w:rsid w:val="005D3929"/>
    <w:rsid w:val="005E0966"/>
    <w:rsid w:val="005E3588"/>
    <w:rsid w:val="006024F3"/>
    <w:rsid w:val="00606269"/>
    <w:rsid w:val="00614F87"/>
    <w:rsid w:val="00624657"/>
    <w:rsid w:val="00624A7E"/>
    <w:rsid w:val="00627733"/>
    <w:rsid w:val="00635938"/>
    <w:rsid w:val="00647BC5"/>
    <w:rsid w:val="00647C9B"/>
    <w:rsid w:val="00696039"/>
    <w:rsid w:val="006B5687"/>
    <w:rsid w:val="006D1CCC"/>
    <w:rsid w:val="006F5DFC"/>
    <w:rsid w:val="007202A2"/>
    <w:rsid w:val="007326C4"/>
    <w:rsid w:val="0074009E"/>
    <w:rsid w:val="00755365"/>
    <w:rsid w:val="0078771F"/>
    <w:rsid w:val="00795725"/>
    <w:rsid w:val="007A76D6"/>
    <w:rsid w:val="0080146F"/>
    <w:rsid w:val="00824FDF"/>
    <w:rsid w:val="00825E20"/>
    <w:rsid w:val="008269AD"/>
    <w:rsid w:val="008361BF"/>
    <w:rsid w:val="00872FDA"/>
    <w:rsid w:val="008B28CF"/>
    <w:rsid w:val="008B5FF8"/>
    <w:rsid w:val="008F5713"/>
    <w:rsid w:val="00903DA5"/>
    <w:rsid w:val="00904259"/>
    <w:rsid w:val="00911AFC"/>
    <w:rsid w:val="0092785B"/>
    <w:rsid w:val="00930BD4"/>
    <w:rsid w:val="00931A6D"/>
    <w:rsid w:val="009341C5"/>
    <w:rsid w:val="00937252"/>
    <w:rsid w:val="009474D6"/>
    <w:rsid w:val="009627BE"/>
    <w:rsid w:val="00962BF6"/>
    <w:rsid w:val="00973956"/>
    <w:rsid w:val="00976D53"/>
    <w:rsid w:val="0098523D"/>
    <w:rsid w:val="009D0536"/>
    <w:rsid w:val="009E3FD3"/>
    <w:rsid w:val="00A16A0B"/>
    <w:rsid w:val="00A2204A"/>
    <w:rsid w:val="00A3287B"/>
    <w:rsid w:val="00A346AA"/>
    <w:rsid w:val="00A36FE4"/>
    <w:rsid w:val="00A47197"/>
    <w:rsid w:val="00A666AE"/>
    <w:rsid w:val="00A752C4"/>
    <w:rsid w:val="00A77D7F"/>
    <w:rsid w:val="00AA4816"/>
    <w:rsid w:val="00AA67D2"/>
    <w:rsid w:val="00AC4EC5"/>
    <w:rsid w:val="00AD7F42"/>
    <w:rsid w:val="00AF04CE"/>
    <w:rsid w:val="00AF2B5C"/>
    <w:rsid w:val="00AF7E6C"/>
    <w:rsid w:val="00B03BDC"/>
    <w:rsid w:val="00B43B39"/>
    <w:rsid w:val="00B51AB1"/>
    <w:rsid w:val="00B5349A"/>
    <w:rsid w:val="00B77975"/>
    <w:rsid w:val="00B82817"/>
    <w:rsid w:val="00B85CDB"/>
    <w:rsid w:val="00B85F0C"/>
    <w:rsid w:val="00BA0D91"/>
    <w:rsid w:val="00BA787E"/>
    <w:rsid w:val="00BC0BAF"/>
    <w:rsid w:val="00C04206"/>
    <w:rsid w:val="00C20EE0"/>
    <w:rsid w:val="00C31984"/>
    <w:rsid w:val="00C471E2"/>
    <w:rsid w:val="00D02B48"/>
    <w:rsid w:val="00D34B47"/>
    <w:rsid w:val="00D55891"/>
    <w:rsid w:val="00D66FA1"/>
    <w:rsid w:val="00D93789"/>
    <w:rsid w:val="00DB6C26"/>
    <w:rsid w:val="00DC7AC3"/>
    <w:rsid w:val="00DE264B"/>
    <w:rsid w:val="00E621A8"/>
    <w:rsid w:val="00E67FF8"/>
    <w:rsid w:val="00E96E5A"/>
    <w:rsid w:val="00EA560B"/>
    <w:rsid w:val="00EC7B77"/>
    <w:rsid w:val="00F01AFA"/>
    <w:rsid w:val="00F22327"/>
    <w:rsid w:val="00F4052A"/>
    <w:rsid w:val="00F4394D"/>
    <w:rsid w:val="00F5151F"/>
    <w:rsid w:val="00F85F47"/>
    <w:rsid w:val="00FA0675"/>
    <w:rsid w:val="00FA3C7C"/>
    <w:rsid w:val="00FB7AD6"/>
    <w:rsid w:val="00FC1B42"/>
    <w:rsid w:val="00FC3A68"/>
    <w:rsid w:val="00FC3F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CF978C"/>
  <w15:docId w15:val="{62A9EE5C-25EA-4538-8EBC-BDFCCD6A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1F0FB8"/>
    <w:rPr>
      <w:i/>
      <w:iCs/>
    </w:rPr>
  </w:style>
  <w:style w:type="paragraph" w:styleId="Prrafodelista">
    <w:name w:val="List Paragraph"/>
    <w:basedOn w:val="Normal"/>
    <w:uiPriority w:val="34"/>
    <w:qFormat/>
    <w:rsid w:val="00392823"/>
    <w:pPr>
      <w:ind w:left="720"/>
      <w:contextualSpacing/>
    </w:pPr>
  </w:style>
  <w:style w:type="paragraph" w:styleId="Textodeglobo">
    <w:name w:val="Balloon Text"/>
    <w:basedOn w:val="Normal"/>
    <w:link w:val="TextodegloboCar"/>
    <w:uiPriority w:val="99"/>
    <w:semiHidden/>
    <w:unhideWhenUsed/>
    <w:rsid w:val="00B85C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CDB"/>
    <w:rPr>
      <w:rFonts w:ascii="Segoe UI" w:hAnsi="Segoe UI" w:cs="Segoe UI"/>
      <w:sz w:val="18"/>
      <w:szCs w:val="18"/>
    </w:rPr>
  </w:style>
  <w:style w:type="character" w:customStyle="1" w:styleId="Ninguno">
    <w:name w:val="Ninguno"/>
    <w:rsid w:val="00FA3C7C"/>
  </w:style>
  <w:style w:type="paragraph" w:styleId="Encabezado">
    <w:name w:val="header"/>
    <w:basedOn w:val="Normal"/>
    <w:link w:val="EncabezadoCar"/>
    <w:uiPriority w:val="99"/>
    <w:unhideWhenUsed/>
    <w:rsid w:val="007326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6C4"/>
  </w:style>
  <w:style w:type="paragraph" w:styleId="Piedepgina">
    <w:name w:val="footer"/>
    <w:basedOn w:val="Normal"/>
    <w:link w:val="PiedepginaCar"/>
    <w:uiPriority w:val="99"/>
    <w:unhideWhenUsed/>
    <w:rsid w:val="007326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6C4"/>
  </w:style>
  <w:style w:type="paragraph" w:styleId="Textonotapie">
    <w:name w:val="footnote text"/>
    <w:basedOn w:val="Normal"/>
    <w:link w:val="TextonotapieCar"/>
    <w:uiPriority w:val="99"/>
    <w:semiHidden/>
    <w:unhideWhenUsed/>
    <w:rsid w:val="00F515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151F"/>
    <w:rPr>
      <w:sz w:val="20"/>
      <w:szCs w:val="20"/>
    </w:rPr>
  </w:style>
  <w:style w:type="character" w:styleId="Refdenotaalpie">
    <w:name w:val="footnote reference"/>
    <w:basedOn w:val="Fuentedeprrafopredeter"/>
    <w:uiPriority w:val="99"/>
    <w:semiHidden/>
    <w:unhideWhenUsed/>
    <w:rsid w:val="00F5151F"/>
    <w:rPr>
      <w:vertAlign w:val="superscript"/>
    </w:rPr>
  </w:style>
  <w:style w:type="character" w:styleId="Hipervnculo">
    <w:name w:val="Hyperlink"/>
    <w:basedOn w:val="Fuentedeprrafopredeter"/>
    <w:uiPriority w:val="99"/>
    <w:unhideWhenUsed/>
    <w:rsid w:val="00F5151F"/>
    <w:rPr>
      <w:color w:val="0563C1" w:themeColor="hyperlink"/>
      <w:u w:val="single"/>
    </w:rPr>
  </w:style>
  <w:style w:type="paragraph" w:customStyle="1" w:styleId="Texto">
    <w:name w:val="Texto"/>
    <w:basedOn w:val="Normal"/>
    <w:link w:val="TextoCar"/>
    <w:rsid w:val="00456C1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456C15"/>
    <w:rPr>
      <w:rFonts w:ascii="Arial" w:eastAsia="Times New Roman" w:hAnsi="Arial" w:cs="Arial"/>
      <w:sz w:val="18"/>
      <w:szCs w:val="20"/>
      <w:lang w:val="es-ES" w:eastAsia="es-ES"/>
    </w:rPr>
  </w:style>
  <w:style w:type="paragraph" w:styleId="Textosinformato">
    <w:name w:val="Plain Text"/>
    <w:basedOn w:val="Normal"/>
    <w:link w:val="TextosinformatoCar"/>
    <w:rsid w:val="00456C15"/>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56C15"/>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9EB9-EFBF-41A8-A7C9-D373D37A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8005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Brenda Sarahi Gonzalez Dominguez</cp:lastModifiedBy>
  <cp:revision>2</cp:revision>
  <cp:lastPrinted>2023-04-18T15:41:00Z</cp:lastPrinted>
  <dcterms:created xsi:type="dcterms:W3CDTF">2024-01-25T16:08:00Z</dcterms:created>
  <dcterms:modified xsi:type="dcterms:W3CDTF">2024-01-25T16:08:00Z</dcterms:modified>
</cp:coreProperties>
</file>