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2F494D42"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18726A">
        <w:rPr>
          <w:rFonts w:ascii="Arial" w:hAnsi="Arial" w:cs="Arial"/>
          <w:sz w:val="24"/>
          <w:szCs w:val="24"/>
        </w:rPr>
        <w:t xml:space="preserve">l </w:t>
      </w:r>
      <w:r w:rsidR="0018726A">
        <w:rPr>
          <w:rFonts w:ascii="Arial" w:hAnsi="Arial" w:cs="Arial"/>
          <w:b/>
          <w:bCs/>
          <w:sz w:val="24"/>
          <w:szCs w:val="24"/>
        </w:rPr>
        <w:t>PRE</w:t>
      </w:r>
      <w:r w:rsidR="008B202B">
        <w:rPr>
          <w:rFonts w:ascii="Arial" w:hAnsi="Arial" w:cs="Arial"/>
          <w:b/>
          <w:bCs/>
          <w:sz w:val="24"/>
          <w:szCs w:val="24"/>
        </w:rPr>
        <w:t>SIDENTE MUNICIPAL DE</w:t>
      </w:r>
      <w:r w:rsidR="0018726A">
        <w:rPr>
          <w:rFonts w:ascii="Arial" w:hAnsi="Arial" w:cs="Arial"/>
          <w:b/>
          <w:bCs/>
          <w:sz w:val="24"/>
          <w:szCs w:val="24"/>
        </w:rPr>
        <w:t xml:space="preserve"> JUÁREZ</w:t>
      </w:r>
      <w:r w:rsidR="005C1F83">
        <w:rPr>
          <w:rFonts w:ascii="Arial" w:hAnsi="Arial" w:cs="Arial"/>
          <w:b/>
          <w:bCs/>
          <w:sz w:val="24"/>
          <w:szCs w:val="24"/>
        </w:rPr>
        <w:t xml:space="preserve">, </w:t>
      </w:r>
      <w:r w:rsidR="008B202B">
        <w:rPr>
          <w:rFonts w:ascii="Arial" w:hAnsi="Arial" w:cs="Arial"/>
          <w:b/>
          <w:bCs/>
          <w:sz w:val="24"/>
          <w:szCs w:val="24"/>
        </w:rPr>
        <w:t xml:space="preserve">CHIHUAHUA, </w:t>
      </w:r>
      <w:r w:rsidR="005C1F83">
        <w:rPr>
          <w:rFonts w:ascii="Arial" w:hAnsi="Arial" w:cs="Arial"/>
          <w:b/>
          <w:bCs/>
          <w:sz w:val="24"/>
          <w:szCs w:val="24"/>
        </w:rPr>
        <w:t>CRUZ PÉREZ CUELLAR</w:t>
      </w:r>
      <w:r w:rsidR="0018726A">
        <w:rPr>
          <w:rFonts w:ascii="Arial" w:hAnsi="Arial" w:cs="Arial"/>
          <w:b/>
          <w:bCs/>
          <w:sz w:val="24"/>
          <w:szCs w:val="24"/>
        </w:rPr>
        <w:t xml:space="preserve">, </w:t>
      </w:r>
      <w:r w:rsidR="00A95D1C">
        <w:rPr>
          <w:rFonts w:ascii="Arial" w:hAnsi="Arial" w:cs="Arial"/>
          <w:b/>
          <w:bCs/>
          <w:sz w:val="24"/>
          <w:szCs w:val="24"/>
        </w:rPr>
        <w:t>para que deje de desviar recursos públicos con el objetivo de denostar a personas que señalan las fallas de su gobierno</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100844D5" w:rsidR="00076ED4" w:rsidRDefault="00076ED4" w:rsidP="009E7113">
      <w:pPr>
        <w:pStyle w:val="Sinespaciado"/>
        <w:spacing w:line="360" w:lineRule="auto"/>
        <w:jc w:val="center"/>
        <w:rPr>
          <w:rFonts w:ascii="Arial" w:hAnsi="Arial" w:cs="Arial"/>
          <w:b/>
          <w:sz w:val="24"/>
          <w:szCs w:val="24"/>
        </w:rPr>
      </w:pPr>
    </w:p>
    <w:p w14:paraId="28456BF5" w14:textId="2675162D" w:rsidR="00A95D1C" w:rsidRDefault="00A95D1C" w:rsidP="00A95D1C">
      <w:pPr>
        <w:pStyle w:val="Sinespaciado"/>
        <w:spacing w:line="360" w:lineRule="auto"/>
        <w:jc w:val="both"/>
        <w:rPr>
          <w:rFonts w:ascii="Arial" w:hAnsi="Arial" w:cs="Arial"/>
          <w:sz w:val="24"/>
          <w:szCs w:val="24"/>
        </w:rPr>
      </w:pPr>
      <w:r>
        <w:rPr>
          <w:rFonts w:ascii="Arial" w:hAnsi="Arial" w:cs="Arial"/>
          <w:sz w:val="24"/>
          <w:szCs w:val="24"/>
        </w:rPr>
        <w:t>Ciudad Juárez, una ciudad que clama porque su presidente municipal se ponga a trabajar y sobre todo deje de desviar recursos públicos con fines electoreros.</w:t>
      </w:r>
    </w:p>
    <w:p w14:paraId="74E07B0F" w14:textId="6820DBC9" w:rsidR="00A95D1C" w:rsidRDefault="00A95D1C" w:rsidP="00A95D1C">
      <w:pPr>
        <w:pStyle w:val="Sinespaciado"/>
        <w:spacing w:line="360" w:lineRule="auto"/>
        <w:jc w:val="both"/>
        <w:rPr>
          <w:rFonts w:ascii="Arial" w:hAnsi="Arial" w:cs="Arial"/>
          <w:sz w:val="24"/>
          <w:szCs w:val="24"/>
        </w:rPr>
      </w:pPr>
    </w:p>
    <w:p w14:paraId="4F9CA0BC" w14:textId="3E090932" w:rsidR="00A95D1C" w:rsidRDefault="00A95D1C" w:rsidP="00A95D1C">
      <w:pPr>
        <w:pStyle w:val="Sinespaciado"/>
        <w:spacing w:line="360" w:lineRule="auto"/>
        <w:jc w:val="both"/>
        <w:rPr>
          <w:rFonts w:ascii="Arial" w:hAnsi="Arial" w:cs="Arial"/>
          <w:sz w:val="24"/>
          <w:szCs w:val="24"/>
        </w:rPr>
      </w:pPr>
      <w:r>
        <w:rPr>
          <w:rFonts w:ascii="Arial" w:hAnsi="Arial" w:cs="Arial"/>
          <w:sz w:val="24"/>
          <w:szCs w:val="24"/>
        </w:rPr>
        <w:t>Tres millones de pesos, que bien pudieron ser destinados a la mejora de la imagen de la ciudad, tapar baches, pintura, semaforización, rehabilitación de parques, pero no, Cruz Pérez se ha encargado de desviar esos recursos públicos para gastarlos en difamaciones en contra de sus adversarios políticos, por ahora del Partido Acción Nacional, pero seguramente, en algunos meses, también en contra de adversarios políticos de su propio partido.</w:t>
      </w:r>
    </w:p>
    <w:p w14:paraId="7BB29D39" w14:textId="442532B1" w:rsidR="00A95D1C" w:rsidRDefault="00A95D1C" w:rsidP="00A95D1C">
      <w:pPr>
        <w:pStyle w:val="Sinespaciado"/>
        <w:spacing w:line="360" w:lineRule="auto"/>
        <w:jc w:val="both"/>
        <w:rPr>
          <w:rFonts w:ascii="Arial" w:hAnsi="Arial" w:cs="Arial"/>
          <w:sz w:val="24"/>
          <w:szCs w:val="24"/>
        </w:rPr>
      </w:pPr>
    </w:p>
    <w:p w14:paraId="6216923B" w14:textId="209FB076" w:rsidR="00A95D1C" w:rsidRDefault="00A95D1C" w:rsidP="00A95D1C">
      <w:pPr>
        <w:pStyle w:val="Sinespaciado"/>
        <w:spacing w:line="360" w:lineRule="auto"/>
        <w:jc w:val="both"/>
        <w:rPr>
          <w:rFonts w:ascii="Arial" w:hAnsi="Arial" w:cs="Arial"/>
          <w:sz w:val="24"/>
          <w:szCs w:val="24"/>
        </w:rPr>
      </w:pPr>
      <w:r>
        <w:rPr>
          <w:rFonts w:ascii="Arial" w:hAnsi="Arial" w:cs="Arial"/>
          <w:sz w:val="24"/>
          <w:szCs w:val="24"/>
        </w:rPr>
        <w:lastRenderedPageBreak/>
        <w:t xml:space="preserve">Esta conducta ilícita de desviar recursos de la ciudad, se realiza a través de contratos por el concepto de “publicidad”, realizados con la empresa </w:t>
      </w:r>
      <w:r w:rsidRPr="00A95D1C">
        <w:rPr>
          <w:rFonts w:ascii="Arial" w:hAnsi="Arial" w:cs="Arial"/>
          <w:sz w:val="24"/>
          <w:szCs w:val="24"/>
        </w:rPr>
        <w:t>CREAFAMA S. C.</w:t>
      </w:r>
      <w:r w:rsidR="00E1481E">
        <w:rPr>
          <w:rFonts w:ascii="Arial" w:hAnsi="Arial" w:cs="Arial"/>
          <w:sz w:val="24"/>
          <w:szCs w:val="24"/>
        </w:rPr>
        <w:t>, a través de la página de la red social denominada Facebook “redes ciudadanas”.</w:t>
      </w:r>
    </w:p>
    <w:p w14:paraId="294174D0" w14:textId="00CCD401" w:rsidR="00E1481E" w:rsidRDefault="00E1481E" w:rsidP="00A95D1C">
      <w:pPr>
        <w:pStyle w:val="Sinespaciado"/>
        <w:spacing w:line="360" w:lineRule="auto"/>
        <w:jc w:val="both"/>
        <w:rPr>
          <w:rFonts w:ascii="Arial" w:hAnsi="Arial" w:cs="Arial"/>
          <w:sz w:val="24"/>
          <w:szCs w:val="24"/>
        </w:rPr>
      </w:pPr>
    </w:p>
    <w:p w14:paraId="40F8AF18" w14:textId="6955FD71" w:rsidR="00E1481E" w:rsidRDefault="00E1481E" w:rsidP="00A95D1C">
      <w:pPr>
        <w:pStyle w:val="Sinespaciado"/>
        <w:spacing w:line="360" w:lineRule="auto"/>
        <w:jc w:val="both"/>
        <w:rPr>
          <w:rFonts w:ascii="Arial" w:hAnsi="Arial" w:cs="Arial"/>
          <w:sz w:val="24"/>
          <w:szCs w:val="24"/>
        </w:rPr>
      </w:pPr>
      <w:r w:rsidRPr="00E1481E">
        <w:rPr>
          <w:rFonts w:ascii="Arial" w:hAnsi="Arial" w:cs="Arial"/>
          <w:sz w:val="24"/>
          <w:szCs w:val="24"/>
        </w:rPr>
        <w:t xml:space="preserve">El primer contrato, </w:t>
      </w:r>
      <w:r>
        <w:rPr>
          <w:rFonts w:ascii="Arial" w:hAnsi="Arial" w:cs="Arial"/>
          <w:sz w:val="24"/>
          <w:szCs w:val="24"/>
        </w:rPr>
        <w:t>cuenta con el</w:t>
      </w:r>
      <w:r w:rsidRPr="00E1481E">
        <w:rPr>
          <w:rFonts w:ascii="Arial" w:hAnsi="Arial" w:cs="Arial"/>
          <w:sz w:val="24"/>
          <w:szCs w:val="24"/>
        </w:rPr>
        <w:t xml:space="preserve"> folio DCA/CS/125/2022, </w:t>
      </w:r>
      <w:r>
        <w:rPr>
          <w:rFonts w:ascii="Arial" w:hAnsi="Arial" w:cs="Arial"/>
          <w:sz w:val="24"/>
          <w:szCs w:val="24"/>
        </w:rPr>
        <w:t xml:space="preserve">se suscribió entre el Representante Legal de la citada empresa y el municipio en fecha </w:t>
      </w:r>
      <w:r w:rsidRPr="00E1481E">
        <w:rPr>
          <w:rFonts w:ascii="Arial" w:hAnsi="Arial" w:cs="Arial"/>
          <w:sz w:val="24"/>
          <w:szCs w:val="24"/>
        </w:rPr>
        <w:t>2 de mayo de</w:t>
      </w:r>
      <w:r>
        <w:rPr>
          <w:rFonts w:ascii="Arial" w:hAnsi="Arial" w:cs="Arial"/>
          <w:sz w:val="24"/>
          <w:szCs w:val="24"/>
        </w:rPr>
        <w:t>l año</w:t>
      </w:r>
      <w:r w:rsidRPr="00E1481E">
        <w:rPr>
          <w:rFonts w:ascii="Arial" w:hAnsi="Arial" w:cs="Arial"/>
          <w:sz w:val="24"/>
          <w:szCs w:val="24"/>
        </w:rPr>
        <w:t xml:space="preserve"> 2022 </w:t>
      </w:r>
      <w:r>
        <w:rPr>
          <w:rFonts w:ascii="Arial" w:hAnsi="Arial" w:cs="Arial"/>
          <w:sz w:val="24"/>
          <w:szCs w:val="24"/>
        </w:rPr>
        <w:t xml:space="preserve">por una cantidad de un millón doscientos mil pesos, mientras que existe un segundo contrato con número de folio </w:t>
      </w:r>
      <w:r w:rsidRPr="00E1481E">
        <w:rPr>
          <w:rFonts w:ascii="Arial" w:hAnsi="Arial" w:cs="Arial"/>
          <w:sz w:val="24"/>
          <w:szCs w:val="24"/>
        </w:rPr>
        <w:t>DCA/CS/085/2023,</w:t>
      </w:r>
      <w:r>
        <w:rPr>
          <w:rFonts w:ascii="Arial" w:hAnsi="Arial" w:cs="Arial"/>
          <w:sz w:val="24"/>
          <w:szCs w:val="24"/>
        </w:rPr>
        <w:t xml:space="preserve"> el cual fue signado por ambas partes en fecha </w:t>
      </w:r>
      <w:r w:rsidRPr="00E1481E">
        <w:rPr>
          <w:rFonts w:ascii="Arial" w:hAnsi="Arial" w:cs="Arial"/>
          <w:sz w:val="24"/>
          <w:szCs w:val="24"/>
        </w:rPr>
        <w:t xml:space="preserve">5 de mayo de </w:t>
      </w:r>
      <w:r>
        <w:rPr>
          <w:rFonts w:ascii="Arial" w:hAnsi="Arial" w:cs="Arial"/>
          <w:sz w:val="24"/>
          <w:szCs w:val="24"/>
        </w:rPr>
        <w:t>la anualidad en curso, por un monto de un millón setecientos setenta y siete mil quinientos pesos</w:t>
      </w:r>
      <w:r w:rsidRPr="00E1481E">
        <w:rPr>
          <w:rFonts w:ascii="Arial" w:hAnsi="Arial" w:cs="Arial"/>
          <w:sz w:val="24"/>
          <w:szCs w:val="24"/>
        </w:rPr>
        <w:t>.</w:t>
      </w:r>
    </w:p>
    <w:p w14:paraId="452584B7" w14:textId="77777777" w:rsidR="00E1481E" w:rsidRDefault="00E1481E" w:rsidP="00A95D1C">
      <w:pPr>
        <w:pStyle w:val="Sinespaciado"/>
        <w:spacing w:line="360" w:lineRule="auto"/>
        <w:jc w:val="both"/>
        <w:rPr>
          <w:rFonts w:ascii="Arial" w:hAnsi="Arial" w:cs="Arial"/>
          <w:sz w:val="24"/>
          <w:szCs w:val="24"/>
        </w:rPr>
      </w:pPr>
    </w:p>
    <w:p w14:paraId="4CEDEC60" w14:textId="3F1C1740" w:rsidR="00E1481E" w:rsidRDefault="00E1481E" w:rsidP="00A95D1C">
      <w:pPr>
        <w:pStyle w:val="Sinespaciado"/>
        <w:spacing w:line="360" w:lineRule="auto"/>
        <w:jc w:val="both"/>
        <w:rPr>
          <w:rFonts w:ascii="Arial" w:hAnsi="Arial" w:cs="Arial"/>
          <w:sz w:val="24"/>
          <w:szCs w:val="24"/>
        </w:rPr>
      </w:pPr>
      <w:r>
        <w:rPr>
          <w:rFonts w:ascii="Arial" w:hAnsi="Arial" w:cs="Arial"/>
          <w:sz w:val="24"/>
          <w:szCs w:val="24"/>
        </w:rPr>
        <w:t>Lo que se dice en esa página no interesa, lo que verdaderamente importa es que tres millones de pesos, que tanta falta hacen en la inversión de la ciudad, son desviados y destinados para cumplir caprichos y aspiraciones personales que quien debe ser el encargado de cuidar los intereses de los juarenses.</w:t>
      </w:r>
    </w:p>
    <w:p w14:paraId="33B4C1FA" w14:textId="43BC9828" w:rsidR="00E1481E" w:rsidRDefault="00E1481E" w:rsidP="00A95D1C">
      <w:pPr>
        <w:pStyle w:val="Sinespaciado"/>
        <w:spacing w:line="360" w:lineRule="auto"/>
        <w:jc w:val="both"/>
        <w:rPr>
          <w:rFonts w:ascii="Arial" w:hAnsi="Arial" w:cs="Arial"/>
          <w:sz w:val="24"/>
          <w:szCs w:val="24"/>
        </w:rPr>
      </w:pPr>
    </w:p>
    <w:p w14:paraId="35261C96" w14:textId="320F8F8A" w:rsidR="00E1481E" w:rsidRDefault="00E1481E" w:rsidP="00A95D1C">
      <w:pPr>
        <w:pStyle w:val="Sinespaciado"/>
        <w:spacing w:line="360" w:lineRule="auto"/>
        <w:jc w:val="both"/>
        <w:rPr>
          <w:rFonts w:ascii="Arial" w:hAnsi="Arial" w:cs="Arial"/>
          <w:sz w:val="24"/>
          <w:szCs w:val="24"/>
        </w:rPr>
      </w:pPr>
      <w:r>
        <w:rPr>
          <w:rFonts w:ascii="Arial" w:hAnsi="Arial" w:cs="Arial"/>
          <w:sz w:val="24"/>
          <w:szCs w:val="24"/>
        </w:rPr>
        <w:t xml:space="preserve">Juan Vargas, aquel famoso personaje de la película mexicana “La Ley de Herodes”, parece que se ha encarnado </w:t>
      </w:r>
      <w:r w:rsidR="001C67D6">
        <w:rPr>
          <w:rFonts w:ascii="Arial" w:hAnsi="Arial" w:cs="Arial"/>
          <w:sz w:val="24"/>
          <w:szCs w:val="24"/>
        </w:rPr>
        <w:t xml:space="preserve">nuevamente </w:t>
      </w:r>
      <w:r>
        <w:rPr>
          <w:rFonts w:ascii="Arial" w:hAnsi="Arial" w:cs="Arial"/>
          <w:sz w:val="24"/>
          <w:szCs w:val="24"/>
        </w:rPr>
        <w:t>en el presidente municipal Cruz Pérez, al cual no le interesa cometer algún ilícito con tal de lograr su cometido, no le importa desviar recursos disfrazando contratos, que</w:t>
      </w:r>
      <w:r w:rsidR="001C67D6">
        <w:rPr>
          <w:rFonts w:ascii="Arial" w:hAnsi="Arial" w:cs="Arial"/>
          <w:sz w:val="24"/>
          <w:szCs w:val="24"/>
        </w:rPr>
        <w:t>,</w:t>
      </w:r>
      <w:r>
        <w:rPr>
          <w:rFonts w:ascii="Arial" w:hAnsi="Arial" w:cs="Arial"/>
          <w:sz w:val="24"/>
          <w:szCs w:val="24"/>
        </w:rPr>
        <w:t xml:space="preserve"> por cierto, se realizaron a tra</w:t>
      </w:r>
      <w:r w:rsidR="001C67D6">
        <w:rPr>
          <w:rFonts w:ascii="Arial" w:hAnsi="Arial" w:cs="Arial"/>
          <w:sz w:val="24"/>
          <w:szCs w:val="24"/>
        </w:rPr>
        <w:t>vés de adjudicaciones directas. El único interés de Cruz Pérez es seguir en el poder mediante la reelección, la ciudad, la ciudad y los ciudadanos juarenses, ellos que esperen, los recursos son destinados para los planes electoreros de su presidente.</w:t>
      </w:r>
    </w:p>
    <w:p w14:paraId="7DBD4B26" w14:textId="150A3ECF" w:rsidR="001C67D6" w:rsidRDefault="001C67D6" w:rsidP="00A95D1C">
      <w:pPr>
        <w:pStyle w:val="Sinespaciado"/>
        <w:spacing w:line="360" w:lineRule="auto"/>
        <w:jc w:val="both"/>
        <w:rPr>
          <w:rFonts w:ascii="Arial" w:hAnsi="Arial" w:cs="Arial"/>
          <w:sz w:val="24"/>
          <w:szCs w:val="24"/>
        </w:rPr>
      </w:pPr>
    </w:p>
    <w:p w14:paraId="4518377B" w14:textId="361615F5" w:rsidR="001C67D6" w:rsidRDefault="001C67D6" w:rsidP="00A95D1C">
      <w:pPr>
        <w:pStyle w:val="Sinespaciado"/>
        <w:spacing w:line="360" w:lineRule="auto"/>
        <w:jc w:val="both"/>
        <w:rPr>
          <w:rFonts w:ascii="Arial" w:hAnsi="Arial" w:cs="Arial"/>
          <w:sz w:val="24"/>
          <w:szCs w:val="24"/>
        </w:rPr>
      </w:pPr>
      <w:r>
        <w:rPr>
          <w:rFonts w:ascii="Arial" w:hAnsi="Arial" w:cs="Arial"/>
          <w:sz w:val="24"/>
          <w:szCs w:val="24"/>
        </w:rPr>
        <w:t>No pretendemos atentar contra la libertad de expresión de los medios de comunicación, ni cuestionamos los señalamientos que realizan en contra de algún funcionario público, lo que reprochamos es que Cruz Pérez haya otorgado contratos a una página de Facebook manejada por un allegado suyo, y que es utilizada para golpetear a quien no aplauda la nula labor del presidente y sus aspiraciones políticas.</w:t>
      </w:r>
    </w:p>
    <w:p w14:paraId="085537D7" w14:textId="691350DC" w:rsidR="009F6331" w:rsidRDefault="009F6331" w:rsidP="00A95D1C">
      <w:pPr>
        <w:pStyle w:val="Sinespaciado"/>
        <w:spacing w:line="360" w:lineRule="auto"/>
        <w:jc w:val="both"/>
        <w:rPr>
          <w:rFonts w:ascii="Arial" w:hAnsi="Arial" w:cs="Arial"/>
          <w:sz w:val="24"/>
          <w:szCs w:val="24"/>
        </w:rPr>
      </w:pPr>
      <w:r>
        <w:rPr>
          <w:rFonts w:ascii="Arial" w:hAnsi="Arial" w:cs="Arial"/>
          <w:sz w:val="24"/>
          <w:szCs w:val="24"/>
        </w:rPr>
        <w:lastRenderedPageBreak/>
        <w:t>Es tiempo de exigirle de manera enérgica al presidente municipal Cruz Pérez, que realice el trabajo que constitucionalmente le corresponde, que cumpla con los juarenses que le confiaron su voto y sobre todo, que cuide el recurso que genera la ciudad, que deje de perdonar impuestos a empresarios promotores de conciertos y que deje de simular contratos con páginas que no tienen la finalidad de informar, sino de alabar al presidente y denostar a quienes nos atrevemos a defender a los juarenses de su pésima gestión.</w:t>
      </w:r>
    </w:p>
    <w:p w14:paraId="18738A0D" w14:textId="77777777" w:rsidR="009F6331" w:rsidRDefault="009F6331" w:rsidP="00A95D1C">
      <w:pPr>
        <w:pStyle w:val="Sinespaciado"/>
        <w:spacing w:line="360" w:lineRule="auto"/>
        <w:jc w:val="both"/>
        <w:rPr>
          <w:rFonts w:ascii="Arial" w:hAnsi="Arial" w:cs="Arial"/>
          <w:sz w:val="24"/>
          <w:szCs w:val="24"/>
        </w:rPr>
      </w:pPr>
    </w:p>
    <w:p w14:paraId="363E6ADE" w14:textId="66FD9A54"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017347A5" w:rsidR="00076ED4" w:rsidRDefault="00115FA6" w:rsidP="00CF0543">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CF0543">
        <w:rPr>
          <w:rFonts w:ascii="Arial" w:hAnsi="Arial" w:cs="Arial"/>
          <w:sz w:val="24"/>
          <w:szCs w:val="24"/>
        </w:rPr>
        <w:t>, exhorta respetuosamente a</w:t>
      </w:r>
      <w:r w:rsidR="005C1F83">
        <w:rPr>
          <w:rFonts w:ascii="Arial" w:hAnsi="Arial" w:cs="Arial"/>
          <w:sz w:val="24"/>
          <w:szCs w:val="24"/>
        </w:rPr>
        <w:t>l</w:t>
      </w:r>
      <w:r w:rsidR="00612119">
        <w:rPr>
          <w:rFonts w:ascii="Arial" w:hAnsi="Arial" w:cs="Arial"/>
          <w:sz w:val="24"/>
          <w:szCs w:val="24"/>
        </w:rPr>
        <w:t xml:space="preserve"> </w:t>
      </w:r>
      <w:r w:rsidR="001C67D6" w:rsidRPr="001C67D6">
        <w:rPr>
          <w:rFonts w:ascii="Arial" w:hAnsi="Arial" w:cs="Arial"/>
          <w:b/>
          <w:bCs/>
          <w:sz w:val="24"/>
          <w:szCs w:val="24"/>
        </w:rPr>
        <w:t>PRESIDENTE MUNICIPAL DE JUÁREZ, CHIHUAHUA, CRUZ PÉREZ CUELLAR, para que deje de desviar recursos públicos con el objetivo de denostar a personas que señalan las fallas de su gobierno</w:t>
      </w:r>
      <w:r w:rsidR="00D83174">
        <w:rPr>
          <w:rFonts w:ascii="Arial" w:hAnsi="Arial" w:cs="Arial"/>
          <w:b/>
          <w:sz w:val="24"/>
          <w:szCs w:val="24"/>
        </w:rPr>
        <w:t>.</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146779A1"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607B35">
        <w:rPr>
          <w:rFonts w:ascii="Arial" w:hAnsi="Arial" w:cs="Arial"/>
          <w:color w:val="000000"/>
          <w:spacing w:val="9"/>
          <w:lang w:val="es-ES_tradnl"/>
        </w:rPr>
        <w:t>30</w:t>
      </w:r>
      <w:r w:rsidR="00A465F7">
        <w:rPr>
          <w:rFonts w:ascii="Arial" w:hAnsi="Arial" w:cs="Arial"/>
          <w:color w:val="000000"/>
          <w:spacing w:val="9"/>
          <w:lang w:val="es-ES_tradnl"/>
        </w:rPr>
        <w:t xml:space="preserve"> de</w:t>
      </w:r>
      <w:r w:rsidR="008B202B">
        <w:rPr>
          <w:rFonts w:ascii="Arial" w:hAnsi="Arial" w:cs="Arial"/>
          <w:color w:val="000000"/>
          <w:spacing w:val="9"/>
          <w:lang w:val="es-ES_tradnl"/>
        </w:rPr>
        <w:t>l</w:t>
      </w:r>
      <w:r w:rsidR="00A465F7">
        <w:rPr>
          <w:rFonts w:ascii="Arial" w:hAnsi="Arial" w:cs="Arial"/>
          <w:color w:val="000000"/>
          <w:spacing w:val="9"/>
          <w:lang w:val="es-ES_tradnl"/>
        </w:rPr>
        <w:t xml:space="preserve"> mes de octubre</w:t>
      </w:r>
      <w:r w:rsidR="00D83174">
        <w:rPr>
          <w:rFonts w:ascii="Arial" w:hAnsi="Arial" w:cs="Arial"/>
          <w:color w:val="000000"/>
          <w:spacing w:val="1"/>
          <w:position w:val="-1"/>
          <w:lang w:val="es-ES_tradnl"/>
        </w:rPr>
        <w:t xml:space="preserve"> del año 2023</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Pr="00D83174"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515B7D30" w14:textId="53CE9C92" w:rsidR="00F478E0" w:rsidRDefault="00F478E0" w:rsidP="00F478E0">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POR EL GRUPO PARLAMENTARIO DEL PARTIDO ACCIÓN NACIÓN</w:t>
      </w:r>
    </w:p>
    <w:p w14:paraId="38597650" w14:textId="44C537A7" w:rsidR="00612119" w:rsidRDefault="00612119" w:rsidP="00F478E0">
      <w:pPr>
        <w:spacing w:line="360" w:lineRule="auto"/>
        <w:jc w:val="center"/>
        <w:rPr>
          <w:rFonts w:ascii="Arial" w:eastAsia="Century Gothic" w:hAnsi="Arial" w:cs="Arial"/>
          <w:b/>
          <w:sz w:val="20"/>
          <w:szCs w:val="20"/>
        </w:rPr>
      </w:pPr>
    </w:p>
    <w:tbl>
      <w:tblPr>
        <w:tblW w:w="0" w:type="auto"/>
        <w:tblLook w:val="04A0" w:firstRow="1" w:lastRow="0" w:firstColumn="1" w:lastColumn="0" w:noHBand="0" w:noVBand="1"/>
      </w:tblPr>
      <w:tblGrid>
        <w:gridCol w:w="4414"/>
        <w:gridCol w:w="4488"/>
      </w:tblGrid>
      <w:tr w:rsidR="00612119" w:rsidRPr="00C0334D" w14:paraId="43CF9D6D" w14:textId="77777777" w:rsidTr="0018726A">
        <w:tc>
          <w:tcPr>
            <w:tcW w:w="4414" w:type="dxa"/>
          </w:tcPr>
          <w:p w14:paraId="180D1977" w14:textId="77777777" w:rsidR="00612119" w:rsidRPr="00C0334D" w:rsidRDefault="00612119" w:rsidP="0018726A">
            <w:pPr>
              <w:spacing w:line="360" w:lineRule="auto"/>
              <w:jc w:val="center"/>
              <w:rPr>
                <w:rFonts w:ascii="Arial" w:hAnsi="Arial" w:cs="Arial"/>
                <w:b/>
              </w:rPr>
            </w:pPr>
          </w:p>
          <w:p w14:paraId="4996A593"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Saúl Mireles Corral</w:t>
            </w:r>
          </w:p>
        </w:tc>
        <w:tc>
          <w:tcPr>
            <w:tcW w:w="4488" w:type="dxa"/>
          </w:tcPr>
          <w:p w14:paraId="335ACCD9" w14:textId="77777777" w:rsidR="00612119" w:rsidRPr="00C0334D" w:rsidRDefault="00612119" w:rsidP="0018726A">
            <w:pPr>
              <w:spacing w:line="360" w:lineRule="auto"/>
              <w:jc w:val="center"/>
              <w:rPr>
                <w:rFonts w:ascii="Arial" w:hAnsi="Arial" w:cs="Arial"/>
                <w:b/>
              </w:rPr>
            </w:pPr>
          </w:p>
          <w:p w14:paraId="3D716F82"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Rocío Guadalupe Sarmiento Rufino</w:t>
            </w:r>
          </w:p>
        </w:tc>
      </w:tr>
      <w:tr w:rsidR="00612119" w:rsidRPr="00C0334D" w14:paraId="07E1ABC6" w14:textId="77777777" w:rsidTr="0018726A">
        <w:tc>
          <w:tcPr>
            <w:tcW w:w="4414" w:type="dxa"/>
          </w:tcPr>
          <w:p w14:paraId="0ED73837" w14:textId="77777777" w:rsidR="00612119" w:rsidRPr="00C0334D" w:rsidRDefault="00612119" w:rsidP="0018726A">
            <w:pPr>
              <w:spacing w:line="360" w:lineRule="auto"/>
              <w:jc w:val="center"/>
              <w:rPr>
                <w:rFonts w:ascii="Arial" w:hAnsi="Arial" w:cs="Arial"/>
                <w:b/>
              </w:rPr>
            </w:pPr>
          </w:p>
          <w:p w14:paraId="719452BF"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Ismael Mario Rodríguez Saldaña</w:t>
            </w:r>
          </w:p>
        </w:tc>
        <w:tc>
          <w:tcPr>
            <w:tcW w:w="4488" w:type="dxa"/>
          </w:tcPr>
          <w:p w14:paraId="62374F23" w14:textId="77777777" w:rsidR="00612119" w:rsidRPr="00C0334D" w:rsidRDefault="00612119" w:rsidP="0018726A">
            <w:pPr>
              <w:spacing w:line="360" w:lineRule="auto"/>
              <w:jc w:val="center"/>
              <w:rPr>
                <w:rFonts w:ascii="Arial" w:hAnsi="Arial" w:cs="Arial"/>
                <w:b/>
              </w:rPr>
            </w:pPr>
          </w:p>
          <w:p w14:paraId="7EE3E553"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Ismael Pérez Pavía</w:t>
            </w:r>
          </w:p>
        </w:tc>
      </w:tr>
      <w:tr w:rsidR="00612119" w:rsidRPr="00C0334D" w14:paraId="5BEC00C4" w14:textId="77777777" w:rsidTr="0018726A">
        <w:tc>
          <w:tcPr>
            <w:tcW w:w="4414" w:type="dxa"/>
          </w:tcPr>
          <w:p w14:paraId="77877FE7" w14:textId="77777777" w:rsidR="00612119" w:rsidRPr="00C0334D" w:rsidRDefault="00612119" w:rsidP="0018726A">
            <w:pPr>
              <w:spacing w:line="360" w:lineRule="auto"/>
              <w:jc w:val="center"/>
              <w:rPr>
                <w:rFonts w:ascii="Arial" w:hAnsi="Arial" w:cs="Arial"/>
                <w:b/>
              </w:rPr>
            </w:pPr>
          </w:p>
          <w:p w14:paraId="2442AADE"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Georgina Alejandra Bujanda Ríos</w:t>
            </w:r>
          </w:p>
        </w:tc>
        <w:tc>
          <w:tcPr>
            <w:tcW w:w="4488" w:type="dxa"/>
          </w:tcPr>
          <w:p w14:paraId="2CA1DA7F" w14:textId="77777777" w:rsidR="00612119" w:rsidRPr="00C0334D" w:rsidRDefault="00612119" w:rsidP="0018726A">
            <w:pPr>
              <w:spacing w:line="360" w:lineRule="auto"/>
              <w:jc w:val="center"/>
              <w:rPr>
                <w:rFonts w:ascii="Arial" w:hAnsi="Arial" w:cs="Arial"/>
                <w:b/>
              </w:rPr>
            </w:pPr>
          </w:p>
          <w:p w14:paraId="5847F76D"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Marisela Terrazas Muñoz</w:t>
            </w:r>
          </w:p>
        </w:tc>
      </w:tr>
      <w:tr w:rsidR="00612119" w:rsidRPr="00C0334D" w14:paraId="461820D0" w14:textId="77777777" w:rsidTr="0018726A">
        <w:tc>
          <w:tcPr>
            <w:tcW w:w="4414" w:type="dxa"/>
          </w:tcPr>
          <w:p w14:paraId="07E635D3" w14:textId="77777777" w:rsidR="00612119" w:rsidRPr="00C0334D" w:rsidRDefault="00612119" w:rsidP="0018726A">
            <w:pPr>
              <w:spacing w:line="360" w:lineRule="auto"/>
              <w:jc w:val="center"/>
              <w:rPr>
                <w:rFonts w:ascii="Arial" w:hAnsi="Arial" w:cs="Arial"/>
                <w:b/>
              </w:rPr>
            </w:pPr>
          </w:p>
          <w:p w14:paraId="25AB923B"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José Alfredo Chávez Madrid</w:t>
            </w:r>
          </w:p>
        </w:tc>
        <w:tc>
          <w:tcPr>
            <w:tcW w:w="4488" w:type="dxa"/>
          </w:tcPr>
          <w:p w14:paraId="4215AC36" w14:textId="77777777" w:rsidR="00612119" w:rsidRPr="00C0334D" w:rsidRDefault="00612119" w:rsidP="0018726A">
            <w:pPr>
              <w:spacing w:line="360" w:lineRule="auto"/>
              <w:jc w:val="center"/>
              <w:rPr>
                <w:rFonts w:ascii="Arial" w:hAnsi="Arial" w:cs="Arial"/>
                <w:b/>
              </w:rPr>
            </w:pPr>
          </w:p>
          <w:p w14:paraId="547C7818"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Roberto Marcelino Carreón Huitrón</w:t>
            </w:r>
          </w:p>
        </w:tc>
      </w:tr>
      <w:tr w:rsidR="00612119" w:rsidRPr="00C0334D" w14:paraId="64345E9A" w14:textId="77777777" w:rsidTr="0018726A">
        <w:tc>
          <w:tcPr>
            <w:tcW w:w="4414" w:type="dxa"/>
          </w:tcPr>
          <w:p w14:paraId="26AF9B37" w14:textId="77777777" w:rsidR="00612119" w:rsidRPr="00C0334D" w:rsidRDefault="00612119" w:rsidP="0018726A">
            <w:pPr>
              <w:spacing w:line="360" w:lineRule="auto"/>
              <w:jc w:val="center"/>
              <w:rPr>
                <w:rFonts w:ascii="Arial" w:hAnsi="Arial" w:cs="Arial"/>
                <w:b/>
              </w:rPr>
            </w:pPr>
          </w:p>
          <w:p w14:paraId="39E243AE"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Luis Alberto Aguilar Lozoya</w:t>
            </w:r>
          </w:p>
        </w:tc>
        <w:tc>
          <w:tcPr>
            <w:tcW w:w="4488" w:type="dxa"/>
          </w:tcPr>
          <w:p w14:paraId="384B349E" w14:textId="77777777" w:rsidR="00612119" w:rsidRPr="00C0334D" w:rsidRDefault="00612119" w:rsidP="0018726A">
            <w:pPr>
              <w:spacing w:line="360" w:lineRule="auto"/>
              <w:jc w:val="center"/>
              <w:rPr>
                <w:rFonts w:ascii="Arial" w:hAnsi="Arial" w:cs="Arial"/>
                <w:b/>
              </w:rPr>
            </w:pPr>
          </w:p>
          <w:p w14:paraId="382E5309"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Diana Ivette Pereda Gutiérrez</w:t>
            </w:r>
          </w:p>
        </w:tc>
      </w:tr>
      <w:tr w:rsidR="00612119" w:rsidRPr="00C0334D" w14:paraId="66FF9F50" w14:textId="77777777" w:rsidTr="0018726A">
        <w:tc>
          <w:tcPr>
            <w:tcW w:w="4414" w:type="dxa"/>
          </w:tcPr>
          <w:p w14:paraId="481E2E16" w14:textId="77777777" w:rsidR="00612119" w:rsidRPr="00C0334D" w:rsidRDefault="00612119" w:rsidP="0018726A">
            <w:pPr>
              <w:spacing w:line="360" w:lineRule="auto"/>
              <w:jc w:val="center"/>
              <w:rPr>
                <w:rFonts w:ascii="Arial" w:hAnsi="Arial" w:cs="Arial"/>
                <w:b/>
              </w:rPr>
            </w:pPr>
          </w:p>
          <w:p w14:paraId="48DACA4C"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Gabriel Ángel García Cantú</w:t>
            </w:r>
          </w:p>
        </w:tc>
        <w:tc>
          <w:tcPr>
            <w:tcW w:w="4488" w:type="dxa"/>
          </w:tcPr>
          <w:p w14:paraId="0C8FAA51" w14:textId="77777777" w:rsidR="00612119" w:rsidRPr="00C0334D" w:rsidRDefault="00612119" w:rsidP="0018726A">
            <w:pPr>
              <w:spacing w:line="360" w:lineRule="auto"/>
              <w:jc w:val="center"/>
              <w:rPr>
                <w:rFonts w:ascii="Arial" w:hAnsi="Arial" w:cs="Arial"/>
                <w:b/>
              </w:rPr>
            </w:pPr>
          </w:p>
          <w:p w14:paraId="7E859DB2"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Rosa Isela Martínez Díaz</w:t>
            </w:r>
          </w:p>
        </w:tc>
      </w:tr>
      <w:tr w:rsidR="00612119" w:rsidRPr="00C0334D" w14:paraId="750677CF" w14:textId="77777777" w:rsidTr="0018726A">
        <w:tc>
          <w:tcPr>
            <w:tcW w:w="4414" w:type="dxa"/>
          </w:tcPr>
          <w:p w14:paraId="778F9E65" w14:textId="77777777" w:rsidR="00612119" w:rsidRPr="00C0334D" w:rsidRDefault="00612119" w:rsidP="0018726A">
            <w:pPr>
              <w:spacing w:line="360" w:lineRule="auto"/>
              <w:jc w:val="center"/>
              <w:rPr>
                <w:rFonts w:ascii="Arial" w:hAnsi="Arial" w:cs="Arial"/>
                <w:b/>
              </w:rPr>
            </w:pPr>
          </w:p>
          <w:p w14:paraId="5BBC7CD4"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Carlos Olson San Vicente</w:t>
            </w:r>
          </w:p>
        </w:tc>
        <w:tc>
          <w:tcPr>
            <w:tcW w:w="4488" w:type="dxa"/>
          </w:tcPr>
          <w:p w14:paraId="690DBFD5" w14:textId="77777777" w:rsidR="00612119" w:rsidRPr="00C0334D" w:rsidRDefault="00612119" w:rsidP="0018726A">
            <w:pPr>
              <w:spacing w:line="360" w:lineRule="auto"/>
              <w:jc w:val="center"/>
              <w:rPr>
                <w:rFonts w:ascii="Arial" w:hAnsi="Arial" w:cs="Arial"/>
                <w:b/>
              </w:rPr>
            </w:pPr>
          </w:p>
          <w:p w14:paraId="4F854105"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Andrea Daniela Flores Chacón</w:t>
            </w:r>
          </w:p>
          <w:p w14:paraId="461C3335" w14:textId="77777777" w:rsidR="00612119" w:rsidRPr="00C0334D" w:rsidRDefault="00612119" w:rsidP="0018726A">
            <w:pPr>
              <w:spacing w:line="360" w:lineRule="auto"/>
              <w:jc w:val="center"/>
              <w:rPr>
                <w:rFonts w:ascii="Arial" w:hAnsi="Arial" w:cs="Arial"/>
                <w:b/>
              </w:rPr>
            </w:pPr>
          </w:p>
          <w:p w14:paraId="42E562A7"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xml:space="preserve">. Yesenia Guadalupe Reyes </w:t>
            </w:r>
            <w:proofErr w:type="spellStart"/>
            <w:r w:rsidRPr="00C0334D">
              <w:rPr>
                <w:rFonts w:ascii="Arial" w:hAnsi="Arial" w:cs="Arial"/>
                <w:b/>
              </w:rPr>
              <w:t>Calzadías</w:t>
            </w:r>
            <w:proofErr w:type="spellEnd"/>
          </w:p>
        </w:tc>
      </w:tr>
      <w:tr w:rsidR="00612119" w:rsidRPr="00C0334D" w14:paraId="4973A895" w14:textId="77777777" w:rsidTr="0018726A">
        <w:tc>
          <w:tcPr>
            <w:tcW w:w="4414" w:type="dxa"/>
          </w:tcPr>
          <w:p w14:paraId="142F238F" w14:textId="77777777" w:rsidR="00612119" w:rsidRPr="00C0334D" w:rsidRDefault="00612119" w:rsidP="0018726A">
            <w:pPr>
              <w:spacing w:line="360" w:lineRule="auto"/>
              <w:jc w:val="center"/>
              <w:rPr>
                <w:rFonts w:ascii="Arial" w:hAnsi="Arial" w:cs="Arial"/>
                <w:b/>
              </w:rPr>
            </w:pPr>
          </w:p>
        </w:tc>
        <w:tc>
          <w:tcPr>
            <w:tcW w:w="4488" w:type="dxa"/>
          </w:tcPr>
          <w:p w14:paraId="6F73D307" w14:textId="77777777" w:rsidR="00612119" w:rsidRPr="00C0334D" w:rsidRDefault="00612119" w:rsidP="0018726A">
            <w:pPr>
              <w:spacing w:line="360" w:lineRule="auto"/>
              <w:jc w:val="center"/>
              <w:rPr>
                <w:rFonts w:ascii="Arial" w:hAnsi="Arial" w:cs="Arial"/>
                <w:b/>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F478E0" w:rsidRPr="00D83174" w14:paraId="7A4DC6AB" w14:textId="77777777" w:rsidTr="00D83174">
        <w:trPr>
          <w:trHeight w:val="375"/>
        </w:trPr>
        <w:tc>
          <w:tcPr>
            <w:tcW w:w="3631" w:type="dxa"/>
          </w:tcPr>
          <w:p w14:paraId="1D6133F6" w14:textId="221080A4" w:rsidR="00612119" w:rsidRPr="00D83174" w:rsidRDefault="00612119" w:rsidP="00380ADE">
            <w:pPr>
              <w:spacing w:line="360" w:lineRule="auto"/>
              <w:jc w:val="center"/>
              <w:rPr>
                <w:rFonts w:ascii="Arial" w:eastAsia="Century Gothic" w:hAnsi="Arial" w:cs="Arial"/>
                <w:b/>
              </w:rPr>
            </w:pPr>
          </w:p>
        </w:tc>
        <w:tc>
          <w:tcPr>
            <w:tcW w:w="3631" w:type="dxa"/>
          </w:tcPr>
          <w:p w14:paraId="3D54D3CA" w14:textId="03BCE8A9" w:rsidR="00F478E0" w:rsidRPr="00D83174" w:rsidRDefault="00F478E0" w:rsidP="00380ADE">
            <w:pPr>
              <w:spacing w:line="360" w:lineRule="auto"/>
              <w:jc w:val="center"/>
              <w:rPr>
                <w:rFonts w:ascii="Arial" w:eastAsia="Century Gothic" w:hAnsi="Arial" w:cs="Arial"/>
                <w:b/>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69D75A97" w14:textId="1E200604" w:rsidR="00F478E0" w:rsidRPr="00F478E0" w:rsidRDefault="00F478E0" w:rsidP="00612119">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PROPOSICIÓN CON CARÁCTER  DE PUNTO DE ACUERDO</w:t>
            </w:r>
            <w:r w:rsidRPr="00F478E0">
              <w:rPr>
                <w:rFonts w:ascii="Arial" w:hAnsi="Arial" w:cs="Arial"/>
                <w:sz w:val="10"/>
                <w:szCs w:val="10"/>
              </w:rPr>
              <w:t xml:space="preserve"> </w:t>
            </w:r>
            <w:r w:rsidR="00612119">
              <w:rPr>
                <w:rFonts w:ascii="Arial" w:hAnsi="Arial" w:cs="Arial"/>
                <w:sz w:val="10"/>
                <w:szCs w:val="10"/>
              </w:rPr>
              <w:t xml:space="preserve">para </w:t>
            </w:r>
            <w:r w:rsidR="00612119" w:rsidRPr="00612119">
              <w:rPr>
                <w:rFonts w:ascii="Arial" w:hAnsi="Arial" w:cs="Arial"/>
                <w:sz w:val="10"/>
                <w:szCs w:val="10"/>
              </w:rPr>
              <w:t>exhorta</w:t>
            </w:r>
            <w:r w:rsidR="00612119">
              <w:rPr>
                <w:rFonts w:ascii="Arial" w:hAnsi="Arial" w:cs="Arial"/>
                <w:sz w:val="10"/>
                <w:szCs w:val="10"/>
              </w:rPr>
              <w:t>r</w:t>
            </w:r>
            <w:r w:rsidR="00612119" w:rsidRPr="00612119">
              <w:rPr>
                <w:rFonts w:ascii="Arial" w:hAnsi="Arial" w:cs="Arial"/>
                <w:sz w:val="10"/>
                <w:szCs w:val="10"/>
              </w:rPr>
              <w:t xml:space="preserve"> respetuosamente </w:t>
            </w:r>
            <w:proofErr w:type="spellStart"/>
            <w:r w:rsidR="00612119" w:rsidRPr="00612119">
              <w:rPr>
                <w:rFonts w:ascii="Arial" w:hAnsi="Arial" w:cs="Arial"/>
                <w:sz w:val="10"/>
                <w:szCs w:val="10"/>
              </w:rPr>
              <w:t>a</w:t>
            </w:r>
            <w:r w:rsidR="005C1F83">
              <w:rPr>
                <w:rFonts w:ascii="Arial" w:hAnsi="Arial" w:cs="Arial"/>
                <w:sz w:val="10"/>
                <w:szCs w:val="10"/>
              </w:rPr>
              <w:t>L</w:t>
            </w:r>
            <w:proofErr w:type="spellEnd"/>
            <w:r w:rsidR="00612119" w:rsidRPr="00612119">
              <w:rPr>
                <w:rFonts w:ascii="Arial" w:hAnsi="Arial" w:cs="Arial"/>
                <w:sz w:val="10"/>
                <w:szCs w:val="10"/>
              </w:rPr>
              <w:t xml:space="preserve"> </w:t>
            </w:r>
            <w:r w:rsidR="005C1F83" w:rsidRPr="005C1F83">
              <w:rPr>
                <w:rFonts w:ascii="Arial" w:hAnsi="Arial" w:cs="Arial"/>
                <w:b/>
                <w:bCs/>
                <w:sz w:val="10"/>
                <w:szCs w:val="10"/>
              </w:rPr>
              <w:t>PRESIDENTE MU</w:t>
            </w:r>
            <w:r w:rsidR="000B2691">
              <w:rPr>
                <w:rFonts w:ascii="Arial" w:hAnsi="Arial" w:cs="Arial"/>
                <w:b/>
                <w:bCs/>
                <w:sz w:val="10"/>
                <w:szCs w:val="10"/>
              </w:rPr>
              <w:t xml:space="preserve">NICIPAL DEL MUNICIPIO DE JUÁREZ, CHIHUAHUA, </w:t>
            </w:r>
            <w:r w:rsidR="005C1F83" w:rsidRPr="005C1F83">
              <w:rPr>
                <w:rFonts w:ascii="Arial" w:hAnsi="Arial" w:cs="Arial"/>
                <w:b/>
                <w:bCs/>
                <w:sz w:val="10"/>
                <w:szCs w:val="10"/>
              </w:rPr>
              <w:t xml:space="preserve">CRUZ PÉREZ CUELLAS, ASÍ COMO AL CABILDO DEL MUNICIPIO FRONTERIZO, </w:t>
            </w:r>
            <w:r w:rsidR="005C1F83" w:rsidRPr="005C1F83">
              <w:rPr>
                <w:rFonts w:ascii="Arial" w:hAnsi="Arial" w:cs="Arial"/>
                <w:b/>
                <w:sz w:val="10"/>
                <w:szCs w:val="10"/>
              </w:rPr>
              <w:t>lo anterior con la intencionalidad de que omitan regalar los recursos de los juarenses y destinen dichos recursos a las necesidades urgentes de la ciudad.</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74815" w14:textId="77777777" w:rsidR="0007106D" w:rsidRDefault="0007106D" w:rsidP="00D003A3">
      <w:r>
        <w:separator/>
      </w:r>
    </w:p>
  </w:endnote>
  <w:endnote w:type="continuationSeparator" w:id="0">
    <w:p w14:paraId="2784DC68" w14:textId="77777777" w:rsidR="0007106D" w:rsidRDefault="0007106D"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E1481E" w:rsidRDefault="00E1481E">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0390E09F" w:rsidR="00E1481E" w:rsidRPr="00017204" w:rsidRDefault="00E1481E">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07B35">
                            <w:rPr>
                              <w:rFonts w:ascii="Arial" w:hAnsi="Arial" w:cs="Arial"/>
                              <w:noProof/>
                              <w:position w:val="1"/>
                            </w:rPr>
                            <w:t>4</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0390E09F" w:rsidR="00E1481E" w:rsidRPr="00017204" w:rsidRDefault="00E1481E">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07B35">
                      <w:rPr>
                        <w:rFonts w:ascii="Arial" w:hAnsi="Arial" w:cs="Arial"/>
                        <w:noProof/>
                        <w:position w:val="1"/>
                      </w:rPr>
                      <w:t>4</w:t>
                    </w:r>
                    <w:r w:rsidRPr="00017204">
                      <w:rPr>
                        <w:rFonts w:ascii="Arial" w:hAnsi="Arial" w:cs="Arial"/>
                        <w:position w:val="1"/>
                      </w:rPr>
                      <w:fldChar w:fldCharType="end"/>
                    </w:r>
                  </w:p>
                </w:txbxContent>
              </v:textbox>
              <w10:wrap anchorx="page" anchory="page"/>
            </v:shape>
          </w:pict>
        </mc:Fallback>
      </mc:AlternateContent>
    </w:r>
  </w:p>
  <w:p w14:paraId="72329C93" w14:textId="77777777" w:rsidR="00E1481E" w:rsidRDefault="00E1481E">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AD6D8" w14:textId="77777777" w:rsidR="0007106D" w:rsidRDefault="0007106D" w:rsidP="00D003A3">
      <w:r>
        <w:separator/>
      </w:r>
    </w:p>
  </w:footnote>
  <w:footnote w:type="continuationSeparator" w:id="0">
    <w:p w14:paraId="51A75A66" w14:textId="77777777" w:rsidR="0007106D" w:rsidRDefault="0007106D"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E1481E" w:rsidRDefault="00E1481E">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E1481E" w:rsidRDefault="00E1481E">
    <w:pPr>
      <w:widowControl w:val="0"/>
      <w:autoSpaceDE w:val="0"/>
      <w:autoSpaceDN w:val="0"/>
      <w:adjustRightInd w:val="0"/>
      <w:spacing w:line="200" w:lineRule="exact"/>
      <w:rPr>
        <w:sz w:val="20"/>
        <w:szCs w:val="20"/>
      </w:rPr>
    </w:pPr>
  </w:p>
  <w:p w14:paraId="2EBDC6A2" w14:textId="77777777" w:rsidR="00E1481E" w:rsidRDefault="00E1481E">
    <w:pPr>
      <w:widowControl w:val="0"/>
      <w:autoSpaceDE w:val="0"/>
      <w:autoSpaceDN w:val="0"/>
      <w:adjustRightInd w:val="0"/>
      <w:spacing w:line="200" w:lineRule="exact"/>
      <w:rPr>
        <w:sz w:val="20"/>
        <w:szCs w:val="20"/>
      </w:rPr>
    </w:pPr>
  </w:p>
  <w:p w14:paraId="4179F763" w14:textId="77777777" w:rsidR="00E1481E" w:rsidRDefault="00E1481E">
    <w:pPr>
      <w:widowControl w:val="0"/>
      <w:autoSpaceDE w:val="0"/>
      <w:autoSpaceDN w:val="0"/>
      <w:adjustRightInd w:val="0"/>
      <w:spacing w:line="200" w:lineRule="exact"/>
      <w:rPr>
        <w:sz w:val="20"/>
        <w:szCs w:val="20"/>
      </w:rPr>
    </w:pPr>
  </w:p>
  <w:p w14:paraId="7F147630" w14:textId="77777777" w:rsidR="00E1481E" w:rsidRDefault="00E1481E">
    <w:pPr>
      <w:widowControl w:val="0"/>
      <w:autoSpaceDE w:val="0"/>
      <w:autoSpaceDN w:val="0"/>
      <w:adjustRightInd w:val="0"/>
      <w:spacing w:line="200" w:lineRule="exact"/>
      <w:rPr>
        <w:sz w:val="20"/>
        <w:szCs w:val="20"/>
      </w:rPr>
    </w:pPr>
  </w:p>
  <w:p w14:paraId="4F071EDA" w14:textId="77777777" w:rsidR="00E1481E" w:rsidRDefault="00E1481E">
    <w:pPr>
      <w:widowControl w:val="0"/>
      <w:autoSpaceDE w:val="0"/>
      <w:autoSpaceDN w:val="0"/>
      <w:adjustRightInd w:val="0"/>
      <w:spacing w:line="200" w:lineRule="exact"/>
      <w:rPr>
        <w:sz w:val="20"/>
        <w:szCs w:val="20"/>
      </w:rPr>
    </w:pPr>
  </w:p>
  <w:p w14:paraId="5F375E25" w14:textId="77777777" w:rsidR="00E1481E" w:rsidRDefault="00E1481E">
    <w:pPr>
      <w:widowControl w:val="0"/>
      <w:autoSpaceDE w:val="0"/>
      <w:autoSpaceDN w:val="0"/>
      <w:adjustRightInd w:val="0"/>
      <w:spacing w:line="200" w:lineRule="exact"/>
      <w:rPr>
        <w:sz w:val="20"/>
        <w:szCs w:val="20"/>
      </w:rPr>
    </w:pPr>
  </w:p>
  <w:p w14:paraId="6A23A02F" w14:textId="3E8F8CBD" w:rsidR="00E1481E" w:rsidRDefault="00E1481E">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15260"/>
    <w:rsid w:val="000278D6"/>
    <w:rsid w:val="00031461"/>
    <w:rsid w:val="00043BBF"/>
    <w:rsid w:val="00057F2B"/>
    <w:rsid w:val="00061FF4"/>
    <w:rsid w:val="0007106D"/>
    <w:rsid w:val="00076ED4"/>
    <w:rsid w:val="0008091A"/>
    <w:rsid w:val="00082056"/>
    <w:rsid w:val="00084E26"/>
    <w:rsid w:val="00086F4D"/>
    <w:rsid w:val="000B2691"/>
    <w:rsid w:val="000B4523"/>
    <w:rsid w:val="000C14D0"/>
    <w:rsid w:val="000F5149"/>
    <w:rsid w:val="000F6E13"/>
    <w:rsid w:val="0010612F"/>
    <w:rsid w:val="00106219"/>
    <w:rsid w:val="00112D49"/>
    <w:rsid w:val="00112E47"/>
    <w:rsid w:val="00115FA6"/>
    <w:rsid w:val="00130AC2"/>
    <w:rsid w:val="00132A26"/>
    <w:rsid w:val="00140D4B"/>
    <w:rsid w:val="0016774B"/>
    <w:rsid w:val="00172D2B"/>
    <w:rsid w:val="00176204"/>
    <w:rsid w:val="0018726A"/>
    <w:rsid w:val="001A1C91"/>
    <w:rsid w:val="001B1AF2"/>
    <w:rsid w:val="001B61B2"/>
    <w:rsid w:val="001B7D8F"/>
    <w:rsid w:val="001C67D6"/>
    <w:rsid w:val="001D225F"/>
    <w:rsid w:val="001D3394"/>
    <w:rsid w:val="001F0724"/>
    <w:rsid w:val="001F3DB7"/>
    <w:rsid w:val="00200723"/>
    <w:rsid w:val="00200CC1"/>
    <w:rsid w:val="00203722"/>
    <w:rsid w:val="00206695"/>
    <w:rsid w:val="00242F0A"/>
    <w:rsid w:val="00265A21"/>
    <w:rsid w:val="00274704"/>
    <w:rsid w:val="002C20E1"/>
    <w:rsid w:val="002C54EC"/>
    <w:rsid w:val="002D3DB3"/>
    <w:rsid w:val="002E0739"/>
    <w:rsid w:val="002E0B9F"/>
    <w:rsid w:val="003001E7"/>
    <w:rsid w:val="00341336"/>
    <w:rsid w:val="00347BF6"/>
    <w:rsid w:val="00365560"/>
    <w:rsid w:val="00373930"/>
    <w:rsid w:val="0037634C"/>
    <w:rsid w:val="00380ADE"/>
    <w:rsid w:val="003E3D72"/>
    <w:rsid w:val="003F3A70"/>
    <w:rsid w:val="004038D9"/>
    <w:rsid w:val="0043443A"/>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A3087"/>
    <w:rsid w:val="005B65C6"/>
    <w:rsid w:val="005C1F83"/>
    <w:rsid w:val="005E77DE"/>
    <w:rsid w:val="0060616B"/>
    <w:rsid w:val="00607B35"/>
    <w:rsid w:val="00612119"/>
    <w:rsid w:val="006125CB"/>
    <w:rsid w:val="00632FFA"/>
    <w:rsid w:val="00640936"/>
    <w:rsid w:val="00647D61"/>
    <w:rsid w:val="00657F1F"/>
    <w:rsid w:val="0067118B"/>
    <w:rsid w:val="00681CEC"/>
    <w:rsid w:val="00686C2F"/>
    <w:rsid w:val="0069784C"/>
    <w:rsid w:val="006C226A"/>
    <w:rsid w:val="006C44EF"/>
    <w:rsid w:val="0071287F"/>
    <w:rsid w:val="00717F7B"/>
    <w:rsid w:val="00720AFB"/>
    <w:rsid w:val="007219D6"/>
    <w:rsid w:val="00727738"/>
    <w:rsid w:val="007311E5"/>
    <w:rsid w:val="00732B82"/>
    <w:rsid w:val="00735DF9"/>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748AF"/>
    <w:rsid w:val="00893E1D"/>
    <w:rsid w:val="008A0487"/>
    <w:rsid w:val="008B202B"/>
    <w:rsid w:val="008B593F"/>
    <w:rsid w:val="008D4F47"/>
    <w:rsid w:val="00901F11"/>
    <w:rsid w:val="00914639"/>
    <w:rsid w:val="00921C4C"/>
    <w:rsid w:val="009543C4"/>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404D6"/>
    <w:rsid w:val="00A465F7"/>
    <w:rsid w:val="00A57AB5"/>
    <w:rsid w:val="00A6091B"/>
    <w:rsid w:val="00A8174F"/>
    <w:rsid w:val="00A95731"/>
    <w:rsid w:val="00A95D1C"/>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C042CD"/>
    <w:rsid w:val="00C120C7"/>
    <w:rsid w:val="00C1453C"/>
    <w:rsid w:val="00C14B27"/>
    <w:rsid w:val="00C2549F"/>
    <w:rsid w:val="00C43906"/>
    <w:rsid w:val="00C52EF4"/>
    <w:rsid w:val="00C6231E"/>
    <w:rsid w:val="00C822C3"/>
    <w:rsid w:val="00C9307D"/>
    <w:rsid w:val="00CA27C3"/>
    <w:rsid w:val="00CA79F6"/>
    <w:rsid w:val="00CE54D1"/>
    <w:rsid w:val="00CF0543"/>
    <w:rsid w:val="00CF29FD"/>
    <w:rsid w:val="00D003A3"/>
    <w:rsid w:val="00D10296"/>
    <w:rsid w:val="00D146E1"/>
    <w:rsid w:val="00D20FD6"/>
    <w:rsid w:val="00D33E9B"/>
    <w:rsid w:val="00D804B4"/>
    <w:rsid w:val="00D824E9"/>
    <w:rsid w:val="00D83174"/>
    <w:rsid w:val="00D902C0"/>
    <w:rsid w:val="00D90FA1"/>
    <w:rsid w:val="00D9410C"/>
    <w:rsid w:val="00D96E75"/>
    <w:rsid w:val="00DE47D3"/>
    <w:rsid w:val="00DE6F3B"/>
    <w:rsid w:val="00DE73AC"/>
    <w:rsid w:val="00DF2CA1"/>
    <w:rsid w:val="00DF66DF"/>
    <w:rsid w:val="00E10E8B"/>
    <w:rsid w:val="00E11CB0"/>
    <w:rsid w:val="00E1481E"/>
    <w:rsid w:val="00E26562"/>
    <w:rsid w:val="00E4206D"/>
    <w:rsid w:val="00E955B6"/>
    <w:rsid w:val="00EA1581"/>
    <w:rsid w:val="00EB4A6E"/>
    <w:rsid w:val="00EB7118"/>
    <w:rsid w:val="00EC594E"/>
    <w:rsid w:val="00ED0CEF"/>
    <w:rsid w:val="00F01142"/>
    <w:rsid w:val="00F11CED"/>
    <w:rsid w:val="00F35150"/>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BC348-F60B-4DFE-9010-927D9BFD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920</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2023-10-27T18:12:00Z</dcterms:created>
  <dcterms:modified xsi:type="dcterms:W3CDTF">2023-10-27T18:12:00Z</dcterms:modified>
</cp:coreProperties>
</file>