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D421" w14:textId="77777777" w:rsidR="00AA72DC" w:rsidRPr="00B6590C" w:rsidRDefault="00AA72DC" w:rsidP="00AA72DC">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6C01CB08" w14:textId="77777777" w:rsidR="00AA72DC" w:rsidRPr="00B6590C" w:rsidRDefault="00AA72DC" w:rsidP="00AA72DC">
      <w:pPr>
        <w:jc w:val="both"/>
        <w:rPr>
          <w:rFonts w:ascii="Arial" w:hAnsi="Arial" w:cs="Arial"/>
          <w:b/>
          <w:bCs/>
          <w:sz w:val="24"/>
          <w:szCs w:val="24"/>
        </w:rPr>
      </w:pPr>
      <w:r w:rsidRPr="00B6590C">
        <w:rPr>
          <w:rFonts w:ascii="Arial" w:hAnsi="Arial" w:cs="Arial"/>
          <w:b/>
          <w:bCs/>
          <w:sz w:val="24"/>
          <w:szCs w:val="24"/>
        </w:rPr>
        <w:t>PRESENTE.</w:t>
      </w:r>
    </w:p>
    <w:p w14:paraId="1BD6D1F8" w14:textId="77777777" w:rsidR="00AA72DC" w:rsidRPr="00B6590C" w:rsidRDefault="00AA72DC" w:rsidP="00AA72DC">
      <w:pPr>
        <w:spacing w:line="360" w:lineRule="auto"/>
        <w:jc w:val="both"/>
        <w:rPr>
          <w:rFonts w:ascii="Arial" w:hAnsi="Arial" w:cs="Arial"/>
          <w:b/>
          <w:bCs/>
          <w:sz w:val="24"/>
          <w:szCs w:val="24"/>
        </w:rPr>
      </w:pPr>
    </w:p>
    <w:p w14:paraId="1B41C57A" w14:textId="77777777" w:rsidR="00AA72DC" w:rsidRDefault="00AA72DC" w:rsidP="00AA72DC">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Pr="00AA72DC">
        <w:rPr>
          <w:rFonts w:ascii="Arial" w:hAnsi="Arial" w:cs="Arial"/>
          <w:b/>
          <w:color w:val="000000" w:themeColor="text1"/>
          <w:sz w:val="24"/>
          <w:szCs w:val="24"/>
        </w:rPr>
        <w:t>reformar la fracción IX al artículo 381 al Código Penal Federal</w:t>
      </w:r>
      <w:r>
        <w:rPr>
          <w:rFonts w:ascii="Arial" w:hAnsi="Arial" w:cs="Arial"/>
          <w:b/>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45419D81" w14:textId="77777777" w:rsidR="00E3703E" w:rsidRPr="00B613C5" w:rsidRDefault="00E3703E" w:rsidP="00E3703E">
      <w:pPr>
        <w:spacing w:line="360" w:lineRule="auto"/>
        <w:jc w:val="both"/>
        <w:rPr>
          <w:rFonts w:ascii="Arial" w:hAnsi="Arial" w:cs="Arial"/>
          <w:b/>
          <w:color w:val="000000" w:themeColor="text1"/>
          <w:sz w:val="24"/>
          <w:szCs w:val="24"/>
        </w:rPr>
      </w:pPr>
    </w:p>
    <w:p w14:paraId="014442F2" w14:textId="77777777" w:rsidR="00E3703E" w:rsidRPr="008839B4" w:rsidRDefault="00E3703E" w:rsidP="00E3703E">
      <w:pPr>
        <w:spacing w:line="360" w:lineRule="auto"/>
        <w:jc w:val="both"/>
        <w:rPr>
          <w:rFonts w:ascii="Arial" w:hAnsi="Arial" w:cs="Arial"/>
          <w:color w:val="000000" w:themeColor="text1"/>
          <w:sz w:val="24"/>
          <w:szCs w:val="24"/>
        </w:rPr>
      </w:pPr>
    </w:p>
    <w:p w14:paraId="32C8F2AA" w14:textId="77777777" w:rsidR="00E3703E" w:rsidRDefault="00E3703E" w:rsidP="00E3703E">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621238CD" w14:textId="77777777" w:rsidR="00E3703E" w:rsidRDefault="00E3703E" w:rsidP="00E3703E">
      <w:pPr>
        <w:spacing w:line="360" w:lineRule="auto"/>
        <w:jc w:val="center"/>
        <w:rPr>
          <w:rFonts w:ascii="Arial" w:hAnsi="Arial" w:cs="Arial"/>
          <w:b/>
          <w:color w:val="000000" w:themeColor="text1"/>
          <w:sz w:val="24"/>
          <w:szCs w:val="24"/>
        </w:rPr>
      </w:pPr>
    </w:p>
    <w:p w14:paraId="7019FC08" w14:textId="77777777" w:rsidR="00E3703E" w:rsidRPr="00E65C1D" w:rsidRDefault="00E3703E" w:rsidP="00E3703E">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E65C1D">
        <w:rPr>
          <w:rFonts w:ascii="Arial" w:eastAsia="Times New Roman" w:hAnsi="Arial" w:cs="Arial"/>
          <w:color w:val="000000"/>
          <w:sz w:val="24"/>
          <w:szCs w:val="24"/>
          <w:lang w:eastAsia="es-MX"/>
        </w:rPr>
        <w:t>l elemento “violencia física”</w:t>
      </w:r>
      <w:r>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 xml:space="preserve">que </w:t>
      </w:r>
      <w:r>
        <w:rPr>
          <w:rFonts w:ascii="Arial" w:eastAsia="Times New Roman" w:hAnsi="Arial" w:cs="Arial"/>
          <w:color w:val="000000"/>
          <w:sz w:val="24"/>
          <w:szCs w:val="24"/>
          <w:lang w:eastAsia="es-MX"/>
        </w:rPr>
        <w:t xml:space="preserve">exige en su caso los delitos cuya configuración requieren de esa fuerza comisiva </w:t>
      </w:r>
      <w:r w:rsidRPr="00E65C1D">
        <w:rPr>
          <w:rFonts w:ascii="Arial" w:eastAsia="Times New Roman" w:hAnsi="Arial" w:cs="Arial"/>
          <w:color w:val="000000"/>
          <w:sz w:val="24"/>
          <w:szCs w:val="24"/>
          <w:lang w:eastAsia="es-MX"/>
        </w:rPr>
        <w:t xml:space="preserve">se actualiza </w:t>
      </w:r>
      <w:r>
        <w:rPr>
          <w:rFonts w:ascii="Arial" w:eastAsia="Times New Roman" w:hAnsi="Arial" w:cs="Arial"/>
          <w:color w:val="000000"/>
          <w:sz w:val="24"/>
          <w:szCs w:val="24"/>
          <w:lang w:eastAsia="es-MX"/>
        </w:rPr>
        <w:t xml:space="preserve">por diferentes mecanismos, a veces no necesariamente con actos materiales violentos que externan fuerza bruta, por </w:t>
      </w:r>
      <w:r>
        <w:rPr>
          <w:rFonts w:ascii="Arial" w:eastAsia="Times New Roman" w:hAnsi="Arial" w:cs="Arial"/>
          <w:color w:val="000000"/>
          <w:sz w:val="24"/>
          <w:szCs w:val="24"/>
          <w:lang w:eastAsia="es-MX"/>
        </w:rPr>
        <w:lastRenderedPageBreak/>
        <w:t xml:space="preserve">ejemplo, </w:t>
      </w:r>
      <w:r w:rsidRPr="00E65C1D">
        <w:rPr>
          <w:rFonts w:ascii="Arial" w:eastAsia="Times New Roman" w:hAnsi="Arial" w:cs="Arial"/>
          <w:color w:val="000000"/>
          <w:sz w:val="24"/>
          <w:szCs w:val="24"/>
          <w:lang w:eastAsia="es-MX"/>
        </w:rPr>
        <w:t>cuando el sujeto activo suministra un agente químico o biológico (medicamento o droga) al sujeto pasivo, con la finalidad de anular o vencer su resistencia.</w:t>
      </w:r>
    </w:p>
    <w:p w14:paraId="2FE6A21D" w14:textId="77777777" w:rsidR="00E3703E" w:rsidRDefault="00E3703E" w:rsidP="00E3703E">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obstante, l</w:t>
      </w:r>
      <w:r w:rsidRPr="00E65C1D">
        <w:rPr>
          <w:rFonts w:ascii="Arial" w:eastAsia="Times New Roman" w:hAnsi="Arial" w:cs="Arial"/>
          <w:color w:val="000000"/>
          <w:sz w:val="24"/>
          <w:szCs w:val="24"/>
          <w:lang w:eastAsia="es-MX"/>
        </w:rPr>
        <w:t xml:space="preserve">a violencia física </w:t>
      </w:r>
      <w:r>
        <w:rPr>
          <w:rFonts w:ascii="Arial" w:eastAsia="Times New Roman" w:hAnsi="Arial" w:cs="Arial"/>
          <w:color w:val="000000"/>
          <w:sz w:val="24"/>
          <w:szCs w:val="24"/>
          <w:lang w:eastAsia="es-MX"/>
        </w:rPr>
        <w:t xml:space="preserve">se entiende de una forma restringida </w:t>
      </w:r>
      <w:r w:rsidRPr="00E65C1D">
        <w:rPr>
          <w:rFonts w:ascii="Arial" w:eastAsia="Times New Roman" w:hAnsi="Arial" w:cs="Arial"/>
          <w:color w:val="000000"/>
          <w:sz w:val="24"/>
          <w:szCs w:val="24"/>
          <w:lang w:eastAsia="es-MX"/>
        </w:rPr>
        <w:t xml:space="preserve">como golpes, malos tratos, empellones, ataduras, o cualquier otro despliegue idóneo de energía directa y suficientemente aplicada a la víctima para subyugarla o inutilizar su resistencia. </w:t>
      </w:r>
    </w:p>
    <w:p w14:paraId="3DE5F8E5" w14:textId="77777777" w:rsidR="00BA517B" w:rsidRDefault="00BA517B" w:rsidP="00E3703E">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En consecuencia, </w:t>
      </w:r>
      <w:r>
        <w:rPr>
          <w:rFonts w:ascii="Arial" w:eastAsia="Times New Roman" w:hAnsi="Arial" w:cs="Arial"/>
          <w:color w:val="000000"/>
          <w:sz w:val="24"/>
          <w:szCs w:val="24"/>
          <w:lang w:eastAsia="es-MX"/>
        </w:rPr>
        <w:t xml:space="preserve">se puede llegar a concluir erróneamente que el </w:t>
      </w:r>
      <w:r w:rsidRPr="00E65C1D">
        <w:rPr>
          <w:rFonts w:ascii="Arial" w:eastAsia="Times New Roman" w:hAnsi="Arial" w:cs="Arial"/>
          <w:color w:val="000000"/>
          <w:sz w:val="24"/>
          <w:szCs w:val="24"/>
          <w:lang w:eastAsia="es-MX"/>
        </w:rPr>
        <w:t>elemento “violencia física” no existe si el activo no ejerc</w:t>
      </w:r>
      <w:r>
        <w:rPr>
          <w:rFonts w:ascii="Arial" w:eastAsia="Times New Roman" w:hAnsi="Arial" w:cs="Arial"/>
          <w:color w:val="000000"/>
          <w:sz w:val="24"/>
          <w:szCs w:val="24"/>
          <w:lang w:eastAsia="es-MX"/>
        </w:rPr>
        <w:t>e</w:t>
      </w:r>
      <w:r w:rsidRPr="00E65C1D">
        <w:rPr>
          <w:rFonts w:ascii="Arial" w:eastAsia="Times New Roman" w:hAnsi="Arial" w:cs="Arial"/>
          <w:color w:val="000000"/>
          <w:sz w:val="24"/>
          <w:szCs w:val="24"/>
          <w:lang w:eastAsia="es-MX"/>
        </w:rPr>
        <w:t xml:space="preserve"> ninguna maniobra corporal</w:t>
      </w:r>
      <w:r>
        <w:rPr>
          <w:rFonts w:ascii="Arial" w:eastAsia="Times New Roman" w:hAnsi="Arial" w:cs="Arial"/>
          <w:color w:val="000000"/>
          <w:sz w:val="24"/>
          <w:szCs w:val="24"/>
          <w:lang w:eastAsia="es-MX"/>
        </w:rPr>
        <w:t xml:space="preserve"> material y verdadera </w:t>
      </w:r>
      <w:r w:rsidRPr="00E65C1D">
        <w:rPr>
          <w:rFonts w:ascii="Arial" w:eastAsia="Times New Roman" w:hAnsi="Arial" w:cs="Arial"/>
          <w:color w:val="000000"/>
          <w:sz w:val="24"/>
          <w:szCs w:val="24"/>
          <w:lang w:eastAsia="es-MX"/>
        </w:rPr>
        <w:t>sobre la</w:t>
      </w:r>
      <w:r>
        <w:rPr>
          <w:rFonts w:ascii="Arial" w:eastAsia="Times New Roman" w:hAnsi="Arial" w:cs="Arial"/>
          <w:color w:val="000000"/>
          <w:sz w:val="24"/>
          <w:szCs w:val="24"/>
          <w:lang w:eastAsia="es-MX"/>
        </w:rPr>
        <w:t xml:space="preserve"> víctima</w:t>
      </w:r>
      <w:r w:rsidRPr="00E65C1D">
        <w:rPr>
          <w:rFonts w:ascii="Arial" w:eastAsia="Times New Roman" w:hAnsi="Arial" w:cs="Arial"/>
          <w:color w:val="000000"/>
          <w:sz w:val="24"/>
          <w:szCs w:val="24"/>
          <w:lang w:eastAsia="es-MX"/>
        </w:rPr>
        <w:t xml:space="preserve"> para someterla, como </w:t>
      </w:r>
      <w:r>
        <w:rPr>
          <w:rFonts w:ascii="Arial" w:eastAsia="Times New Roman" w:hAnsi="Arial" w:cs="Arial"/>
          <w:color w:val="000000"/>
          <w:sz w:val="24"/>
          <w:szCs w:val="24"/>
          <w:lang w:eastAsia="es-MX"/>
        </w:rPr>
        <w:t xml:space="preserve">por ejemplo, el hecho de usar una arma de fuego de falsa o de juguete, o cualquier medio que haga suponer que el agresor se encuentra armado, </w:t>
      </w:r>
      <w:r w:rsidRPr="00E65C1D">
        <w:rPr>
          <w:rFonts w:ascii="Arial" w:eastAsia="Times New Roman" w:hAnsi="Arial" w:cs="Arial"/>
          <w:color w:val="000000"/>
          <w:sz w:val="24"/>
          <w:szCs w:val="24"/>
          <w:lang w:eastAsia="es-MX"/>
        </w:rPr>
        <w:t>puesto que el autor utiliz</w:t>
      </w:r>
      <w:r>
        <w:rPr>
          <w:rFonts w:ascii="Arial" w:eastAsia="Times New Roman" w:hAnsi="Arial" w:cs="Arial"/>
          <w:color w:val="000000"/>
          <w:sz w:val="24"/>
          <w:szCs w:val="24"/>
          <w:lang w:eastAsia="es-MX"/>
        </w:rPr>
        <w:t xml:space="preserve">a </w:t>
      </w:r>
      <w:r w:rsidRPr="00E65C1D">
        <w:rPr>
          <w:rFonts w:ascii="Arial" w:eastAsia="Times New Roman" w:hAnsi="Arial" w:cs="Arial"/>
          <w:color w:val="000000"/>
          <w:sz w:val="24"/>
          <w:szCs w:val="24"/>
          <w:lang w:eastAsia="es-MX"/>
        </w:rPr>
        <w:t xml:space="preserve">un medio distinto a la violencia física o moral para </w:t>
      </w:r>
      <w:r>
        <w:rPr>
          <w:rFonts w:ascii="Arial" w:eastAsia="Times New Roman" w:hAnsi="Arial" w:cs="Arial"/>
          <w:color w:val="000000"/>
          <w:sz w:val="24"/>
          <w:szCs w:val="24"/>
          <w:lang w:eastAsia="es-MX"/>
        </w:rPr>
        <w:t xml:space="preserve">cometer su conducta, máxime si es evidente que se trata de una arma de juguete y por ende se pudiese pensar que no existe </w:t>
      </w:r>
      <w:r w:rsidRPr="00E65C1D">
        <w:rPr>
          <w:rFonts w:ascii="Arial" w:eastAsia="Times New Roman" w:hAnsi="Arial" w:cs="Arial"/>
          <w:color w:val="000000"/>
          <w:sz w:val="24"/>
          <w:szCs w:val="24"/>
          <w:lang w:eastAsia="es-MX"/>
        </w:rPr>
        <w:t>algún dato de resistencia</w:t>
      </w:r>
      <w:r>
        <w:rPr>
          <w:rFonts w:ascii="Arial" w:eastAsia="Times New Roman" w:hAnsi="Arial" w:cs="Arial"/>
          <w:color w:val="000000"/>
          <w:sz w:val="24"/>
          <w:szCs w:val="24"/>
          <w:lang w:eastAsia="es-MX"/>
        </w:rPr>
        <w:t>.</w:t>
      </w:r>
    </w:p>
    <w:p w14:paraId="3A8A322C" w14:textId="77777777" w:rsidR="00BA517B" w:rsidRDefault="00BA517B" w:rsidP="00BA517B">
      <w:pPr>
        <w:spacing w:line="360" w:lineRule="auto"/>
        <w:jc w:val="both"/>
        <w:rPr>
          <w:rFonts w:ascii="Arial" w:hAnsi="Arial" w:cs="Arial"/>
          <w:sz w:val="24"/>
          <w:szCs w:val="24"/>
        </w:rPr>
      </w:pPr>
      <w:r w:rsidRPr="00995CD3">
        <w:rPr>
          <w:rFonts w:ascii="Arial" w:hAnsi="Arial" w:cs="Arial"/>
          <w:sz w:val="24"/>
          <w:szCs w:val="24"/>
        </w:rPr>
        <w:t>Son varias las conductas delictuosas que laceran en mayor grado a la sociedad, pero una de las que más rechazo social tiene es el robo en sus distintas modalidades</w:t>
      </w:r>
      <w:r>
        <w:rPr>
          <w:rFonts w:ascii="Arial" w:hAnsi="Arial" w:cs="Arial"/>
          <w:sz w:val="24"/>
          <w:szCs w:val="24"/>
        </w:rPr>
        <w:t xml:space="preserve">, en este caso el que se comete con armas de juguete o </w:t>
      </w:r>
      <w:proofErr w:type="spellStart"/>
      <w:r>
        <w:rPr>
          <w:rFonts w:ascii="Arial" w:hAnsi="Arial" w:cs="Arial"/>
          <w:sz w:val="24"/>
          <w:szCs w:val="24"/>
        </w:rPr>
        <w:t>replicas</w:t>
      </w:r>
      <w:proofErr w:type="spellEnd"/>
      <w:r>
        <w:rPr>
          <w:rFonts w:ascii="Arial" w:hAnsi="Arial" w:cs="Arial"/>
          <w:sz w:val="24"/>
          <w:szCs w:val="24"/>
        </w:rPr>
        <w:t xml:space="preserve"> de armas.</w:t>
      </w:r>
    </w:p>
    <w:p w14:paraId="62B398AD" w14:textId="77777777" w:rsidR="00BA517B" w:rsidRPr="00995CD3" w:rsidRDefault="00BA517B" w:rsidP="00BA517B">
      <w:pPr>
        <w:spacing w:line="360" w:lineRule="auto"/>
        <w:jc w:val="both"/>
        <w:rPr>
          <w:rFonts w:ascii="Arial" w:hAnsi="Arial" w:cs="Arial"/>
          <w:sz w:val="24"/>
          <w:szCs w:val="24"/>
        </w:rPr>
      </w:pPr>
      <w:r w:rsidRPr="00995CD3">
        <w:rPr>
          <w:rFonts w:ascii="Arial" w:hAnsi="Arial" w:cs="Arial"/>
          <w:sz w:val="24"/>
          <w:szCs w:val="24"/>
        </w:rPr>
        <w:t>Las armas réplica, o réplicas de armas, es como se conoce a juguetes que simulan la textura, colores y configuración de un arma de fuego real. Las armas réplica representan un problema de seguridad para diversos países</w:t>
      </w:r>
      <w:r>
        <w:rPr>
          <w:rFonts w:ascii="Arial" w:hAnsi="Arial" w:cs="Arial"/>
          <w:sz w:val="24"/>
          <w:szCs w:val="24"/>
        </w:rPr>
        <w:t xml:space="preserve"> incluyendo el nuestro</w:t>
      </w:r>
      <w:r w:rsidRPr="00995CD3">
        <w:rPr>
          <w:rFonts w:ascii="Arial" w:hAnsi="Arial" w:cs="Arial"/>
          <w:sz w:val="24"/>
          <w:szCs w:val="24"/>
        </w:rPr>
        <w:t xml:space="preserve">. Lo anterior derivado de que, al ser indistinguibles de sus contrapartes reales sin un examen cuidadoso, son utilizadas en la comisión de delitos. </w:t>
      </w:r>
    </w:p>
    <w:p w14:paraId="1EF504C2" w14:textId="77777777" w:rsidR="00BA517B" w:rsidRPr="00845D5A" w:rsidRDefault="00BA517B" w:rsidP="00BA517B">
      <w:pPr>
        <w:spacing w:line="360" w:lineRule="auto"/>
        <w:jc w:val="both"/>
        <w:rPr>
          <w:rFonts w:ascii="Arial" w:hAnsi="Arial" w:cs="Arial"/>
          <w:sz w:val="24"/>
          <w:szCs w:val="24"/>
        </w:rPr>
      </w:pPr>
      <w:r w:rsidRPr="00995CD3">
        <w:rPr>
          <w:rFonts w:ascii="Arial" w:hAnsi="Arial" w:cs="Arial"/>
          <w:sz w:val="24"/>
          <w:szCs w:val="24"/>
        </w:rPr>
        <w:lastRenderedPageBreak/>
        <w:t xml:space="preserve">Este tipo de juguetes son atractivos para las personas que </w:t>
      </w:r>
      <w:proofErr w:type="spellStart"/>
      <w:r w:rsidRPr="00995CD3">
        <w:rPr>
          <w:rFonts w:ascii="Arial" w:hAnsi="Arial" w:cs="Arial"/>
          <w:sz w:val="24"/>
          <w:szCs w:val="24"/>
        </w:rPr>
        <w:t>comenten</w:t>
      </w:r>
      <w:proofErr w:type="spellEnd"/>
      <w:r w:rsidRPr="00995CD3">
        <w:rPr>
          <w:rFonts w:ascii="Arial" w:hAnsi="Arial" w:cs="Arial"/>
          <w:sz w:val="24"/>
          <w:szCs w:val="24"/>
        </w:rPr>
        <w:t xml:space="preserve"> delitos, en tanto tienen la capacidad de generar la misma sensación de vulnerabilidad en la persona que es amenazada que provocaría un arma real; sin embargo, al no ser un arma real, quien comete el delito está sujeto a sanciones mucho menores y a mayores ventajas procesales.</w:t>
      </w:r>
    </w:p>
    <w:p w14:paraId="38C44D22" w14:textId="77777777" w:rsidR="00BA517B" w:rsidRPr="00995CD3" w:rsidRDefault="00BA517B" w:rsidP="00BA517B">
      <w:pPr>
        <w:pStyle w:val="NormalWeb"/>
        <w:shd w:val="clear" w:color="auto" w:fill="FFFFFF"/>
        <w:spacing w:before="0" w:beforeAutospacing="0" w:after="150" w:afterAutospacing="0" w:line="360" w:lineRule="auto"/>
        <w:jc w:val="both"/>
        <w:rPr>
          <w:rFonts w:ascii="Arial" w:hAnsi="Arial" w:cs="Arial"/>
        </w:rPr>
      </w:pPr>
      <w:r w:rsidRPr="00995CD3">
        <w:rPr>
          <w:rFonts w:ascii="Arial" w:hAnsi="Arial" w:cs="Arial"/>
        </w:rPr>
        <w:t>El uso de réplica de </w:t>
      </w:r>
      <w:r w:rsidRPr="00995CD3">
        <w:rPr>
          <w:rFonts w:ascii="Arial" w:hAnsi="Arial" w:cs="Arial"/>
          <w:bCs/>
        </w:rPr>
        <w:t>armas de fuego</w:t>
      </w:r>
      <w:r w:rsidRPr="00995CD3">
        <w:rPr>
          <w:rFonts w:ascii="Arial" w:hAnsi="Arial" w:cs="Arial"/>
        </w:rPr>
        <w:t> por ladrones para</w:t>
      </w:r>
      <w:r w:rsidRPr="00995CD3">
        <w:rPr>
          <w:rFonts w:ascii="Arial" w:hAnsi="Arial" w:cs="Arial"/>
          <w:b/>
          <w:bCs/>
        </w:rPr>
        <w:t> </w:t>
      </w:r>
      <w:hyperlink r:id="rId6" w:tgtFrame="_self" w:history="1">
        <w:r w:rsidRPr="00AF3CEA">
          <w:rPr>
            <w:rStyle w:val="Hipervnculo"/>
            <w:rFonts w:ascii="Arial" w:hAnsi="Arial" w:cs="Arial"/>
            <w:bCs/>
            <w:color w:val="auto"/>
            <w:u w:val="none"/>
          </w:rPr>
          <w:t>asaltar</w:t>
        </w:r>
      </w:hyperlink>
      <w:r w:rsidRPr="00AF3CEA">
        <w:rPr>
          <w:rFonts w:ascii="Arial" w:hAnsi="Arial" w:cs="Arial"/>
          <w:bCs/>
        </w:rPr>
        <w:t> </w:t>
      </w:r>
      <w:r w:rsidRPr="00995CD3">
        <w:rPr>
          <w:rFonts w:ascii="Arial" w:hAnsi="Arial" w:cs="Arial"/>
          <w:bCs/>
        </w:rPr>
        <w:t>a transeúntes </w:t>
      </w:r>
      <w:r>
        <w:rPr>
          <w:rFonts w:ascii="Arial" w:hAnsi="Arial" w:cs="Arial"/>
        </w:rPr>
        <w:t>ha aumentado</w:t>
      </w:r>
      <w:r w:rsidRPr="00995CD3">
        <w:rPr>
          <w:rFonts w:ascii="Arial" w:hAnsi="Arial" w:cs="Arial"/>
        </w:rPr>
        <w:t xml:space="preserve"> en los últimos </w:t>
      </w:r>
      <w:r>
        <w:rPr>
          <w:rFonts w:ascii="Arial" w:hAnsi="Arial" w:cs="Arial"/>
        </w:rPr>
        <w:t>años</w:t>
      </w:r>
      <w:r w:rsidRPr="00995CD3">
        <w:rPr>
          <w:rFonts w:ascii="Arial" w:hAnsi="Arial" w:cs="Arial"/>
        </w:rPr>
        <w:t>.</w:t>
      </w:r>
      <w:r w:rsidRPr="004327C2">
        <w:rPr>
          <w:rFonts w:ascii="Arial" w:hAnsi="Arial" w:cs="Arial"/>
        </w:rPr>
        <w:t xml:space="preserve"> </w:t>
      </w:r>
      <w:r w:rsidRPr="00FA61A1">
        <w:rPr>
          <w:rFonts w:ascii="Arial" w:hAnsi="Arial" w:cs="Arial"/>
        </w:rPr>
        <w:t>Si bien las armas de juguete no son letales, el efecto que provocan al momento de cometerse un delito con ellas es el de amenaza e intimidación</w:t>
      </w:r>
      <w:r>
        <w:rPr>
          <w:rFonts w:ascii="Arial" w:hAnsi="Arial" w:cs="Arial"/>
        </w:rPr>
        <w:t>.</w:t>
      </w:r>
    </w:p>
    <w:p w14:paraId="5DCFF634" w14:textId="77777777" w:rsidR="00BA517B" w:rsidRDefault="00BA517B" w:rsidP="00E3703E">
      <w:pPr>
        <w:spacing w:line="360" w:lineRule="auto"/>
        <w:jc w:val="both"/>
        <w:rPr>
          <w:rFonts w:ascii="Arial" w:eastAsia="Times New Roman" w:hAnsi="Arial" w:cs="Arial"/>
          <w:color w:val="000000"/>
          <w:sz w:val="24"/>
          <w:szCs w:val="24"/>
          <w:lang w:eastAsia="es-MX"/>
        </w:rPr>
      </w:pPr>
    </w:p>
    <w:p w14:paraId="0E251577" w14:textId="77777777" w:rsidR="00E3703E" w:rsidRPr="00AA72DC" w:rsidRDefault="00E3703E" w:rsidP="00E3703E">
      <w:pPr>
        <w:spacing w:line="360" w:lineRule="auto"/>
        <w:jc w:val="both"/>
        <w:rPr>
          <w:rFonts w:ascii="Arial" w:eastAsia="Times New Roman" w:hAnsi="Arial" w:cs="Arial"/>
          <w:color w:val="000000"/>
          <w:sz w:val="24"/>
          <w:szCs w:val="24"/>
          <w:lang w:eastAsia="es-MX"/>
        </w:rPr>
      </w:pPr>
      <w:r>
        <w:rPr>
          <w:rFonts w:ascii="Arial" w:eastAsia="Times New Roman" w:hAnsi="Arial" w:cs="Arial"/>
          <w:bCs/>
          <w:color w:val="000000" w:themeColor="text1"/>
          <w:sz w:val="24"/>
          <w:szCs w:val="24"/>
          <w:lang w:eastAsia="es-MX"/>
        </w:rPr>
        <w:t>Tomando en cuenta lo anterior se debe precisar como regla general, que se configure la agravante del uso de violencia, si el sujeto activo usa un arma, aunque la misma sea de juguete, falsa, inservible o simulada, o cualquier medio que haga suponer que se encuentra armado, como lo señala la siguiente tesis:</w:t>
      </w:r>
    </w:p>
    <w:p w14:paraId="3FB53146" w14:textId="77777777" w:rsidR="00E3703E" w:rsidRPr="00784FB8" w:rsidRDefault="00E3703E" w:rsidP="00E3703E">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t>ROBO CON VIOLENCIA MORAL. SE ACTUALIZA DICHA CALIFICATIVA AUN EN EL SUPUESTO DE QUE EL ARMA DE FUEGO UTILIZADA POR EL INCULPADO HUBIESE SIDO DE JUGUETE Y NO HAYA APUNTADO CON ELLA A LA VÍCTIMA DEL DELITO (LEGISLACIÓN PENAL DE SONORA).</w:t>
      </w:r>
    </w:p>
    <w:p w14:paraId="2530295E" w14:textId="77777777" w:rsidR="00E3703E" w:rsidRPr="00BA517B" w:rsidRDefault="00E3703E" w:rsidP="00E3703E">
      <w:pPr>
        <w:spacing w:line="360" w:lineRule="auto"/>
        <w:jc w:val="both"/>
        <w:rPr>
          <w:rFonts w:ascii="Arial" w:eastAsia="Times New Roman" w:hAnsi="Arial" w:cs="Arial"/>
          <w:bCs/>
          <w:color w:val="000000" w:themeColor="text1"/>
          <w:lang w:eastAsia="es-MX"/>
        </w:rPr>
      </w:pPr>
      <w:r w:rsidRPr="00BA517B">
        <w:rPr>
          <w:rFonts w:ascii="Arial" w:eastAsia="Times New Roman" w:hAnsi="Arial" w:cs="Arial"/>
          <w:bCs/>
          <w:color w:val="000000" w:themeColor="text1"/>
          <w:lang w:eastAsia="es-MX"/>
        </w:rPr>
        <w:t xml:space="preserve">La violencia moral en el delito de robo prevista en la fracción I del artículo 308 del Código Penal para el Estado de Sonora se actualiza cuando el sujeto activo amaga o amenaza a una persona con un mal grave, presente o inmediato, capaz de intimidarlo, utilizando un medio idóneo o suficiente para hacerlo, razón por la cual, en la referida agravante no sólo debe atenderse al elemento eventualmente utilizado, sino también a la actitud intimidatoria que asume el agente; de lo anterior se sigue que aun en el supuesto de que </w:t>
      </w:r>
      <w:r w:rsidRPr="00BA517B">
        <w:rPr>
          <w:rFonts w:ascii="Arial" w:eastAsia="Times New Roman" w:hAnsi="Arial" w:cs="Arial"/>
          <w:bCs/>
          <w:color w:val="000000" w:themeColor="text1"/>
          <w:lang w:eastAsia="es-MX"/>
        </w:rPr>
        <w:lastRenderedPageBreak/>
        <w:t>el arma de fuego utilizada por el inculpado hubiese sido de juguete y no haya sido dirigida a dañar directamente la integridad física de las personas, en virtud de que no apuntó con ella a la víctima, resulta inconcluso que con tal actuar se actualiza la referida calificativa, toda vez que con el solo hecho de que hubiese sido mostrada por el sujeto activo bajo el falso supuesto de que era real, tal mecanismo o artificio, por sí solo, resulta suficiente para infundir en el pasivo el temor de ser lesionado, por constituir un amago, amenaza o intimidación y por afectar la capacidad de oposición o resistencia del violentado.</w:t>
      </w:r>
    </w:p>
    <w:p w14:paraId="43AFB3F2" w14:textId="77777777" w:rsidR="00E3703E" w:rsidRPr="00BA517B" w:rsidRDefault="00E3703E" w:rsidP="00E3703E">
      <w:pPr>
        <w:spacing w:line="360" w:lineRule="auto"/>
        <w:jc w:val="both"/>
        <w:rPr>
          <w:rFonts w:ascii="Arial" w:eastAsia="Times New Roman" w:hAnsi="Arial" w:cs="Arial"/>
          <w:bCs/>
          <w:color w:val="000000" w:themeColor="text1"/>
          <w:lang w:eastAsia="es-MX"/>
        </w:rPr>
      </w:pPr>
      <w:r w:rsidRPr="00BA517B">
        <w:rPr>
          <w:rFonts w:ascii="Arial" w:eastAsia="Times New Roman" w:hAnsi="Arial" w:cs="Arial"/>
          <w:bCs/>
          <w:color w:val="000000" w:themeColor="text1"/>
          <w:lang w:eastAsia="es-MX"/>
        </w:rPr>
        <w:t>SEGUNDO TRIBUNAL COLEGIADO EN MATERIAS PENAL Y ADMINISTRATIVA DEL QUINTO CIRCUITO.</w:t>
      </w:r>
    </w:p>
    <w:p w14:paraId="4697189D" w14:textId="77777777" w:rsidR="00E3703E" w:rsidRPr="00BA517B" w:rsidRDefault="00E3703E" w:rsidP="00E3703E">
      <w:pPr>
        <w:spacing w:line="360" w:lineRule="auto"/>
        <w:jc w:val="both"/>
        <w:rPr>
          <w:rFonts w:ascii="Arial" w:eastAsia="Times New Roman" w:hAnsi="Arial" w:cs="Arial"/>
          <w:bCs/>
          <w:color w:val="000000" w:themeColor="text1"/>
          <w:lang w:eastAsia="es-MX"/>
        </w:rPr>
      </w:pPr>
      <w:r w:rsidRPr="00BA517B">
        <w:rPr>
          <w:rFonts w:ascii="Arial" w:eastAsia="Times New Roman" w:hAnsi="Arial" w:cs="Arial"/>
          <w:bCs/>
          <w:color w:val="000000" w:themeColor="text1"/>
          <w:lang w:eastAsia="es-MX"/>
        </w:rPr>
        <w:t xml:space="preserve">Amparo directo 258/2008. 1o. de septiembre de 2008. Unanimidad de votos. Ponente: Óscar Javier Sánchez Martínez. Secretario: Iván </w:t>
      </w:r>
      <w:proofErr w:type="spellStart"/>
      <w:r w:rsidRPr="00BA517B">
        <w:rPr>
          <w:rFonts w:ascii="Arial" w:eastAsia="Times New Roman" w:hAnsi="Arial" w:cs="Arial"/>
          <w:bCs/>
          <w:color w:val="000000" w:themeColor="text1"/>
          <w:lang w:eastAsia="es-MX"/>
        </w:rPr>
        <w:t>Güereña</w:t>
      </w:r>
      <w:proofErr w:type="spellEnd"/>
      <w:r w:rsidRPr="00BA517B">
        <w:rPr>
          <w:rFonts w:ascii="Arial" w:eastAsia="Times New Roman" w:hAnsi="Arial" w:cs="Arial"/>
          <w:bCs/>
          <w:color w:val="000000" w:themeColor="text1"/>
          <w:lang w:eastAsia="es-MX"/>
        </w:rPr>
        <w:t xml:space="preserve"> González.</w:t>
      </w:r>
    </w:p>
    <w:p w14:paraId="2D9826BD" w14:textId="77777777" w:rsidR="00E3703E" w:rsidRPr="00BA517B" w:rsidRDefault="00E3703E" w:rsidP="00E3703E">
      <w:pPr>
        <w:spacing w:line="360" w:lineRule="auto"/>
        <w:jc w:val="both"/>
        <w:rPr>
          <w:rFonts w:ascii="Arial" w:eastAsia="Times New Roman" w:hAnsi="Arial" w:cs="Arial"/>
          <w:bCs/>
          <w:color w:val="000000" w:themeColor="text1"/>
          <w:lang w:eastAsia="es-MX"/>
        </w:rPr>
      </w:pPr>
      <w:r w:rsidRPr="00BA517B">
        <w:rPr>
          <w:rFonts w:ascii="Arial" w:eastAsia="Times New Roman" w:hAnsi="Arial" w:cs="Arial"/>
          <w:bCs/>
          <w:color w:val="000000" w:themeColor="text1"/>
          <w:lang w:eastAsia="es-MX"/>
        </w:rPr>
        <w:t>Registro digital: 168025Instancia: Tribunales Colegiados de Circuito</w:t>
      </w:r>
      <w:r w:rsidR="00B626E6" w:rsidRPr="00BA517B">
        <w:rPr>
          <w:rFonts w:ascii="Arial" w:eastAsia="Times New Roman" w:hAnsi="Arial" w:cs="Arial"/>
          <w:bCs/>
          <w:color w:val="000000" w:themeColor="text1"/>
          <w:lang w:eastAsia="es-MX"/>
        </w:rPr>
        <w:t xml:space="preserve"> </w:t>
      </w:r>
      <w:r w:rsidRPr="00BA517B">
        <w:rPr>
          <w:rFonts w:ascii="Arial" w:eastAsia="Times New Roman" w:hAnsi="Arial" w:cs="Arial"/>
          <w:bCs/>
          <w:color w:val="000000" w:themeColor="text1"/>
          <w:lang w:eastAsia="es-MX"/>
        </w:rPr>
        <w:t>Novena Época</w:t>
      </w:r>
    </w:p>
    <w:p w14:paraId="4112E31F" w14:textId="77777777" w:rsidR="00E3703E" w:rsidRPr="00BA517B" w:rsidRDefault="00E3703E" w:rsidP="00E3703E">
      <w:pPr>
        <w:spacing w:line="360" w:lineRule="auto"/>
        <w:jc w:val="both"/>
        <w:rPr>
          <w:rFonts w:ascii="Arial" w:eastAsia="Times New Roman" w:hAnsi="Arial" w:cs="Arial"/>
          <w:bCs/>
          <w:color w:val="000000" w:themeColor="text1"/>
          <w:lang w:eastAsia="es-MX"/>
        </w:rPr>
      </w:pPr>
      <w:r w:rsidRPr="00BA517B">
        <w:rPr>
          <w:rFonts w:ascii="Arial" w:eastAsia="Times New Roman" w:hAnsi="Arial" w:cs="Arial"/>
          <w:bCs/>
          <w:color w:val="000000" w:themeColor="text1"/>
          <w:lang w:eastAsia="es-MX"/>
        </w:rPr>
        <w:t>Materias(s): Penal</w:t>
      </w:r>
      <w:r w:rsidR="00B626E6" w:rsidRPr="00BA517B">
        <w:rPr>
          <w:rFonts w:ascii="Arial" w:eastAsia="Times New Roman" w:hAnsi="Arial" w:cs="Arial"/>
          <w:bCs/>
          <w:color w:val="000000" w:themeColor="text1"/>
          <w:lang w:eastAsia="es-MX"/>
        </w:rPr>
        <w:t xml:space="preserve"> Tesis: V.2o.P.A.25 </w:t>
      </w:r>
      <w:r w:rsidRPr="00BA517B">
        <w:rPr>
          <w:rFonts w:ascii="Arial" w:eastAsia="Times New Roman" w:hAnsi="Arial" w:cs="Arial"/>
          <w:bCs/>
          <w:color w:val="000000" w:themeColor="text1"/>
          <w:lang w:eastAsia="es-MX"/>
        </w:rPr>
        <w:t xml:space="preserve">Fuente: Semanario Judicial de la Federación y su Gaceta. Tomo XXIX, </w:t>
      </w:r>
      <w:proofErr w:type="gramStart"/>
      <w:r w:rsidRPr="00BA517B">
        <w:rPr>
          <w:rFonts w:ascii="Arial" w:eastAsia="Times New Roman" w:hAnsi="Arial" w:cs="Arial"/>
          <w:bCs/>
          <w:color w:val="000000" w:themeColor="text1"/>
          <w:lang w:eastAsia="es-MX"/>
        </w:rPr>
        <w:t>Enero</w:t>
      </w:r>
      <w:proofErr w:type="gramEnd"/>
      <w:r w:rsidRPr="00BA517B">
        <w:rPr>
          <w:rFonts w:ascii="Arial" w:eastAsia="Times New Roman" w:hAnsi="Arial" w:cs="Arial"/>
          <w:bCs/>
          <w:color w:val="000000" w:themeColor="text1"/>
          <w:lang w:eastAsia="es-MX"/>
        </w:rPr>
        <w:t xml:space="preserve"> de 2009, página 2834Tipo: Aisla</w:t>
      </w:r>
      <w:r w:rsidR="00B626E6" w:rsidRPr="00BA517B">
        <w:rPr>
          <w:rFonts w:ascii="Arial" w:eastAsia="Times New Roman" w:hAnsi="Arial" w:cs="Arial"/>
          <w:bCs/>
          <w:color w:val="000000" w:themeColor="text1"/>
          <w:lang w:eastAsia="es-MX"/>
        </w:rPr>
        <w:t>da</w:t>
      </w:r>
      <w:r w:rsidR="00BA517B" w:rsidRPr="00BA517B">
        <w:rPr>
          <w:rFonts w:ascii="Arial" w:eastAsia="Times New Roman" w:hAnsi="Arial" w:cs="Arial"/>
          <w:bCs/>
          <w:color w:val="000000" w:themeColor="text1"/>
          <w:lang w:eastAsia="es-MX"/>
        </w:rPr>
        <w:t>.</w:t>
      </w:r>
    </w:p>
    <w:p w14:paraId="0C9FFA86" w14:textId="77777777" w:rsidR="00BA517B" w:rsidRPr="00784FB8" w:rsidRDefault="00BA517B" w:rsidP="00BA517B">
      <w:pPr>
        <w:spacing w:line="360" w:lineRule="auto"/>
        <w:jc w:val="both"/>
        <w:rPr>
          <w:rFonts w:ascii="Arial" w:eastAsia="Times New Roman" w:hAnsi="Arial" w:cs="Arial"/>
          <w:bCs/>
          <w:color w:val="000000" w:themeColor="text1"/>
          <w:sz w:val="24"/>
          <w:szCs w:val="24"/>
          <w:lang w:eastAsia="es-MX"/>
        </w:rPr>
      </w:pPr>
      <w:r>
        <w:rPr>
          <w:rFonts w:ascii="Arial" w:hAnsi="Arial" w:cs="Arial"/>
          <w:sz w:val="24"/>
          <w:szCs w:val="24"/>
        </w:rPr>
        <w:t>E</w:t>
      </w:r>
      <w:r w:rsidRPr="00995CD3">
        <w:rPr>
          <w:rFonts w:ascii="Arial" w:hAnsi="Arial" w:cs="Arial"/>
          <w:sz w:val="24"/>
          <w:szCs w:val="24"/>
        </w:rPr>
        <w:t>s importante que las penas, para quienes delinca</w:t>
      </w:r>
      <w:r>
        <w:rPr>
          <w:rFonts w:ascii="Arial" w:hAnsi="Arial" w:cs="Arial"/>
          <w:sz w:val="24"/>
          <w:szCs w:val="24"/>
        </w:rPr>
        <w:t>n con armas similares a las de fuego</w:t>
      </w:r>
      <w:r w:rsidRPr="00995CD3">
        <w:rPr>
          <w:rFonts w:ascii="Arial" w:hAnsi="Arial" w:cs="Arial"/>
          <w:sz w:val="24"/>
          <w:szCs w:val="24"/>
        </w:rPr>
        <w:t>, finalmente se puedan equiparar con las armas de fuego porque al final comet</w:t>
      </w:r>
      <w:r>
        <w:rPr>
          <w:rFonts w:ascii="Arial" w:hAnsi="Arial" w:cs="Arial"/>
          <w:sz w:val="24"/>
          <w:szCs w:val="24"/>
        </w:rPr>
        <w:t>en el mismo delito y el mismo fin</w:t>
      </w:r>
      <w:r w:rsidRPr="00995CD3">
        <w:rPr>
          <w:rFonts w:ascii="Arial" w:hAnsi="Arial" w:cs="Arial"/>
          <w:sz w:val="24"/>
          <w:szCs w:val="24"/>
        </w:rPr>
        <w:t xml:space="preserve">, despojar a las personas de sus bienes y su patrimonio, porque quienes las usan lo hacen a conciencia plena de que la gente a la que están atacando no sabe que es un arma </w:t>
      </w:r>
      <w:r>
        <w:rPr>
          <w:rFonts w:ascii="Arial" w:hAnsi="Arial" w:cs="Arial"/>
          <w:sz w:val="24"/>
          <w:szCs w:val="24"/>
        </w:rPr>
        <w:t>similar.</w:t>
      </w:r>
    </w:p>
    <w:p w14:paraId="705AAD7C" w14:textId="77777777" w:rsidR="00BA517B" w:rsidRDefault="00BA517B" w:rsidP="00E3703E">
      <w:pPr>
        <w:spacing w:line="360" w:lineRule="auto"/>
        <w:jc w:val="both"/>
        <w:rPr>
          <w:rFonts w:ascii="Arial" w:eastAsia="Times New Roman" w:hAnsi="Arial" w:cs="Arial"/>
          <w:bCs/>
          <w:color w:val="000000" w:themeColor="text1"/>
          <w:sz w:val="24"/>
          <w:szCs w:val="24"/>
          <w:lang w:eastAsia="es-MX"/>
        </w:rPr>
      </w:pPr>
    </w:p>
    <w:p w14:paraId="61BE60D6" w14:textId="77777777" w:rsidR="00E3703E" w:rsidRDefault="00E3703E" w:rsidP="00E3703E">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5F95D612" w14:textId="77777777" w:rsidR="00E3703E" w:rsidRDefault="00E3703E" w:rsidP="00E3703E">
      <w:pPr>
        <w:spacing w:line="360" w:lineRule="auto"/>
        <w:jc w:val="both"/>
        <w:rPr>
          <w:rFonts w:ascii="Arial" w:eastAsia="Times New Roman" w:hAnsi="Arial" w:cs="Arial"/>
          <w:bCs/>
          <w:color w:val="000000" w:themeColor="text1"/>
          <w:sz w:val="24"/>
          <w:szCs w:val="24"/>
          <w:lang w:eastAsia="es-MX"/>
        </w:rPr>
      </w:pPr>
    </w:p>
    <w:p w14:paraId="124252B3" w14:textId="77777777" w:rsidR="00E3703E" w:rsidRPr="008839B4" w:rsidRDefault="00E3703E" w:rsidP="00E3703E">
      <w:pPr>
        <w:spacing w:line="360" w:lineRule="auto"/>
        <w:jc w:val="center"/>
        <w:rPr>
          <w:rFonts w:ascii="Arial" w:eastAsia="Times New Roman" w:hAnsi="Arial" w:cs="Arial"/>
          <w:b/>
          <w:color w:val="000000" w:themeColor="text1"/>
          <w:sz w:val="24"/>
          <w:szCs w:val="24"/>
          <w:lang w:eastAsia="es-MX"/>
        </w:rPr>
      </w:pPr>
      <w:r w:rsidRPr="008839B4">
        <w:rPr>
          <w:rFonts w:ascii="Arial" w:eastAsia="Times New Roman" w:hAnsi="Arial" w:cs="Arial"/>
          <w:b/>
          <w:color w:val="000000" w:themeColor="text1"/>
          <w:sz w:val="24"/>
          <w:szCs w:val="24"/>
          <w:lang w:eastAsia="es-MX"/>
        </w:rPr>
        <w:lastRenderedPageBreak/>
        <w:t>DECRETO:</w:t>
      </w:r>
    </w:p>
    <w:p w14:paraId="156B4E8F" w14:textId="77777777" w:rsidR="00E3703E" w:rsidRPr="008839B4" w:rsidRDefault="00E3703E" w:rsidP="00E3703E">
      <w:pPr>
        <w:spacing w:line="360" w:lineRule="auto"/>
        <w:jc w:val="both"/>
        <w:rPr>
          <w:rFonts w:ascii="Arial" w:eastAsia="Times New Roman" w:hAnsi="Arial" w:cs="Arial"/>
          <w:b/>
          <w:color w:val="000000" w:themeColor="text1"/>
          <w:sz w:val="24"/>
          <w:szCs w:val="24"/>
          <w:lang w:eastAsia="es-MX"/>
        </w:rPr>
      </w:pPr>
    </w:p>
    <w:p w14:paraId="50B179E6" w14:textId="77777777" w:rsidR="00E3703E" w:rsidRPr="00AA72DC" w:rsidRDefault="00E3703E" w:rsidP="00E3703E">
      <w:pPr>
        <w:spacing w:line="360" w:lineRule="auto"/>
        <w:jc w:val="both"/>
        <w:rPr>
          <w:rFonts w:ascii="Arial" w:hAnsi="Arial" w:cs="Arial"/>
          <w:bCs/>
          <w:color w:val="000000" w:themeColor="text1"/>
          <w:sz w:val="24"/>
          <w:szCs w:val="24"/>
        </w:rPr>
      </w:pPr>
      <w:r w:rsidRPr="008839B4">
        <w:rPr>
          <w:rFonts w:ascii="Arial" w:eastAsia="Times New Roman" w:hAnsi="Arial" w:cs="Arial"/>
          <w:b/>
          <w:color w:val="000000" w:themeColor="text1"/>
          <w:sz w:val="24"/>
          <w:szCs w:val="24"/>
          <w:lang w:eastAsia="es-MX"/>
        </w:rPr>
        <w:t xml:space="preserve">ARTICULO </w:t>
      </w:r>
      <w:r>
        <w:rPr>
          <w:rFonts w:ascii="Arial" w:eastAsia="Times New Roman" w:hAnsi="Arial" w:cs="Arial"/>
          <w:b/>
          <w:color w:val="000000" w:themeColor="text1"/>
          <w:sz w:val="24"/>
          <w:szCs w:val="24"/>
          <w:lang w:eastAsia="es-MX"/>
        </w:rPr>
        <w:t>ÚNICO. -</w:t>
      </w:r>
      <w:bookmarkStart w:id="0" w:name="_Hlk50296361"/>
      <w:r w:rsidR="00AA72DC">
        <w:rPr>
          <w:rFonts w:ascii="Arial" w:eastAsia="Times New Roman" w:hAnsi="Arial" w:cs="Arial"/>
          <w:b/>
          <w:color w:val="000000" w:themeColor="text1"/>
          <w:sz w:val="24"/>
          <w:szCs w:val="24"/>
          <w:lang w:eastAsia="es-MX"/>
        </w:rPr>
        <w:t xml:space="preserve"> </w:t>
      </w:r>
      <w:r w:rsidR="00467992" w:rsidRPr="00AA72DC">
        <w:rPr>
          <w:rFonts w:ascii="Arial" w:hAnsi="Arial" w:cs="Arial"/>
          <w:color w:val="000000" w:themeColor="text1"/>
          <w:sz w:val="24"/>
          <w:szCs w:val="24"/>
        </w:rPr>
        <w:t>Se reforma la fracción IX al artículo 381 a</w:t>
      </w:r>
      <w:r w:rsidRPr="00AA72DC">
        <w:rPr>
          <w:rFonts w:ascii="Arial" w:hAnsi="Arial" w:cs="Arial"/>
          <w:color w:val="000000" w:themeColor="text1"/>
          <w:sz w:val="24"/>
          <w:szCs w:val="24"/>
        </w:rPr>
        <w:t>l Códi</w:t>
      </w:r>
      <w:r w:rsidR="00467992" w:rsidRPr="00AA72DC">
        <w:rPr>
          <w:rFonts w:ascii="Arial" w:hAnsi="Arial" w:cs="Arial"/>
          <w:color w:val="000000" w:themeColor="text1"/>
          <w:sz w:val="24"/>
          <w:szCs w:val="24"/>
        </w:rPr>
        <w:t>go Penal Federal</w:t>
      </w:r>
      <w:r w:rsidRPr="00AA72DC">
        <w:rPr>
          <w:rFonts w:ascii="Arial" w:hAnsi="Arial" w:cs="Arial"/>
          <w:color w:val="000000" w:themeColor="text1"/>
          <w:sz w:val="24"/>
          <w:szCs w:val="24"/>
        </w:rPr>
        <w:t xml:space="preserve">, </w:t>
      </w:r>
      <w:r w:rsidRPr="00AA72DC">
        <w:rPr>
          <w:rFonts w:ascii="Arial" w:hAnsi="Arial" w:cs="Arial"/>
          <w:bCs/>
          <w:color w:val="000000" w:themeColor="text1"/>
          <w:sz w:val="24"/>
          <w:szCs w:val="24"/>
        </w:rPr>
        <w:t>para quedar redactado de la siguiente manera:</w:t>
      </w:r>
    </w:p>
    <w:bookmarkEnd w:id="0"/>
    <w:p w14:paraId="439E3E00" w14:textId="77777777" w:rsidR="00E3703E" w:rsidRDefault="00E3703E" w:rsidP="00E3703E">
      <w:pPr>
        <w:spacing w:line="360" w:lineRule="auto"/>
        <w:jc w:val="both"/>
        <w:rPr>
          <w:rFonts w:ascii="Arial" w:eastAsia="Times New Roman" w:hAnsi="Arial" w:cs="Arial"/>
          <w:bCs/>
          <w:color w:val="000000" w:themeColor="text1"/>
          <w:sz w:val="24"/>
          <w:szCs w:val="24"/>
          <w:lang w:eastAsia="es-MX"/>
        </w:rPr>
      </w:pPr>
    </w:p>
    <w:p w14:paraId="28BD70D9" w14:textId="77777777" w:rsidR="000F1AF2" w:rsidRPr="00467992" w:rsidRDefault="000F1AF2" w:rsidP="00AA72DC">
      <w:pPr>
        <w:pStyle w:val="Texto"/>
        <w:spacing w:after="0" w:line="360" w:lineRule="auto"/>
        <w:ind w:firstLine="0"/>
        <w:rPr>
          <w:sz w:val="24"/>
          <w:szCs w:val="24"/>
        </w:rPr>
      </w:pPr>
      <w:bookmarkStart w:id="1" w:name="Artículo_381"/>
      <w:r w:rsidRPr="00467992">
        <w:rPr>
          <w:b/>
          <w:sz w:val="24"/>
          <w:szCs w:val="24"/>
        </w:rPr>
        <w:t>Artículo 381</w:t>
      </w:r>
      <w:bookmarkEnd w:id="1"/>
      <w:r w:rsidRPr="00467992">
        <w:rPr>
          <w:b/>
          <w:sz w:val="24"/>
          <w:szCs w:val="24"/>
        </w:rPr>
        <w:t>.-</w:t>
      </w:r>
      <w:r w:rsidRPr="00467992">
        <w:rPr>
          <w:sz w:val="24"/>
          <w:szCs w:val="24"/>
        </w:rPr>
        <w:t xml:space="preserve"> Además de la pena que </w:t>
      </w:r>
      <w:proofErr w:type="gramStart"/>
      <w:r w:rsidRPr="00467992">
        <w:rPr>
          <w:sz w:val="24"/>
          <w:szCs w:val="24"/>
        </w:rPr>
        <w:t>le</w:t>
      </w:r>
      <w:proofErr w:type="gramEnd"/>
      <w:r w:rsidRPr="00467992">
        <w:rPr>
          <w:sz w:val="24"/>
          <w:szCs w:val="24"/>
        </w:rPr>
        <w:t xml:space="preserve"> corresponda conforme a los artículos 370, 371 y el primer párrafo del artículo 376 Ter, se aplicarán al delincuente las penas previstas en este artículo, en los casos siguientes:</w:t>
      </w:r>
    </w:p>
    <w:p w14:paraId="069F0F6D" w14:textId="77777777" w:rsidR="00467992" w:rsidRPr="00467992" w:rsidRDefault="00467992" w:rsidP="00467992">
      <w:pPr>
        <w:pStyle w:val="Textosinformato"/>
        <w:spacing w:line="360" w:lineRule="auto"/>
        <w:jc w:val="both"/>
        <w:rPr>
          <w:rFonts w:ascii="Times New Roman" w:eastAsia="MS Mincho" w:hAnsi="Times New Roman"/>
          <w:iCs/>
          <w:sz w:val="24"/>
          <w:szCs w:val="24"/>
        </w:rPr>
      </w:pPr>
    </w:p>
    <w:p w14:paraId="1F1F6CDE" w14:textId="77777777" w:rsidR="00467992" w:rsidRPr="00467992" w:rsidRDefault="00467992" w:rsidP="00467992">
      <w:pPr>
        <w:pStyle w:val="Textosinformato"/>
        <w:spacing w:line="360" w:lineRule="auto"/>
        <w:jc w:val="both"/>
        <w:rPr>
          <w:rFonts w:ascii="Arial" w:eastAsia="MS Mincho" w:hAnsi="Arial" w:cs="Arial"/>
          <w:sz w:val="24"/>
          <w:szCs w:val="24"/>
        </w:rPr>
      </w:pPr>
    </w:p>
    <w:p w14:paraId="13A030D5" w14:textId="77777777" w:rsidR="000F1AF2" w:rsidRPr="00467992" w:rsidRDefault="00467992" w:rsidP="00467992">
      <w:pPr>
        <w:pStyle w:val="Textosinformato"/>
        <w:spacing w:line="360" w:lineRule="auto"/>
        <w:jc w:val="both"/>
        <w:rPr>
          <w:rFonts w:ascii="Times New Roman" w:eastAsia="MS Mincho" w:hAnsi="Times New Roman"/>
          <w:iCs/>
          <w:sz w:val="24"/>
          <w:szCs w:val="24"/>
        </w:rPr>
      </w:pPr>
      <w:r w:rsidRPr="00467992">
        <w:rPr>
          <w:rFonts w:ascii="Arial" w:eastAsia="MS Mincho" w:hAnsi="Arial" w:cs="Arial"/>
          <w:b/>
          <w:bCs/>
          <w:sz w:val="24"/>
          <w:szCs w:val="24"/>
        </w:rPr>
        <w:t>I al VIII ……………………</w:t>
      </w:r>
      <w:r w:rsidR="000F1AF2" w:rsidRPr="00467992">
        <w:rPr>
          <w:rFonts w:ascii="Arial" w:eastAsia="MS Mincho" w:hAnsi="Arial" w:cs="Arial"/>
          <w:b/>
          <w:bCs/>
          <w:sz w:val="24"/>
          <w:szCs w:val="24"/>
        </w:rPr>
        <w:t xml:space="preserve"> </w:t>
      </w:r>
      <w:r w:rsidR="000F1AF2" w:rsidRPr="00467992">
        <w:rPr>
          <w:rFonts w:ascii="Arial" w:eastAsia="MS Mincho" w:hAnsi="Arial" w:cs="Arial"/>
          <w:b/>
          <w:bCs/>
          <w:sz w:val="24"/>
          <w:szCs w:val="24"/>
        </w:rPr>
        <w:tab/>
      </w:r>
    </w:p>
    <w:p w14:paraId="037E06FE" w14:textId="77777777" w:rsidR="000F1AF2" w:rsidRPr="00467992" w:rsidRDefault="000F1AF2" w:rsidP="00467992">
      <w:pPr>
        <w:pStyle w:val="Textosinformato"/>
        <w:spacing w:line="360" w:lineRule="auto"/>
        <w:ind w:left="833" w:hanging="544"/>
        <w:jc w:val="both"/>
        <w:rPr>
          <w:rFonts w:ascii="Arial" w:eastAsia="MS Mincho" w:hAnsi="Arial" w:cs="Arial"/>
          <w:sz w:val="24"/>
          <w:szCs w:val="24"/>
        </w:rPr>
      </w:pPr>
    </w:p>
    <w:p w14:paraId="14DEE6D0" w14:textId="77777777" w:rsidR="000F1AF2" w:rsidRPr="00467992" w:rsidRDefault="000F1AF2" w:rsidP="00467992">
      <w:pPr>
        <w:pStyle w:val="Textosinformato"/>
        <w:spacing w:line="360" w:lineRule="auto"/>
        <w:jc w:val="both"/>
        <w:rPr>
          <w:rFonts w:ascii="Times New Roman" w:eastAsia="MS Mincho" w:hAnsi="Times New Roman"/>
          <w:b/>
          <w:iCs/>
          <w:sz w:val="24"/>
          <w:szCs w:val="24"/>
        </w:rPr>
      </w:pPr>
      <w:r w:rsidRPr="00467992">
        <w:rPr>
          <w:rFonts w:ascii="Arial" w:eastAsia="MS Mincho" w:hAnsi="Arial" w:cs="Arial"/>
          <w:b/>
          <w:bCs/>
          <w:sz w:val="24"/>
          <w:szCs w:val="24"/>
        </w:rPr>
        <w:t xml:space="preserve">IX.- </w:t>
      </w:r>
      <w:r w:rsidR="00467992" w:rsidRPr="00467992">
        <w:rPr>
          <w:rFonts w:ascii="Arial" w:hAnsi="Arial" w:cs="Arial"/>
          <w:b/>
          <w:sz w:val="24"/>
          <w:szCs w:val="24"/>
        </w:rPr>
        <w:t>Se cometa por medio de la violencia a las personas, sea física o moral, utilizándose arma de fuego</w:t>
      </w:r>
      <w:r w:rsidR="003E72B1">
        <w:rPr>
          <w:rFonts w:ascii="Arial" w:hAnsi="Arial" w:cs="Arial"/>
          <w:b/>
          <w:sz w:val="24"/>
          <w:szCs w:val="24"/>
        </w:rPr>
        <w:t>, arma de juguete</w:t>
      </w:r>
      <w:r w:rsidR="00467992" w:rsidRPr="00467992">
        <w:rPr>
          <w:rFonts w:ascii="Arial" w:hAnsi="Arial" w:cs="Arial"/>
          <w:b/>
          <w:sz w:val="24"/>
          <w:szCs w:val="24"/>
        </w:rPr>
        <w:t xml:space="preserve"> u otro objeto de apariencia similar que produzca en la víctima coacción en su ánimo, o bien, empleándose arma blanca u otro instrumento punzo cortante o punzo penetrante. </w:t>
      </w:r>
    </w:p>
    <w:p w14:paraId="4649774E" w14:textId="77777777" w:rsidR="000F1AF2" w:rsidRPr="00467992" w:rsidRDefault="000F1AF2" w:rsidP="00467992">
      <w:pPr>
        <w:pStyle w:val="Textosinformato"/>
        <w:spacing w:line="360" w:lineRule="auto"/>
        <w:ind w:left="833" w:hanging="544"/>
        <w:jc w:val="both"/>
        <w:rPr>
          <w:rFonts w:ascii="Arial" w:eastAsia="MS Mincho" w:hAnsi="Arial" w:cs="Arial"/>
          <w:sz w:val="24"/>
          <w:szCs w:val="24"/>
        </w:rPr>
      </w:pPr>
    </w:p>
    <w:p w14:paraId="0B72B897" w14:textId="77777777" w:rsidR="000F1AF2" w:rsidRPr="00467992" w:rsidRDefault="00467992" w:rsidP="00467992">
      <w:pPr>
        <w:pStyle w:val="Textosinformato"/>
        <w:spacing w:line="360" w:lineRule="auto"/>
        <w:jc w:val="both"/>
        <w:rPr>
          <w:rFonts w:ascii="Arial" w:eastAsia="MS Mincho" w:hAnsi="Arial" w:cs="Arial"/>
          <w:bCs/>
          <w:sz w:val="24"/>
          <w:szCs w:val="24"/>
        </w:rPr>
      </w:pPr>
      <w:r w:rsidRPr="00467992">
        <w:rPr>
          <w:rFonts w:ascii="Arial" w:eastAsia="MS Mincho" w:hAnsi="Arial" w:cs="Arial"/>
          <w:b/>
          <w:bCs/>
          <w:sz w:val="24"/>
          <w:szCs w:val="24"/>
        </w:rPr>
        <w:t>X al XVII ………</w:t>
      </w:r>
      <w:proofErr w:type="gramStart"/>
      <w:r w:rsidRPr="00467992">
        <w:rPr>
          <w:rFonts w:ascii="Arial" w:eastAsia="MS Mincho" w:hAnsi="Arial" w:cs="Arial"/>
          <w:b/>
          <w:bCs/>
          <w:sz w:val="24"/>
          <w:szCs w:val="24"/>
        </w:rPr>
        <w:t>…….</w:t>
      </w:r>
      <w:proofErr w:type="gramEnd"/>
      <w:r w:rsidRPr="00467992">
        <w:rPr>
          <w:rFonts w:ascii="Arial" w:eastAsia="MS Mincho" w:hAnsi="Arial" w:cs="Arial"/>
          <w:b/>
          <w:bCs/>
          <w:sz w:val="24"/>
          <w:szCs w:val="24"/>
        </w:rPr>
        <w:t>.</w:t>
      </w:r>
      <w:r w:rsidR="000F1AF2" w:rsidRPr="00467992">
        <w:rPr>
          <w:rFonts w:ascii="Arial" w:eastAsia="MS Mincho" w:hAnsi="Arial" w:cs="Arial"/>
          <w:b/>
          <w:bCs/>
          <w:sz w:val="24"/>
          <w:szCs w:val="24"/>
        </w:rPr>
        <w:t xml:space="preserve"> </w:t>
      </w:r>
      <w:r w:rsidR="000F1AF2" w:rsidRPr="00467992">
        <w:rPr>
          <w:rFonts w:ascii="Arial" w:eastAsia="MS Mincho" w:hAnsi="Arial" w:cs="Arial"/>
          <w:b/>
          <w:bCs/>
          <w:sz w:val="24"/>
          <w:szCs w:val="24"/>
        </w:rPr>
        <w:tab/>
      </w:r>
    </w:p>
    <w:p w14:paraId="4B2036BF" w14:textId="77777777" w:rsidR="000F1AF2" w:rsidRPr="00467992" w:rsidRDefault="000F1AF2" w:rsidP="00467992">
      <w:pPr>
        <w:pStyle w:val="Textosinformato"/>
        <w:spacing w:line="360" w:lineRule="auto"/>
        <w:ind w:firstLine="289"/>
        <w:jc w:val="both"/>
        <w:rPr>
          <w:rFonts w:ascii="Arial" w:eastAsia="MS Mincho" w:hAnsi="Arial" w:cs="Arial"/>
          <w:sz w:val="24"/>
          <w:szCs w:val="24"/>
        </w:rPr>
      </w:pPr>
    </w:p>
    <w:p w14:paraId="2DE11893" w14:textId="77777777" w:rsidR="000F1AF2" w:rsidRPr="00467992" w:rsidRDefault="00467992" w:rsidP="00467992">
      <w:pPr>
        <w:pStyle w:val="Texto"/>
        <w:spacing w:after="0" w:line="360" w:lineRule="auto"/>
        <w:rPr>
          <w:rFonts w:ascii="Times New Roman" w:eastAsia="MS Mincho" w:hAnsi="Times New Roman"/>
          <w:iCs/>
          <w:sz w:val="24"/>
          <w:szCs w:val="24"/>
        </w:rPr>
      </w:pPr>
      <w:r w:rsidRPr="00467992">
        <w:rPr>
          <w:sz w:val="24"/>
          <w:szCs w:val="24"/>
        </w:rPr>
        <w:t>……………………………..</w:t>
      </w:r>
    </w:p>
    <w:p w14:paraId="2F789B6A" w14:textId="77777777" w:rsidR="000F1AF2" w:rsidRPr="00467992" w:rsidRDefault="000F1AF2" w:rsidP="00467992">
      <w:pPr>
        <w:pStyle w:val="Textosinformato"/>
        <w:spacing w:line="360" w:lineRule="auto"/>
        <w:ind w:firstLine="289"/>
        <w:jc w:val="both"/>
        <w:rPr>
          <w:rFonts w:ascii="Arial" w:eastAsia="MS Mincho" w:hAnsi="Arial" w:cs="Arial"/>
          <w:sz w:val="24"/>
          <w:szCs w:val="24"/>
        </w:rPr>
      </w:pPr>
    </w:p>
    <w:p w14:paraId="40EF0D72" w14:textId="77777777" w:rsidR="000F1AF2" w:rsidRPr="00467992" w:rsidRDefault="00467992" w:rsidP="00467992">
      <w:pPr>
        <w:pStyle w:val="Textosinformato"/>
        <w:spacing w:line="360" w:lineRule="auto"/>
        <w:ind w:firstLine="289"/>
        <w:jc w:val="both"/>
        <w:rPr>
          <w:rFonts w:ascii="Arial" w:eastAsia="MS Mincho" w:hAnsi="Arial" w:cs="Arial"/>
          <w:sz w:val="24"/>
          <w:szCs w:val="24"/>
        </w:rPr>
      </w:pPr>
      <w:r w:rsidRPr="00467992">
        <w:rPr>
          <w:rFonts w:ascii="Arial" w:eastAsia="MS Mincho" w:hAnsi="Arial" w:cs="Arial"/>
          <w:sz w:val="24"/>
          <w:szCs w:val="24"/>
        </w:rPr>
        <w:t>……………………………..</w:t>
      </w:r>
    </w:p>
    <w:p w14:paraId="2DE3A362" w14:textId="77777777" w:rsidR="00E3703E" w:rsidRPr="000F1AF2" w:rsidRDefault="00E3703E" w:rsidP="00E3703E">
      <w:pPr>
        <w:spacing w:line="360" w:lineRule="auto"/>
        <w:ind w:left="1100"/>
        <w:jc w:val="both"/>
        <w:rPr>
          <w:rFonts w:ascii="Arial" w:eastAsia="Times New Roman" w:hAnsi="Arial" w:cs="Arial"/>
          <w:b/>
          <w:i/>
          <w:iCs/>
          <w:color w:val="000000" w:themeColor="text1"/>
          <w:sz w:val="24"/>
          <w:szCs w:val="24"/>
          <w:lang w:eastAsia="es-MX"/>
        </w:rPr>
      </w:pPr>
    </w:p>
    <w:p w14:paraId="10FFBFB2" w14:textId="77777777" w:rsidR="00AA72DC" w:rsidRDefault="00AA72DC" w:rsidP="00AA72DC"/>
    <w:p w14:paraId="3E69C204" w14:textId="77777777" w:rsidR="00AA72DC" w:rsidRDefault="00AA72DC" w:rsidP="00AA72DC">
      <w:pPr>
        <w:spacing w:line="360" w:lineRule="auto"/>
        <w:jc w:val="center"/>
        <w:rPr>
          <w:rFonts w:ascii="Arial" w:hAnsi="Arial" w:cs="Arial"/>
          <w:b/>
          <w:sz w:val="24"/>
          <w:szCs w:val="24"/>
        </w:rPr>
      </w:pPr>
      <w:r w:rsidRPr="00B6590C">
        <w:rPr>
          <w:rFonts w:ascii="Arial" w:hAnsi="Arial" w:cs="Arial"/>
          <w:b/>
          <w:sz w:val="24"/>
          <w:szCs w:val="24"/>
        </w:rPr>
        <w:t>TRANSITORIOS:</w:t>
      </w:r>
    </w:p>
    <w:p w14:paraId="7A44EFB0" w14:textId="77777777" w:rsidR="00AA72DC" w:rsidRPr="00B6590C" w:rsidRDefault="00AA72DC" w:rsidP="00AA72DC">
      <w:pPr>
        <w:spacing w:line="360" w:lineRule="auto"/>
        <w:jc w:val="center"/>
        <w:rPr>
          <w:rFonts w:ascii="Arial" w:hAnsi="Arial" w:cs="Arial"/>
          <w:sz w:val="24"/>
          <w:szCs w:val="24"/>
        </w:rPr>
      </w:pPr>
    </w:p>
    <w:p w14:paraId="41AC23C8" w14:textId="77777777" w:rsidR="00AA72DC" w:rsidRPr="00B6590C" w:rsidRDefault="00AA72DC" w:rsidP="00AA72DC">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03E5786A" w14:textId="77777777" w:rsidR="00AA72DC" w:rsidRPr="00B6590C" w:rsidRDefault="00AA72DC" w:rsidP="00AA72DC">
      <w:pPr>
        <w:pStyle w:val="NormalWeb"/>
        <w:spacing w:before="0" w:beforeAutospacing="0" w:after="0" w:afterAutospacing="0" w:line="360" w:lineRule="auto"/>
        <w:jc w:val="both"/>
        <w:rPr>
          <w:rFonts w:ascii="Arial" w:hAnsi="Arial" w:cs="Arial"/>
        </w:rPr>
      </w:pPr>
    </w:p>
    <w:p w14:paraId="15493C4C" w14:textId="77777777" w:rsidR="00AA72DC" w:rsidRPr="00B6590C" w:rsidRDefault="00AA72DC" w:rsidP="00AA72DC">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B626E6">
        <w:rPr>
          <w:rFonts w:ascii="Arial" w:hAnsi="Arial" w:cs="Arial"/>
          <w:sz w:val="24"/>
          <w:szCs w:val="24"/>
        </w:rPr>
        <w:t>treinta</w:t>
      </w:r>
      <w:r>
        <w:rPr>
          <w:rFonts w:ascii="Arial" w:hAnsi="Arial" w:cs="Arial"/>
          <w:sz w:val="24"/>
          <w:szCs w:val="24"/>
        </w:rPr>
        <w:t xml:space="preserve"> días del mes de octubre del año dos mil veintitrés</w:t>
      </w:r>
      <w:r w:rsidRPr="00B6590C">
        <w:rPr>
          <w:rFonts w:ascii="Arial" w:hAnsi="Arial" w:cs="Arial"/>
          <w:sz w:val="24"/>
          <w:szCs w:val="24"/>
        </w:rPr>
        <w:t>.</w:t>
      </w:r>
    </w:p>
    <w:p w14:paraId="359AF585" w14:textId="77777777" w:rsidR="00AA72DC" w:rsidRPr="00B6590C" w:rsidRDefault="00AA72DC" w:rsidP="00AA72DC">
      <w:pPr>
        <w:spacing w:line="360" w:lineRule="auto"/>
        <w:rPr>
          <w:rFonts w:ascii="Arial" w:hAnsi="Arial" w:cs="Arial"/>
          <w:b/>
          <w:sz w:val="24"/>
          <w:szCs w:val="24"/>
        </w:rPr>
      </w:pPr>
    </w:p>
    <w:p w14:paraId="14C9B4DA" w14:textId="77777777" w:rsidR="00AA72DC" w:rsidRPr="00B6590C" w:rsidRDefault="00AA72DC" w:rsidP="00AA72DC">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192BD841" w14:textId="77777777" w:rsidR="0075670F" w:rsidRPr="006F2B13" w:rsidRDefault="00AA72DC" w:rsidP="006F2B13">
      <w:pPr>
        <w:spacing w:line="360" w:lineRule="auto"/>
        <w:jc w:val="center"/>
        <w:rPr>
          <w:rFonts w:ascii="Arial" w:hAnsi="Arial" w:cs="Arial"/>
          <w:b/>
        </w:rPr>
      </w:pPr>
      <w:r w:rsidRPr="00B6590C">
        <w:rPr>
          <w:rFonts w:ascii="Arial" w:hAnsi="Arial" w:cs="Arial"/>
          <w:b/>
          <w:sz w:val="24"/>
          <w:szCs w:val="24"/>
        </w:rPr>
        <w:t>PARTIDO REVOLUCIONARIO INSTITUCIONAL</w:t>
      </w:r>
    </w:p>
    <w:sectPr w:rsidR="0075670F" w:rsidRPr="006F2B13" w:rsidSect="00B4737B">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C34B" w14:textId="77777777" w:rsidR="0030029D" w:rsidRDefault="0030029D" w:rsidP="0088767E">
      <w:pPr>
        <w:spacing w:after="0" w:line="240" w:lineRule="auto"/>
      </w:pPr>
      <w:r>
        <w:separator/>
      </w:r>
    </w:p>
  </w:endnote>
  <w:endnote w:type="continuationSeparator" w:id="0">
    <w:p w14:paraId="3F3CC35F" w14:textId="77777777" w:rsidR="0030029D" w:rsidRDefault="0030029D" w:rsidP="0088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56721"/>
      <w:docPartObj>
        <w:docPartGallery w:val="Page Numbers (Bottom of Page)"/>
        <w:docPartUnique/>
      </w:docPartObj>
    </w:sdtPr>
    <w:sdtEndPr/>
    <w:sdtContent>
      <w:p w14:paraId="7D2691FB" w14:textId="77777777" w:rsidR="00784FB8" w:rsidRDefault="008E7EBA">
        <w:pPr>
          <w:pStyle w:val="Piedepgina"/>
          <w:jc w:val="right"/>
        </w:pPr>
        <w:r>
          <w:fldChar w:fldCharType="begin"/>
        </w:r>
        <w:r w:rsidR="00AA72DC">
          <w:instrText>PAGE   \* MERGEFORMAT</w:instrText>
        </w:r>
        <w:r>
          <w:fldChar w:fldCharType="separate"/>
        </w:r>
        <w:r w:rsidR="00BA517B" w:rsidRPr="00BA517B">
          <w:rPr>
            <w:noProof/>
            <w:lang w:val="es-ES"/>
          </w:rPr>
          <w:t>6</w:t>
        </w:r>
        <w:r>
          <w:fldChar w:fldCharType="end"/>
        </w:r>
      </w:p>
    </w:sdtContent>
  </w:sdt>
  <w:p w14:paraId="4BBB3D0C" w14:textId="77777777" w:rsidR="00784FB8" w:rsidRDefault="00EF63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ECE9" w14:textId="77777777" w:rsidR="0030029D" w:rsidRDefault="0030029D" w:rsidP="0088767E">
      <w:pPr>
        <w:spacing w:after="0" w:line="240" w:lineRule="auto"/>
      </w:pPr>
      <w:r>
        <w:separator/>
      </w:r>
    </w:p>
  </w:footnote>
  <w:footnote w:type="continuationSeparator" w:id="0">
    <w:p w14:paraId="3DBCA35B" w14:textId="77777777" w:rsidR="0030029D" w:rsidRDefault="0030029D" w:rsidP="0088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8B93" w14:textId="77777777" w:rsidR="009B1C78" w:rsidRDefault="00EF6358" w:rsidP="00B4737B">
    <w:pPr>
      <w:pStyle w:val="Encabezado"/>
      <w:jc w:val="right"/>
      <w:rPr>
        <w:noProof/>
        <w:lang w:eastAsia="es-MX"/>
      </w:rPr>
    </w:pPr>
  </w:p>
  <w:p w14:paraId="5D438927" w14:textId="77777777" w:rsidR="009B1C78" w:rsidRDefault="00EF6358" w:rsidP="00B4737B">
    <w:pPr>
      <w:pStyle w:val="Encabezado"/>
      <w:jc w:val="right"/>
      <w:rPr>
        <w:noProof/>
        <w:lang w:eastAsia="es-MX"/>
      </w:rPr>
    </w:pPr>
  </w:p>
  <w:p w14:paraId="02F175AA" w14:textId="77777777" w:rsidR="009B1C78" w:rsidRDefault="00EF6358" w:rsidP="00B4737B">
    <w:pPr>
      <w:pStyle w:val="Encabezado"/>
      <w:tabs>
        <w:tab w:val="clear" w:pos="4419"/>
        <w:tab w:val="clear" w:pos="8838"/>
        <w:tab w:val="left" w:pos="8610"/>
      </w:tabs>
      <w:jc w:val="right"/>
    </w:pPr>
  </w:p>
  <w:p w14:paraId="043B9BBB" w14:textId="77777777" w:rsidR="009B1C78" w:rsidRDefault="00EF6358" w:rsidP="00B4737B">
    <w:pPr>
      <w:pStyle w:val="Encabezado"/>
      <w:tabs>
        <w:tab w:val="clear" w:pos="4419"/>
        <w:tab w:val="clear" w:pos="8838"/>
        <w:tab w:val="left" w:pos="861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3E"/>
    <w:rsid w:val="000F1AF2"/>
    <w:rsid w:val="0030029D"/>
    <w:rsid w:val="003E72B1"/>
    <w:rsid w:val="00467992"/>
    <w:rsid w:val="00502426"/>
    <w:rsid w:val="005721FB"/>
    <w:rsid w:val="006F2B13"/>
    <w:rsid w:val="00745F5B"/>
    <w:rsid w:val="0075670F"/>
    <w:rsid w:val="0088767E"/>
    <w:rsid w:val="008E7EBA"/>
    <w:rsid w:val="00AA72DC"/>
    <w:rsid w:val="00B002D4"/>
    <w:rsid w:val="00B626E6"/>
    <w:rsid w:val="00BA517B"/>
    <w:rsid w:val="00E3703E"/>
    <w:rsid w:val="00EA714A"/>
    <w:rsid w:val="00EF6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F0A"/>
  <w15:docId w15:val="{A2039AB5-F47B-4F56-A415-73BFF334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3E"/>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03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3703E"/>
  </w:style>
  <w:style w:type="paragraph" w:styleId="Piedepgina">
    <w:name w:val="footer"/>
    <w:basedOn w:val="Normal"/>
    <w:link w:val="PiedepginaCar"/>
    <w:uiPriority w:val="99"/>
    <w:unhideWhenUsed/>
    <w:rsid w:val="00E3703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3703E"/>
  </w:style>
  <w:style w:type="paragraph" w:styleId="Textosinformato">
    <w:name w:val="Plain Text"/>
    <w:basedOn w:val="Normal"/>
    <w:link w:val="TextosinformatoCar"/>
    <w:rsid w:val="00E3703E"/>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E3703E"/>
    <w:rPr>
      <w:rFonts w:ascii="Courier New" w:eastAsia="Times New Roman" w:hAnsi="Courier New" w:cs="Times New Roman"/>
      <w:sz w:val="20"/>
      <w:szCs w:val="20"/>
      <w:lang w:eastAsia="es-ES"/>
    </w:rPr>
  </w:style>
  <w:style w:type="paragraph" w:customStyle="1" w:styleId="Texto">
    <w:name w:val="Texto"/>
    <w:aliases w:val="independiente,independiente Car Car Car"/>
    <w:basedOn w:val="Normal"/>
    <w:qFormat/>
    <w:rsid w:val="000F1AF2"/>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unhideWhenUsed/>
    <w:rsid w:val="00AA72DC"/>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BA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soldemexico.com.mx/metropoli/incrementan-los-robos-en-transporte-publico-991998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2023-10-30T15:09:00Z</dcterms:created>
  <dcterms:modified xsi:type="dcterms:W3CDTF">2023-10-30T15:09:00Z</dcterms:modified>
</cp:coreProperties>
</file>