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3832D" w14:textId="77777777" w:rsidR="00B24472" w:rsidRDefault="00B24472"/>
    <w:p w14:paraId="6BDC2824" w14:textId="77777777" w:rsidR="00B24472" w:rsidRDefault="00B24472"/>
    <w:p w14:paraId="77FCE243" w14:textId="77777777" w:rsidR="00B24472" w:rsidRDefault="00B24472"/>
    <w:p w14:paraId="3B8127D7" w14:textId="77777777" w:rsidR="00BC2E4D" w:rsidRPr="00AF65E9" w:rsidRDefault="00BC2E4D" w:rsidP="00BC2E4D">
      <w:pPr>
        <w:spacing w:line="360" w:lineRule="auto"/>
        <w:jc w:val="both"/>
        <w:rPr>
          <w:rFonts w:ascii="Arial" w:hAnsi="Arial" w:cs="Arial"/>
          <w:b/>
          <w:sz w:val="24"/>
          <w:szCs w:val="24"/>
        </w:rPr>
      </w:pPr>
      <w:r w:rsidRPr="00AF65E9">
        <w:rPr>
          <w:rFonts w:ascii="Arial" w:hAnsi="Arial" w:cs="Arial"/>
          <w:b/>
          <w:sz w:val="24"/>
          <w:szCs w:val="24"/>
        </w:rPr>
        <w:t>H. CONGRESO DEL ESTADO CHIHUAHUA</w:t>
      </w:r>
    </w:p>
    <w:p w14:paraId="64E2348D" w14:textId="77777777" w:rsidR="00BC2E4D" w:rsidRPr="00AF65E9" w:rsidRDefault="00BC2E4D" w:rsidP="00BC2E4D">
      <w:pPr>
        <w:spacing w:line="360" w:lineRule="auto"/>
        <w:jc w:val="both"/>
        <w:rPr>
          <w:rFonts w:ascii="Arial" w:hAnsi="Arial" w:cs="Arial"/>
          <w:b/>
          <w:sz w:val="24"/>
          <w:szCs w:val="24"/>
        </w:rPr>
      </w:pPr>
      <w:r w:rsidRPr="00AF65E9">
        <w:rPr>
          <w:rFonts w:ascii="Arial" w:hAnsi="Arial" w:cs="Arial"/>
          <w:b/>
          <w:sz w:val="24"/>
          <w:szCs w:val="24"/>
        </w:rPr>
        <w:t>P R E S E N T E.-</w:t>
      </w:r>
    </w:p>
    <w:p w14:paraId="5506F012" w14:textId="77777777" w:rsidR="00BC2E4D" w:rsidRPr="00AF65E9" w:rsidRDefault="00BC2E4D" w:rsidP="00BC2E4D">
      <w:pPr>
        <w:spacing w:line="360" w:lineRule="auto"/>
        <w:jc w:val="both"/>
        <w:rPr>
          <w:sz w:val="24"/>
          <w:szCs w:val="24"/>
        </w:rPr>
      </w:pPr>
    </w:p>
    <w:p w14:paraId="0634BD22" w14:textId="77777777" w:rsidR="00BC2E4D" w:rsidRPr="00AF65E9" w:rsidRDefault="00BC2E4D" w:rsidP="00BC2E4D">
      <w:pPr>
        <w:spacing w:line="360" w:lineRule="auto"/>
        <w:jc w:val="both"/>
        <w:rPr>
          <w:rFonts w:ascii="Arial" w:hAnsi="Arial" w:cs="Arial"/>
          <w:sz w:val="24"/>
          <w:szCs w:val="24"/>
        </w:rPr>
      </w:pPr>
      <w:r w:rsidRPr="00AF65E9">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w:t>
      </w:r>
      <w:r w:rsidRPr="00AF65E9">
        <w:rPr>
          <w:rFonts w:ascii="Arial" w:hAnsi="Arial" w:cs="Arial"/>
          <w:color w:val="000000" w:themeColor="text1"/>
          <w:sz w:val="24"/>
          <w:szCs w:val="24"/>
        </w:rPr>
        <w:t xml:space="preserve">ante esta  Representación Popular para someter a su consideración  la presente </w:t>
      </w:r>
      <w:r w:rsidRPr="00AF65E9">
        <w:rPr>
          <w:rFonts w:ascii="Arial" w:hAnsi="Arial" w:cs="Arial"/>
          <w:b/>
          <w:color w:val="000000" w:themeColor="text1"/>
          <w:sz w:val="24"/>
          <w:szCs w:val="24"/>
        </w:rPr>
        <w:t>iniciativa c</w:t>
      </w:r>
      <w:r w:rsidRPr="00AF65E9">
        <w:rPr>
          <w:rFonts w:ascii="Arial" w:hAnsi="Arial" w:cs="Arial"/>
          <w:b/>
          <w:sz w:val="24"/>
          <w:szCs w:val="24"/>
        </w:rPr>
        <w:t xml:space="preserve">on carácter de Decreto para </w:t>
      </w:r>
      <w:r w:rsidR="00940E07" w:rsidRPr="00940E07">
        <w:rPr>
          <w:rFonts w:ascii="Arial" w:hAnsi="Arial" w:cs="Arial"/>
          <w:b/>
          <w:sz w:val="24"/>
          <w:szCs w:val="24"/>
        </w:rPr>
        <w:t>reforma</w:t>
      </w:r>
      <w:r w:rsidR="00940E07">
        <w:rPr>
          <w:rFonts w:ascii="Arial" w:hAnsi="Arial" w:cs="Arial"/>
          <w:b/>
          <w:sz w:val="24"/>
          <w:szCs w:val="24"/>
        </w:rPr>
        <w:t>r</w:t>
      </w:r>
      <w:r w:rsidR="00940E07" w:rsidRPr="00940E07">
        <w:rPr>
          <w:rFonts w:ascii="Arial" w:hAnsi="Arial" w:cs="Arial"/>
          <w:b/>
          <w:sz w:val="24"/>
          <w:szCs w:val="24"/>
        </w:rPr>
        <w:t xml:space="preserve"> el primer párrafo del artículo 234 </w:t>
      </w:r>
      <w:r w:rsidR="00940E07">
        <w:rPr>
          <w:rFonts w:ascii="Arial" w:hAnsi="Arial" w:cs="Arial"/>
          <w:b/>
          <w:sz w:val="24"/>
          <w:szCs w:val="24"/>
        </w:rPr>
        <w:t xml:space="preserve">y </w:t>
      </w:r>
      <w:r w:rsidR="00940E07" w:rsidRPr="00940E07">
        <w:rPr>
          <w:rFonts w:ascii="Arial" w:hAnsi="Arial" w:cs="Arial"/>
          <w:b/>
          <w:sz w:val="24"/>
          <w:szCs w:val="24"/>
        </w:rPr>
        <w:t xml:space="preserve"> adiciona</w:t>
      </w:r>
      <w:r w:rsidR="00940E07">
        <w:rPr>
          <w:rFonts w:ascii="Arial" w:hAnsi="Arial" w:cs="Arial"/>
          <w:b/>
          <w:sz w:val="24"/>
          <w:szCs w:val="24"/>
        </w:rPr>
        <w:t>r</w:t>
      </w:r>
      <w:r w:rsidR="00940E07" w:rsidRPr="00940E07">
        <w:rPr>
          <w:rFonts w:ascii="Arial" w:hAnsi="Arial" w:cs="Arial"/>
          <w:b/>
          <w:sz w:val="24"/>
          <w:szCs w:val="24"/>
        </w:rPr>
        <w:t xml:space="preserve"> el Artículo 234 Bis a la Ley Estatal de Salud</w:t>
      </w:r>
      <w:r w:rsidRPr="00AF65E9">
        <w:rPr>
          <w:rFonts w:ascii="Arial" w:hAnsi="Arial" w:cs="Arial"/>
          <w:b/>
          <w:sz w:val="24"/>
          <w:szCs w:val="24"/>
        </w:rPr>
        <w:t xml:space="preserve">, </w:t>
      </w:r>
      <w:r w:rsidRPr="00AF65E9">
        <w:rPr>
          <w:rFonts w:ascii="Arial" w:hAnsi="Arial" w:cs="Arial"/>
          <w:sz w:val="24"/>
          <w:szCs w:val="24"/>
        </w:rPr>
        <w:t>conforme a la siguiente:</w:t>
      </w:r>
    </w:p>
    <w:p w14:paraId="3048659E" w14:textId="77777777" w:rsidR="00BC2E4D" w:rsidRDefault="00BC2E4D" w:rsidP="00BC2E4D">
      <w:pPr>
        <w:spacing w:line="360" w:lineRule="auto"/>
        <w:jc w:val="both"/>
        <w:rPr>
          <w:rFonts w:ascii="Arial" w:hAnsi="Arial" w:cs="Arial"/>
          <w:sz w:val="24"/>
          <w:szCs w:val="24"/>
        </w:rPr>
      </w:pPr>
    </w:p>
    <w:p w14:paraId="646F34F0" w14:textId="77777777" w:rsidR="00940E07" w:rsidRPr="00AF65E9" w:rsidRDefault="00940E07" w:rsidP="00BC2E4D">
      <w:pPr>
        <w:spacing w:line="360" w:lineRule="auto"/>
        <w:jc w:val="both"/>
        <w:rPr>
          <w:rFonts w:ascii="Arial" w:hAnsi="Arial" w:cs="Arial"/>
          <w:sz w:val="24"/>
          <w:szCs w:val="24"/>
        </w:rPr>
      </w:pPr>
    </w:p>
    <w:p w14:paraId="194ED386" w14:textId="77777777" w:rsidR="00BC2E4D" w:rsidRPr="00AF65E9" w:rsidRDefault="00BC2E4D" w:rsidP="00BC2E4D">
      <w:pPr>
        <w:spacing w:after="375"/>
        <w:jc w:val="center"/>
        <w:textAlignment w:val="baseline"/>
        <w:rPr>
          <w:rFonts w:ascii="Arial" w:hAnsi="Arial" w:cs="Arial"/>
          <w:b/>
          <w:sz w:val="24"/>
          <w:szCs w:val="24"/>
        </w:rPr>
      </w:pPr>
      <w:r w:rsidRPr="00AF65E9">
        <w:rPr>
          <w:rFonts w:ascii="Arial" w:hAnsi="Arial" w:cs="Arial"/>
          <w:b/>
          <w:sz w:val="24"/>
          <w:szCs w:val="24"/>
        </w:rPr>
        <w:t>EXPOSICIÓN DE MOTIVOS</w:t>
      </w:r>
    </w:p>
    <w:p w14:paraId="00158A95" w14:textId="77777777" w:rsidR="00B24472" w:rsidRDefault="00B24472"/>
    <w:p w14:paraId="557233DE" w14:textId="77777777" w:rsidR="00B24472" w:rsidRDefault="00B24472"/>
    <w:p w14:paraId="193CBF44" w14:textId="77777777" w:rsidR="00B24472" w:rsidRPr="00940E07" w:rsidRDefault="00B24472" w:rsidP="00940E07">
      <w:pPr>
        <w:pStyle w:val="NormalWeb"/>
        <w:shd w:val="clear" w:color="auto" w:fill="FFFFFF"/>
        <w:spacing w:before="0" w:beforeAutospacing="0" w:line="360" w:lineRule="auto"/>
        <w:jc w:val="both"/>
        <w:rPr>
          <w:rFonts w:ascii="Arial" w:hAnsi="Arial" w:cs="Arial"/>
        </w:rPr>
      </w:pPr>
      <w:r w:rsidRPr="00940E07">
        <w:rPr>
          <w:rFonts w:ascii="Arial" w:hAnsi="Arial" w:cs="Arial"/>
        </w:rPr>
        <w:t>Se denomina embarazo o gravidez (del latín </w:t>
      </w:r>
      <w:r w:rsidRPr="00940E07">
        <w:rPr>
          <w:rStyle w:val="nfasis"/>
          <w:rFonts w:ascii="Arial" w:hAnsi="Arial" w:cs="Arial"/>
        </w:rPr>
        <w:t>gravitas</w:t>
      </w:r>
      <w:r w:rsidRPr="00940E07">
        <w:rPr>
          <w:rFonts w:ascii="Arial" w:hAnsi="Arial" w:cs="Arial"/>
        </w:rPr>
        <w:t>), al período que transcurre entre la implantación en el útero del óvulo fecundado, y el momento del parto en cuanto a los significativos cambios fisiológicos, metabólicos e incluso morfológicos que se producen en la mujer encaminados a proteger, nutrir y permitir el desarrollo del feto, como la interrupción de los ciclos menstruales, o el aumento del tamaño de las mamas para preparar la lactancia. El término gestación hace referencia a los procesos fisiológicos de crecimiento y desarrollo del feto en el interior del útero materno.</w:t>
      </w:r>
    </w:p>
    <w:p w14:paraId="4A825F3B" w14:textId="77777777" w:rsidR="00B24472" w:rsidRPr="00940E07" w:rsidRDefault="00B24472" w:rsidP="00940E07">
      <w:pPr>
        <w:pStyle w:val="NormalWeb"/>
        <w:shd w:val="clear" w:color="auto" w:fill="FFFFFF"/>
        <w:spacing w:before="0" w:beforeAutospacing="0" w:line="360" w:lineRule="auto"/>
        <w:jc w:val="both"/>
        <w:rPr>
          <w:rFonts w:ascii="Arial" w:hAnsi="Arial" w:cs="Arial"/>
        </w:rPr>
      </w:pPr>
      <w:r w:rsidRPr="00940E07">
        <w:rPr>
          <w:rFonts w:ascii="Arial" w:hAnsi="Arial" w:cs="Arial"/>
        </w:rPr>
        <w:t xml:space="preserve">El embarazo humano dura unas 40 semanas (aproximadamente unos 9 meses). El primer trimestre es el momento de mayor riesgo de aborto espontáneo; el inicio del tercer trimestre se considera el punto de viabilidad del feto (aquel a partir del cual puede sobrevivir </w:t>
      </w:r>
      <w:proofErr w:type="spellStart"/>
      <w:r w:rsidRPr="00940E07">
        <w:rPr>
          <w:rFonts w:ascii="Arial" w:hAnsi="Arial" w:cs="Arial"/>
        </w:rPr>
        <w:t>extraútero</w:t>
      </w:r>
      <w:proofErr w:type="spellEnd"/>
      <w:r w:rsidRPr="00940E07">
        <w:rPr>
          <w:rFonts w:ascii="Arial" w:hAnsi="Arial" w:cs="Arial"/>
        </w:rPr>
        <w:t xml:space="preserve"> sin soporte médico).</w:t>
      </w:r>
    </w:p>
    <w:p w14:paraId="068C37DF" w14:textId="77777777" w:rsidR="00B24472" w:rsidRPr="00940E07" w:rsidRDefault="00B24472" w:rsidP="00940E07">
      <w:pPr>
        <w:pStyle w:val="NormalWeb"/>
        <w:shd w:val="clear" w:color="auto" w:fill="FFFFFF"/>
        <w:spacing w:before="0" w:beforeAutospacing="0" w:line="360" w:lineRule="auto"/>
        <w:jc w:val="both"/>
        <w:rPr>
          <w:rFonts w:ascii="Arial" w:hAnsi="Arial" w:cs="Arial"/>
        </w:rPr>
      </w:pPr>
      <w:r w:rsidRPr="00940E07">
        <w:rPr>
          <w:rFonts w:ascii="Arial" w:hAnsi="Arial" w:cs="Arial"/>
        </w:rPr>
        <w:lastRenderedPageBreak/>
        <w:t>Al respecto, la Organización Mundial de la Salud (OMS), define a la defunción fetal como </w:t>
      </w:r>
      <w:r w:rsidRPr="00940E07">
        <w:rPr>
          <w:rStyle w:val="nfasis"/>
          <w:rFonts w:ascii="Arial" w:hAnsi="Arial" w:cs="Arial"/>
        </w:rPr>
        <w:t>“la muerte de un producto de la concepción, antes de su expulsión o extracción completa del cuerpo de su madre, independientemente de la duración del embarazo; la muerte está indicada por el hecho de que después de la separación, el feto no respira ni da ninguna otra señal de vida, como latidos del corazón, pulsaciones del cordón umbilical o movimientos efectivos de los músculos de contracción voluntaria.”</w:t>
      </w:r>
      <w:r w:rsidRPr="00940E07">
        <w:rPr>
          <w:rFonts w:ascii="Arial" w:hAnsi="Arial" w:cs="Arial"/>
        </w:rPr>
        <w:t> </w:t>
      </w:r>
    </w:p>
    <w:p w14:paraId="4C482CE5" w14:textId="77777777" w:rsidR="00B24472" w:rsidRPr="00940E07" w:rsidRDefault="00B24472" w:rsidP="00940E07">
      <w:pPr>
        <w:pStyle w:val="NormalWeb"/>
        <w:shd w:val="clear" w:color="auto" w:fill="FFFFFF"/>
        <w:spacing w:before="0" w:beforeAutospacing="0" w:line="360" w:lineRule="auto"/>
        <w:jc w:val="both"/>
        <w:rPr>
          <w:rFonts w:ascii="Arial" w:hAnsi="Arial" w:cs="Arial"/>
        </w:rPr>
      </w:pPr>
      <w:r w:rsidRPr="00940E07">
        <w:rPr>
          <w:rFonts w:ascii="Arial" w:hAnsi="Arial" w:cs="Arial"/>
        </w:rPr>
        <w:t>El artículo 314 de la Ley General de Salud, menciona que se entiende por embrión </w:t>
      </w:r>
      <w:r w:rsidRPr="00940E07">
        <w:rPr>
          <w:rStyle w:val="nfasis"/>
          <w:rFonts w:ascii="Arial" w:hAnsi="Arial" w:cs="Arial"/>
        </w:rPr>
        <w:t>al producto de la concepción a partir de ésta, y hasta el término de la duodécima semana gestacional,</w:t>
      </w:r>
      <w:r w:rsidRPr="00940E07">
        <w:rPr>
          <w:rFonts w:ascii="Arial" w:hAnsi="Arial" w:cs="Arial"/>
        </w:rPr>
        <w:t> menciona que al feto se le entiende como </w:t>
      </w:r>
      <w:r w:rsidRPr="00940E07">
        <w:rPr>
          <w:rStyle w:val="nfasis"/>
          <w:rFonts w:ascii="Arial" w:hAnsi="Arial" w:cs="Arial"/>
        </w:rPr>
        <w:t>al producto de la concepción a partir de la decimotercera semana de edad gestacional, hasta la expulsión del seno materno.</w:t>
      </w:r>
    </w:p>
    <w:p w14:paraId="07EF2097" w14:textId="77777777" w:rsidR="00B24472" w:rsidRPr="00940E07" w:rsidRDefault="00B24472" w:rsidP="00940E07">
      <w:pPr>
        <w:pStyle w:val="NormalWeb"/>
        <w:shd w:val="clear" w:color="auto" w:fill="FFFFFF"/>
        <w:spacing w:before="0" w:beforeAutospacing="0" w:line="360" w:lineRule="auto"/>
        <w:jc w:val="both"/>
        <w:rPr>
          <w:rFonts w:ascii="Arial" w:hAnsi="Arial" w:cs="Arial"/>
        </w:rPr>
      </w:pPr>
      <w:r w:rsidRPr="00940E07">
        <w:rPr>
          <w:rFonts w:ascii="Arial" w:hAnsi="Arial" w:cs="Arial"/>
        </w:rPr>
        <w:t>Asimismo, se define al </w:t>
      </w:r>
      <w:r w:rsidRPr="00940E07">
        <w:rPr>
          <w:rStyle w:val="Textoennegrita"/>
          <w:rFonts w:ascii="Arial" w:hAnsi="Arial" w:cs="Arial"/>
        </w:rPr>
        <w:t>Destino final</w:t>
      </w:r>
      <w:r w:rsidRPr="00940E07">
        <w:rPr>
          <w:rFonts w:ascii="Arial" w:hAnsi="Arial" w:cs="Arial"/>
        </w:rPr>
        <w:t>, como la conservación permanente, inhumación, incineración, desintegración e inactivación de órganos, tejidos, células y derivados, productos y cadáveres de seres humanos, incluyendo los de </w:t>
      </w:r>
      <w:r w:rsidRPr="00940E07">
        <w:rPr>
          <w:rStyle w:val="Textoennegrita"/>
          <w:rFonts w:ascii="Arial" w:hAnsi="Arial" w:cs="Arial"/>
        </w:rPr>
        <w:t>embriones</w:t>
      </w:r>
      <w:r w:rsidRPr="00940E07">
        <w:rPr>
          <w:rFonts w:ascii="Arial" w:hAnsi="Arial" w:cs="Arial"/>
        </w:rPr>
        <w:t> y </w:t>
      </w:r>
      <w:r w:rsidRPr="00940E07">
        <w:rPr>
          <w:rStyle w:val="Textoennegrita"/>
          <w:rFonts w:ascii="Arial" w:hAnsi="Arial" w:cs="Arial"/>
        </w:rPr>
        <w:t>fetos</w:t>
      </w:r>
      <w:r w:rsidRPr="00940E07">
        <w:rPr>
          <w:rFonts w:ascii="Arial" w:hAnsi="Arial" w:cs="Arial"/>
        </w:rPr>
        <w:t>, en condiciones sanitarias permitidas por esta Ley y demás disposiciones aplicables.</w:t>
      </w:r>
    </w:p>
    <w:p w14:paraId="7BC1FAB2" w14:textId="77777777" w:rsidR="00B24472" w:rsidRPr="00940E07" w:rsidRDefault="00B24472" w:rsidP="00940E07">
      <w:pPr>
        <w:pStyle w:val="NormalWeb"/>
        <w:shd w:val="clear" w:color="auto" w:fill="FFFFFF"/>
        <w:spacing w:before="0" w:beforeAutospacing="0" w:line="360" w:lineRule="auto"/>
        <w:jc w:val="both"/>
        <w:rPr>
          <w:rFonts w:ascii="Arial" w:hAnsi="Arial" w:cs="Arial"/>
        </w:rPr>
      </w:pPr>
      <w:r w:rsidRPr="00940E07">
        <w:rPr>
          <w:rFonts w:ascii="Arial" w:hAnsi="Arial" w:cs="Arial"/>
        </w:rPr>
        <w:t>De igual forma, el artículo 350 BIS-6 de la Ley General de Salud menciona que solo podrá dársele destino final a un feto previa expedición del certificado de muerte fetal, más la autorización del Registro Civil. Esta  autorización del Juez del Registro Civil no es una certificación de un acto del estado civil, y por lo tanto no se puede levantar un acta de defunción, sino una simple constatación de la existencia de un cadáver no nato, y la debida autorización para que pueda ser inhumado o incinerado. No puede haber inhumación o incineración sin la autorización del Registro Civil.</w:t>
      </w:r>
    </w:p>
    <w:p w14:paraId="5BBB878F" w14:textId="77777777" w:rsidR="00B24472" w:rsidRPr="00940E07" w:rsidRDefault="00B24472" w:rsidP="00940E07">
      <w:pPr>
        <w:pStyle w:val="NormalWeb"/>
        <w:shd w:val="clear" w:color="auto" w:fill="FFFFFF"/>
        <w:spacing w:before="0" w:beforeAutospacing="0" w:line="360" w:lineRule="auto"/>
        <w:jc w:val="both"/>
        <w:rPr>
          <w:rFonts w:ascii="Arial" w:hAnsi="Arial" w:cs="Arial"/>
        </w:rPr>
      </w:pPr>
      <w:r w:rsidRPr="00940E07">
        <w:rPr>
          <w:rFonts w:ascii="Arial" w:hAnsi="Arial" w:cs="Arial"/>
        </w:rPr>
        <w:t xml:space="preserve">Es muy importante su registro estadístico para el estudio de las causas y los factores que intervienen en la mortalidad perinatal. Aún en la actualidad un gran número de ellas carece del certificado respectivo, lo que condiciona un elevado subregistro que impide conocer el comportamiento epidemiológico de este </w:t>
      </w:r>
      <w:r w:rsidRPr="00940E07">
        <w:rPr>
          <w:rFonts w:ascii="Arial" w:hAnsi="Arial" w:cs="Arial"/>
        </w:rPr>
        <w:lastRenderedPageBreak/>
        <w:t>fenómeno. A menudo esto ocurre por desconocimiento de la importancia de la certificación y notificación de las muertes fetales.</w:t>
      </w:r>
    </w:p>
    <w:p w14:paraId="444C4D65" w14:textId="77777777" w:rsidR="00B24472" w:rsidRPr="00940E07" w:rsidRDefault="00B24472" w:rsidP="00940E07">
      <w:pPr>
        <w:pStyle w:val="NormalWeb"/>
        <w:shd w:val="clear" w:color="auto" w:fill="FFFFFF"/>
        <w:spacing w:before="0" w:beforeAutospacing="0" w:line="360" w:lineRule="auto"/>
        <w:jc w:val="both"/>
        <w:rPr>
          <w:rFonts w:ascii="Arial" w:hAnsi="Arial" w:cs="Arial"/>
        </w:rPr>
      </w:pPr>
      <w:r w:rsidRPr="00940E07">
        <w:rPr>
          <w:rFonts w:ascii="Arial" w:hAnsi="Arial" w:cs="Arial"/>
        </w:rPr>
        <w:t>Por lo tanto, si un feto se define como producto de la concepción a partir de la semana 13, entonces los embriones que tienen menos de estas semanas no tienen derecho a que les sean expedidos certificados de muerte, consecuentemente quedan sin posibilidad de inhumación.</w:t>
      </w:r>
    </w:p>
    <w:p w14:paraId="3E41EA5E" w14:textId="77777777" w:rsidR="00B24472" w:rsidRPr="00940E07" w:rsidRDefault="00B24472" w:rsidP="00940E07">
      <w:pPr>
        <w:pStyle w:val="NormalWeb"/>
        <w:shd w:val="clear" w:color="auto" w:fill="FFFFFF"/>
        <w:spacing w:before="0" w:beforeAutospacing="0" w:line="360" w:lineRule="auto"/>
        <w:jc w:val="both"/>
        <w:rPr>
          <w:rFonts w:ascii="Arial" w:hAnsi="Arial" w:cs="Arial"/>
        </w:rPr>
      </w:pPr>
      <w:r w:rsidRPr="00940E07">
        <w:rPr>
          <w:rFonts w:ascii="Arial" w:hAnsi="Arial" w:cs="Arial"/>
        </w:rPr>
        <w:t>Y desafortunadamente</w:t>
      </w:r>
      <w:r w:rsidR="00940E07" w:rsidRPr="00940E07">
        <w:rPr>
          <w:rFonts w:ascii="Arial" w:hAnsi="Arial" w:cs="Arial"/>
        </w:rPr>
        <w:t xml:space="preserve"> la ley no prevé esta situación</w:t>
      </w:r>
      <w:r w:rsidRPr="00940E07">
        <w:rPr>
          <w:rFonts w:ascii="Arial" w:hAnsi="Arial" w:cs="Arial"/>
        </w:rPr>
        <w:t xml:space="preserve"> y los embriones tienen un destino incierto.</w:t>
      </w:r>
    </w:p>
    <w:p w14:paraId="01C8E75A" w14:textId="77777777" w:rsidR="00B24472" w:rsidRDefault="00B24472"/>
    <w:p w14:paraId="13601AF3" w14:textId="77777777" w:rsidR="00BC2E4D" w:rsidRPr="00400B04" w:rsidRDefault="00BC2E4D" w:rsidP="00BC2E4D">
      <w:pPr>
        <w:pBdr>
          <w:left w:val="nil"/>
        </w:pBdr>
        <w:shd w:val="clear" w:color="auto" w:fill="FFFFFF"/>
        <w:spacing w:line="360" w:lineRule="auto"/>
        <w:jc w:val="both"/>
        <w:rPr>
          <w:rFonts w:ascii="Arial" w:hAnsi="Arial" w:cs="Arial"/>
          <w:sz w:val="24"/>
          <w:szCs w:val="24"/>
          <w:lang w:eastAsia="es-MX"/>
        </w:rPr>
      </w:pPr>
      <w:r w:rsidRPr="00400B04">
        <w:rPr>
          <w:rFonts w:ascii="Arial" w:hAnsi="Arial" w:cs="Arial"/>
          <w:sz w:val="24"/>
          <w:szCs w:val="24"/>
          <w:lang w:eastAsia="es-MX"/>
        </w:rPr>
        <w:t>Por lo anteriormente expuesto someto   a   consideración del Pleno con carácter y aprobación   el siguiente:</w:t>
      </w:r>
    </w:p>
    <w:p w14:paraId="68F6990B" w14:textId="77777777" w:rsidR="00BC2E4D" w:rsidRDefault="00BC2E4D" w:rsidP="00BC2E4D">
      <w:pPr>
        <w:pStyle w:val="Texto"/>
        <w:spacing w:after="0" w:line="240" w:lineRule="auto"/>
        <w:rPr>
          <w:b/>
          <w:sz w:val="20"/>
          <w:lang w:val="es-MX"/>
        </w:rPr>
      </w:pPr>
    </w:p>
    <w:p w14:paraId="575A37C0" w14:textId="77777777" w:rsidR="00BC2E4D" w:rsidRDefault="00BC2E4D" w:rsidP="00BC2E4D">
      <w:pPr>
        <w:pStyle w:val="Texto"/>
        <w:spacing w:after="0" w:line="240" w:lineRule="auto"/>
        <w:ind w:firstLine="0"/>
        <w:rPr>
          <w:b/>
          <w:sz w:val="20"/>
        </w:rPr>
      </w:pPr>
    </w:p>
    <w:p w14:paraId="3B19AB26" w14:textId="77777777" w:rsidR="00BC2E4D" w:rsidRDefault="00BC2E4D" w:rsidP="00BC2E4D">
      <w:pPr>
        <w:spacing w:line="360" w:lineRule="auto"/>
        <w:ind w:left="360"/>
        <w:jc w:val="center"/>
        <w:rPr>
          <w:rFonts w:ascii="Arial" w:hAnsi="Arial" w:cs="Arial"/>
          <w:b/>
          <w:sz w:val="24"/>
          <w:szCs w:val="24"/>
        </w:rPr>
      </w:pPr>
      <w:r w:rsidRPr="003D6849">
        <w:rPr>
          <w:rFonts w:ascii="Arial" w:hAnsi="Arial" w:cs="Arial"/>
          <w:sz w:val="24"/>
          <w:szCs w:val="24"/>
        </w:rPr>
        <w:t> </w:t>
      </w:r>
      <w:r w:rsidRPr="003D6849">
        <w:rPr>
          <w:rFonts w:ascii="Arial" w:hAnsi="Arial" w:cs="Arial"/>
          <w:b/>
          <w:sz w:val="24"/>
          <w:szCs w:val="24"/>
        </w:rPr>
        <w:t>DECRETO</w:t>
      </w:r>
    </w:p>
    <w:p w14:paraId="62C7A7F2" w14:textId="77777777" w:rsidR="00BC2E4D" w:rsidRDefault="00BC2E4D" w:rsidP="00BC2E4D"/>
    <w:p w14:paraId="2082D245" w14:textId="77777777" w:rsidR="00BC2E4D" w:rsidRDefault="00BC2E4D" w:rsidP="00BC2E4D">
      <w:pPr>
        <w:spacing w:line="360" w:lineRule="auto"/>
        <w:jc w:val="both"/>
        <w:rPr>
          <w:rFonts w:ascii="Arial" w:hAnsi="Arial" w:cs="Arial"/>
          <w:sz w:val="24"/>
          <w:szCs w:val="24"/>
        </w:rPr>
      </w:pPr>
      <w:r>
        <w:rPr>
          <w:rFonts w:ascii="Arial" w:hAnsi="Arial" w:cs="Arial"/>
          <w:b/>
          <w:sz w:val="24"/>
          <w:szCs w:val="24"/>
        </w:rPr>
        <w:t>ARTICULO ÚNICO</w:t>
      </w:r>
      <w:r w:rsidRPr="00B115F1">
        <w:rPr>
          <w:rFonts w:ascii="Arial" w:hAnsi="Arial" w:cs="Arial"/>
          <w:b/>
          <w:sz w:val="24"/>
          <w:szCs w:val="24"/>
        </w:rPr>
        <w:t xml:space="preserve">.- </w:t>
      </w:r>
      <w:r w:rsidRPr="00B115F1">
        <w:rPr>
          <w:rFonts w:ascii="Arial" w:hAnsi="Arial" w:cs="Arial"/>
          <w:sz w:val="24"/>
          <w:szCs w:val="24"/>
        </w:rPr>
        <w:t xml:space="preserve">Se </w:t>
      </w:r>
      <w:r w:rsidR="00940E07">
        <w:rPr>
          <w:rFonts w:ascii="Arial" w:hAnsi="Arial" w:cs="Arial"/>
          <w:sz w:val="24"/>
          <w:szCs w:val="24"/>
        </w:rPr>
        <w:t>reforma el primer párrafo del artículo 234 y se adiciona el Artículo 234 Bis a</w:t>
      </w:r>
      <w:r>
        <w:rPr>
          <w:rFonts w:ascii="Arial" w:hAnsi="Arial" w:cs="Arial"/>
          <w:sz w:val="24"/>
          <w:szCs w:val="24"/>
        </w:rPr>
        <w:t xml:space="preserve"> la Ley Estatal de Salud</w:t>
      </w:r>
      <w:r w:rsidRPr="00B115F1">
        <w:rPr>
          <w:rFonts w:ascii="Arial" w:hAnsi="Arial" w:cs="Arial"/>
          <w:sz w:val="24"/>
          <w:szCs w:val="24"/>
        </w:rPr>
        <w:t>, quedando de la siguiente manera:</w:t>
      </w:r>
    </w:p>
    <w:p w14:paraId="55C9755C" w14:textId="77777777" w:rsidR="00B24472" w:rsidRDefault="00B24472"/>
    <w:p w14:paraId="2CA83186" w14:textId="77777777" w:rsidR="005F6E09" w:rsidRDefault="005F6E09"/>
    <w:p w14:paraId="4B80B91F" w14:textId="77777777" w:rsidR="005F6E09" w:rsidRDefault="005F6E09"/>
    <w:p w14:paraId="244AB321" w14:textId="77777777" w:rsidR="00C93259" w:rsidRPr="00C93259" w:rsidRDefault="005F6E09" w:rsidP="00940E07">
      <w:pPr>
        <w:spacing w:line="360" w:lineRule="auto"/>
        <w:ind w:right="-118"/>
        <w:jc w:val="both"/>
        <w:rPr>
          <w:rFonts w:ascii="Arial" w:hAnsi="Arial" w:cs="Arial"/>
          <w:sz w:val="24"/>
          <w:szCs w:val="24"/>
        </w:rPr>
      </w:pPr>
      <w:r w:rsidRPr="00C93259">
        <w:rPr>
          <w:rFonts w:ascii="Arial" w:hAnsi="Arial" w:cs="Arial"/>
          <w:b/>
          <w:sz w:val="24"/>
          <w:szCs w:val="24"/>
        </w:rPr>
        <w:t>Artículo 234.</w:t>
      </w:r>
      <w:r w:rsidRPr="00C93259">
        <w:rPr>
          <w:rFonts w:ascii="Arial" w:hAnsi="Arial" w:cs="Arial"/>
          <w:sz w:val="24"/>
          <w:szCs w:val="24"/>
        </w:rPr>
        <w:t xml:space="preserve"> </w:t>
      </w:r>
      <w:r w:rsidR="00785B0E" w:rsidRPr="00C93259">
        <w:rPr>
          <w:rFonts w:ascii="Arial" w:hAnsi="Arial" w:cs="Arial"/>
          <w:b/>
          <w:sz w:val="24"/>
          <w:szCs w:val="24"/>
        </w:rPr>
        <w:t>Se entregará el feto a sus familiares cuando sea reclamado para darle destino final, previa expedición del certificado de muerte.</w:t>
      </w:r>
    </w:p>
    <w:p w14:paraId="60C6BCCC" w14:textId="77777777" w:rsidR="005F6E09" w:rsidRPr="00C93259" w:rsidRDefault="005F6E09" w:rsidP="00940E07">
      <w:pPr>
        <w:spacing w:line="360" w:lineRule="auto"/>
        <w:ind w:right="-118"/>
        <w:jc w:val="both"/>
        <w:rPr>
          <w:rFonts w:ascii="Arial" w:hAnsi="Arial" w:cs="Arial"/>
          <w:sz w:val="24"/>
          <w:szCs w:val="24"/>
        </w:rPr>
      </w:pPr>
    </w:p>
    <w:p w14:paraId="4345C6B6" w14:textId="77777777" w:rsidR="005F6E09" w:rsidRPr="00C93259" w:rsidRDefault="00C93259" w:rsidP="00940E07">
      <w:pPr>
        <w:spacing w:line="360" w:lineRule="auto"/>
        <w:ind w:right="-118"/>
        <w:jc w:val="both"/>
        <w:rPr>
          <w:rFonts w:ascii="Arial" w:hAnsi="Arial" w:cs="Arial"/>
          <w:sz w:val="24"/>
          <w:szCs w:val="24"/>
        </w:rPr>
      </w:pPr>
      <w:r>
        <w:rPr>
          <w:rFonts w:ascii="Arial" w:hAnsi="Arial" w:cs="Arial"/>
          <w:sz w:val="24"/>
          <w:szCs w:val="24"/>
        </w:rPr>
        <w:t>…………………………………………</w:t>
      </w:r>
    </w:p>
    <w:p w14:paraId="66E4FD78" w14:textId="77777777" w:rsidR="005F6E09" w:rsidRPr="00C93259" w:rsidRDefault="005F6E09" w:rsidP="00940E07">
      <w:pPr>
        <w:spacing w:line="360" w:lineRule="auto"/>
        <w:jc w:val="both"/>
        <w:rPr>
          <w:sz w:val="24"/>
          <w:szCs w:val="24"/>
        </w:rPr>
      </w:pPr>
    </w:p>
    <w:p w14:paraId="79DCDE20" w14:textId="77777777" w:rsidR="00785B0E" w:rsidRPr="00C93259" w:rsidRDefault="00785B0E" w:rsidP="00940E07">
      <w:pPr>
        <w:pStyle w:val="NormalWeb"/>
        <w:shd w:val="clear" w:color="auto" w:fill="FFFFFF"/>
        <w:spacing w:before="0" w:beforeAutospacing="0" w:line="360" w:lineRule="auto"/>
        <w:jc w:val="both"/>
        <w:rPr>
          <w:rFonts w:ascii="Arial" w:hAnsi="Arial" w:cs="Arial"/>
          <w:b/>
          <w:color w:val="000000"/>
        </w:rPr>
      </w:pPr>
      <w:r w:rsidRPr="00C93259">
        <w:rPr>
          <w:rFonts w:ascii="Arial" w:hAnsi="Arial" w:cs="Arial"/>
          <w:b/>
        </w:rPr>
        <w:t xml:space="preserve">Artículo 234 Bis. </w:t>
      </w:r>
      <w:r w:rsidR="00C93259" w:rsidRPr="00C93259">
        <w:rPr>
          <w:rFonts w:ascii="Arial" w:hAnsi="Arial" w:cs="Arial"/>
          <w:b/>
        </w:rPr>
        <w:t xml:space="preserve">Se </w:t>
      </w:r>
      <w:r w:rsidR="00940E07">
        <w:rPr>
          <w:rFonts w:ascii="Arial" w:hAnsi="Arial" w:cs="Arial"/>
          <w:b/>
        </w:rPr>
        <w:t>entregará el embrión</w:t>
      </w:r>
      <w:r w:rsidR="00C93259" w:rsidRPr="00C93259">
        <w:rPr>
          <w:rFonts w:ascii="Arial" w:hAnsi="Arial" w:cs="Arial"/>
          <w:b/>
        </w:rPr>
        <w:t xml:space="preserve"> a sus familiares cuando sea reclamado para darle destino final,</w:t>
      </w:r>
      <w:r w:rsidR="00C93259" w:rsidRPr="00C93259">
        <w:rPr>
          <w:rFonts w:ascii="Arial" w:hAnsi="Arial" w:cs="Arial"/>
          <w:b/>
          <w:color w:val="000000"/>
        </w:rPr>
        <w:t xml:space="preserve"> </w:t>
      </w:r>
      <w:r w:rsidRPr="00C93259">
        <w:rPr>
          <w:rFonts w:ascii="Arial" w:hAnsi="Arial" w:cs="Arial"/>
          <w:b/>
          <w:color w:val="000000"/>
        </w:rPr>
        <w:t>previa expedición del certificado médico.</w:t>
      </w:r>
    </w:p>
    <w:p w14:paraId="2942634B" w14:textId="77777777" w:rsidR="00785B0E" w:rsidRDefault="00785B0E" w:rsidP="00940E07">
      <w:pPr>
        <w:spacing w:line="360" w:lineRule="auto"/>
        <w:jc w:val="both"/>
        <w:rPr>
          <w:rFonts w:ascii="Arial" w:hAnsi="Arial" w:cs="Arial"/>
          <w:b/>
          <w:sz w:val="24"/>
          <w:szCs w:val="24"/>
        </w:rPr>
      </w:pPr>
      <w:r w:rsidRPr="00C93259">
        <w:rPr>
          <w:rFonts w:ascii="Arial" w:hAnsi="Arial" w:cs="Arial"/>
          <w:b/>
          <w:sz w:val="24"/>
          <w:szCs w:val="24"/>
        </w:rPr>
        <w:t>En el caso de que el embrión no sea reclamado dentro del término que señala el artículo 225 de esta Ley, deberá dársele destino final por parte de la autoridad correspondiente.</w:t>
      </w:r>
    </w:p>
    <w:p w14:paraId="72E7FCD9" w14:textId="77777777" w:rsidR="00BC2E4D" w:rsidRDefault="00BC2E4D" w:rsidP="00C93259">
      <w:pPr>
        <w:spacing w:line="360" w:lineRule="auto"/>
        <w:rPr>
          <w:rFonts w:ascii="Arial" w:hAnsi="Arial" w:cs="Arial"/>
          <w:b/>
          <w:sz w:val="24"/>
          <w:szCs w:val="24"/>
        </w:rPr>
      </w:pPr>
    </w:p>
    <w:p w14:paraId="48DC1169" w14:textId="77777777" w:rsidR="00BC2E4D" w:rsidRDefault="00BC2E4D" w:rsidP="00C93259">
      <w:pPr>
        <w:spacing w:line="360" w:lineRule="auto"/>
        <w:rPr>
          <w:rFonts w:ascii="Arial" w:hAnsi="Arial" w:cs="Arial"/>
          <w:b/>
          <w:sz w:val="24"/>
          <w:szCs w:val="24"/>
        </w:rPr>
      </w:pPr>
    </w:p>
    <w:p w14:paraId="3D94B74C" w14:textId="77777777" w:rsidR="00940E07" w:rsidRDefault="00940E07" w:rsidP="00940E07">
      <w:pPr>
        <w:spacing w:line="360" w:lineRule="auto"/>
        <w:jc w:val="center"/>
        <w:rPr>
          <w:rFonts w:ascii="Arial" w:hAnsi="Arial" w:cs="Arial"/>
          <w:b/>
          <w:sz w:val="24"/>
          <w:szCs w:val="24"/>
        </w:rPr>
      </w:pPr>
      <w:r w:rsidRPr="0012700F">
        <w:rPr>
          <w:rFonts w:ascii="Arial" w:hAnsi="Arial" w:cs="Arial"/>
          <w:b/>
          <w:sz w:val="24"/>
          <w:szCs w:val="24"/>
        </w:rPr>
        <w:lastRenderedPageBreak/>
        <w:t>TRANSITORIO</w:t>
      </w:r>
    </w:p>
    <w:p w14:paraId="0D48A366" w14:textId="77777777" w:rsidR="00940E07" w:rsidRPr="0012700F" w:rsidRDefault="00940E07" w:rsidP="00940E07">
      <w:pPr>
        <w:spacing w:line="360" w:lineRule="auto"/>
        <w:jc w:val="center"/>
        <w:rPr>
          <w:rFonts w:ascii="Arial" w:hAnsi="Arial" w:cs="Arial"/>
          <w:b/>
          <w:sz w:val="24"/>
          <w:szCs w:val="24"/>
        </w:rPr>
      </w:pPr>
    </w:p>
    <w:p w14:paraId="36B129CA" w14:textId="77777777" w:rsidR="00940E07" w:rsidRDefault="00940E07" w:rsidP="00940E07">
      <w:pPr>
        <w:spacing w:line="360" w:lineRule="auto"/>
        <w:jc w:val="both"/>
        <w:rPr>
          <w:rFonts w:ascii="Arial" w:hAnsi="Arial" w:cs="Arial"/>
          <w:sz w:val="24"/>
          <w:szCs w:val="24"/>
        </w:rPr>
      </w:pPr>
      <w:r w:rsidRPr="0012700F">
        <w:rPr>
          <w:rFonts w:ascii="Arial" w:hAnsi="Arial" w:cs="Arial"/>
          <w:b/>
          <w:sz w:val="24"/>
          <w:szCs w:val="24"/>
        </w:rPr>
        <w:t xml:space="preserve">UNICO.- </w:t>
      </w:r>
      <w:r w:rsidRPr="0012700F">
        <w:rPr>
          <w:rFonts w:ascii="Arial" w:hAnsi="Arial" w:cs="Arial"/>
          <w:sz w:val="24"/>
          <w:szCs w:val="24"/>
        </w:rPr>
        <w:t>El presente decreto entrara en vigor al día siguiente de su publicación en el Periódico Oficial de Estado.</w:t>
      </w:r>
    </w:p>
    <w:p w14:paraId="459D0AE4" w14:textId="77777777" w:rsidR="00940E07" w:rsidRPr="0012700F" w:rsidRDefault="00940E07" w:rsidP="00940E07">
      <w:pPr>
        <w:spacing w:line="360" w:lineRule="auto"/>
        <w:jc w:val="both"/>
        <w:rPr>
          <w:rFonts w:ascii="Arial" w:hAnsi="Arial" w:cs="Arial"/>
          <w:sz w:val="24"/>
          <w:szCs w:val="24"/>
        </w:rPr>
      </w:pPr>
    </w:p>
    <w:p w14:paraId="34B7A4DF" w14:textId="77777777" w:rsidR="00940E07" w:rsidRDefault="00940E07" w:rsidP="00940E07">
      <w:pPr>
        <w:spacing w:line="360" w:lineRule="auto"/>
        <w:jc w:val="both"/>
        <w:rPr>
          <w:rFonts w:ascii="Arial" w:hAnsi="Arial" w:cs="Arial"/>
          <w:sz w:val="24"/>
          <w:szCs w:val="24"/>
        </w:rPr>
      </w:pPr>
      <w:r w:rsidRPr="0012700F">
        <w:rPr>
          <w:rFonts w:ascii="Arial" w:hAnsi="Arial" w:cs="Arial"/>
          <w:sz w:val="24"/>
          <w:szCs w:val="24"/>
        </w:rPr>
        <w:t>Dado en el Palacio del Poder Legislativo, en la Ciuda</w:t>
      </w:r>
      <w:r>
        <w:rPr>
          <w:rFonts w:ascii="Arial" w:hAnsi="Arial" w:cs="Arial"/>
          <w:sz w:val="24"/>
          <w:szCs w:val="24"/>
        </w:rPr>
        <w:t xml:space="preserve">d de Chihuahua, </w:t>
      </w:r>
      <w:proofErr w:type="spellStart"/>
      <w:r>
        <w:rPr>
          <w:rFonts w:ascii="Arial" w:hAnsi="Arial" w:cs="Arial"/>
          <w:sz w:val="24"/>
          <w:szCs w:val="24"/>
        </w:rPr>
        <w:t>Chih</w:t>
      </w:r>
      <w:proofErr w:type="spellEnd"/>
      <w:r>
        <w:rPr>
          <w:rFonts w:ascii="Arial" w:hAnsi="Arial" w:cs="Arial"/>
          <w:sz w:val="24"/>
          <w:szCs w:val="24"/>
        </w:rPr>
        <w:t>, a los catorce días del mes de septiembre del año dos mil veintitrés</w:t>
      </w:r>
      <w:r w:rsidRPr="0012700F">
        <w:rPr>
          <w:rFonts w:ascii="Arial" w:hAnsi="Arial" w:cs="Arial"/>
          <w:sz w:val="24"/>
          <w:szCs w:val="24"/>
        </w:rPr>
        <w:t>.</w:t>
      </w:r>
    </w:p>
    <w:p w14:paraId="043CC2E7" w14:textId="77777777" w:rsidR="00940E07" w:rsidRPr="0012700F" w:rsidRDefault="00940E07" w:rsidP="00940E07">
      <w:pPr>
        <w:spacing w:line="360" w:lineRule="auto"/>
        <w:jc w:val="both"/>
        <w:rPr>
          <w:rFonts w:ascii="Arial" w:hAnsi="Arial" w:cs="Arial"/>
          <w:sz w:val="24"/>
          <w:szCs w:val="24"/>
        </w:rPr>
      </w:pPr>
    </w:p>
    <w:p w14:paraId="2A0DBAC3" w14:textId="77777777" w:rsidR="00940E07" w:rsidRPr="0012700F" w:rsidRDefault="00940E07" w:rsidP="00940E07">
      <w:pPr>
        <w:spacing w:line="360" w:lineRule="auto"/>
        <w:rPr>
          <w:rFonts w:ascii="Arial" w:hAnsi="Arial" w:cs="Arial"/>
          <w:b/>
          <w:sz w:val="24"/>
          <w:szCs w:val="24"/>
        </w:rPr>
      </w:pPr>
    </w:p>
    <w:p w14:paraId="6BC29012" w14:textId="77777777" w:rsidR="00940E07" w:rsidRPr="0012700F" w:rsidRDefault="00940E07" w:rsidP="00940E07">
      <w:pPr>
        <w:spacing w:line="360" w:lineRule="auto"/>
        <w:jc w:val="center"/>
        <w:rPr>
          <w:rFonts w:ascii="Arial" w:hAnsi="Arial" w:cs="Arial"/>
          <w:b/>
          <w:sz w:val="24"/>
          <w:szCs w:val="24"/>
        </w:rPr>
      </w:pPr>
      <w:r w:rsidRPr="0012700F">
        <w:rPr>
          <w:rFonts w:ascii="Arial" w:hAnsi="Arial" w:cs="Arial"/>
          <w:b/>
          <w:sz w:val="24"/>
          <w:szCs w:val="24"/>
        </w:rPr>
        <w:t>DIPUTADA ANA GEORGINA ZAPATA LUCERO</w:t>
      </w:r>
    </w:p>
    <w:p w14:paraId="221DFC73" w14:textId="77777777" w:rsidR="00940E07" w:rsidRPr="00AE79F5" w:rsidRDefault="00940E07" w:rsidP="00940E07">
      <w:pPr>
        <w:spacing w:line="360" w:lineRule="auto"/>
        <w:jc w:val="center"/>
        <w:rPr>
          <w:rFonts w:ascii="Arial" w:hAnsi="Arial" w:cs="Arial"/>
          <w:b/>
          <w:sz w:val="24"/>
          <w:szCs w:val="24"/>
        </w:rPr>
      </w:pPr>
      <w:r w:rsidRPr="0012700F">
        <w:rPr>
          <w:rFonts w:ascii="Arial" w:hAnsi="Arial" w:cs="Arial"/>
          <w:b/>
          <w:sz w:val="24"/>
          <w:szCs w:val="24"/>
        </w:rPr>
        <w:t>PARTIDO REVOLUCIONARIO INSTITUCIONAL</w:t>
      </w:r>
    </w:p>
    <w:p w14:paraId="736A8FA1" w14:textId="77777777" w:rsidR="00BC2E4D" w:rsidRPr="00C93259" w:rsidRDefault="00BC2E4D" w:rsidP="00C93259">
      <w:pPr>
        <w:spacing w:line="360" w:lineRule="auto"/>
        <w:rPr>
          <w:rFonts w:ascii="Arial" w:hAnsi="Arial" w:cs="Arial"/>
          <w:b/>
          <w:sz w:val="24"/>
          <w:szCs w:val="24"/>
        </w:rPr>
      </w:pPr>
    </w:p>
    <w:sectPr w:rsidR="00BC2E4D" w:rsidRPr="00C93259" w:rsidSect="00A31E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E09"/>
    <w:rsid w:val="00273FDE"/>
    <w:rsid w:val="002F6D30"/>
    <w:rsid w:val="00515AEB"/>
    <w:rsid w:val="00544D0F"/>
    <w:rsid w:val="005F6E09"/>
    <w:rsid w:val="00785B0E"/>
    <w:rsid w:val="00940E07"/>
    <w:rsid w:val="00A31E6E"/>
    <w:rsid w:val="00B22A81"/>
    <w:rsid w:val="00B24472"/>
    <w:rsid w:val="00BC2E4D"/>
    <w:rsid w:val="00C932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D251"/>
  <w15:docId w15:val="{3C754AA6-A950-4FF4-A800-65B27C77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E09"/>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85B0E"/>
    <w:pPr>
      <w:spacing w:before="100" w:beforeAutospacing="1" w:after="100" w:afterAutospacing="1"/>
    </w:pPr>
    <w:rPr>
      <w:sz w:val="24"/>
      <w:szCs w:val="24"/>
      <w:lang w:eastAsia="es-MX"/>
    </w:rPr>
  </w:style>
  <w:style w:type="character" w:styleId="Textoennegrita">
    <w:name w:val="Strong"/>
    <w:basedOn w:val="Fuentedeprrafopredeter"/>
    <w:uiPriority w:val="22"/>
    <w:qFormat/>
    <w:rsid w:val="00785B0E"/>
    <w:rPr>
      <w:b/>
      <w:bCs/>
    </w:rPr>
  </w:style>
  <w:style w:type="character" w:styleId="nfasis">
    <w:name w:val="Emphasis"/>
    <w:basedOn w:val="Fuentedeprrafopredeter"/>
    <w:uiPriority w:val="20"/>
    <w:qFormat/>
    <w:rsid w:val="00B24472"/>
    <w:rPr>
      <w:i/>
      <w:iCs/>
    </w:rPr>
  </w:style>
  <w:style w:type="character" w:styleId="Hipervnculo">
    <w:name w:val="Hyperlink"/>
    <w:basedOn w:val="Fuentedeprrafopredeter"/>
    <w:uiPriority w:val="99"/>
    <w:semiHidden/>
    <w:unhideWhenUsed/>
    <w:rsid w:val="00B24472"/>
    <w:rPr>
      <w:color w:val="0000FF"/>
      <w:u w:val="single"/>
    </w:rPr>
  </w:style>
  <w:style w:type="paragraph" w:customStyle="1" w:styleId="Texto">
    <w:name w:val="Texto"/>
    <w:basedOn w:val="Normal"/>
    <w:link w:val="TextoCar"/>
    <w:rsid w:val="00BC2E4D"/>
    <w:pPr>
      <w:spacing w:after="101" w:line="216" w:lineRule="exact"/>
      <w:ind w:firstLine="288"/>
      <w:jc w:val="both"/>
    </w:pPr>
    <w:rPr>
      <w:rFonts w:ascii="Arial" w:hAnsi="Arial" w:cs="Arial"/>
      <w:sz w:val="18"/>
      <w:lang w:val="es-ES"/>
    </w:rPr>
  </w:style>
  <w:style w:type="character" w:customStyle="1" w:styleId="TextoCar">
    <w:name w:val="Texto Car"/>
    <w:link w:val="Texto"/>
    <w:locked/>
    <w:rsid w:val="00BC2E4D"/>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13196">
      <w:bodyDiv w:val="1"/>
      <w:marLeft w:val="0"/>
      <w:marRight w:val="0"/>
      <w:marTop w:val="0"/>
      <w:marBottom w:val="0"/>
      <w:divBdr>
        <w:top w:val="none" w:sz="0" w:space="0" w:color="auto"/>
        <w:left w:val="none" w:sz="0" w:space="0" w:color="auto"/>
        <w:bottom w:val="none" w:sz="0" w:space="0" w:color="auto"/>
        <w:right w:val="none" w:sz="0" w:space="0" w:color="auto"/>
      </w:divBdr>
    </w:div>
    <w:div w:id="145182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823</Words>
  <Characters>4530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2023-09-12T21:07:00Z</dcterms:created>
  <dcterms:modified xsi:type="dcterms:W3CDTF">2023-09-12T21:07:00Z</dcterms:modified>
</cp:coreProperties>
</file>