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EE6D" w14:textId="77777777" w:rsidR="00AB28A9" w:rsidRPr="00E50113" w:rsidRDefault="00AB28A9" w:rsidP="00AB28A9">
      <w:pPr>
        <w:pStyle w:val="Cuerpo"/>
        <w:spacing w:after="0" w:line="360" w:lineRule="auto"/>
        <w:jc w:val="both"/>
        <w:rPr>
          <w:rStyle w:val="Ninguno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7367059" w14:textId="77777777" w:rsidR="00AB28A9" w:rsidRPr="00E50113" w:rsidRDefault="00AB28A9" w:rsidP="00AB28A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/>
          <w:bCs/>
          <w:color w:val="auto"/>
          <w:sz w:val="24"/>
          <w:szCs w:val="24"/>
        </w:rPr>
      </w:pPr>
    </w:p>
    <w:p w14:paraId="2E80F6FD" w14:textId="77777777" w:rsidR="00AB28A9" w:rsidRPr="00E50113" w:rsidRDefault="00AB28A9" w:rsidP="00AB28A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/>
          <w:bCs/>
          <w:color w:val="auto"/>
          <w:sz w:val="24"/>
          <w:szCs w:val="24"/>
        </w:rPr>
      </w:pPr>
    </w:p>
    <w:p w14:paraId="2490123E" w14:textId="77777777" w:rsidR="00AB28A9" w:rsidRPr="00E50113" w:rsidRDefault="00AB28A9" w:rsidP="00AB28A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/>
          <w:bCs/>
          <w:color w:val="auto"/>
          <w:sz w:val="24"/>
          <w:szCs w:val="24"/>
        </w:rPr>
      </w:pPr>
    </w:p>
    <w:p w14:paraId="46188F31" w14:textId="77777777" w:rsidR="00AB28A9" w:rsidRPr="00E50113" w:rsidRDefault="00AB28A9" w:rsidP="00AB28A9">
      <w:pPr>
        <w:pStyle w:val="Cuerpo"/>
        <w:shd w:val="clear" w:color="auto" w:fill="FFFFFF"/>
        <w:spacing w:after="0" w:line="360" w:lineRule="auto"/>
        <w:jc w:val="both"/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</w:pPr>
    </w:p>
    <w:p w14:paraId="373A2D42" w14:textId="77777777" w:rsidR="00AB28A9" w:rsidRPr="00E50113" w:rsidRDefault="00AB28A9" w:rsidP="00AB28A9">
      <w:pPr>
        <w:pStyle w:val="Cuerpo"/>
        <w:shd w:val="clear" w:color="auto" w:fill="FFFFFF"/>
        <w:spacing w:after="0" w:line="360" w:lineRule="auto"/>
        <w:jc w:val="both"/>
        <w:rPr>
          <w:rStyle w:val="Ninguno"/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E50113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>H. CONGRESO DEL ESTADO DE CHIHUAHUA</w:t>
      </w:r>
    </w:p>
    <w:p w14:paraId="4DE70A61" w14:textId="77777777" w:rsidR="00AB28A9" w:rsidRPr="00E50113" w:rsidRDefault="00AB28A9" w:rsidP="00AB28A9">
      <w:pPr>
        <w:pStyle w:val="Cuerpo"/>
        <w:shd w:val="clear" w:color="auto" w:fill="FFFFFF"/>
        <w:spacing w:after="0" w:line="360" w:lineRule="auto"/>
        <w:jc w:val="both"/>
        <w:rPr>
          <w:rStyle w:val="Ninguno"/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E50113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 xml:space="preserve">P R E S E N T E.- </w:t>
      </w:r>
    </w:p>
    <w:p w14:paraId="3385F711" w14:textId="77777777" w:rsidR="00AB28A9" w:rsidRPr="00E50113" w:rsidRDefault="00AB28A9" w:rsidP="00AB28A9">
      <w:pPr>
        <w:pStyle w:val="Texto"/>
        <w:spacing w:after="0" w:line="360" w:lineRule="auto"/>
        <w:ind w:firstLine="0"/>
        <w:rPr>
          <w:rStyle w:val="Ninguno"/>
          <w:rFonts w:cs="Arial"/>
          <w:color w:val="auto"/>
          <w:sz w:val="24"/>
          <w:szCs w:val="24"/>
        </w:rPr>
      </w:pPr>
    </w:p>
    <w:p w14:paraId="35641A1F" w14:textId="78B3EE26" w:rsidR="00AB28A9" w:rsidRPr="00E50113" w:rsidRDefault="00AB28A9" w:rsidP="00AB28A9">
      <w:pPr>
        <w:pStyle w:val="Texto"/>
        <w:spacing w:after="0" w:line="360" w:lineRule="auto"/>
        <w:ind w:firstLine="0"/>
        <w:rPr>
          <w:rStyle w:val="Ninguno"/>
          <w:rFonts w:cs="Arial"/>
          <w:color w:val="auto"/>
          <w:sz w:val="24"/>
          <w:szCs w:val="24"/>
        </w:rPr>
      </w:pPr>
      <w:r w:rsidRPr="00E50113">
        <w:rPr>
          <w:rStyle w:val="Ninguno"/>
          <w:rFonts w:cs="Arial"/>
          <w:color w:val="auto"/>
          <w:sz w:val="24"/>
          <w:szCs w:val="24"/>
        </w:rPr>
        <w:t xml:space="preserve">La suscrita </w:t>
      </w:r>
      <w:r w:rsidRPr="00E50113">
        <w:rPr>
          <w:rStyle w:val="Ninguno"/>
          <w:rFonts w:cs="Arial"/>
          <w:b/>
          <w:bCs/>
          <w:color w:val="auto"/>
          <w:sz w:val="24"/>
          <w:szCs w:val="24"/>
        </w:rPr>
        <w:t>ANA GEORGINA ZAPATA LUCERO</w:t>
      </w:r>
      <w:r w:rsidRPr="00E50113">
        <w:rPr>
          <w:rStyle w:val="Ninguno"/>
          <w:rFonts w:cs="Arial"/>
          <w:color w:val="auto"/>
          <w:sz w:val="24"/>
          <w:szCs w:val="24"/>
        </w:rPr>
        <w:t xml:space="preserve">, en mi carácter de Diputada de la Sexagésima Séptima Legislatura e Integrante del Grupo Parlamentario del Partido Revolucionario Institucional, en uso de las facultades conferidas en el artículo 68, fracción I de la Constitución Política del Estado de Chihuahua; en relación con el artículo 71 fracción III de la Constitución Política del Estado de los Estados Unidos Mexicanos; artículos 167, fracción I, 168, y 170 de la Ley Orgánica del Poder Legislativo del Estado, me permito someter a consideración de esta Soberanía, iniciativa con carácter de Decreto ante el H. Congreso del Estado, a efecto de </w:t>
      </w:r>
      <w:r w:rsidR="00731F7F" w:rsidRPr="00E50113">
        <w:rPr>
          <w:rStyle w:val="Ninguno"/>
          <w:rFonts w:cs="Arial"/>
          <w:color w:val="auto"/>
          <w:sz w:val="24"/>
          <w:szCs w:val="24"/>
        </w:rPr>
        <w:t>adicionar y</w:t>
      </w:r>
      <w:r w:rsidR="005F5921" w:rsidRPr="00E50113">
        <w:rPr>
          <w:rStyle w:val="Ninguno"/>
          <w:rFonts w:cs="Arial"/>
          <w:color w:val="auto"/>
          <w:sz w:val="24"/>
          <w:szCs w:val="24"/>
        </w:rPr>
        <w:t>/o</w:t>
      </w:r>
      <w:r w:rsidR="00731F7F" w:rsidRPr="00E50113">
        <w:rPr>
          <w:rStyle w:val="Ninguno"/>
          <w:rFonts w:cs="Arial"/>
          <w:color w:val="auto"/>
          <w:sz w:val="24"/>
          <w:szCs w:val="24"/>
        </w:rPr>
        <w:t xml:space="preserve"> </w:t>
      </w:r>
      <w:r w:rsidRPr="00E50113">
        <w:rPr>
          <w:rStyle w:val="Ninguno"/>
          <w:rFonts w:cs="Arial"/>
          <w:color w:val="auto"/>
          <w:sz w:val="24"/>
          <w:szCs w:val="24"/>
        </w:rPr>
        <w:t xml:space="preserve">reformar </w:t>
      </w:r>
      <w:r w:rsidR="00731F7F" w:rsidRPr="00E50113">
        <w:rPr>
          <w:rStyle w:val="Ninguno"/>
          <w:rFonts w:cs="Arial"/>
          <w:color w:val="auto"/>
          <w:sz w:val="24"/>
          <w:szCs w:val="24"/>
        </w:rPr>
        <w:t xml:space="preserve">los </w:t>
      </w:r>
      <w:r w:rsidRPr="00E50113">
        <w:rPr>
          <w:rStyle w:val="Ninguno"/>
          <w:rFonts w:cs="Arial"/>
          <w:color w:val="auto"/>
          <w:sz w:val="24"/>
          <w:szCs w:val="24"/>
        </w:rPr>
        <w:t>artículo</w:t>
      </w:r>
      <w:r w:rsidR="00731F7F" w:rsidRPr="00E50113">
        <w:rPr>
          <w:rStyle w:val="Ninguno"/>
          <w:rFonts w:cs="Arial"/>
          <w:color w:val="auto"/>
          <w:sz w:val="24"/>
          <w:szCs w:val="24"/>
        </w:rPr>
        <w:t>s 6, 7, 11, 14 y 20</w:t>
      </w:r>
      <w:r w:rsidR="00731F7F" w:rsidRPr="00E50113">
        <w:rPr>
          <w:rStyle w:val="Ninguno"/>
          <w:rFonts w:cs="Arial"/>
          <w:b/>
          <w:bCs/>
          <w:color w:val="auto"/>
          <w:sz w:val="24"/>
          <w:szCs w:val="24"/>
        </w:rPr>
        <w:t xml:space="preserve"> </w:t>
      </w:r>
      <w:r w:rsidR="003D3744" w:rsidRPr="00E50113">
        <w:rPr>
          <w:rStyle w:val="Ninguno"/>
          <w:rFonts w:cs="Arial"/>
          <w:color w:val="auto"/>
          <w:sz w:val="24"/>
          <w:szCs w:val="24"/>
        </w:rPr>
        <w:t>de la</w:t>
      </w:r>
      <w:r w:rsidR="003D3744" w:rsidRPr="00E50113">
        <w:rPr>
          <w:rStyle w:val="Ninguno"/>
          <w:rFonts w:cs="Arial"/>
          <w:b/>
          <w:bCs/>
          <w:color w:val="auto"/>
          <w:sz w:val="24"/>
          <w:szCs w:val="24"/>
        </w:rPr>
        <w:t xml:space="preserve"> LEY DE DESARROLLO CULTURAL </w:t>
      </w:r>
      <w:r w:rsidRPr="00E50113">
        <w:rPr>
          <w:rStyle w:val="Ninguno"/>
          <w:rFonts w:cs="Arial"/>
          <w:b/>
          <w:bCs/>
          <w:color w:val="auto"/>
          <w:sz w:val="24"/>
          <w:szCs w:val="24"/>
        </w:rPr>
        <w:t>PARA EL ESTADO DE CHIHUAHUA</w:t>
      </w:r>
      <w:r w:rsidRPr="00E50113">
        <w:rPr>
          <w:rStyle w:val="Ninguno"/>
          <w:rFonts w:cs="Arial"/>
          <w:color w:val="auto"/>
          <w:sz w:val="24"/>
          <w:szCs w:val="24"/>
        </w:rPr>
        <w:t>, al tenor de la siguiente:</w:t>
      </w:r>
    </w:p>
    <w:p w14:paraId="5C4AF406" w14:textId="77777777" w:rsidR="00AB28A9" w:rsidRPr="00E50113" w:rsidRDefault="00AB28A9" w:rsidP="00AB28A9">
      <w:pPr>
        <w:pStyle w:val="Texto"/>
        <w:spacing w:after="0" w:line="360" w:lineRule="auto"/>
        <w:ind w:firstLine="0"/>
        <w:rPr>
          <w:rStyle w:val="Ninguno"/>
          <w:rFonts w:cs="Arial"/>
          <w:color w:val="auto"/>
          <w:sz w:val="24"/>
          <w:szCs w:val="24"/>
          <w:lang w:val="es-MX"/>
        </w:rPr>
      </w:pPr>
    </w:p>
    <w:p w14:paraId="42805F13" w14:textId="77777777" w:rsidR="00AB28A9" w:rsidRPr="00E50113" w:rsidRDefault="00AB28A9" w:rsidP="00AB28A9">
      <w:pPr>
        <w:pStyle w:val="Texto"/>
        <w:spacing w:after="0" w:line="360" w:lineRule="auto"/>
        <w:ind w:firstLine="0"/>
        <w:jc w:val="center"/>
        <w:rPr>
          <w:rStyle w:val="Ninguno"/>
          <w:rFonts w:cs="Arial"/>
          <w:b/>
          <w:bCs/>
          <w:color w:val="auto"/>
          <w:sz w:val="24"/>
          <w:szCs w:val="24"/>
        </w:rPr>
      </w:pPr>
      <w:r w:rsidRPr="00E50113">
        <w:rPr>
          <w:rStyle w:val="Ninguno"/>
          <w:rFonts w:cs="Arial"/>
          <w:b/>
          <w:bCs/>
          <w:color w:val="auto"/>
          <w:sz w:val="24"/>
          <w:szCs w:val="24"/>
        </w:rPr>
        <w:t>EXPOSICIÓN DE MOTIVOS</w:t>
      </w:r>
    </w:p>
    <w:p w14:paraId="1AAECAED" w14:textId="77777777" w:rsidR="00731F7F" w:rsidRPr="00E50113" w:rsidRDefault="00731F7F" w:rsidP="00AB28A9">
      <w:pPr>
        <w:pStyle w:val="Texto"/>
        <w:spacing w:after="0" w:line="360" w:lineRule="auto"/>
        <w:ind w:firstLine="0"/>
        <w:jc w:val="center"/>
        <w:rPr>
          <w:rStyle w:val="Ninguno"/>
          <w:rFonts w:cs="Arial"/>
          <w:b/>
          <w:bCs/>
          <w:color w:val="auto"/>
          <w:sz w:val="24"/>
          <w:szCs w:val="24"/>
        </w:rPr>
      </w:pPr>
    </w:p>
    <w:p w14:paraId="30858C5B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cs="Arial"/>
          <w:color w:val="auto"/>
          <w:sz w:val="24"/>
          <w:szCs w:val="24"/>
          <w:shd w:val="clear" w:color="auto" w:fill="FFFFFF"/>
        </w:rPr>
      </w:pPr>
      <w:r w:rsidRPr="00E50113">
        <w:rPr>
          <w:rFonts w:cs="Arial"/>
          <w:color w:val="auto"/>
          <w:sz w:val="24"/>
          <w:szCs w:val="24"/>
          <w:shd w:val="clear" w:color="auto" w:fill="FFFFFF"/>
        </w:rPr>
        <w:t>La política migratoria del Gobierno de México establece que esta debe constituirse sobre la base del res</w:t>
      </w:r>
      <w:r w:rsidRPr="00E50113">
        <w:rPr>
          <w:rFonts w:cs="Arial"/>
          <w:color w:val="auto"/>
          <w:sz w:val="24"/>
          <w:szCs w:val="24"/>
          <w:shd w:val="clear" w:color="auto" w:fill="FFFFFF"/>
        </w:rPr>
        <w:softHyphen/>
        <w:t xml:space="preserve">peto pleno de los derechos humanos a partir de un enfoque multisectorial, pluridimensional, corresponsable, transversal, </w:t>
      </w:r>
      <w:r w:rsidRPr="00E50113">
        <w:rPr>
          <w:rFonts w:cs="Arial"/>
          <w:b/>
          <w:bCs/>
          <w:i/>
          <w:iCs/>
          <w:color w:val="auto"/>
          <w:sz w:val="24"/>
          <w:szCs w:val="24"/>
          <w:u w:val="single"/>
          <w:shd w:val="clear" w:color="auto" w:fill="FFFFFF"/>
        </w:rPr>
        <w:t>incluyente</w:t>
      </w:r>
      <w:r w:rsidRPr="00E50113">
        <w:rPr>
          <w:rFonts w:cs="Arial"/>
          <w:color w:val="auto"/>
          <w:sz w:val="24"/>
          <w:szCs w:val="24"/>
          <w:shd w:val="clear" w:color="auto" w:fill="FFFFFF"/>
        </w:rPr>
        <w:t xml:space="preserve"> y con perspectiva de género.</w:t>
      </w:r>
    </w:p>
    <w:p w14:paraId="0E665AC6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cs="Arial"/>
          <w:color w:val="auto"/>
          <w:sz w:val="24"/>
          <w:szCs w:val="24"/>
          <w:shd w:val="clear" w:color="auto" w:fill="FFFFFF"/>
        </w:rPr>
      </w:pPr>
    </w:p>
    <w:p w14:paraId="07B51DFF" w14:textId="4436FA88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color w:val="auto"/>
          <w:sz w:val="24"/>
          <w:szCs w:val="24"/>
          <w:lang w:val="es-MX" w:eastAsia="es-ES_tradnl"/>
        </w:rPr>
      </w:pPr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Quiero resaltar la palabra </w:t>
      </w:r>
      <w:r w:rsidRPr="00E50113">
        <w:rPr>
          <w:rFonts w:cs="Arial"/>
          <w:b/>
          <w:bCs/>
          <w:i/>
          <w:iCs/>
          <w:color w:val="auto"/>
          <w:sz w:val="24"/>
          <w:szCs w:val="24"/>
          <w:u w:val="single"/>
          <w:shd w:val="clear" w:color="auto" w:fill="FFFFFF"/>
        </w:rPr>
        <w:t>incluyente</w:t>
      </w:r>
      <w:r w:rsidRPr="00E50113">
        <w:rPr>
          <w:rFonts w:cs="Arial"/>
          <w:color w:val="auto"/>
          <w:sz w:val="24"/>
          <w:szCs w:val="24"/>
          <w:shd w:val="clear" w:color="auto" w:fill="FFFFFF"/>
        </w:rPr>
        <w:t xml:space="preserve">, pues </w:t>
      </w:r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actualmente los derechos y las libertades fundamentales constituyen un paradigma a partir del cual se concretan las exigencias de la</w:t>
      </w:r>
      <w:r w:rsidR="00566D08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</w:t>
      </w:r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sociedad y se asegura el respeto a la dignidad como condiciones indispensables para la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preservación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de la paz, la tolerancia, el respeto a las disimilitudes culturales y el reconocimiento de la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condición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humana, toda vez </w:t>
      </w:r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lastRenderedPageBreak/>
        <w:t xml:space="preserve">que cada persona es el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único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fin del quehacer universal. Su vigencia impacta en la nueva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conceptualización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de los saberes tradicionales, al permear en los escenarios donde se desarrollan las personas; de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ahi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́ que sea necesaria una amalgama entre los derechos humanos, la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política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social y la </w:t>
      </w:r>
      <w:proofErr w:type="spellStart"/>
      <w:r w:rsidRPr="00E50113">
        <w:rPr>
          <w:rFonts w:eastAsia="Times New Roman" w:cs="Arial"/>
          <w:b/>
          <w:bCs/>
          <w:i/>
          <w:iCs/>
          <w:color w:val="auto"/>
          <w:sz w:val="24"/>
          <w:szCs w:val="24"/>
          <w:lang w:val="es-MX" w:eastAsia="es-ES_tradnl"/>
        </w:rPr>
        <w:t>inclusión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como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manifestación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inequívoca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de la universalidad y la igualdad, y como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acción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positiva destinada a superar la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exclusión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y desigualdad estructural en los sectores de la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población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. </w:t>
      </w:r>
    </w:p>
    <w:p w14:paraId="4A4C7EBA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color w:val="auto"/>
          <w:sz w:val="24"/>
          <w:szCs w:val="24"/>
          <w:lang w:val="es-MX" w:eastAsia="es-ES_tradnl"/>
        </w:rPr>
      </w:pPr>
    </w:p>
    <w:p w14:paraId="73A67D29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sz w:val="24"/>
          <w:szCs w:val="24"/>
          <w:lang w:val="es-MX" w:eastAsia="es-ES_tradnl"/>
        </w:rPr>
      </w:pPr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La </w:t>
      </w:r>
      <w:proofErr w:type="spellStart"/>
      <w:r w:rsidRPr="00E50113">
        <w:rPr>
          <w:rFonts w:eastAsia="Times New Roman" w:cs="Arial"/>
          <w:b/>
          <w:bCs/>
          <w:i/>
          <w:iCs/>
          <w:sz w:val="24"/>
          <w:szCs w:val="24"/>
          <w:lang w:val="es-MX" w:eastAsia="es-ES_tradnl"/>
        </w:rPr>
        <w:t>inclusión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es uno de los </w:t>
      </w:r>
      <w:r w:rsidRPr="00E50113">
        <w:rPr>
          <w:rFonts w:eastAsia="Times New Roman" w:cs="Arial"/>
          <w:i/>
          <w:iCs/>
          <w:sz w:val="24"/>
          <w:szCs w:val="24"/>
          <w:lang w:val="es-MX" w:eastAsia="es-ES_tradnl"/>
        </w:rPr>
        <w:t xml:space="preserve">derechos </w:t>
      </w:r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y </w:t>
      </w:r>
      <w:r w:rsidRPr="00E50113">
        <w:rPr>
          <w:rFonts w:eastAsia="Times New Roman" w:cs="Arial"/>
          <w:i/>
          <w:iCs/>
          <w:sz w:val="24"/>
          <w:szCs w:val="24"/>
          <w:lang w:val="es-MX" w:eastAsia="es-ES_tradnl"/>
        </w:rPr>
        <w:t>libertades fundamentales</w:t>
      </w:r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, al ser una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manifestación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inequívoca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de la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universalización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, y una igualdad que no se desmerece por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discriminación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de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ningún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tipo.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Según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el Diccionario esencial de la lengua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española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, </w:t>
      </w:r>
      <w:r w:rsidRPr="00E50113">
        <w:rPr>
          <w:rFonts w:eastAsia="Times New Roman" w:cs="Arial"/>
          <w:i/>
          <w:iCs/>
          <w:sz w:val="24"/>
          <w:szCs w:val="24"/>
          <w:lang w:val="es-MX" w:eastAsia="es-ES_tradnl"/>
        </w:rPr>
        <w:t xml:space="preserve">incluir </w:t>
      </w:r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significa poner algo dentro de otra cosa; la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inclusión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comprende la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participación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en la comunidad de todos los individuos, en condiciones que garanticen y respeten el derecho, no solo a estar o pertenecer, sino a intervenir de forma activa y plena en condiciones de equidad y justicia social.</w:t>
      </w:r>
    </w:p>
    <w:p w14:paraId="551C74B2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sz w:val="24"/>
          <w:szCs w:val="24"/>
          <w:lang w:val="es-MX" w:eastAsia="es-ES_tradnl"/>
        </w:rPr>
      </w:pPr>
    </w:p>
    <w:p w14:paraId="3FB5B298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sz w:val="24"/>
          <w:szCs w:val="24"/>
          <w:lang w:val="es-MX" w:eastAsia="es-ES_tradnl"/>
        </w:rPr>
      </w:pPr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La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inclusión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no se centra en las deficiencias,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más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bien en las potencialidades de los seres humanos, al conllevar la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superación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de limitantes y la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creación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de estructuras y formas sociales que la propicien (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Gairín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y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Suárez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, 2016) </w:t>
      </w:r>
    </w:p>
    <w:p w14:paraId="38915A92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sz w:val="24"/>
          <w:szCs w:val="24"/>
          <w:lang w:val="es-MX" w:eastAsia="es-ES_tradnl"/>
        </w:rPr>
      </w:pPr>
    </w:p>
    <w:p w14:paraId="3B4C555A" w14:textId="42C739DD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</w:pPr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La carta de la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>Organización</w:t>
      </w:r>
      <w:proofErr w:type="spellEnd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 xml:space="preserve"> de Estados Americanos (OEA, 1948) reconoce que la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>inclusión</w:t>
      </w:r>
      <w:proofErr w:type="spellEnd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 xml:space="preserve"> y la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>participación</w:t>
      </w:r>
      <w:proofErr w:type="spellEnd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 xml:space="preserve"> de sectores marginados de la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>población</w:t>
      </w:r>
      <w:proofErr w:type="spellEnd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 xml:space="preserve"> en las dimensiones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>políticas</w:t>
      </w:r>
      <w:proofErr w:type="spellEnd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 xml:space="preserve"> y sociales son consideradas como clave para la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>integración</w:t>
      </w:r>
      <w:proofErr w:type="spellEnd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 xml:space="preserve"> de una comunidad, el aceleramiento del proceso de movilidad social y la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>consolidación</w:t>
      </w:r>
      <w:proofErr w:type="spellEnd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 xml:space="preserve"> de un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>régimen</w:t>
      </w:r>
      <w:proofErr w:type="spellEnd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 xml:space="preserve">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>democrático</w:t>
      </w:r>
      <w:proofErr w:type="spellEnd"/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>.</w:t>
      </w:r>
    </w:p>
    <w:p w14:paraId="7A732E04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</w:pPr>
    </w:p>
    <w:p w14:paraId="2FB944DE" w14:textId="7821C674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sz w:val="24"/>
          <w:szCs w:val="24"/>
          <w:lang w:val="es-MX" w:eastAsia="es-ES_tradnl"/>
        </w:rPr>
      </w:pPr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No obstante, al hablar de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inclusión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se debe explicar su contracara, la </w:t>
      </w:r>
      <w:proofErr w:type="spellStart"/>
      <w:r w:rsidRPr="00E50113">
        <w:rPr>
          <w:rFonts w:eastAsia="Times New Roman" w:cs="Arial"/>
          <w:i/>
          <w:iCs/>
          <w:sz w:val="24"/>
          <w:szCs w:val="24"/>
          <w:lang w:val="es-MX" w:eastAsia="es-ES_tradnl"/>
        </w:rPr>
        <w:t>exclusión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, entendida como la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interacción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de factores que dificultan o impiden el desarrollo pleno de la persona y afectan negativamente a los diferentes aspectos del desarrollo humano, como la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privación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económica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(ingresos insuficientes), social (ruptura de lazos sociales o familiares) y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política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(incapacidad de participar en las decisiones que afectan su vida o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participación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>).</w:t>
      </w:r>
    </w:p>
    <w:p w14:paraId="7193C466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</w:pPr>
    </w:p>
    <w:p w14:paraId="4CE26F65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color w:val="auto"/>
          <w:sz w:val="24"/>
          <w:szCs w:val="24"/>
          <w:lang w:val="es-MX" w:eastAsia="es-ES_tradnl"/>
        </w:rPr>
      </w:pPr>
      <w:r w:rsidRPr="00E50113">
        <w:rPr>
          <w:rFonts w:eastAsia="Times New Roman" w:cs="Arial"/>
          <w:color w:val="auto"/>
          <w:sz w:val="24"/>
          <w:szCs w:val="24"/>
          <w:bdr w:val="none" w:sz="0" w:space="0" w:color="auto"/>
          <w:lang w:val="es-MX" w:eastAsia="es-ES_tradnl"/>
        </w:rPr>
        <w:t xml:space="preserve">En este contexto, </w:t>
      </w:r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la crisis migratoria por la que atraviesa el mundo, ha desencadenado una sensación de ansiedad colectiva que ha comenzado a generar en la población y las autoridades, una marcada distancia emocional con las personas en situación de movilidad.</w:t>
      </w:r>
    </w:p>
    <w:p w14:paraId="25D856BA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cs="Arial"/>
          <w:color w:val="auto"/>
          <w:sz w:val="24"/>
          <w:szCs w:val="24"/>
          <w:shd w:val="clear" w:color="auto" w:fill="FFFFFF"/>
        </w:rPr>
      </w:pPr>
    </w:p>
    <w:p w14:paraId="7783D9A9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color w:val="auto"/>
          <w:sz w:val="24"/>
          <w:szCs w:val="24"/>
          <w:lang w:val="es-MX" w:eastAsia="es-ES_tradnl"/>
        </w:rPr>
      </w:pPr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Esta situación sin duda es preocupante, pues la sociedad en general, las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mas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de las veces percibe y trata a las personas en situación de movilidad como una carga ajena temporal que a lo más, solo deben tolerar.</w:t>
      </w:r>
    </w:p>
    <w:p w14:paraId="18421C29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color w:val="auto"/>
          <w:sz w:val="24"/>
          <w:szCs w:val="24"/>
          <w:lang w:val="es-MX" w:eastAsia="es-ES_tradnl"/>
        </w:rPr>
      </w:pPr>
    </w:p>
    <w:p w14:paraId="3B3F1CCC" w14:textId="19DE16EA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color w:val="auto"/>
          <w:sz w:val="24"/>
          <w:szCs w:val="24"/>
          <w:lang w:val="es-MX" w:eastAsia="es-ES_tradnl"/>
        </w:rPr>
      </w:pPr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Tal percepción nace de la apatía o desconocimiento de los ra</w:t>
      </w:r>
      <w:r w:rsidR="00F67991"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s</w:t>
      </w:r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gos culturales individuales de las personas migrantes, lo cual tiene implicaciones muy graves a mediano y largo plazo, ya que el fen</w:t>
      </w:r>
      <w:r w:rsidR="00F67991"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ó</w:t>
      </w:r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meno migratorio y la movilidad social, son realidades que serán cada vez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mas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frecuentes y comunes, por lo que el estado debe prevenir que ese distanciamiento social no crezca ni se deforme en una percepción social de amenaza, la cual comienza a partir de mitos como que el crecimiento del desempleo es su responsabilidad, que tienen colapsado el sistema de salud, que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también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son responsables del incremento de la inseguridad, que lo que nos está llegando es lo peor,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etcetera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.</w:t>
      </w:r>
    </w:p>
    <w:p w14:paraId="7F409805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color w:val="auto"/>
          <w:sz w:val="24"/>
          <w:szCs w:val="24"/>
          <w:lang w:val="es-MX" w:eastAsia="es-ES_tradnl"/>
        </w:rPr>
      </w:pPr>
    </w:p>
    <w:p w14:paraId="6C14F6D1" w14:textId="32A12366" w:rsidR="00731F7F" w:rsidRPr="00E50113" w:rsidRDefault="00731F7F" w:rsidP="00731F7F">
      <w:pPr>
        <w:pStyle w:val="Texto"/>
        <w:spacing w:after="0" w:line="360" w:lineRule="auto"/>
        <w:ind w:firstLine="0"/>
        <w:rPr>
          <w:rFonts w:cs="Arial"/>
          <w:color w:val="auto"/>
          <w:sz w:val="24"/>
          <w:szCs w:val="24"/>
          <w:shd w:val="clear" w:color="auto" w:fill="FFFFFF"/>
        </w:rPr>
      </w:pPr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Estos </w:t>
      </w:r>
      <w:r w:rsidRPr="00E50113">
        <w:rPr>
          <w:rStyle w:val="Textoennegrita"/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traumas sociales emergen cuando </w:t>
      </w:r>
      <w:r w:rsidRPr="00E50113">
        <w:rPr>
          <w:rFonts w:cs="Arial"/>
          <w:color w:val="auto"/>
          <w:sz w:val="24"/>
          <w:szCs w:val="24"/>
          <w:shd w:val="clear" w:color="auto" w:fill="FFFFFF"/>
        </w:rPr>
        <w:t>no se satisfacen los</w:t>
      </w:r>
      <w:r w:rsidRPr="00E50113">
        <w:rPr>
          <w:rStyle w:val="apple-converted-space"/>
          <w:rFonts w:cs="Arial"/>
          <w:color w:val="auto"/>
          <w:sz w:val="24"/>
          <w:szCs w:val="24"/>
          <w:shd w:val="clear" w:color="auto" w:fill="FFFFFF"/>
        </w:rPr>
        <w:t> </w:t>
      </w:r>
      <w:hyperlink r:id="rId7" w:history="1">
        <w:r w:rsidRPr="00E50113">
          <w:rPr>
            <w:rStyle w:val="Hipervnculo"/>
            <w:rFonts w:cs="Arial"/>
            <w:color w:val="auto"/>
            <w:sz w:val="24"/>
            <w:szCs w:val="24"/>
            <w:u w:val="none"/>
            <w:shd w:val="clear" w:color="auto" w:fill="FFFFFF"/>
          </w:rPr>
          <w:t>problemas</w:t>
        </w:r>
      </w:hyperlink>
      <w:r w:rsidRPr="00E50113">
        <w:rPr>
          <w:rStyle w:val="apple-converted-space"/>
          <w:rFonts w:cs="Arial"/>
          <w:color w:val="auto"/>
          <w:sz w:val="24"/>
          <w:szCs w:val="24"/>
          <w:shd w:val="clear" w:color="auto" w:fill="FFFFFF"/>
        </w:rPr>
        <w:t> </w:t>
      </w:r>
      <w:r w:rsidRPr="00E50113">
        <w:rPr>
          <w:rFonts w:cs="Arial"/>
          <w:color w:val="auto"/>
          <w:sz w:val="24"/>
          <w:szCs w:val="24"/>
          <w:shd w:val="clear" w:color="auto" w:fill="FFFFFF"/>
        </w:rPr>
        <w:t>que una</w:t>
      </w:r>
      <w:r w:rsidRPr="00E50113">
        <w:rPr>
          <w:rStyle w:val="apple-converted-space"/>
          <w:rFonts w:cs="Arial"/>
          <w:color w:val="auto"/>
          <w:sz w:val="24"/>
          <w:szCs w:val="24"/>
          <w:shd w:val="clear" w:color="auto" w:fill="FFFFFF"/>
        </w:rPr>
        <w:t> </w:t>
      </w:r>
      <w:r w:rsidRPr="00E50113">
        <w:rPr>
          <w:rFonts w:cs="Arial"/>
          <w:color w:val="auto"/>
          <w:sz w:val="24"/>
          <w:szCs w:val="24"/>
        </w:rPr>
        <w:t xml:space="preserve">comunidad </w:t>
      </w:r>
      <w:r w:rsidRPr="00E50113">
        <w:rPr>
          <w:rFonts w:cs="Arial"/>
          <w:color w:val="auto"/>
          <w:sz w:val="24"/>
          <w:szCs w:val="24"/>
          <w:shd w:val="clear" w:color="auto" w:fill="FFFFFF"/>
        </w:rPr>
        <w:t>enfrenta, entonces ésta</w:t>
      </w:r>
      <w:r w:rsidRPr="00E50113">
        <w:rPr>
          <w:rStyle w:val="Textoennegrita"/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 intenta</w:t>
      </w:r>
      <w:r w:rsidRPr="00E50113">
        <w:rPr>
          <w:rFonts w:cs="Arial"/>
          <w:color w:val="auto"/>
          <w:sz w:val="24"/>
          <w:szCs w:val="24"/>
          <w:shd w:val="clear" w:color="auto" w:fill="FFFFFF"/>
        </w:rPr>
        <w:t xml:space="preserve"> hallar un culpable conveniente. No es casual </w:t>
      </w:r>
      <w:r w:rsidR="000E5108" w:rsidRPr="00E50113">
        <w:rPr>
          <w:rFonts w:cs="Arial"/>
          <w:color w:val="auto"/>
          <w:sz w:val="24"/>
          <w:szCs w:val="24"/>
          <w:shd w:val="clear" w:color="auto" w:fill="FFFFFF"/>
        </w:rPr>
        <w:t>que,</w:t>
      </w:r>
      <w:r w:rsidRPr="00E50113">
        <w:rPr>
          <w:rFonts w:cs="Arial"/>
          <w:color w:val="auto"/>
          <w:sz w:val="24"/>
          <w:szCs w:val="24"/>
          <w:shd w:val="clear" w:color="auto" w:fill="FFFFFF"/>
        </w:rPr>
        <w:t xml:space="preserve"> en los momentos de crisis, sean los extranjeros los primeros en ser acusados como responsables. Sin duda estos síntomas sociales, son</w:t>
      </w:r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la antesala a problemáticas mucho </w:t>
      </w:r>
      <w:proofErr w:type="spellStart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mas</w:t>
      </w:r>
      <w:proofErr w:type="spellEnd"/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complejas como el racismo y xenofobia.</w:t>
      </w:r>
    </w:p>
    <w:p w14:paraId="7B4DABA1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cs="Arial"/>
          <w:color w:val="auto"/>
          <w:sz w:val="24"/>
          <w:szCs w:val="24"/>
          <w:shd w:val="clear" w:color="auto" w:fill="FFFFFF"/>
        </w:rPr>
      </w:pPr>
    </w:p>
    <w:p w14:paraId="6DBE3B7E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cs="Arial"/>
          <w:color w:val="auto"/>
          <w:sz w:val="24"/>
          <w:szCs w:val="24"/>
          <w:shd w:val="clear" w:color="auto" w:fill="FFFFFF"/>
        </w:rPr>
      </w:pPr>
      <w:r w:rsidRPr="00E50113">
        <w:rPr>
          <w:rFonts w:cs="Arial"/>
          <w:color w:val="auto"/>
          <w:sz w:val="24"/>
          <w:szCs w:val="24"/>
          <w:shd w:val="clear" w:color="auto" w:fill="FFFFFF"/>
        </w:rPr>
        <w:t>Se llama xenofobia al miedo,</w:t>
      </w:r>
      <w:r w:rsidRPr="00E50113">
        <w:rPr>
          <w:rStyle w:val="apple-converted-space"/>
          <w:rFonts w:cs="Arial"/>
          <w:color w:val="auto"/>
          <w:sz w:val="24"/>
          <w:szCs w:val="24"/>
          <w:shd w:val="clear" w:color="auto" w:fill="FFFFFF"/>
        </w:rPr>
        <w:t> </w:t>
      </w:r>
      <w:r w:rsidRPr="00E50113">
        <w:rPr>
          <w:rStyle w:val="Textoennegrita"/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desprecio u odio a las</w:t>
      </w:r>
      <w:r w:rsidRPr="00E50113">
        <w:rPr>
          <w:rStyle w:val="apple-converted-space"/>
          <w:rFonts w:cs="Arial"/>
          <w:b/>
          <w:bCs/>
          <w:color w:val="auto"/>
          <w:sz w:val="24"/>
          <w:szCs w:val="24"/>
          <w:shd w:val="clear" w:color="auto" w:fill="FFFFFF"/>
        </w:rPr>
        <w:t> </w:t>
      </w:r>
      <w:hyperlink r:id="rId8" w:history="1">
        <w:r w:rsidRPr="00E50113">
          <w:rPr>
            <w:rStyle w:val="Hipervnculo"/>
            <w:rFonts w:cs="Arial"/>
            <w:color w:val="auto"/>
            <w:sz w:val="24"/>
            <w:szCs w:val="24"/>
            <w:u w:val="none"/>
            <w:shd w:val="clear" w:color="auto" w:fill="FFFFFF"/>
          </w:rPr>
          <w:t>personas</w:t>
        </w:r>
      </w:hyperlink>
      <w:r w:rsidRPr="00E50113">
        <w:rPr>
          <w:rStyle w:val="apple-converted-space"/>
          <w:rFonts w:cs="Arial"/>
          <w:color w:val="auto"/>
          <w:sz w:val="24"/>
          <w:szCs w:val="24"/>
          <w:shd w:val="clear" w:color="auto" w:fill="FFFFFF"/>
        </w:rPr>
        <w:t> </w:t>
      </w:r>
      <w:r w:rsidRPr="00E50113">
        <w:rPr>
          <w:rStyle w:val="Textoennegrita"/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que provienen de una</w:t>
      </w:r>
      <w:r w:rsidRPr="00E50113">
        <w:rPr>
          <w:rStyle w:val="apple-converted-space"/>
          <w:rFonts w:cs="Arial"/>
          <w:b/>
          <w:bCs/>
          <w:color w:val="auto"/>
          <w:sz w:val="24"/>
          <w:szCs w:val="24"/>
          <w:shd w:val="clear" w:color="auto" w:fill="FFFFFF"/>
        </w:rPr>
        <w:t> </w:t>
      </w:r>
      <w:hyperlink r:id="rId9" w:history="1">
        <w:r w:rsidRPr="00E50113">
          <w:rPr>
            <w:rStyle w:val="Hipervnculo"/>
            <w:rFonts w:cs="Arial"/>
            <w:color w:val="auto"/>
            <w:sz w:val="24"/>
            <w:szCs w:val="24"/>
            <w:u w:val="none"/>
            <w:shd w:val="clear" w:color="auto" w:fill="FFFFFF"/>
          </w:rPr>
          <w:t>nación</w:t>
        </w:r>
      </w:hyperlink>
      <w:r w:rsidRPr="00E50113">
        <w:rPr>
          <w:rStyle w:val="apple-converted-space"/>
          <w:rFonts w:cs="Arial"/>
          <w:color w:val="auto"/>
          <w:sz w:val="24"/>
          <w:szCs w:val="24"/>
          <w:shd w:val="clear" w:color="auto" w:fill="FFFFFF"/>
        </w:rPr>
        <w:t> </w:t>
      </w:r>
      <w:r w:rsidRPr="00E50113">
        <w:rPr>
          <w:rStyle w:val="Textoennegrita"/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o una</w:t>
      </w:r>
      <w:r w:rsidRPr="00E50113">
        <w:rPr>
          <w:rStyle w:val="apple-converted-space"/>
          <w:rFonts w:cs="Arial"/>
          <w:color w:val="auto"/>
          <w:sz w:val="24"/>
          <w:szCs w:val="24"/>
          <w:shd w:val="clear" w:color="auto" w:fill="FFFFFF"/>
        </w:rPr>
        <w:t> </w:t>
      </w:r>
      <w:hyperlink r:id="rId10" w:history="1">
        <w:r w:rsidRPr="00E50113">
          <w:rPr>
            <w:rStyle w:val="Hipervnculo"/>
            <w:rFonts w:cs="Arial"/>
            <w:color w:val="auto"/>
            <w:sz w:val="24"/>
            <w:szCs w:val="24"/>
            <w:u w:val="none"/>
            <w:shd w:val="clear" w:color="auto" w:fill="FFFFFF"/>
          </w:rPr>
          <w:t>cultura</w:t>
        </w:r>
      </w:hyperlink>
      <w:r w:rsidRPr="00E50113">
        <w:rPr>
          <w:rStyle w:val="apple-converted-space"/>
          <w:rFonts w:cs="Arial"/>
          <w:b/>
          <w:bCs/>
          <w:color w:val="auto"/>
          <w:sz w:val="24"/>
          <w:szCs w:val="24"/>
          <w:shd w:val="clear" w:color="auto" w:fill="FFFFFF"/>
        </w:rPr>
        <w:t> </w:t>
      </w:r>
      <w:r w:rsidRPr="00E50113">
        <w:rPr>
          <w:rStyle w:val="Textoennegrita"/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diferente a la propia</w:t>
      </w:r>
      <w:r w:rsidRPr="00E50113">
        <w:rPr>
          <w:rFonts w:cs="Arial"/>
          <w:color w:val="auto"/>
          <w:sz w:val="24"/>
          <w:szCs w:val="24"/>
          <w:shd w:val="clear" w:color="auto" w:fill="FFFFFF"/>
        </w:rPr>
        <w:t>, o sea, a los extranjeros, incluidas sus manifestaciones culturales, su</w:t>
      </w:r>
      <w:r w:rsidRPr="00E50113">
        <w:rPr>
          <w:rStyle w:val="apple-converted-space"/>
          <w:rFonts w:cs="Arial"/>
          <w:color w:val="auto"/>
          <w:sz w:val="24"/>
          <w:szCs w:val="24"/>
          <w:shd w:val="clear" w:color="auto" w:fill="FFFFFF"/>
        </w:rPr>
        <w:t> </w:t>
      </w:r>
      <w:hyperlink r:id="rId11" w:history="1">
        <w:r w:rsidRPr="00E50113">
          <w:rPr>
            <w:rStyle w:val="Hipervnculo"/>
            <w:rFonts w:cs="Arial"/>
            <w:color w:val="auto"/>
            <w:sz w:val="24"/>
            <w:szCs w:val="24"/>
            <w:u w:val="none"/>
            <w:shd w:val="clear" w:color="auto" w:fill="FFFFFF"/>
          </w:rPr>
          <w:t>lenguaje</w:t>
        </w:r>
      </w:hyperlink>
      <w:r w:rsidRPr="00E50113">
        <w:rPr>
          <w:rStyle w:val="apple-converted-space"/>
          <w:rFonts w:cs="Arial"/>
          <w:color w:val="auto"/>
          <w:sz w:val="24"/>
          <w:szCs w:val="24"/>
          <w:shd w:val="clear" w:color="auto" w:fill="FFFFFF"/>
        </w:rPr>
        <w:t> </w:t>
      </w:r>
      <w:r w:rsidRPr="00E50113">
        <w:rPr>
          <w:rFonts w:cs="Arial"/>
          <w:color w:val="auto"/>
          <w:sz w:val="24"/>
          <w:szCs w:val="24"/>
          <w:shd w:val="clear" w:color="auto" w:fill="FFFFFF"/>
        </w:rPr>
        <w:t>o todo aquello que pueda asociarse a lo foráneo.</w:t>
      </w:r>
    </w:p>
    <w:p w14:paraId="35FD424A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cs="Arial"/>
          <w:color w:val="auto"/>
          <w:sz w:val="24"/>
          <w:szCs w:val="24"/>
          <w:shd w:val="clear" w:color="auto" w:fill="FFFFFF"/>
        </w:rPr>
      </w:pPr>
    </w:p>
    <w:p w14:paraId="4FE4F1EA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cs="Arial"/>
          <w:color w:val="auto"/>
          <w:sz w:val="24"/>
          <w:szCs w:val="24"/>
          <w:shd w:val="clear" w:color="auto" w:fill="FFFFFF"/>
        </w:rPr>
      </w:pPr>
      <w:r w:rsidRPr="00E50113">
        <w:rPr>
          <w:rFonts w:cs="Arial"/>
          <w:color w:val="auto"/>
          <w:sz w:val="24"/>
          <w:szCs w:val="24"/>
          <w:shd w:val="clear" w:color="auto" w:fill="FFFFFF"/>
        </w:rPr>
        <w:lastRenderedPageBreak/>
        <w:t>La xenofobia oscila en sus manifestaciones entre variantes intensas y violentas, capaces de conducir a</w:t>
      </w:r>
      <w:r w:rsidRPr="00E50113">
        <w:rPr>
          <w:rStyle w:val="apple-converted-space"/>
          <w:rFonts w:cs="Arial"/>
          <w:color w:val="auto"/>
          <w:sz w:val="24"/>
          <w:szCs w:val="24"/>
          <w:shd w:val="clear" w:color="auto" w:fill="FFFFFF"/>
        </w:rPr>
        <w:t> </w:t>
      </w:r>
      <w:hyperlink r:id="rId12" w:history="1">
        <w:r w:rsidRPr="00E50113">
          <w:rPr>
            <w:rStyle w:val="Hipervnculo"/>
            <w:rFonts w:cs="Arial"/>
            <w:color w:val="auto"/>
            <w:sz w:val="24"/>
            <w:szCs w:val="24"/>
            <w:u w:val="none"/>
            <w:shd w:val="clear" w:color="auto" w:fill="FFFFFF"/>
          </w:rPr>
          <w:t>delitos</w:t>
        </w:r>
      </w:hyperlink>
      <w:r w:rsidRPr="00E50113">
        <w:rPr>
          <w:rStyle w:val="apple-converted-space"/>
          <w:rFonts w:cs="Arial"/>
          <w:color w:val="auto"/>
          <w:sz w:val="24"/>
          <w:szCs w:val="24"/>
          <w:shd w:val="clear" w:color="auto" w:fill="FFFFFF"/>
        </w:rPr>
        <w:t xml:space="preserve">, </w:t>
      </w:r>
      <w:r w:rsidRPr="00E50113">
        <w:rPr>
          <w:rFonts w:cs="Arial"/>
          <w:color w:val="auto"/>
          <w:sz w:val="24"/>
          <w:szCs w:val="24"/>
          <w:shd w:val="clear" w:color="auto" w:fill="FFFFFF"/>
        </w:rPr>
        <w:t>hasta formas más mansas de rechazo. Una de las variantes más usuales de la xenofobia es la que se sustenta en las distinciones raciales, es decir, el</w:t>
      </w:r>
      <w:r w:rsidRPr="00E50113">
        <w:rPr>
          <w:rStyle w:val="apple-converted-space"/>
          <w:rFonts w:cs="Arial"/>
          <w:color w:val="auto"/>
          <w:sz w:val="24"/>
          <w:szCs w:val="24"/>
          <w:shd w:val="clear" w:color="auto" w:fill="FFFFFF"/>
        </w:rPr>
        <w:t> </w:t>
      </w:r>
      <w:hyperlink r:id="rId13" w:history="1">
        <w:r w:rsidRPr="00E50113">
          <w:rPr>
            <w:rStyle w:val="Hipervnculo"/>
            <w:rFonts w:cs="Arial"/>
            <w:color w:val="auto"/>
            <w:sz w:val="24"/>
            <w:szCs w:val="24"/>
            <w:u w:val="none"/>
            <w:shd w:val="clear" w:color="auto" w:fill="FFFFFF"/>
          </w:rPr>
          <w:t>racismo</w:t>
        </w:r>
      </w:hyperlink>
      <w:r w:rsidRPr="00E50113">
        <w:rPr>
          <w:rFonts w:cs="Arial"/>
          <w:color w:val="auto"/>
          <w:sz w:val="24"/>
          <w:szCs w:val="24"/>
          <w:shd w:val="clear" w:color="auto" w:fill="FFFFFF"/>
        </w:rPr>
        <w:t>.</w:t>
      </w:r>
    </w:p>
    <w:p w14:paraId="1D218077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cs="Arial"/>
          <w:color w:val="auto"/>
          <w:sz w:val="24"/>
          <w:szCs w:val="24"/>
          <w:shd w:val="clear" w:color="auto" w:fill="FFFFFF"/>
        </w:rPr>
      </w:pPr>
    </w:p>
    <w:p w14:paraId="294A22A2" w14:textId="43547375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color w:val="auto"/>
          <w:sz w:val="24"/>
          <w:szCs w:val="24"/>
          <w:lang w:val="es-MX" w:eastAsia="es-ES_tradnl"/>
        </w:rPr>
      </w:pPr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Es importante legislar para que las personas en situación de movilidad accedan a los derechos constitucionales que por el solo hecho de ser personas tienen, </w:t>
      </w:r>
      <w:r w:rsidRPr="00E50113">
        <w:rPr>
          <w:rFonts w:cs="Arial"/>
          <w:color w:val="auto"/>
          <w:sz w:val="24"/>
          <w:szCs w:val="24"/>
          <w:shd w:val="clear" w:color="auto" w:fill="FFFFFF"/>
          <w:lang w:val="es-MX"/>
        </w:rPr>
        <w:t>l</w:t>
      </w:r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a creación de leyes contra la discriminación y el racismo</w:t>
      </w:r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, son medidas importantes, </w:t>
      </w:r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 xml:space="preserve"> sin embargo, para evitar esa deformación de la pe</w:t>
      </w:r>
      <w:r w:rsidR="00F67991"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r</w:t>
      </w:r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cepción social hacia ellos, es importante generar políticas públicas paralelas encaminadas a materializar la inclusión social de las personas en situación de movilidad,  manteniendo y promoviendo una sana percepción de la población hacia los migrantes</w:t>
      </w:r>
    </w:p>
    <w:p w14:paraId="1C1F6CAE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color w:val="auto"/>
          <w:sz w:val="24"/>
          <w:szCs w:val="24"/>
          <w:lang w:val="es-MX" w:eastAsia="es-ES_tradnl"/>
        </w:rPr>
      </w:pPr>
    </w:p>
    <w:p w14:paraId="7C992227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color w:val="auto"/>
          <w:sz w:val="24"/>
          <w:szCs w:val="24"/>
          <w:lang w:val="es-MX" w:eastAsia="es-ES_tradnl"/>
        </w:rPr>
      </w:pPr>
      <w:r w:rsidRPr="00E50113">
        <w:rPr>
          <w:rFonts w:eastAsia="Times New Roman" w:cs="Arial"/>
          <w:color w:val="auto"/>
          <w:sz w:val="24"/>
          <w:szCs w:val="24"/>
          <w:lang w:val="es-MX" w:eastAsia="es-ES_tradnl"/>
        </w:rPr>
        <w:t>Difícilmente puede ponerse en duda la capacidad de la educación para engendrar las virtudes ciudadanas, pero no sólo para engendrarlas sino también para cultivarlas y para fomentarlas en la conducta y en los hábitos de los ciudadanos que reciben su influjo.</w:t>
      </w:r>
    </w:p>
    <w:p w14:paraId="19C0354C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color w:val="auto"/>
          <w:sz w:val="24"/>
          <w:szCs w:val="24"/>
          <w:lang w:val="es-MX" w:eastAsia="es-ES_tradnl"/>
        </w:rPr>
      </w:pPr>
    </w:p>
    <w:p w14:paraId="7DC95349" w14:textId="58FCA911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color w:val="auto"/>
          <w:sz w:val="24"/>
          <w:szCs w:val="24"/>
          <w:lang w:val="es-MX" w:eastAsia="es-ES_tradnl"/>
        </w:rPr>
      </w:pPr>
      <w:r w:rsidRPr="00E50113">
        <w:rPr>
          <w:rFonts w:cs="Arial"/>
          <w:sz w:val="24"/>
          <w:szCs w:val="24"/>
          <w:shd w:val="clear" w:color="auto" w:fill="FFFFFF"/>
        </w:rPr>
        <w:t>Para lograr lo anterior, se deben priorizar</w:t>
      </w:r>
      <w:r w:rsidRPr="00E50113">
        <w:rPr>
          <w:rStyle w:val="apple-converted-space"/>
          <w:rFonts w:cs="Arial"/>
          <w:color w:val="auto"/>
          <w:sz w:val="24"/>
          <w:szCs w:val="24"/>
          <w:shd w:val="clear" w:color="auto" w:fill="FFFFFF"/>
        </w:rPr>
        <w:t> </w:t>
      </w:r>
      <w:r w:rsidRPr="00E50113">
        <w:rPr>
          <w:rStyle w:val="Textoennegrita"/>
          <w:rFonts w:cs="Arial"/>
          <w:b w:val="0"/>
          <w:bCs w:val="0"/>
          <w:color w:val="auto"/>
          <w:sz w:val="24"/>
          <w:szCs w:val="24"/>
          <w:bdr w:val="none" w:sz="0" w:space="0" w:color="auto" w:frame="1"/>
        </w:rPr>
        <w:t>políticas de integración social</w:t>
      </w:r>
      <w:r w:rsidRPr="00E50113">
        <w:rPr>
          <w:rStyle w:val="Textoennegrita"/>
          <w:rFonts w:cs="Arial"/>
          <w:b w:val="0"/>
          <w:bCs w:val="0"/>
          <w:sz w:val="24"/>
          <w:szCs w:val="24"/>
          <w:bdr w:val="none" w:sz="0" w:space="0" w:color="auto" w:frame="1"/>
        </w:rPr>
        <w:t>, con las cuales se</w:t>
      </w:r>
      <w:r w:rsidRPr="00E50113">
        <w:rPr>
          <w:rStyle w:val="Textoennegrita"/>
          <w:rFonts w:cs="Arial"/>
          <w:sz w:val="24"/>
          <w:szCs w:val="24"/>
          <w:bdr w:val="none" w:sz="0" w:space="0" w:color="auto" w:frame="1"/>
        </w:rPr>
        <w:t xml:space="preserve"> </w:t>
      </w:r>
      <w:r w:rsidRPr="00E50113">
        <w:rPr>
          <w:rFonts w:cs="Arial"/>
          <w:sz w:val="24"/>
          <w:szCs w:val="24"/>
        </w:rPr>
        <w:t xml:space="preserve">promuevan espacios culturales, en los cuales la población no solo entienda la problemática que aqueja a las personas en situación de movilidad, sino que conozcan las culturas de sus pueblos de procedencia, conozcan </w:t>
      </w:r>
      <w:r w:rsidRPr="00E50113">
        <w:rPr>
          <w:rFonts w:eastAsia="Times New Roman" w:cs="Arial"/>
          <w:sz w:val="24"/>
          <w:szCs w:val="24"/>
          <w:lang w:eastAsia="es-ES_tradnl"/>
        </w:rPr>
        <w:t>e</w:t>
      </w:r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l conjunto de los rasgos distintivos espirituales y materiales, intelectuales y afectivos que los caracterizan, sus expresiones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art</w:t>
      </w:r>
      <w:r w:rsidR="00F67991" w:rsidRPr="00E50113">
        <w:rPr>
          <w:rFonts w:eastAsia="Times New Roman" w:cs="Arial"/>
          <w:sz w:val="24"/>
          <w:szCs w:val="24"/>
          <w:lang w:val="es-MX" w:eastAsia="es-ES_tradnl"/>
        </w:rPr>
        <w:t>í</w:t>
      </w:r>
      <w:r w:rsidRPr="00E50113">
        <w:rPr>
          <w:rFonts w:eastAsia="Times New Roman" w:cs="Arial"/>
          <w:sz w:val="24"/>
          <w:szCs w:val="24"/>
          <w:lang w:val="es-MX" w:eastAsia="es-ES_tradnl"/>
        </w:rPr>
        <w:t>siticas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>, sistemas de valores tradiciones y creencias.</w:t>
      </w:r>
    </w:p>
    <w:p w14:paraId="2F8D1DF1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sz w:val="24"/>
          <w:szCs w:val="24"/>
          <w:lang w:val="es-MX" w:eastAsia="es-ES_tradnl"/>
        </w:rPr>
      </w:pPr>
    </w:p>
    <w:p w14:paraId="53C27B4B" w14:textId="77777777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sz w:val="24"/>
          <w:szCs w:val="24"/>
          <w:lang w:val="es-MX" w:eastAsia="es-ES_tradnl"/>
        </w:rPr>
      </w:pPr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Ese conocimiento genera interculturalidad, entendiendo esta como el Intercambio o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interacción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dinámica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de dos o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más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culturas a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través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del </w:t>
      </w:r>
      <w:proofErr w:type="spellStart"/>
      <w:r w:rsidRPr="00E50113">
        <w:rPr>
          <w:rFonts w:eastAsia="Times New Roman" w:cs="Arial"/>
          <w:sz w:val="24"/>
          <w:szCs w:val="24"/>
          <w:lang w:val="es-MX" w:eastAsia="es-ES_tradnl"/>
        </w:rPr>
        <w:t>diálogo</w:t>
      </w:r>
      <w:proofErr w:type="spellEnd"/>
      <w:r w:rsidRPr="00E50113">
        <w:rPr>
          <w:rFonts w:eastAsia="Times New Roman" w:cs="Arial"/>
          <w:sz w:val="24"/>
          <w:szCs w:val="24"/>
          <w:lang w:val="es-MX" w:eastAsia="es-ES_tradnl"/>
        </w:rPr>
        <w:t>, la reciprocidad, la interdependencia y el intercambio de diferentes perspectivas y elementos culturales, donde ninguna está por encima de otras.</w:t>
      </w:r>
    </w:p>
    <w:p w14:paraId="500D40B2" w14:textId="77777777" w:rsidR="005F5921" w:rsidRPr="00E50113" w:rsidRDefault="005F5921" w:rsidP="00731F7F">
      <w:pPr>
        <w:pStyle w:val="Texto"/>
        <w:spacing w:after="0" w:line="360" w:lineRule="auto"/>
        <w:ind w:firstLine="0"/>
        <w:rPr>
          <w:rFonts w:cs="Arial"/>
          <w:color w:val="auto"/>
          <w:sz w:val="24"/>
          <w:szCs w:val="24"/>
          <w:shd w:val="clear" w:color="auto" w:fill="FFFFFF"/>
        </w:rPr>
      </w:pPr>
    </w:p>
    <w:p w14:paraId="263D0ED4" w14:textId="796B4658" w:rsidR="00731F7F" w:rsidRPr="00E50113" w:rsidRDefault="00731F7F" w:rsidP="00731F7F">
      <w:pPr>
        <w:pStyle w:val="Texto"/>
        <w:spacing w:after="0" w:line="360" w:lineRule="auto"/>
        <w:ind w:firstLine="0"/>
        <w:rPr>
          <w:rFonts w:eastAsia="Times New Roman" w:cs="Arial"/>
          <w:sz w:val="24"/>
          <w:szCs w:val="24"/>
          <w:lang w:val="es-MX" w:eastAsia="es-ES_tradnl"/>
        </w:rPr>
      </w:pPr>
      <w:r w:rsidRPr="00E50113">
        <w:rPr>
          <w:rFonts w:cs="Arial"/>
          <w:color w:val="auto"/>
          <w:sz w:val="24"/>
          <w:szCs w:val="24"/>
          <w:shd w:val="clear" w:color="auto" w:fill="FFFFFF"/>
        </w:rPr>
        <w:lastRenderedPageBreak/>
        <w:t xml:space="preserve">El fomento a esta </w:t>
      </w:r>
      <w:r w:rsidRPr="00E50113">
        <w:rPr>
          <w:rFonts w:eastAsia="Times New Roman" w:cs="Arial"/>
          <w:sz w:val="24"/>
          <w:szCs w:val="24"/>
          <w:lang w:val="es-MX" w:eastAsia="es-ES_tradnl"/>
        </w:rPr>
        <w:t>multiculturalidad, creará una empatía y convivencia sin discriminación, pues tenemos una fuerte identidad cultural con nuestros hermanos migrantes, lo que a la postre enriquecerá y fortalecer</w:t>
      </w:r>
      <w:r w:rsidR="00F67991" w:rsidRPr="00E50113">
        <w:rPr>
          <w:rFonts w:eastAsia="Times New Roman" w:cs="Arial"/>
          <w:sz w:val="24"/>
          <w:szCs w:val="24"/>
          <w:lang w:val="es-MX" w:eastAsia="es-ES_tradnl"/>
        </w:rPr>
        <w:t>á</w:t>
      </w:r>
      <w:r w:rsidRPr="00E50113">
        <w:rPr>
          <w:rFonts w:eastAsia="Times New Roman" w:cs="Arial"/>
          <w:sz w:val="24"/>
          <w:szCs w:val="24"/>
          <w:lang w:val="es-MX" w:eastAsia="es-ES_tradnl"/>
        </w:rPr>
        <w:t xml:space="preserve"> el tejido social de nuestro estado, con base en la coexistencia arm</w:t>
      </w:r>
      <w:r w:rsidR="00F67991" w:rsidRPr="00E50113">
        <w:rPr>
          <w:rFonts w:eastAsia="Times New Roman" w:cs="Arial"/>
          <w:sz w:val="24"/>
          <w:szCs w:val="24"/>
          <w:lang w:val="es-MX" w:eastAsia="es-ES_tradnl"/>
        </w:rPr>
        <w:t>ó</w:t>
      </w:r>
      <w:r w:rsidRPr="00E50113">
        <w:rPr>
          <w:rFonts w:eastAsia="Times New Roman" w:cs="Arial"/>
          <w:sz w:val="24"/>
          <w:szCs w:val="24"/>
          <w:lang w:val="es-MX" w:eastAsia="es-ES_tradnl"/>
        </w:rPr>
        <w:t>nica de las diferentes culturas, a través del reconocimiento y difusión de los derechos culturales</w:t>
      </w:r>
    </w:p>
    <w:p w14:paraId="161D9BA8" w14:textId="77777777" w:rsidR="00AB28A9" w:rsidRPr="00E50113" w:rsidRDefault="00AB28A9" w:rsidP="00AB28A9">
      <w:pPr>
        <w:pStyle w:val="NormalWeb"/>
        <w:spacing w:line="360" w:lineRule="auto"/>
        <w:jc w:val="both"/>
        <w:rPr>
          <w:rStyle w:val="Ninguno"/>
          <w:rFonts w:ascii="Arial" w:hAnsi="Arial" w:cs="Arial"/>
          <w:color w:val="auto"/>
        </w:rPr>
      </w:pPr>
    </w:p>
    <w:p w14:paraId="08E92F49" w14:textId="77777777" w:rsidR="00AB28A9" w:rsidRPr="00E50113" w:rsidRDefault="00AB28A9" w:rsidP="00AB28A9">
      <w:pPr>
        <w:pStyle w:val="NormalWeb"/>
        <w:spacing w:line="360" w:lineRule="auto"/>
        <w:jc w:val="both"/>
        <w:rPr>
          <w:rStyle w:val="Ninguno"/>
          <w:rFonts w:ascii="Arial" w:hAnsi="Arial" w:cs="Arial"/>
          <w:color w:val="auto"/>
        </w:rPr>
      </w:pPr>
      <w:r w:rsidRPr="00E50113">
        <w:rPr>
          <w:rStyle w:val="Ninguno"/>
          <w:rFonts w:ascii="Arial" w:hAnsi="Arial" w:cs="Arial"/>
          <w:color w:val="auto"/>
        </w:rPr>
        <w:t>Por todo lo anteriormente expuesto, me permito poner a consideración de esta Honorable Asamblea el presente proyecto con carácter de:</w:t>
      </w:r>
    </w:p>
    <w:p w14:paraId="74C7C049" w14:textId="77777777" w:rsidR="00AB28A9" w:rsidRPr="00E50113" w:rsidRDefault="00AB28A9" w:rsidP="00AB28A9">
      <w:pPr>
        <w:pStyle w:val="NormalWeb"/>
        <w:spacing w:line="360" w:lineRule="auto"/>
        <w:jc w:val="both"/>
        <w:rPr>
          <w:rStyle w:val="Ninguno"/>
          <w:rFonts w:ascii="Arial" w:hAnsi="Arial" w:cs="Arial"/>
          <w:color w:val="auto"/>
        </w:rPr>
      </w:pPr>
    </w:p>
    <w:p w14:paraId="2E289646" w14:textId="77777777" w:rsidR="00AB28A9" w:rsidRPr="00566D08" w:rsidRDefault="00AB28A9" w:rsidP="00AB28A9">
      <w:pPr>
        <w:pStyle w:val="NormalWeb"/>
        <w:spacing w:line="360" w:lineRule="auto"/>
        <w:jc w:val="center"/>
        <w:rPr>
          <w:rStyle w:val="Ninguno"/>
          <w:rFonts w:ascii="Arial" w:hAnsi="Arial" w:cs="Arial"/>
          <w:b/>
          <w:bCs/>
          <w:color w:val="auto"/>
          <w:lang w:val="es-MX"/>
        </w:rPr>
      </w:pPr>
      <w:r w:rsidRPr="00566D08">
        <w:rPr>
          <w:rStyle w:val="Ninguno"/>
          <w:rFonts w:ascii="Arial" w:hAnsi="Arial" w:cs="Arial"/>
          <w:b/>
          <w:bCs/>
          <w:color w:val="auto"/>
          <w:lang w:val="es-MX"/>
        </w:rPr>
        <w:t>DECRETO</w:t>
      </w:r>
      <w:bookmarkStart w:id="0" w:name="_Hlk490415890"/>
    </w:p>
    <w:p w14:paraId="6B863ADC" w14:textId="3EF818A3" w:rsidR="005F5921" w:rsidRPr="00566D08" w:rsidRDefault="000E5108" w:rsidP="00AB28A9">
      <w:pPr>
        <w:pStyle w:val="NormalWeb"/>
        <w:spacing w:line="360" w:lineRule="auto"/>
        <w:jc w:val="both"/>
        <w:rPr>
          <w:rStyle w:val="Ninguno"/>
          <w:rFonts w:ascii="Arial" w:hAnsi="Arial" w:cs="Arial"/>
          <w:b/>
          <w:bCs/>
          <w:color w:val="auto"/>
          <w:lang w:val="es-MX"/>
        </w:rPr>
      </w:pPr>
      <w:r w:rsidRPr="00566D08">
        <w:rPr>
          <w:rStyle w:val="Ninguno"/>
          <w:rFonts w:ascii="Arial" w:hAnsi="Arial" w:cs="Arial"/>
          <w:b/>
          <w:bCs/>
          <w:color w:val="auto"/>
          <w:lang w:val="es-MX"/>
        </w:rPr>
        <w:t>ÚNICO</w:t>
      </w:r>
      <w:r w:rsidR="00AB28A9" w:rsidRPr="00566D08">
        <w:rPr>
          <w:rStyle w:val="Ninguno"/>
          <w:rFonts w:ascii="Arial" w:hAnsi="Arial" w:cs="Arial"/>
          <w:b/>
          <w:bCs/>
          <w:color w:val="auto"/>
          <w:lang w:val="es-MX"/>
        </w:rPr>
        <w:t xml:space="preserve">. – </w:t>
      </w:r>
      <w:bookmarkEnd w:id="0"/>
      <w:r w:rsidR="00AB28A9" w:rsidRPr="00566D08">
        <w:rPr>
          <w:rStyle w:val="Ninguno"/>
          <w:rFonts w:ascii="Arial" w:hAnsi="Arial" w:cs="Arial"/>
          <w:b/>
          <w:bCs/>
          <w:color w:val="auto"/>
          <w:lang w:val="es-MX"/>
        </w:rPr>
        <w:t xml:space="preserve">Se </w:t>
      </w:r>
      <w:r w:rsidR="005F5921" w:rsidRPr="00566D08">
        <w:rPr>
          <w:rStyle w:val="Ninguno"/>
          <w:rFonts w:ascii="Arial" w:hAnsi="Arial" w:cs="Arial"/>
          <w:b/>
          <w:bCs/>
          <w:color w:val="auto"/>
          <w:lang w:val="es-MX"/>
        </w:rPr>
        <w:t>reform</w:t>
      </w:r>
      <w:r w:rsidRPr="00566D08">
        <w:rPr>
          <w:rStyle w:val="Ninguno"/>
          <w:rFonts w:ascii="Arial" w:hAnsi="Arial" w:cs="Arial"/>
          <w:b/>
          <w:bCs/>
          <w:color w:val="auto"/>
          <w:lang w:val="es-MX"/>
        </w:rPr>
        <w:t>an</w:t>
      </w:r>
      <w:r w:rsidR="00AB28A9" w:rsidRPr="00566D08">
        <w:rPr>
          <w:rStyle w:val="Ninguno"/>
          <w:rFonts w:ascii="Arial" w:hAnsi="Arial" w:cs="Arial"/>
          <w:b/>
          <w:bCs/>
          <w:color w:val="auto"/>
          <w:lang w:val="es-MX"/>
        </w:rPr>
        <w:t xml:space="preserve"> </w:t>
      </w:r>
      <w:r w:rsidR="005F5921" w:rsidRPr="00566D08">
        <w:rPr>
          <w:rStyle w:val="Ninguno"/>
          <w:rFonts w:ascii="Arial" w:hAnsi="Arial" w:cs="Arial"/>
          <w:b/>
          <w:bCs/>
          <w:color w:val="auto"/>
          <w:lang w:val="es-MX"/>
        </w:rPr>
        <w:t>el</w:t>
      </w:r>
      <w:r w:rsidR="00AB28A9" w:rsidRPr="00566D08">
        <w:rPr>
          <w:rStyle w:val="Ninguno"/>
          <w:rFonts w:ascii="Arial" w:hAnsi="Arial" w:cs="Arial"/>
          <w:b/>
          <w:bCs/>
          <w:color w:val="auto"/>
          <w:lang w:val="es-MX"/>
        </w:rPr>
        <w:t xml:space="preserve"> artículo 6</w:t>
      </w:r>
      <w:r w:rsidRPr="00566D08">
        <w:rPr>
          <w:rStyle w:val="Ninguno"/>
          <w:rFonts w:ascii="Arial" w:hAnsi="Arial" w:cs="Arial"/>
          <w:b/>
          <w:bCs/>
          <w:color w:val="auto"/>
          <w:lang w:val="es-MX"/>
        </w:rPr>
        <w:t xml:space="preserve"> y el artículo 11, así como se adicionan la fracción XIV artículo 7, la fracción XV BIS del artículo 14 y la fracción X del artículo 20</w:t>
      </w:r>
      <w:r w:rsidRPr="00566D08">
        <w:rPr>
          <w:rStyle w:val="Ninguno"/>
          <w:rFonts w:ascii="Arial" w:hAnsi="Arial" w:cs="Arial"/>
          <w:color w:val="auto"/>
          <w:lang w:val="es-MX"/>
        </w:rPr>
        <w:t xml:space="preserve"> </w:t>
      </w:r>
      <w:r w:rsidR="00AB28A9" w:rsidRPr="00566D08">
        <w:rPr>
          <w:rStyle w:val="Ninguno"/>
          <w:rFonts w:ascii="Arial" w:hAnsi="Arial" w:cs="Arial"/>
          <w:b/>
          <w:bCs/>
          <w:color w:val="auto"/>
          <w:lang w:val="es-MX"/>
        </w:rPr>
        <w:t>de</w:t>
      </w:r>
      <w:r w:rsidR="005F5921" w:rsidRPr="00566D08">
        <w:rPr>
          <w:rStyle w:val="Ninguno"/>
          <w:rFonts w:ascii="Arial" w:hAnsi="Arial" w:cs="Arial"/>
          <w:b/>
          <w:bCs/>
          <w:color w:val="auto"/>
          <w:lang w:val="es-MX"/>
        </w:rPr>
        <w:t xml:space="preserve"> </w:t>
      </w:r>
      <w:r w:rsidRPr="00566D08">
        <w:rPr>
          <w:rStyle w:val="Ninguno"/>
          <w:rFonts w:ascii="Arial" w:hAnsi="Arial" w:cs="Arial"/>
          <w:b/>
          <w:bCs/>
          <w:color w:val="auto"/>
          <w:lang w:val="es-MX"/>
        </w:rPr>
        <w:t xml:space="preserve">la </w:t>
      </w:r>
      <w:r w:rsidR="005F5921" w:rsidRPr="00566D08">
        <w:rPr>
          <w:rStyle w:val="Ninguno"/>
          <w:rFonts w:ascii="Arial" w:hAnsi="Arial" w:cs="Arial"/>
          <w:b/>
          <w:bCs/>
          <w:color w:val="auto"/>
          <w:lang w:val="es-MX"/>
        </w:rPr>
        <w:t>LEY DE DESARROLLO CULTURAL PARA EL ESTADO DE CHIHUAHUA</w:t>
      </w:r>
      <w:r w:rsidR="00AB28A9" w:rsidRPr="00566D08">
        <w:rPr>
          <w:rStyle w:val="Ninguno"/>
          <w:rFonts w:ascii="Arial" w:hAnsi="Arial" w:cs="Arial"/>
          <w:b/>
          <w:bCs/>
          <w:color w:val="auto"/>
          <w:lang w:val="es-MX"/>
        </w:rPr>
        <w:t xml:space="preserve"> para quedar redactado</w:t>
      </w:r>
      <w:r w:rsidRPr="00566D08">
        <w:rPr>
          <w:rStyle w:val="Ninguno"/>
          <w:rFonts w:ascii="Arial" w:hAnsi="Arial" w:cs="Arial"/>
          <w:b/>
          <w:bCs/>
          <w:color w:val="auto"/>
          <w:lang w:val="es-MX"/>
        </w:rPr>
        <w:t>s</w:t>
      </w:r>
      <w:r w:rsidR="00AB28A9" w:rsidRPr="00566D08">
        <w:rPr>
          <w:rStyle w:val="Ninguno"/>
          <w:rFonts w:ascii="Arial" w:hAnsi="Arial" w:cs="Arial"/>
          <w:b/>
          <w:bCs/>
          <w:color w:val="auto"/>
          <w:lang w:val="es-MX"/>
        </w:rPr>
        <w:t xml:space="preserve"> de la siguiente manera:</w:t>
      </w:r>
    </w:p>
    <w:p w14:paraId="0A049953" w14:textId="77777777" w:rsidR="000E5108" w:rsidRPr="00E50113" w:rsidRDefault="000E5108" w:rsidP="00AB28A9">
      <w:pPr>
        <w:pStyle w:val="NormalWeb"/>
        <w:spacing w:line="360" w:lineRule="auto"/>
        <w:jc w:val="both"/>
        <w:rPr>
          <w:rStyle w:val="Ninguno"/>
          <w:rFonts w:ascii="Arial" w:hAnsi="Arial" w:cs="Arial"/>
          <w:b/>
          <w:bCs/>
          <w:color w:val="auto"/>
        </w:rPr>
      </w:pPr>
    </w:p>
    <w:p w14:paraId="365CA085" w14:textId="488F7A52" w:rsidR="005F5921" w:rsidRPr="00E50113" w:rsidRDefault="00566D08" w:rsidP="000E5108">
      <w:pPr>
        <w:pStyle w:val="NormalWeb"/>
        <w:jc w:val="both"/>
        <w:rPr>
          <w:rFonts w:ascii="Arial" w:eastAsia="Times New Roman" w:hAnsi="Arial" w:cs="Arial"/>
          <w:bdr w:val="none" w:sz="0" w:space="0" w:color="auto"/>
          <w:lang w:val="es-MX" w:eastAsia="es-ES_tradnl"/>
        </w:rPr>
      </w:pPr>
      <w:r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>Artículo</w:t>
      </w:r>
      <w:r w:rsidR="00D26ED8"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 xml:space="preserve"> 6. </w:t>
      </w:r>
      <w:r w:rsidR="005F5921"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Todos los habitantes del Estado,</w:t>
      </w:r>
      <w:r w:rsidR="005F5921" w:rsidRPr="00E50113">
        <w:rPr>
          <w:rFonts w:ascii="Arial" w:eastAsia="Times New Roman" w:hAnsi="Arial" w:cs="Arial"/>
          <w:b/>
          <w:bCs/>
          <w:lang w:val="es-MX" w:eastAsia="es-ES_tradnl"/>
        </w:rPr>
        <w:t xml:space="preserve"> sean estos residentes</w:t>
      </w:r>
      <w:r w:rsidR="005F5921" w:rsidRPr="00E50113">
        <w:rPr>
          <w:rFonts w:ascii="Arial" w:eastAsia="Times New Roman" w:hAnsi="Arial" w:cs="Arial"/>
          <w:b/>
          <w:bCs/>
          <w:color w:val="auto"/>
          <w:bdr w:val="none" w:sz="0" w:space="0" w:color="auto"/>
          <w:lang w:val="es-MX" w:eastAsia="es-ES_tradnl"/>
        </w:rPr>
        <w:t xml:space="preserve"> temporales o permanentes</w:t>
      </w:r>
      <w:r w:rsidR="005F5921" w:rsidRPr="00E50113">
        <w:rPr>
          <w:rFonts w:ascii="Arial" w:eastAsia="Times New Roman" w:hAnsi="Arial" w:cs="Arial"/>
          <w:color w:val="auto"/>
          <w:bdr w:val="none" w:sz="0" w:space="0" w:color="auto"/>
          <w:lang w:val="es-MX" w:eastAsia="es-ES_tradnl"/>
        </w:rPr>
        <w:t xml:space="preserve">, </w:t>
      </w:r>
      <w:r w:rsidR="005F5921"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tienen los siguientes derechos culturales:</w:t>
      </w:r>
    </w:p>
    <w:p w14:paraId="3F641B3C" w14:textId="77777777" w:rsidR="000E5108" w:rsidRPr="00E50113" w:rsidRDefault="000E5108" w:rsidP="000E5108">
      <w:pPr>
        <w:pStyle w:val="NormalWeb"/>
        <w:jc w:val="both"/>
        <w:rPr>
          <w:rStyle w:val="Ninguno"/>
          <w:rFonts w:ascii="Arial" w:eastAsia="Times New Roman" w:hAnsi="Arial" w:cs="Arial"/>
          <w:bdr w:val="none" w:sz="0" w:space="0" w:color="auto"/>
          <w:lang w:val="es-MX" w:eastAsia="es-ES_tradnl"/>
        </w:rPr>
      </w:pPr>
    </w:p>
    <w:p w14:paraId="3C25759D" w14:textId="77777777" w:rsidR="000E5108" w:rsidRPr="00E50113" w:rsidRDefault="000E5108" w:rsidP="000E5108">
      <w:pPr>
        <w:pStyle w:val="NormalWeb"/>
        <w:jc w:val="both"/>
        <w:rPr>
          <w:rStyle w:val="Ninguno"/>
          <w:rFonts w:ascii="Arial" w:eastAsia="Times New Roman" w:hAnsi="Arial" w:cs="Arial"/>
          <w:bdr w:val="none" w:sz="0" w:space="0" w:color="auto"/>
          <w:lang w:val="es-MX" w:eastAsia="es-ES_tradnl"/>
        </w:rPr>
      </w:pPr>
    </w:p>
    <w:p w14:paraId="78904C13" w14:textId="663A4216" w:rsidR="005F5921" w:rsidRPr="00E50113" w:rsidRDefault="005F5921" w:rsidP="005F5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dr w:val="none" w:sz="0" w:space="0" w:color="auto"/>
          <w:lang w:val="es-MX" w:eastAsia="es-ES_tradnl"/>
        </w:rPr>
      </w:pPr>
      <w:proofErr w:type="spellStart"/>
      <w:r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>Artículo</w:t>
      </w:r>
      <w:proofErr w:type="spellEnd"/>
      <w:r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 xml:space="preserve"> 7</w:t>
      </w:r>
      <w:r w:rsidR="000E5108"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>.</w:t>
      </w:r>
      <w:r w:rsidR="000E5108"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 xml:space="preserve"> Para garantizar el ejercicio de los derechos culturales, el Estado y los municipios deben establecer acciones que fomenten y promuevan los siguientes aspectos:</w:t>
      </w:r>
    </w:p>
    <w:p w14:paraId="6892CF48" w14:textId="6D7AC810" w:rsidR="005F5921" w:rsidRPr="00E50113" w:rsidRDefault="005F5921" w:rsidP="000E5108">
      <w:pPr>
        <w:pStyle w:val="NormalWeb"/>
        <w:jc w:val="both"/>
        <w:rPr>
          <w:rFonts w:ascii="Arial" w:eastAsia="Times New Roman" w:hAnsi="Arial" w:cs="Arial"/>
          <w:color w:val="auto"/>
          <w:bdr w:val="none" w:sz="0" w:space="0" w:color="auto"/>
          <w:lang w:val="es-MX" w:eastAsia="es-ES_tradnl"/>
        </w:rPr>
      </w:pPr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I a la XIII…</w:t>
      </w:r>
    </w:p>
    <w:p w14:paraId="631AF874" w14:textId="7E82520E" w:rsidR="005F5921" w:rsidRPr="00E50113" w:rsidRDefault="005F5921" w:rsidP="005F5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</w:pPr>
      <w:r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 xml:space="preserve">XIV.- </w:t>
      </w:r>
      <w:r w:rsidRPr="00E50113">
        <w:rPr>
          <w:rFonts w:ascii="Arial" w:eastAsia="Times New Roman" w:hAnsi="Arial" w:cs="Arial"/>
          <w:b/>
          <w:bCs/>
          <w:lang w:val="es-MX" w:eastAsia="es-ES_tradnl"/>
        </w:rPr>
        <w:t>El fomento, la promoción y difusión de la cultura de las personas en situación de movilidad, así como su inclusión y acceso a la cultura del estado.</w:t>
      </w:r>
    </w:p>
    <w:p w14:paraId="0DF6087E" w14:textId="7E22C340" w:rsidR="005F5921" w:rsidRPr="00E50113" w:rsidRDefault="005F5921" w:rsidP="005F5921">
      <w:pPr>
        <w:pStyle w:val="NormalWeb"/>
        <w:spacing w:line="360" w:lineRule="auto"/>
        <w:jc w:val="both"/>
        <w:rPr>
          <w:rStyle w:val="Ninguno"/>
          <w:rFonts w:ascii="Arial" w:hAnsi="Arial" w:cs="Arial"/>
          <w:color w:val="auto"/>
        </w:rPr>
      </w:pPr>
    </w:p>
    <w:p w14:paraId="383536F5" w14:textId="7A4CA3A3" w:rsidR="005F5921" w:rsidRPr="00E50113" w:rsidRDefault="005F5921" w:rsidP="005F5921">
      <w:pPr>
        <w:pStyle w:val="NormalWeb"/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MX" w:eastAsia="es-ES_tradnl"/>
        </w:rPr>
      </w:pPr>
      <w:proofErr w:type="spellStart"/>
      <w:r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>Artículo</w:t>
      </w:r>
      <w:proofErr w:type="spellEnd"/>
      <w:r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 xml:space="preserve"> 11.</w:t>
      </w:r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 xml:space="preserve"> La </w:t>
      </w:r>
      <w:proofErr w:type="spellStart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política</w:t>
      </w:r>
      <w:proofErr w:type="spellEnd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 xml:space="preserve"> cultural de Estado debe contener acciones para promover la </w:t>
      </w:r>
      <w:proofErr w:type="spellStart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cooperación</w:t>
      </w:r>
      <w:proofErr w:type="spellEnd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 xml:space="preserve"> solidaria de todos aquellos que participen en las actividades </w:t>
      </w:r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lastRenderedPageBreak/>
        <w:t xml:space="preserve">culturales incluidos el conocimiento, desarrollo y </w:t>
      </w:r>
      <w:proofErr w:type="spellStart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difusión</w:t>
      </w:r>
      <w:proofErr w:type="spellEnd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 xml:space="preserve"> de las culturas de los pueblos originarios</w:t>
      </w:r>
      <w:r w:rsidRPr="00E50113">
        <w:rPr>
          <w:rFonts w:ascii="Arial" w:eastAsia="Times New Roman" w:hAnsi="Arial" w:cs="Arial"/>
          <w:lang w:val="es-MX" w:eastAsia="es-ES_tradnl"/>
        </w:rPr>
        <w:t xml:space="preserve">, </w:t>
      </w:r>
      <w:proofErr w:type="spellStart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minorías</w:t>
      </w:r>
      <w:proofErr w:type="spellEnd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 xml:space="preserve"> </w:t>
      </w:r>
      <w:proofErr w:type="spellStart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étnicas</w:t>
      </w:r>
      <w:proofErr w:type="spellEnd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,</w:t>
      </w:r>
      <w:r w:rsidRPr="00E50113">
        <w:rPr>
          <w:rFonts w:ascii="Arial" w:eastAsia="Times New Roman" w:hAnsi="Arial" w:cs="Arial"/>
          <w:lang w:val="es-MX" w:eastAsia="es-ES_tradnl"/>
        </w:rPr>
        <w:t xml:space="preserve"> </w:t>
      </w:r>
      <w:r w:rsidRPr="00E50113">
        <w:rPr>
          <w:rFonts w:ascii="Arial" w:eastAsia="Times New Roman" w:hAnsi="Arial" w:cs="Arial"/>
          <w:b/>
          <w:bCs/>
          <w:lang w:val="es-MX" w:eastAsia="es-ES_tradnl"/>
        </w:rPr>
        <w:t>así como el de las personas en situación de movilidad,</w:t>
      </w:r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 xml:space="preserve"> mediante el establecimiento de acciones de transversalidad y </w:t>
      </w:r>
      <w:proofErr w:type="spellStart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coordinación</w:t>
      </w:r>
      <w:proofErr w:type="spellEnd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 xml:space="preserve"> que permitan vincular al sector cultural con los sectores educativo, </w:t>
      </w:r>
      <w:proofErr w:type="spellStart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turístico</w:t>
      </w:r>
      <w:proofErr w:type="spellEnd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 xml:space="preserve">, de desarrollo social, </w:t>
      </w:r>
      <w:proofErr w:type="spellStart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económico</w:t>
      </w:r>
      <w:proofErr w:type="spellEnd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 xml:space="preserve">, del medio ambiente y </w:t>
      </w:r>
      <w:proofErr w:type="spellStart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demás</w:t>
      </w:r>
      <w:proofErr w:type="spellEnd"/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 xml:space="preserve"> sectores de la sociedad. </w:t>
      </w:r>
    </w:p>
    <w:p w14:paraId="397D9FF0" w14:textId="77777777" w:rsidR="000E5108" w:rsidRPr="00E50113" w:rsidRDefault="000E5108" w:rsidP="005F5921">
      <w:pPr>
        <w:pStyle w:val="NormalWeb"/>
        <w:spacing w:line="360" w:lineRule="auto"/>
        <w:jc w:val="both"/>
        <w:rPr>
          <w:rFonts w:ascii="Arial" w:hAnsi="Arial" w:cs="Arial"/>
          <w:color w:val="auto"/>
        </w:rPr>
      </w:pPr>
    </w:p>
    <w:p w14:paraId="6C8A1E6E" w14:textId="725E87B9" w:rsidR="005F5921" w:rsidRPr="00E50113" w:rsidRDefault="005F5921" w:rsidP="005F5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dr w:val="none" w:sz="0" w:space="0" w:color="auto"/>
          <w:lang w:val="es-MX" w:eastAsia="es-ES_tradnl"/>
        </w:rPr>
      </w:pPr>
      <w:proofErr w:type="spellStart"/>
      <w:r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>Artículo</w:t>
      </w:r>
      <w:proofErr w:type="spellEnd"/>
      <w:r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 xml:space="preserve"> 14.</w:t>
      </w:r>
      <w:r w:rsidR="000E5108"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 xml:space="preserve"> En el desarrollo de las políticas públicas será prioritario el estudio, la elaboración, la instrumentación, el seguimiento y evaluación de las mismas, las cuales invariablemente atenderán a los siguientes principios:</w:t>
      </w:r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 xml:space="preserve"> </w:t>
      </w:r>
    </w:p>
    <w:p w14:paraId="43BC4241" w14:textId="0DF5D812" w:rsidR="005F5921" w:rsidRPr="00E50113" w:rsidRDefault="005F5921" w:rsidP="005F5921">
      <w:pPr>
        <w:pStyle w:val="NormalWeb"/>
        <w:jc w:val="both"/>
        <w:rPr>
          <w:rFonts w:ascii="Arial" w:eastAsia="Times New Roman" w:hAnsi="Arial" w:cs="Arial"/>
          <w:color w:val="auto"/>
          <w:bdr w:val="none" w:sz="0" w:space="0" w:color="auto"/>
          <w:lang w:val="es-MX" w:eastAsia="es-ES_tradnl"/>
        </w:rPr>
      </w:pPr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I a la X</w:t>
      </w:r>
      <w:r w:rsidR="00B10513"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V</w:t>
      </w:r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…</w:t>
      </w:r>
    </w:p>
    <w:p w14:paraId="79DE0BFB" w14:textId="49D2F313" w:rsidR="005F5921" w:rsidRPr="00E50113" w:rsidRDefault="00B10513" w:rsidP="00B105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/>
          <w:bCs/>
          <w:lang w:val="es-MX" w:eastAsia="es-ES_tradnl"/>
        </w:rPr>
      </w:pPr>
      <w:r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 xml:space="preserve">XV </w:t>
      </w:r>
      <w:r w:rsidR="00566D08"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>BIS. -</w:t>
      </w:r>
      <w:r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 xml:space="preserve"> </w:t>
      </w:r>
      <w:r w:rsidR="005F5921" w:rsidRPr="00E50113">
        <w:rPr>
          <w:rFonts w:ascii="Arial" w:eastAsia="Times New Roman" w:hAnsi="Arial" w:cs="Arial"/>
          <w:b/>
          <w:bCs/>
          <w:lang w:val="es-MX" w:eastAsia="es-ES_tradnl"/>
        </w:rPr>
        <w:t>Fomento, r</w:t>
      </w:r>
      <w:r w:rsidR="005F5921"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 xml:space="preserve">econocimiento y respeto a la </w:t>
      </w:r>
      <w:r w:rsidR="005F5921" w:rsidRPr="00E50113">
        <w:rPr>
          <w:rFonts w:ascii="Arial" w:eastAsia="Times New Roman" w:hAnsi="Arial" w:cs="Arial"/>
          <w:b/>
          <w:bCs/>
          <w:lang w:val="es-MX" w:eastAsia="es-ES_tradnl"/>
        </w:rPr>
        <w:t xml:space="preserve">multiculturalidad de las personas en </w:t>
      </w:r>
      <w:proofErr w:type="spellStart"/>
      <w:r w:rsidR="005F5921" w:rsidRPr="00E50113">
        <w:rPr>
          <w:rFonts w:ascii="Arial" w:eastAsia="Times New Roman" w:hAnsi="Arial" w:cs="Arial"/>
          <w:b/>
          <w:bCs/>
          <w:lang w:val="es-MX" w:eastAsia="es-ES_tradnl"/>
        </w:rPr>
        <w:t>situacion</w:t>
      </w:r>
      <w:proofErr w:type="spellEnd"/>
      <w:r w:rsidR="005F5921" w:rsidRPr="00E50113">
        <w:rPr>
          <w:rFonts w:ascii="Arial" w:eastAsia="Times New Roman" w:hAnsi="Arial" w:cs="Arial"/>
          <w:b/>
          <w:bCs/>
          <w:lang w:val="es-MX" w:eastAsia="es-ES_tradnl"/>
        </w:rPr>
        <w:t xml:space="preserve"> de movilidad.</w:t>
      </w:r>
    </w:p>
    <w:p w14:paraId="6BDBA5B3" w14:textId="5597AB70" w:rsidR="00B10513" w:rsidRPr="00E50113" w:rsidRDefault="000043F1" w:rsidP="000E51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kern w:val="2"/>
          <w:lang w:val="es-MX" w:eastAsia="es-ES_tradnl"/>
          <w14:ligatures w14:val="standardContextual"/>
        </w:rPr>
      </w:pPr>
      <w:r w:rsidRPr="00E50113">
        <w:rPr>
          <w:rFonts w:ascii="Arial" w:eastAsia="Times New Roman" w:hAnsi="Arial" w:cs="Arial"/>
          <w:lang w:val="es-MX" w:eastAsia="es-ES_tradnl"/>
        </w:rPr>
        <w:t>XVI…</w:t>
      </w:r>
    </w:p>
    <w:p w14:paraId="566A86A1" w14:textId="77777777" w:rsidR="000E5108" w:rsidRPr="00E50113" w:rsidRDefault="000E5108" w:rsidP="005F5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dr w:val="none" w:sz="0" w:space="0" w:color="auto"/>
          <w:lang w:val="es-MX" w:eastAsia="es-ES_tradnl"/>
        </w:rPr>
      </w:pPr>
    </w:p>
    <w:p w14:paraId="6DFBC06B" w14:textId="3298D5BE" w:rsidR="00B10513" w:rsidRPr="00E50113" w:rsidRDefault="00566D08" w:rsidP="005F5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rial" w:eastAsia="Times New Roman" w:hAnsi="Arial" w:cs="Arial"/>
          <w:bdr w:val="none" w:sz="0" w:space="0" w:color="auto"/>
          <w:lang w:val="es-MX" w:eastAsia="es-ES_tradnl"/>
        </w:rPr>
      </w:pPr>
      <w:r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>Artículo</w:t>
      </w:r>
      <w:r w:rsidR="005F5921"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 xml:space="preserve"> 20.</w:t>
      </w:r>
      <w:r w:rsidR="000E5108"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 xml:space="preserve"> La Secretaría tiene los siguientes objetivos:</w:t>
      </w:r>
    </w:p>
    <w:p w14:paraId="3BCEAA7A" w14:textId="2B4EC26E" w:rsidR="00B10513" w:rsidRPr="00E50113" w:rsidRDefault="005F5921" w:rsidP="00B10513">
      <w:pPr>
        <w:pStyle w:val="NormalWeb"/>
        <w:jc w:val="both"/>
        <w:rPr>
          <w:rFonts w:ascii="Arial" w:eastAsia="Times New Roman" w:hAnsi="Arial" w:cs="Arial"/>
          <w:color w:val="auto"/>
          <w:bdr w:val="none" w:sz="0" w:space="0" w:color="auto"/>
          <w:lang w:val="es-MX" w:eastAsia="es-ES_tradnl"/>
        </w:rPr>
      </w:pPr>
      <w:r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 xml:space="preserve"> </w:t>
      </w:r>
      <w:r w:rsidR="00B10513" w:rsidRPr="00E50113">
        <w:rPr>
          <w:rFonts w:ascii="Arial" w:eastAsia="Times New Roman" w:hAnsi="Arial" w:cs="Arial"/>
          <w:bdr w:val="none" w:sz="0" w:space="0" w:color="auto"/>
          <w:lang w:val="es-MX" w:eastAsia="es-ES_tradnl"/>
        </w:rPr>
        <w:t>I a la IX…</w:t>
      </w:r>
    </w:p>
    <w:p w14:paraId="35797C91" w14:textId="3AA73558" w:rsidR="005F5921" w:rsidRPr="00E50113" w:rsidRDefault="00B10513" w:rsidP="00004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</w:pPr>
      <w:r w:rsidRPr="00E50113">
        <w:rPr>
          <w:rFonts w:ascii="Arial" w:eastAsia="Times New Roman" w:hAnsi="Arial" w:cs="Arial"/>
          <w:b/>
          <w:bCs/>
          <w:bdr w:val="none" w:sz="0" w:space="0" w:color="auto"/>
          <w:lang w:val="es-MX" w:eastAsia="es-ES_tradnl"/>
        </w:rPr>
        <w:t xml:space="preserve">X.- </w:t>
      </w:r>
      <w:r w:rsidR="005F5921" w:rsidRPr="00E50113">
        <w:rPr>
          <w:rFonts w:ascii="Arial" w:eastAsia="Times New Roman" w:hAnsi="Arial" w:cs="Arial"/>
          <w:b/>
          <w:bCs/>
          <w:lang w:val="es-MX" w:eastAsia="es-ES_tradnl"/>
        </w:rPr>
        <w:t xml:space="preserve">Promover, difundir y estimular el intercambio cultural con las personas en </w:t>
      </w:r>
      <w:proofErr w:type="spellStart"/>
      <w:r w:rsidR="005F5921" w:rsidRPr="00E50113">
        <w:rPr>
          <w:rFonts w:ascii="Arial" w:eastAsia="Times New Roman" w:hAnsi="Arial" w:cs="Arial"/>
          <w:b/>
          <w:bCs/>
          <w:lang w:val="es-MX" w:eastAsia="es-ES_tradnl"/>
        </w:rPr>
        <w:t>situacion</w:t>
      </w:r>
      <w:proofErr w:type="spellEnd"/>
      <w:r w:rsidR="005F5921" w:rsidRPr="00E50113">
        <w:rPr>
          <w:rFonts w:ascii="Arial" w:eastAsia="Times New Roman" w:hAnsi="Arial" w:cs="Arial"/>
          <w:b/>
          <w:bCs/>
          <w:lang w:val="es-MX" w:eastAsia="es-ES_tradnl"/>
        </w:rPr>
        <w:t xml:space="preserve"> de movilidad</w:t>
      </w:r>
    </w:p>
    <w:p w14:paraId="1FAC4E0B" w14:textId="77777777" w:rsidR="000E5108" w:rsidRPr="00566D08" w:rsidRDefault="000E5108" w:rsidP="00566D08">
      <w:pPr>
        <w:pStyle w:val="Cuerpo"/>
        <w:spacing w:after="0" w:line="360" w:lineRule="auto"/>
        <w:rPr>
          <w:rStyle w:val="Ninguno"/>
          <w:rFonts w:ascii="Arial" w:hAnsi="Arial" w:cs="Arial"/>
          <w:b/>
          <w:bCs/>
          <w:color w:val="auto"/>
          <w:sz w:val="24"/>
          <w:szCs w:val="24"/>
        </w:rPr>
      </w:pPr>
    </w:p>
    <w:p w14:paraId="24DBD209" w14:textId="3698D190" w:rsidR="00AB28A9" w:rsidRPr="00E50113" w:rsidRDefault="00AB28A9" w:rsidP="00D26ED8">
      <w:pPr>
        <w:pStyle w:val="Cuerpo"/>
        <w:spacing w:after="0" w:line="360" w:lineRule="auto"/>
        <w:jc w:val="center"/>
        <w:rPr>
          <w:rStyle w:val="Ninguno"/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E50113">
        <w:rPr>
          <w:rStyle w:val="Ninguno"/>
          <w:rFonts w:ascii="Arial" w:hAnsi="Arial" w:cs="Arial"/>
          <w:b/>
          <w:bCs/>
          <w:color w:val="auto"/>
          <w:sz w:val="24"/>
          <w:szCs w:val="24"/>
          <w:lang w:val="de-DE"/>
        </w:rPr>
        <w:t>TRANSITORIO</w:t>
      </w:r>
    </w:p>
    <w:p w14:paraId="20157BFD" w14:textId="77777777" w:rsidR="00AB28A9" w:rsidRPr="00E50113" w:rsidRDefault="00AB28A9" w:rsidP="00AB28A9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/>
          <w:bCs/>
          <w:color w:val="auto"/>
          <w:sz w:val="24"/>
          <w:szCs w:val="24"/>
          <w:lang w:val="de-DE"/>
        </w:rPr>
      </w:pPr>
    </w:p>
    <w:p w14:paraId="73424EC8" w14:textId="1A59EF86" w:rsidR="00AB28A9" w:rsidRPr="00E50113" w:rsidRDefault="00AB28A9" w:rsidP="00AB28A9">
      <w:pPr>
        <w:pStyle w:val="Cuerpo"/>
        <w:spacing w:after="0" w:line="360" w:lineRule="auto"/>
        <w:jc w:val="both"/>
        <w:rPr>
          <w:rStyle w:val="Ninguno"/>
          <w:rFonts w:ascii="Arial" w:eastAsia="Times New Roman" w:hAnsi="Arial" w:cs="Arial"/>
          <w:color w:val="auto"/>
          <w:sz w:val="24"/>
          <w:szCs w:val="24"/>
        </w:rPr>
      </w:pPr>
      <w:r w:rsidRPr="00E50113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>Ú</w:t>
      </w:r>
      <w:r w:rsidRPr="00E50113">
        <w:rPr>
          <w:rStyle w:val="Ninguno"/>
          <w:rFonts w:ascii="Arial" w:hAnsi="Arial" w:cs="Arial"/>
          <w:b/>
          <w:bCs/>
          <w:color w:val="auto"/>
          <w:sz w:val="24"/>
          <w:szCs w:val="24"/>
        </w:rPr>
        <w:t xml:space="preserve">NICO. - </w:t>
      </w:r>
      <w:r w:rsidRPr="00E50113">
        <w:rPr>
          <w:rStyle w:val="Ninguno"/>
          <w:rFonts w:ascii="Arial" w:hAnsi="Arial" w:cs="Arial"/>
          <w:color w:val="auto"/>
          <w:sz w:val="24"/>
          <w:szCs w:val="24"/>
          <w:lang w:val="es-ES_tradnl"/>
        </w:rPr>
        <w:t>El presente Decreto entrará en vigor al día siguiente de su publicación en el Periódico Oficial del Estado</w:t>
      </w:r>
      <w:r w:rsidRPr="00E50113">
        <w:rPr>
          <w:rStyle w:val="Ninguno"/>
          <w:rFonts w:ascii="Arial" w:hAnsi="Arial" w:cs="Arial"/>
          <w:color w:val="auto"/>
          <w:sz w:val="24"/>
          <w:szCs w:val="24"/>
        </w:rPr>
        <w:t>.</w:t>
      </w:r>
    </w:p>
    <w:p w14:paraId="51D53F7F" w14:textId="77777777" w:rsidR="00AB28A9" w:rsidRPr="00E50113" w:rsidRDefault="00AB28A9" w:rsidP="00AB28A9">
      <w:pPr>
        <w:pStyle w:val="Cuerpo"/>
        <w:tabs>
          <w:tab w:val="left" w:pos="5134"/>
        </w:tabs>
        <w:spacing w:line="360" w:lineRule="auto"/>
        <w:jc w:val="both"/>
        <w:rPr>
          <w:rStyle w:val="Ninguno"/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7CF1DA41" w14:textId="4AE28B04" w:rsidR="00AB28A9" w:rsidRPr="00E50113" w:rsidRDefault="00AB28A9" w:rsidP="00AB28A9">
      <w:pPr>
        <w:pStyle w:val="Cuerpo"/>
        <w:tabs>
          <w:tab w:val="left" w:pos="5134"/>
        </w:tabs>
        <w:spacing w:line="360" w:lineRule="auto"/>
        <w:jc w:val="both"/>
        <w:rPr>
          <w:rStyle w:val="Ninguno"/>
          <w:rFonts w:ascii="Arial" w:eastAsia="Times New Roman" w:hAnsi="Arial" w:cs="Arial"/>
          <w:color w:val="auto"/>
          <w:sz w:val="24"/>
          <w:szCs w:val="24"/>
        </w:rPr>
      </w:pPr>
      <w:r w:rsidRPr="00E50113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 xml:space="preserve">DADO </w:t>
      </w:r>
      <w:r w:rsidRPr="00E50113">
        <w:rPr>
          <w:rStyle w:val="Ninguno"/>
          <w:rFonts w:ascii="Arial" w:hAnsi="Arial" w:cs="Arial"/>
          <w:color w:val="auto"/>
          <w:sz w:val="24"/>
          <w:szCs w:val="24"/>
          <w:lang w:val="es-ES_tradnl"/>
        </w:rPr>
        <w:t xml:space="preserve">en el Recinto Oficial del Poder Legislativo, en la ciudad de Chihuahua, Chih., a los </w:t>
      </w:r>
      <w:r w:rsidR="00566D08">
        <w:rPr>
          <w:rStyle w:val="Ninguno"/>
          <w:rFonts w:ascii="Arial" w:hAnsi="Arial" w:cs="Arial"/>
          <w:color w:val="auto"/>
          <w:sz w:val="24"/>
          <w:szCs w:val="24"/>
          <w:lang w:val="es-ES_tradnl"/>
        </w:rPr>
        <w:t>dos</w:t>
      </w:r>
      <w:r w:rsidRPr="00E50113">
        <w:rPr>
          <w:rStyle w:val="Ninguno"/>
          <w:rFonts w:ascii="Arial" w:hAnsi="Arial" w:cs="Arial"/>
          <w:color w:val="auto"/>
          <w:sz w:val="24"/>
          <w:szCs w:val="24"/>
          <w:lang w:val="es-ES_tradnl"/>
        </w:rPr>
        <w:t xml:space="preserve"> días del mes de </w:t>
      </w:r>
      <w:r w:rsidR="00566D08">
        <w:rPr>
          <w:rStyle w:val="Ninguno"/>
          <w:rFonts w:ascii="Arial" w:hAnsi="Arial" w:cs="Arial"/>
          <w:color w:val="auto"/>
          <w:sz w:val="24"/>
          <w:szCs w:val="24"/>
          <w:lang w:val="es-ES_tradnl"/>
        </w:rPr>
        <w:t>junio</w:t>
      </w:r>
      <w:r w:rsidRPr="00E50113">
        <w:rPr>
          <w:rStyle w:val="Ninguno"/>
          <w:rFonts w:ascii="Arial" w:hAnsi="Arial" w:cs="Arial"/>
          <w:color w:val="auto"/>
          <w:sz w:val="24"/>
          <w:szCs w:val="24"/>
          <w:lang w:val="es-ES_tradnl"/>
        </w:rPr>
        <w:t xml:space="preserve"> del año dos mil veintitrés.</w:t>
      </w:r>
    </w:p>
    <w:p w14:paraId="654ED7C3" w14:textId="77777777" w:rsidR="00AB28A9" w:rsidRPr="00E50113" w:rsidRDefault="00AB28A9" w:rsidP="00AB28A9">
      <w:pPr>
        <w:pStyle w:val="Cuerpo"/>
        <w:tabs>
          <w:tab w:val="left" w:pos="5134"/>
        </w:tabs>
        <w:spacing w:line="360" w:lineRule="auto"/>
        <w:jc w:val="center"/>
        <w:rPr>
          <w:rStyle w:val="Ninguno"/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E50113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lastRenderedPageBreak/>
        <w:t>ATENTAMENTE</w:t>
      </w:r>
    </w:p>
    <w:p w14:paraId="1CB84043" w14:textId="77777777" w:rsidR="00AB28A9" w:rsidRPr="00E50113" w:rsidRDefault="00AB28A9" w:rsidP="00AB28A9">
      <w:pPr>
        <w:pStyle w:val="Cuerpo"/>
        <w:tabs>
          <w:tab w:val="left" w:pos="5134"/>
        </w:tabs>
        <w:spacing w:line="360" w:lineRule="auto"/>
        <w:jc w:val="center"/>
        <w:rPr>
          <w:rStyle w:val="Ninguno"/>
          <w:rFonts w:ascii="Arial" w:eastAsia="Times New Roman" w:hAnsi="Arial" w:cs="Arial"/>
          <w:b/>
          <w:bCs/>
          <w:color w:val="auto"/>
          <w:sz w:val="24"/>
          <w:szCs w:val="24"/>
          <w:lang w:val="es-ES_tradnl"/>
        </w:rPr>
      </w:pPr>
    </w:p>
    <w:p w14:paraId="63861DCF" w14:textId="77777777" w:rsidR="00AB28A9" w:rsidRPr="00E50113" w:rsidRDefault="00AB28A9" w:rsidP="00AB28A9">
      <w:pPr>
        <w:pStyle w:val="Cuerpo"/>
        <w:tabs>
          <w:tab w:val="left" w:pos="5134"/>
        </w:tabs>
        <w:spacing w:line="360" w:lineRule="auto"/>
        <w:jc w:val="center"/>
        <w:rPr>
          <w:rStyle w:val="Ninguno"/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E50113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 xml:space="preserve">DIP. </w:t>
      </w:r>
      <w:r w:rsidRPr="00E50113">
        <w:rPr>
          <w:rStyle w:val="Ninguno"/>
          <w:rFonts w:ascii="Arial" w:hAnsi="Arial" w:cs="Arial"/>
          <w:b/>
          <w:bCs/>
          <w:color w:val="auto"/>
          <w:sz w:val="24"/>
          <w:szCs w:val="24"/>
        </w:rPr>
        <w:t>ANA GEORGINA ZAPATA LUCERO</w:t>
      </w:r>
    </w:p>
    <w:p w14:paraId="2B327561" w14:textId="77777777" w:rsidR="00AB28A9" w:rsidRPr="00E50113" w:rsidRDefault="00AB28A9" w:rsidP="00AB28A9">
      <w:pPr>
        <w:pStyle w:val="Cuerpo"/>
        <w:tabs>
          <w:tab w:val="left" w:pos="5134"/>
        </w:tabs>
        <w:spacing w:line="360" w:lineRule="auto"/>
        <w:jc w:val="center"/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</w:pPr>
      <w:r w:rsidRPr="00E50113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 xml:space="preserve">INTEGRANTE DEL GRUPO PARLAMENTARIO DEL </w:t>
      </w:r>
    </w:p>
    <w:p w14:paraId="4A6717D5" w14:textId="5D3764DA" w:rsidR="00302458" w:rsidRPr="00566D08" w:rsidRDefault="00AB28A9" w:rsidP="00566D08">
      <w:pPr>
        <w:pStyle w:val="Cuerpo"/>
        <w:tabs>
          <w:tab w:val="left" w:pos="5134"/>
        </w:tabs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E50113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>PARTIDO REVOLUCIONARIO INSTITUCIONAL</w:t>
      </w:r>
    </w:p>
    <w:sectPr w:rsidR="00302458" w:rsidRPr="00566D08">
      <w:headerReference w:type="default" r:id="rId14"/>
      <w:footerReference w:type="default" r:id="rId15"/>
      <w:pgSz w:w="12240" w:h="15840"/>
      <w:pgMar w:top="1701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B58A" w14:textId="77777777" w:rsidR="0081145E" w:rsidRDefault="0081145E">
      <w:r>
        <w:separator/>
      </w:r>
    </w:p>
  </w:endnote>
  <w:endnote w:type="continuationSeparator" w:id="0">
    <w:p w14:paraId="66633764" w14:textId="77777777" w:rsidR="0081145E" w:rsidRDefault="0081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04B2" w14:textId="77777777" w:rsidR="00E73850" w:rsidRDefault="00644935">
    <w:pPr>
      <w:pStyle w:val="Piedepgina"/>
      <w:tabs>
        <w:tab w:val="clear" w:pos="8838"/>
        <w:tab w:val="right" w:pos="8818"/>
      </w:tabs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>
      <w:rPr>
        <w:rStyle w:val="Ninguno"/>
        <w:noProof/>
      </w:rPr>
      <w:t>1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B527" w14:textId="77777777" w:rsidR="0081145E" w:rsidRDefault="0081145E">
      <w:r>
        <w:separator/>
      </w:r>
    </w:p>
  </w:footnote>
  <w:footnote w:type="continuationSeparator" w:id="0">
    <w:p w14:paraId="1B032F4A" w14:textId="77777777" w:rsidR="0081145E" w:rsidRDefault="0081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3F43" w14:textId="77777777" w:rsidR="00E73850" w:rsidRDefault="00644935">
    <w:pPr>
      <w:pStyle w:val="Encabezado"/>
      <w:tabs>
        <w:tab w:val="clear" w:pos="8838"/>
        <w:tab w:val="right" w:pos="8818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E73C07F" wp14:editId="42C4332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 descr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4" descr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4E64"/>
    <w:multiLevelType w:val="multilevel"/>
    <w:tmpl w:val="606445E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841EE"/>
    <w:multiLevelType w:val="multilevel"/>
    <w:tmpl w:val="606445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2187E"/>
    <w:multiLevelType w:val="multilevel"/>
    <w:tmpl w:val="606445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47B6C"/>
    <w:multiLevelType w:val="multilevel"/>
    <w:tmpl w:val="606445E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06BD7"/>
    <w:multiLevelType w:val="multilevel"/>
    <w:tmpl w:val="606445E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DE141C"/>
    <w:multiLevelType w:val="multilevel"/>
    <w:tmpl w:val="606445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54F00"/>
    <w:multiLevelType w:val="multilevel"/>
    <w:tmpl w:val="606445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A9"/>
    <w:rsid w:val="000043F1"/>
    <w:rsid w:val="000E5108"/>
    <w:rsid w:val="00135B91"/>
    <w:rsid w:val="00271FB3"/>
    <w:rsid w:val="0039772A"/>
    <w:rsid w:val="003D3744"/>
    <w:rsid w:val="003D5F1F"/>
    <w:rsid w:val="00401DF5"/>
    <w:rsid w:val="00566D08"/>
    <w:rsid w:val="005A2FDD"/>
    <w:rsid w:val="005F5921"/>
    <w:rsid w:val="00644935"/>
    <w:rsid w:val="0072081A"/>
    <w:rsid w:val="00731F7F"/>
    <w:rsid w:val="0081145E"/>
    <w:rsid w:val="00871A7D"/>
    <w:rsid w:val="00903FB4"/>
    <w:rsid w:val="00A45B61"/>
    <w:rsid w:val="00AB28A9"/>
    <w:rsid w:val="00AF4643"/>
    <w:rsid w:val="00B10513"/>
    <w:rsid w:val="00C03F33"/>
    <w:rsid w:val="00CD3E8B"/>
    <w:rsid w:val="00D26ED8"/>
    <w:rsid w:val="00E0749F"/>
    <w:rsid w:val="00E50113"/>
    <w:rsid w:val="00E80449"/>
    <w:rsid w:val="00E84662"/>
    <w:rsid w:val="00F67991"/>
    <w:rsid w:val="00FA6CEA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B9095"/>
  <w15:chartTrackingRefBased/>
  <w15:docId w15:val="{BF277B7F-5D2A-664C-838F-0B9D4CE2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8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AB28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s-ES_tradnl" w:eastAsia="es-MX"/>
      <w14:ligatures w14:val="none"/>
    </w:rPr>
  </w:style>
  <w:style w:type="character" w:customStyle="1" w:styleId="EncabezadoCar">
    <w:name w:val="Encabezado Car"/>
    <w:basedOn w:val="Fuentedeprrafopredeter"/>
    <w:link w:val="Encabezado"/>
    <w:rsid w:val="00AB28A9"/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s-ES_tradnl" w:eastAsia="es-MX"/>
      <w14:ligatures w14:val="none"/>
    </w:rPr>
  </w:style>
  <w:style w:type="paragraph" w:styleId="Piedepgina">
    <w:name w:val="footer"/>
    <w:link w:val="PiedepginaCar"/>
    <w:rsid w:val="00AB28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s-ES_tradnl" w:eastAsia="es-MX"/>
      <w14:ligatures w14:val="none"/>
    </w:rPr>
  </w:style>
  <w:style w:type="character" w:customStyle="1" w:styleId="PiedepginaCar">
    <w:name w:val="Pie de página Car"/>
    <w:basedOn w:val="Fuentedeprrafopredeter"/>
    <w:link w:val="Piedepgina"/>
    <w:rsid w:val="00AB28A9"/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s-ES_tradnl" w:eastAsia="es-MX"/>
      <w14:ligatures w14:val="none"/>
    </w:rPr>
  </w:style>
  <w:style w:type="character" w:customStyle="1" w:styleId="Ninguno">
    <w:name w:val="Ninguno"/>
    <w:rsid w:val="00AB28A9"/>
  </w:style>
  <w:style w:type="paragraph" w:customStyle="1" w:styleId="Cuerpo">
    <w:name w:val="Cuerpo"/>
    <w:rsid w:val="00AB28A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Texto">
    <w:name w:val="Texto"/>
    <w:rsid w:val="00AB28A9"/>
    <w:pPr>
      <w:pBdr>
        <w:top w:val="nil"/>
        <w:left w:val="nil"/>
        <w:bottom w:val="nil"/>
        <w:right w:val="nil"/>
        <w:between w:val="nil"/>
        <w:bar w:val="nil"/>
      </w:pBdr>
      <w:spacing w:after="101" w:line="216" w:lineRule="exact"/>
      <w:ind w:firstLine="288"/>
      <w:jc w:val="both"/>
    </w:pPr>
    <w:rPr>
      <w:rFonts w:ascii="Arial" w:eastAsia="Arial Unicode MS" w:hAnsi="Arial" w:cs="Arial Unicode MS"/>
      <w:color w:val="000000"/>
      <w:kern w:val="0"/>
      <w:sz w:val="18"/>
      <w:szCs w:val="18"/>
      <w:u w:color="000000"/>
      <w:bdr w:val="nil"/>
      <w:lang w:val="es-ES_tradnl" w:eastAsia="es-MX"/>
      <w14:ligatures w14:val="none"/>
    </w:rPr>
  </w:style>
  <w:style w:type="paragraph" w:styleId="NormalWeb">
    <w:name w:val="Normal (Web)"/>
    <w:uiPriority w:val="99"/>
    <w:rsid w:val="00AB28A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val="es-ES_tradnl" w:eastAsia="es-MX"/>
      <w14:ligatures w14:val="none"/>
    </w:rPr>
  </w:style>
  <w:style w:type="paragraph" w:customStyle="1" w:styleId="defaultstyledtext-xb1qmn-0">
    <w:name w:val="default__styledtext-xb1qmn-0"/>
    <w:basedOn w:val="Normal"/>
    <w:rsid w:val="00AB2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ES_tradnl"/>
    </w:rPr>
  </w:style>
  <w:style w:type="character" w:customStyle="1" w:styleId="apple-converted-space">
    <w:name w:val="apple-converted-space"/>
    <w:basedOn w:val="Fuentedeprrafopredeter"/>
    <w:rsid w:val="00731F7F"/>
  </w:style>
  <w:style w:type="character" w:styleId="Textoennegrita">
    <w:name w:val="Strong"/>
    <w:basedOn w:val="Fuentedeprrafopredeter"/>
    <w:uiPriority w:val="22"/>
    <w:qFormat/>
    <w:rsid w:val="00731F7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3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persona-2/" TargetMode="External"/><Relationship Id="rId13" Type="http://schemas.openxmlformats.org/officeDocument/2006/relationships/hyperlink" Target="https://concepto.de/racis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cepto.de/problema/" TargetMode="External"/><Relationship Id="rId12" Type="http://schemas.openxmlformats.org/officeDocument/2006/relationships/hyperlink" Target="https://concepto.de/delit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cepto.de/lenguaj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oncepto.de/cul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epto.de/nacion-2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1603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Mariscal</dc:creator>
  <cp:keywords/>
  <dc:description/>
  <cp:lastModifiedBy>Brenda Sarahi Gonzalez Dominguez</cp:lastModifiedBy>
  <cp:revision>2</cp:revision>
  <dcterms:created xsi:type="dcterms:W3CDTF">2023-07-18T19:56:00Z</dcterms:created>
  <dcterms:modified xsi:type="dcterms:W3CDTF">2023-07-18T19:56:00Z</dcterms:modified>
</cp:coreProperties>
</file>