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403E8" w14:textId="0566AE25" w:rsidR="009A2E83" w:rsidRPr="00ED632B" w:rsidRDefault="009A2E83" w:rsidP="00CC2D95">
      <w:pPr>
        <w:spacing w:after="0" w:line="271" w:lineRule="auto"/>
        <w:jc w:val="both"/>
        <w:rPr>
          <w:rFonts w:ascii="Arial" w:eastAsia="Arial" w:hAnsi="Arial" w:cs="Arial"/>
          <w:b/>
          <w:color w:val="000000"/>
          <w:sz w:val="24"/>
          <w:szCs w:val="24"/>
        </w:rPr>
      </w:pPr>
      <w:bookmarkStart w:id="0" w:name="_GoBack"/>
      <w:bookmarkEnd w:id="0"/>
      <w:r w:rsidRPr="00ED632B">
        <w:rPr>
          <w:rFonts w:ascii="Arial" w:eastAsia="Arial" w:hAnsi="Arial" w:cs="Arial"/>
          <w:b/>
          <w:color w:val="000000"/>
          <w:sz w:val="24"/>
          <w:szCs w:val="24"/>
        </w:rPr>
        <w:t>H. CONGRESO DEL ESTADO</w:t>
      </w:r>
    </w:p>
    <w:p w14:paraId="1B7F6542" w14:textId="4F337C69" w:rsidR="009A2E83" w:rsidRPr="00ED632B" w:rsidRDefault="009A2E83" w:rsidP="00CC2D95">
      <w:pPr>
        <w:spacing w:after="0" w:line="271" w:lineRule="auto"/>
        <w:jc w:val="both"/>
        <w:rPr>
          <w:rFonts w:ascii="Arial" w:eastAsia="Arial" w:hAnsi="Arial" w:cs="Arial"/>
          <w:b/>
          <w:color w:val="000000"/>
          <w:sz w:val="24"/>
          <w:szCs w:val="24"/>
        </w:rPr>
      </w:pPr>
      <w:r w:rsidRPr="00ED632B">
        <w:rPr>
          <w:rFonts w:ascii="Arial" w:eastAsia="Arial" w:hAnsi="Arial" w:cs="Arial"/>
          <w:b/>
          <w:color w:val="000000"/>
          <w:sz w:val="24"/>
          <w:szCs w:val="24"/>
        </w:rPr>
        <w:t>PRESENTE.</w:t>
      </w:r>
    </w:p>
    <w:p w14:paraId="7A18C3BD" w14:textId="77777777" w:rsidR="009A2E83" w:rsidRPr="00ED632B" w:rsidRDefault="009A2E83" w:rsidP="00CC2D95">
      <w:pPr>
        <w:spacing w:after="0" w:line="271" w:lineRule="auto"/>
        <w:jc w:val="both"/>
        <w:rPr>
          <w:rFonts w:ascii="Arial" w:eastAsia="Arial" w:hAnsi="Arial" w:cs="Arial"/>
          <w:b/>
          <w:color w:val="000000"/>
          <w:sz w:val="24"/>
          <w:szCs w:val="24"/>
        </w:rPr>
      </w:pPr>
    </w:p>
    <w:p w14:paraId="0A40EE39" w14:textId="0538A01D" w:rsidR="00AB3303" w:rsidRPr="00ED632B" w:rsidRDefault="009A2E83" w:rsidP="00CC2D95">
      <w:pPr>
        <w:spacing w:after="0" w:line="271" w:lineRule="auto"/>
        <w:jc w:val="both"/>
        <w:rPr>
          <w:rFonts w:ascii="Arial" w:eastAsia="Arial" w:hAnsi="Arial" w:cs="Arial"/>
          <w:bCs/>
          <w:color w:val="000000"/>
          <w:sz w:val="24"/>
          <w:szCs w:val="24"/>
        </w:rPr>
      </w:pPr>
      <w:r w:rsidRPr="00ED632B">
        <w:rPr>
          <w:rFonts w:ascii="Arial" w:eastAsia="Arial" w:hAnsi="Arial" w:cs="Arial"/>
          <w:b/>
          <w:color w:val="000000"/>
          <w:sz w:val="24"/>
          <w:szCs w:val="24"/>
        </w:rPr>
        <w:t xml:space="preserve">MTRA. MARÍA EUGENIA CAMPOS GALVÁN, </w:t>
      </w:r>
      <w:r w:rsidRPr="00ED632B">
        <w:rPr>
          <w:rFonts w:ascii="Arial" w:eastAsia="Arial" w:hAnsi="Arial" w:cs="Arial"/>
          <w:bCs/>
          <w:color w:val="000000"/>
          <w:sz w:val="24"/>
          <w:szCs w:val="24"/>
        </w:rPr>
        <w:t>Gobernadora Constitucional del Estado Libre y Soberano de Chihuahua, en ejercicio de las facultades que me confieren los artículos 68 fracción II</w:t>
      </w:r>
      <w:r w:rsidR="00D647DF">
        <w:rPr>
          <w:rFonts w:ascii="Arial" w:eastAsia="Arial" w:hAnsi="Arial" w:cs="Arial"/>
          <w:bCs/>
          <w:color w:val="000000"/>
          <w:sz w:val="24"/>
          <w:szCs w:val="24"/>
        </w:rPr>
        <w:t>,</w:t>
      </w:r>
      <w:r w:rsidRPr="0085736F">
        <w:rPr>
          <w:rFonts w:ascii="Arial" w:eastAsia="Arial" w:hAnsi="Arial" w:cs="Arial"/>
          <w:bCs/>
          <w:color w:val="000000"/>
          <w:sz w:val="24"/>
          <w:szCs w:val="24"/>
        </w:rPr>
        <w:t xml:space="preserve"> 93 fracción VI </w:t>
      </w:r>
      <w:r w:rsidR="00D8343E" w:rsidRPr="00CF0960">
        <w:rPr>
          <w:rFonts w:ascii="Arial" w:eastAsia="Arial" w:hAnsi="Arial" w:cs="Arial"/>
          <w:bCs/>
          <w:color w:val="000000"/>
          <w:sz w:val="24"/>
          <w:szCs w:val="24"/>
        </w:rPr>
        <w:t xml:space="preserve">y 97 </w:t>
      </w:r>
      <w:r w:rsidRPr="00ED632B">
        <w:rPr>
          <w:rFonts w:ascii="Arial" w:eastAsia="Arial" w:hAnsi="Arial" w:cs="Arial"/>
          <w:bCs/>
          <w:color w:val="000000"/>
          <w:sz w:val="24"/>
          <w:szCs w:val="24"/>
        </w:rPr>
        <w:t xml:space="preserve">de la Constitución Política del Estado de Chihuahua, someto a la consideración de esa H. Soberanía la presente Iniciativa con carácter de </w:t>
      </w:r>
      <w:r w:rsidRPr="00ED632B">
        <w:rPr>
          <w:rFonts w:ascii="Arial" w:eastAsia="Arial" w:hAnsi="Arial" w:cs="Arial"/>
          <w:color w:val="000000"/>
          <w:sz w:val="24"/>
          <w:szCs w:val="24"/>
        </w:rPr>
        <w:t>Decreto</w:t>
      </w:r>
      <w:r w:rsidR="00AB3303" w:rsidRPr="00ED632B">
        <w:rPr>
          <w:rFonts w:ascii="Arial" w:eastAsia="Arial" w:hAnsi="Arial" w:cs="Arial"/>
          <w:color w:val="000000"/>
          <w:sz w:val="24"/>
          <w:szCs w:val="24"/>
        </w:rPr>
        <w:t xml:space="preserve"> por el que se reforman diversos apartados contenidos en el Decreto LXVII/AUOBF/0331/2022 I P.O., publicado en el Periódico Oficial del Gobierno del Estado Libre y Soberano de Chihuahua el </w:t>
      </w:r>
      <w:r w:rsidR="00AB3303" w:rsidRPr="00891097">
        <w:rPr>
          <w:rFonts w:ascii="Arial" w:hAnsi="Arial" w:cs="Arial"/>
          <w:sz w:val="24"/>
          <w:szCs w:val="24"/>
        </w:rPr>
        <w:t>03 de diciembre de 2022 y por el cual se autoriza a la Junta Municipal de Agua y Saneamiento de Juárez a que gestione y contrate uno o varios financiamientos hasta por un monto máximo de $94,500,000.00 pesos para el proyecto denominado “Mejoras al Sistema de Alcantarillado Sanitario en Ciudad Juárez, Chihuahua”</w:t>
      </w:r>
      <w:r w:rsidR="00891097">
        <w:rPr>
          <w:rFonts w:ascii="Arial" w:hAnsi="Arial" w:cs="Arial"/>
          <w:sz w:val="24"/>
          <w:szCs w:val="24"/>
        </w:rPr>
        <w:t>;</w:t>
      </w:r>
      <w:r w:rsidR="00FD72FF" w:rsidRPr="00ED632B">
        <w:rPr>
          <w:rFonts w:ascii="Arial" w:eastAsia="Arial" w:hAnsi="Arial" w:cs="Arial"/>
          <w:color w:val="000000"/>
          <w:sz w:val="24"/>
          <w:szCs w:val="24"/>
        </w:rPr>
        <w:t xml:space="preserve"> al tenor de la siguiente:</w:t>
      </w:r>
    </w:p>
    <w:p w14:paraId="4AECB917" w14:textId="77777777" w:rsidR="00646DB7" w:rsidRPr="00ED632B" w:rsidRDefault="00646DB7" w:rsidP="00CC2D95">
      <w:pPr>
        <w:spacing w:after="0" w:line="271" w:lineRule="auto"/>
        <w:ind w:right="179"/>
        <w:jc w:val="both"/>
        <w:rPr>
          <w:rFonts w:ascii="Arial" w:hAnsi="Arial" w:cs="Arial"/>
          <w:sz w:val="24"/>
          <w:szCs w:val="24"/>
        </w:rPr>
      </w:pPr>
    </w:p>
    <w:p w14:paraId="1EC345E5" w14:textId="77777777" w:rsidR="00FD72FF" w:rsidRPr="00ED632B" w:rsidRDefault="00FD72FF" w:rsidP="00CC2D95">
      <w:pPr>
        <w:spacing w:after="0" w:line="271" w:lineRule="auto"/>
        <w:ind w:right="179"/>
        <w:jc w:val="both"/>
        <w:rPr>
          <w:rFonts w:ascii="Arial" w:hAnsi="Arial" w:cs="Arial"/>
          <w:sz w:val="24"/>
          <w:szCs w:val="24"/>
        </w:rPr>
      </w:pPr>
    </w:p>
    <w:p w14:paraId="2BAA0ED5" w14:textId="790065E2" w:rsidR="005F2FC5" w:rsidRPr="00ED632B" w:rsidRDefault="00EF58BE" w:rsidP="00CC2D95">
      <w:pPr>
        <w:spacing w:after="0" w:line="271" w:lineRule="auto"/>
        <w:jc w:val="center"/>
        <w:rPr>
          <w:rFonts w:ascii="Arial" w:hAnsi="Arial" w:cs="Arial"/>
          <w:b/>
          <w:bCs/>
          <w:sz w:val="24"/>
          <w:szCs w:val="24"/>
        </w:rPr>
      </w:pPr>
      <w:r w:rsidRPr="00ED632B">
        <w:rPr>
          <w:rFonts w:ascii="Arial" w:hAnsi="Arial" w:cs="Arial"/>
          <w:b/>
          <w:bCs/>
          <w:sz w:val="24"/>
          <w:szCs w:val="24"/>
        </w:rPr>
        <w:t>EXPOSICIÓN DE MOTIVOS</w:t>
      </w:r>
    </w:p>
    <w:p w14:paraId="0EAF68DF" w14:textId="77777777" w:rsidR="001D0091" w:rsidRPr="00CF0960" w:rsidRDefault="001D0091" w:rsidP="00CC2D95">
      <w:pPr>
        <w:spacing w:after="0" w:line="271" w:lineRule="auto"/>
        <w:jc w:val="center"/>
        <w:rPr>
          <w:rFonts w:ascii="Arial" w:hAnsi="Arial" w:cs="Arial"/>
          <w:b/>
          <w:bCs/>
          <w:sz w:val="24"/>
          <w:szCs w:val="24"/>
        </w:rPr>
      </w:pPr>
    </w:p>
    <w:p w14:paraId="445D2062" w14:textId="77777777" w:rsidR="00FD72FF" w:rsidRPr="00ED632B" w:rsidRDefault="00FD72FF" w:rsidP="00CC2D95">
      <w:pPr>
        <w:spacing w:after="0" w:line="271" w:lineRule="auto"/>
        <w:jc w:val="center"/>
        <w:rPr>
          <w:rFonts w:ascii="Arial" w:hAnsi="Arial" w:cs="Arial"/>
          <w:b/>
          <w:bCs/>
          <w:sz w:val="24"/>
          <w:szCs w:val="24"/>
        </w:rPr>
      </w:pPr>
    </w:p>
    <w:p w14:paraId="338AE15E" w14:textId="55499B70" w:rsidR="0053125E" w:rsidRPr="00ED632B" w:rsidRDefault="009A2E83" w:rsidP="00CC2D95">
      <w:pPr>
        <w:pStyle w:val="Prrafodelista"/>
        <w:numPr>
          <w:ilvl w:val="0"/>
          <w:numId w:val="11"/>
        </w:numPr>
        <w:spacing w:after="0" w:line="271" w:lineRule="auto"/>
        <w:ind w:left="567" w:hanging="567"/>
        <w:jc w:val="both"/>
        <w:rPr>
          <w:rFonts w:ascii="Arial" w:hAnsi="Arial" w:cs="Arial"/>
          <w:sz w:val="24"/>
          <w:szCs w:val="24"/>
        </w:rPr>
      </w:pPr>
      <w:r w:rsidRPr="00ED632B">
        <w:rPr>
          <w:rFonts w:ascii="Arial" w:hAnsi="Arial" w:cs="Arial"/>
          <w:sz w:val="24"/>
          <w:szCs w:val="24"/>
        </w:rPr>
        <w:t xml:space="preserve">Con fecha 03 de diciembre de 2022, fue publicado en el Periódico Oficial del Gobierno del Estado Libre y Soberano de Chihuahua, el </w:t>
      </w:r>
      <w:r w:rsidR="00AB3303" w:rsidRPr="00ED632B">
        <w:rPr>
          <w:rFonts w:ascii="Arial" w:hAnsi="Arial" w:cs="Arial"/>
          <w:sz w:val="24"/>
          <w:szCs w:val="24"/>
        </w:rPr>
        <w:t>D</w:t>
      </w:r>
      <w:r w:rsidRPr="00ED632B">
        <w:rPr>
          <w:rFonts w:ascii="Arial" w:hAnsi="Arial" w:cs="Arial"/>
          <w:sz w:val="24"/>
          <w:szCs w:val="24"/>
        </w:rPr>
        <w:t>ecreto LXVII/AUOBF/0331/2022 I P.O., a través del cual, entre otros actos, el Congreso del Estado autorizó a</w:t>
      </w:r>
      <w:r w:rsidR="00107EAF" w:rsidRPr="00ED632B">
        <w:rPr>
          <w:rFonts w:ascii="Arial" w:hAnsi="Arial" w:cs="Arial"/>
          <w:sz w:val="24"/>
          <w:szCs w:val="24"/>
        </w:rPr>
        <w:t xml:space="preserve"> la Junta Municipal de Agua y Saneamiento de Juárez, </w:t>
      </w:r>
      <w:r w:rsidR="00EF58BE" w:rsidRPr="00ED632B">
        <w:rPr>
          <w:rFonts w:ascii="Arial" w:hAnsi="Arial" w:cs="Arial"/>
          <w:sz w:val="24"/>
          <w:szCs w:val="24"/>
        </w:rPr>
        <w:t xml:space="preserve">para que </w:t>
      </w:r>
      <w:r w:rsidR="00107EAF" w:rsidRPr="00ED632B">
        <w:rPr>
          <w:rFonts w:ascii="Arial" w:hAnsi="Arial" w:cs="Arial"/>
          <w:sz w:val="24"/>
          <w:szCs w:val="24"/>
        </w:rPr>
        <w:t xml:space="preserve">a través de sus funcionarios y/u órganos facultados o autorizados, gestione y contrate uno o varios financiamientos hasta por un monto máximo de $94,500,000.00 pesos (Noventa y cuatro millones quinientos mil pesos 00/100 </w:t>
      </w:r>
      <w:r w:rsidR="009E40FB" w:rsidRPr="00ED632B">
        <w:rPr>
          <w:rFonts w:ascii="Arial" w:hAnsi="Arial" w:cs="Arial"/>
          <w:sz w:val="24"/>
          <w:szCs w:val="24"/>
        </w:rPr>
        <w:t>moneda nacional</w:t>
      </w:r>
      <w:r w:rsidR="00107EAF" w:rsidRPr="00ED632B">
        <w:rPr>
          <w:rFonts w:ascii="Arial" w:hAnsi="Arial" w:cs="Arial"/>
          <w:sz w:val="24"/>
          <w:szCs w:val="24"/>
        </w:rPr>
        <w:t>)</w:t>
      </w:r>
      <w:r w:rsidR="00664288" w:rsidRPr="00ED632B">
        <w:rPr>
          <w:rFonts w:ascii="Arial" w:hAnsi="Arial" w:cs="Arial"/>
          <w:sz w:val="24"/>
          <w:szCs w:val="24"/>
        </w:rPr>
        <w:t xml:space="preserve"> (el “</w:t>
      </w:r>
      <w:r w:rsidR="00664288" w:rsidRPr="00CC2D95">
        <w:rPr>
          <w:rFonts w:ascii="Arial" w:hAnsi="Arial" w:cs="Arial"/>
          <w:sz w:val="24"/>
          <w:szCs w:val="24"/>
        </w:rPr>
        <w:t>Financiamiento Autorizado</w:t>
      </w:r>
      <w:r w:rsidR="00664288" w:rsidRPr="00ED632B">
        <w:rPr>
          <w:rFonts w:ascii="Arial" w:hAnsi="Arial" w:cs="Arial"/>
          <w:sz w:val="24"/>
          <w:szCs w:val="24"/>
        </w:rPr>
        <w:t>”)</w:t>
      </w:r>
      <w:r w:rsidR="00AB3303" w:rsidRPr="00ED632B">
        <w:rPr>
          <w:rFonts w:ascii="Arial" w:hAnsi="Arial" w:cs="Arial"/>
          <w:sz w:val="24"/>
          <w:szCs w:val="24"/>
        </w:rPr>
        <w:t>,</w:t>
      </w:r>
      <w:r w:rsidR="00107EAF" w:rsidRPr="00ED632B">
        <w:rPr>
          <w:rFonts w:ascii="Arial" w:hAnsi="Arial" w:cs="Arial"/>
          <w:sz w:val="24"/>
          <w:szCs w:val="24"/>
        </w:rPr>
        <w:t xml:space="preserve"> a un plazo de hasta 18 años, contados a partir de la fecha de contratación del o los financiamientos, cuyos recursos deberán ser destinados a realizar inversiones público productivas en el proyecto denominado “Mejoras al Sistema de Alcantarillado Sanitario en Ciudad Juárez, Chihuahua”, mismo que consiste en el reemplazo de los colectores de aguas residuales deteriorados que se encuentran dentro de la zona norte del sistema de alcantarillado sanitario en Ciudad Juárez, Chihuahua, denominados “Víboras”, “El Mimbre”, “Nadadores” y “Norzagaray”, por </w:t>
      </w:r>
      <w:r w:rsidR="00107EAF" w:rsidRPr="00ED632B">
        <w:rPr>
          <w:rFonts w:ascii="Arial" w:hAnsi="Arial" w:cs="Arial"/>
          <w:sz w:val="24"/>
          <w:szCs w:val="24"/>
        </w:rPr>
        <w:lastRenderedPageBreak/>
        <w:t>aproximadamente 18,540 metros de tubería sanitaria y la construcción de nuevas cajas de sedimentación (el “</w:t>
      </w:r>
      <w:r w:rsidR="00107EAF" w:rsidRPr="00CC2D95">
        <w:rPr>
          <w:rFonts w:ascii="Arial" w:hAnsi="Arial" w:cs="Arial"/>
          <w:sz w:val="24"/>
          <w:szCs w:val="24"/>
        </w:rPr>
        <w:t>Decreto de Autorización</w:t>
      </w:r>
      <w:r w:rsidR="00107EAF" w:rsidRPr="00ED632B">
        <w:rPr>
          <w:rFonts w:ascii="Arial" w:hAnsi="Arial" w:cs="Arial"/>
          <w:sz w:val="24"/>
          <w:szCs w:val="24"/>
        </w:rPr>
        <w:t>”)</w:t>
      </w:r>
      <w:r w:rsidR="0053125E" w:rsidRPr="00ED632B">
        <w:rPr>
          <w:rFonts w:ascii="Arial" w:hAnsi="Arial" w:cs="Arial"/>
          <w:sz w:val="24"/>
          <w:szCs w:val="24"/>
        </w:rPr>
        <w:t>.</w:t>
      </w:r>
    </w:p>
    <w:p w14:paraId="2706B3F4" w14:textId="77777777" w:rsidR="007F0370" w:rsidRPr="00ED632B" w:rsidRDefault="007F0370" w:rsidP="00CC2D95">
      <w:pPr>
        <w:pStyle w:val="Prrafodelista"/>
        <w:spacing w:after="0" w:line="271" w:lineRule="auto"/>
        <w:ind w:left="567"/>
        <w:jc w:val="both"/>
        <w:rPr>
          <w:rFonts w:ascii="Arial" w:hAnsi="Arial" w:cs="Arial"/>
          <w:sz w:val="24"/>
          <w:szCs w:val="24"/>
        </w:rPr>
      </w:pPr>
    </w:p>
    <w:p w14:paraId="515F68AD" w14:textId="470A5800" w:rsidR="007F0370" w:rsidRPr="00ED632B" w:rsidRDefault="007F0370" w:rsidP="00CC2D95">
      <w:pPr>
        <w:pStyle w:val="Prrafodelista"/>
        <w:numPr>
          <w:ilvl w:val="0"/>
          <w:numId w:val="11"/>
        </w:numPr>
        <w:spacing w:after="0" w:line="271" w:lineRule="auto"/>
        <w:ind w:left="567" w:hanging="567"/>
        <w:jc w:val="both"/>
        <w:rPr>
          <w:rFonts w:ascii="Arial" w:hAnsi="Arial" w:cs="Arial"/>
          <w:sz w:val="24"/>
          <w:szCs w:val="24"/>
        </w:rPr>
      </w:pPr>
      <w:r w:rsidRPr="00ED632B">
        <w:rPr>
          <w:rFonts w:ascii="Arial" w:hAnsi="Arial" w:cs="Arial"/>
          <w:sz w:val="24"/>
          <w:szCs w:val="24"/>
        </w:rPr>
        <w:t>El 14 de marzo del año en curso se recibió una comunicación de</w:t>
      </w:r>
      <w:r w:rsidR="00997938">
        <w:rPr>
          <w:rFonts w:ascii="Arial" w:hAnsi="Arial" w:cs="Arial"/>
          <w:sz w:val="24"/>
          <w:szCs w:val="24"/>
        </w:rPr>
        <w:t xml:space="preserve"> la Unidad de Coordinación con </w:t>
      </w:r>
      <w:r w:rsidRPr="00ED632B">
        <w:rPr>
          <w:rFonts w:ascii="Arial" w:hAnsi="Arial" w:cs="Arial"/>
          <w:sz w:val="24"/>
          <w:szCs w:val="24"/>
        </w:rPr>
        <w:t>Entidades Federativas</w:t>
      </w:r>
      <w:r w:rsidR="00645D32">
        <w:rPr>
          <w:rFonts w:ascii="Arial" w:hAnsi="Arial" w:cs="Arial"/>
          <w:sz w:val="24"/>
          <w:szCs w:val="24"/>
        </w:rPr>
        <w:t xml:space="preserve"> </w:t>
      </w:r>
      <w:r w:rsidRPr="00ED632B">
        <w:rPr>
          <w:rFonts w:ascii="Arial" w:hAnsi="Arial" w:cs="Arial"/>
          <w:sz w:val="24"/>
          <w:szCs w:val="24"/>
        </w:rPr>
        <w:t xml:space="preserve">de la </w:t>
      </w:r>
      <w:r w:rsidR="009E40FB" w:rsidRPr="00ED632B">
        <w:rPr>
          <w:rFonts w:ascii="Arial" w:hAnsi="Arial" w:cs="Arial"/>
          <w:sz w:val="24"/>
          <w:szCs w:val="24"/>
        </w:rPr>
        <w:t xml:space="preserve">Secretaría </w:t>
      </w:r>
      <w:r w:rsidRPr="00ED632B">
        <w:rPr>
          <w:rFonts w:ascii="Arial" w:hAnsi="Arial" w:cs="Arial"/>
          <w:sz w:val="24"/>
          <w:szCs w:val="24"/>
        </w:rPr>
        <w:t xml:space="preserve">de Hacienda y Crédito Público donde señala </w:t>
      </w:r>
      <w:r w:rsidR="00645D32">
        <w:rPr>
          <w:rFonts w:ascii="Arial" w:hAnsi="Arial" w:cs="Arial"/>
          <w:sz w:val="24"/>
          <w:szCs w:val="24"/>
        </w:rPr>
        <w:t>aspectos</w:t>
      </w:r>
      <w:r w:rsidRPr="00ED632B">
        <w:rPr>
          <w:rFonts w:ascii="Arial" w:hAnsi="Arial" w:cs="Arial"/>
          <w:sz w:val="24"/>
          <w:szCs w:val="24"/>
        </w:rPr>
        <w:t xml:space="preserve"> que deberá cumplir el Decreto de </w:t>
      </w:r>
      <w:r w:rsidR="00891097">
        <w:rPr>
          <w:rFonts w:ascii="Arial" w:hAnsi="Arial" w:cs="Arial"/>
          <w:sz w:val="24"/>
          <w:szCs w:val="24"/>
        </w:rPr>
        <w:t>A</w:t>
      </w:r>
      <w:r w:rsidRPr="00ED632B">
        <w:rPr>
          <w:rFonts w:ascii="Arial" w:hAnsi="Arial" w:cs="Arial"/>
          <w:sz w:val="24"/>
          <w:szCs w:val="24"/>
        </w:rPr>
        <w:t>utorización.</w:t>
      </w:r>
    </w:p>
    <w:p w14:paraId="7BA7014A" w14:textId="5CD2B90A" w:rsidR="0053125E" w:rsidRPr="00ED632B" w:rsidRDefault="0053125E" w:rsidP="00CC2D95">
      <w:pPr>
        <w:pStyle w:val="Prrafodelista"/>
        <w:spacing w:after="0" w:line="271" w:lineRule="auto"/>
        <w:ind w:left="567"/>
        <w:jc w:val="both"/>
        <w:rPr>
          <w:rFonts w:ascii="Arial" w:hAnsi="Arial" w:cs="Arial"/>
          <w:sz w:val="24"/>
          <w:szCs w:val="24"/>
        </w:rPr>
      </w:pPr>
    </w:p>
    <w:p w14:paraId="71BA5B9A" w14:textId="65890875" w:rsidR="000A0D24" w:rsidRPr="00ED632B" w:rsidRDefault="000A0D24" w:rsidP="00CC2D95">
      <w:pPr>
        <w:pStyle w:val="Prrafodelista"/>
        <w:numPr>
          <w:ilvl w:val="0"/>
          <w:numId w:val="11"/>
        </w:numPr>
        <w:spacing w:after="0" w:line="271" w:lineRule="auto"/>
        <w:ind w:left="567" w:hanging="567"/>
        <w:jc w:val="both"/>
        <w:rPr>
          <w:rFonts w:ascii="Arial" w:hAnsi="Arial" w:cs="Arial"/>
          <w:sz w:val="24"/>
          <w:szCs w:val="24"/>
        </w:rPr>
      </w:pPr>
      <w:r w:rsidRPr="00ED632B">
        <w:rPr>
          <w:rFonts w:ascii="Arial" w:hAnsi="Arial" w:cs="Arial"/>
          <w:sz w:val="24"/>
          <w:szCs w:val="24"/>
        </w:rPr>
        <w:t xml:space="preserve">Conforme a lo previsto en el artículo 24 de la Ley de Disciplina Financiera de </w:t>
      </w:r>
      <w:r w:rsidR="00907C65" w:rsidRPr="00ED632B">
        <w:rPr>
          <w:rFonts w:ascii="Arial" w:hAnsi="Arial" w:cs="Arial"/>
          <w:sz w:val="24"/>
          <w:szCs w:val="24"/>
        </w:rPr>
        <w:t>l</w:t>
      </w:r>
      <w:r w:rsidRPr="00ED632B">
        <w:rPr>
          <w:rFonts w:ascii="Arial" w:hAnsi="Arial" w:cs="Arial"/>
          <w:sz w:val="24"/>
          <w:szCs w:val="24"/>
        </w:rPr>
        <w:t>as Entidades Federativas y los Municipios (la “</w:t>
      </w:r>
      <w:r w:rsidRPr="00CC2D95">
        <w:rPr>
          <w:rFonts w:ascii="Arial" w:hAnsi="Arial" w:cs="Arial"/>
          <w:sz w:val="24"/>
          <w:szCs w:val="24"/>
        </w:rPr>
        <w:t>Ley de Disciplina</w:t>
      </w:r>
      <w:r w:rsidRPr="00ED632B">
        <w:rPr>
          <w:rFonts w:ascii="Arial" w:hAnsi="Arial" w:cs="Arial"/>
          <w:sz w:val="24"/>
          <w:szCs w:val="24"/>
        </w:rPr>
        <w:t>”), la autorización emitida por la legislatura local para la contratación de financiamientos deberá contener, entre otros aspectos, el destino de los recursos derivados del financiamiento autorizado, así como, en su caso, los recursos que fungirán como fuente de pago del financiamiento autorizado.</w:t>
      </w:r>
    </w:p>
    <w:p w14:paraId="2F84F363" w14:textId="77777777" w:rsidR="000A0D24" w:rsidRPr="00ED632B" w:rsidRDefault="000A0D24" w:rsidP="00CC2D95">
      <w:pPr>
        <w:pStyle w:val="Prrafodelista"/>
        <w:spacing w:line="271" w:lineRule="auto"/>
        <w:rPr>
          <w:rFonts w:ascii="Arial" w:hAnsi="Arial" w:cs="Arial"/>
          <w:sz w:val="24"/>
          <w:szCs w:val="24"/>
        </w:rPr>
      </w:pPr>
    </w:p>
    <w:p w14:paraId="3CAF898B" w14:textId="403C3E1E" w:rsidR="009D6956" w:rsidRPr="00ED632B" w:rsidRDefault="000A0D24" w:rsidP="00CC2D95">
      <w:pPr>
        <w:pStyle w:val="Prrafodelista"/>
        <w:numPr>
          <w:ilvl w:val="0"/>
          <w:numId w:val="11"/>
        </w:numPr>
        <w:spacing w:after="0" w:line="271" w:lineRule="auto"/>
        <w:ind w:left="567" w:hanging="567"/>
        <w:jc w:val="both"/>
        <w:rPr>
          <w:rFonts w:ascii="Arial" w:hAnsi="Arial" w:cs="Arial"/>
          <w:sz w:val="24"/>
          <w:szCs w:val="24"/>
        </w:rPr>
      </w:pPr>
      <w:r w:rsidRPr="00ED632B">
        <w:rPr>
          <w:rFonts w:ascii="Arial" w:hAnsi="Arial" w:cs="Arial"/>
          <w:sz w:val="24"/>
          <w:szCs w:val="24"/>
        </w:rPr>
        <w:t xml:space="preserve">Conforme a lo previsto en el artículo 22 de la </w:t>
      </w:r>
      <w:r w:rsidR="00891097">
        <w:rPr>
          <w:rFonts w:ascii="Arial" w:hAnsi="Arial" w:cs="Arial"/>
          <w:sz w:val="24"/>
          <w:szCs w:val="24"/>
        </w:rPr>
        <w:t>L</w:t>
      </w:r>
      <w:r w:rsidR="00A36856" w:rsidRPr="00ED632B">
        <w:rPr>
          <w:rFonts w:ascii="Arial" w:hAnsi="Arial" w:cs="Arial"/>
          <w:sz w:val="24"/>
          <w:szCs w:val="24"/>
        </w:rPr>
        <w:t xml:space="preserve">ey </w:t>
      </w:r>
      <w:r w:rsidRPr="00891097">
        <w:rPr>
          <w:rFonts w:ascii="Arial" w:hAnsi="Arial" w:cs="Arial"/>
          <w:sz w:val="24"/>
          <w:szCs w:val="24"/>
        </w:rPr>
        <w:t xml:space="preserve">de Disciplina, </w:t>
      </w:r>
      <w:r w:rsidR="009D6956" w:rsidRPr="00891097">
        <w:rPr>
          <w:rFonts w:ascii="Arial" w:hAnsi="Arial" w:cs="Arial"/>
          <w:sz w:val="24"/>
          <w:szCs w:val="24"/>
        </w:rPr>
        <w:t xml:space="preserve">los financiamientos contratados por los entes </w:t>
      </w:r>
      <w:r w:rsidR="008967E8" w:rsidRPr="00891097">
        <w:rPr>
          <w:rFonts w:ascii="Arial" w:hAnsi="Arial" w:cs="Arial"/>
          <w:sz w:val="24"/>
          <w:szCs w:val="24"/>
        </w:rPr>
        <w:t>públicos</w:t>
      </w:r>
      <w:r w:rsidR="009D6956" w:rsidRPr="00891097">
        <w:rPr>
          <w:rFonts w:ascii="Arial" w:hAnsi="Arial" w:cs="Arial"/>
          <w:sz w:val="24"/>
          <w:szCs w:val="24"/>
        </w:rPr>
        <w:t xml:space="preserve"> únicamente podrán destinarse al refinanciamiento de deuda pública previamente contratada en términos de dicha </w:t>
      </w:r>
      <w:r w:rsidR="00891097">
        <w:rPr>
          <w:rFonts w:ascii="Arial" w:hAnsi="Arial" w:cs="Arial"/>
          <w:sz w:val="24"/>
          <w:szCs w:val="24"/>
        </w:rPr>
        <w:t>L</w:t>
      </w:r>
      <w:r w:rsidR="00A36856" w:rsidRPr="00ED632B">
        <w:rPr>
          <w:rFonts w:ascii="Arial" w:hAnsi="Arial" w:cs="Arial"/>
          <w:sz w:val="24"/>
          <w:szCs w:val="24"/>
        </w:rPr>
        <w:t xml:space="preserve">ey </w:t>
      </w:r>
      <w:r w:rsidR="009D6956" w:rsidRPr="00891097">
        <w:rPr>
          <w:rFonts w:ascii="Arial" w:hAnsi="Arial" w:cs="Arial"/>
          <w:sz w:val="24"/>
          <w:szCs w:val="24"/>
        </w:rPr>
        <w:t>de Disciplina o a proyectos de inversión pública productiva</w:t>
      </w:r>
      <w:r w:rsidR="00CD5E52" w:rsidRPr="00ED632B">
        <w:rPr>
          <w:rFonts w:ascii="Arial" w:hAnsi="Arial" w:cs="Arial"/>
          <w:sz w:val="24"/>
          <w:szCs w:val="24"/>
        </w:rPr>
        <w:t xml:space="preserve">. </w:t>
      </w:r>
    </w:p>
    <w:p w14:paraId="353C779B" w14:textId="77777777" w:rsidR="009D6956" w:rsidRPr="00ED632B" w:rsidRDefault="009D6956" w:rsidP="00CC2D95">
      <w:pPr>
        <w:pStyle w:val="Prrafodelista"/>
        <w:spacing w:line="271" w:lineRule="auto"/>
        <w:rPr>
          <w:rFonts w:ascii="Arial" w:hAnsi="Arial" w:cs="Arial"/>
          <w:sz w:val="24"/>
          <w:szCs w:val="24"/>
        </w:rPr>
      </w:pPr>
    </w:p>
    <w:p w14:paraId="4B524DF1" w14:textId="3CB4D2FC" w:rsidR="000A0D24" w:rsidRPr="00891097" w:rsidRDefault="009D6956" w:rsidP="00CC2D95">
      <w:pPr>
        <w:pStyle w:val="Prrafodelista"/>
        <w:numPr>
          <w:ilvl w:val="0"/>
          <w:numId w:val="11"/>
        </w:numPr>
        <w:spacing w:after="0" w:line="271" w:lineRule="auto"/>
        <w:ind w:left="567" w:hanging="567"/>
        <w:jc w:val="both"/>
        <w:rPr>
          <w:rFonts w:ascii="Arial" w:hAnsi="Arial" w:cs="Arial"/>
          <w:sz w:val="24"/>
          <w:szCs w:val="24"/>
        </w:rPr>
      </w:pPr>
      <w:r w:rsidRPr="00ED632B">
        <w:rPr>
          <w:rFonts w:ascii="Arial" w:hAnsi="Arial" w:cs="Arial"/>
          <w:sz w:val="24"/>
          <w:szCs w:val="24"/>
        </w:rPr>
        <w:t xml:space="preserve">Conforme a lo previsto en </w:t>
      </w:r>
      <w:r w:rsidRPr="00891097">
        <w:rPr>
          <w:rFonts w:ascii="Arial" w:hAnsi="Arial" w:cs="Arial"/>
          <w:sz w:val="23"/>
          <w:szCs w:val="23"/>
        </w:rPr>
        <w:t>la</w:t>
      </w:r>
      <w:r w:rsidRPr="00891097">
        <w:rPr>
          <w:rFonts w:ascii="Arial" w:hAnsi="Arial" w:cs="Arial"/>
          <w:sz w:val="24"/>
          <w:szCs w:val="24"/>
        </w:rPr>
        <w:t xml:space="preserve"> fracción </w:t>
      </w:r>
      <w:r w:rsidR="00907C65" w:rsidRPr="00891097">
        <w:rPr>
          <w:rFonts w:ascii="Arial" w:hAnsi="Arial" w:cs="Arial"/>
          <w:sz w:val="24"/>
          <w:szCs w:val="24"/>
        </w:rPr>
        <w:t>XXV</w:t>
      </w:r>
      <w:r w:rsidRPr="00891097">
        <w:rPr>
          <w:rFonts w:ascii="Arial" w:hAnsi="Arial" w:cs="Arial"/>
          <w:sz w:val="24"/>
          <w:szCs w:val="24"/>
        </w:rPr>
        <w:t xml:space="preserve"> del artículo 2 de la </w:t>
      </w:r>
      <w:r w:rsidRPr="00891097">
        <w:rPr>
          <w:rFonts w:ascii="Arial" w:hAnsi="Arial" w:cs="Arial"/>
          <w:sz w:val="23"/>
          <w:szCs w:val="23"/>
        </w:rPr>
        <w:t>Ley de Disciplina</w:t>
      </w:r>
      <w:r w:rsidRPr="00891097">
        <w:rPr>
          <w:rFonts w:ascii="Arial" w:hAnsi="Arial" w:cs="Arial"/>
          <w:sz w:val="24"/>
          <w:szCs w:val="24"/>
        </w:rPr>
        <w:t>, se entenderá como proyectos de inversión pública productiva, aquellos proyectos por l</w:t>
      </w:r>
      <w:r w:rsidR="00907C65" w:rsidRPr="00891097">
        <w:rPr>
          <w:rFonts w:ascii="Arial" w:hAnsi="Arial" w:cs="Arial"/>
          <w:sz w:val="24"/>
          <w:szCs w:val="24"/>
        </w:rPr>
        <w:t>os</w:t>
      </w:r>
      <w:r w:rsidRPr="00891097">
        <w:rPr>
          <w:rFonts w:ascii="Arial" w:hAnsi="Arial" w:cs="Arial"/>
          <w:sz w:val="24"/>
          <w:szCs w:val="24"/>
        </w:rPr>
        <w:t xml:space="preserve"> cual</w:t>
      </w:r>
      <w:r w:rsidR="00907C65" w:rsidRPr="00891097">
        <w:rPr>
          <w:rFonts w:ascii="Arial" w:hAnsi="Arial" w:cs="Arial"/>
          <w:sz w:val="24"/>
          <w:szCs w:val="24"/>
        </w:rPr>
        <w:t>es</w:t>
      </w:r>
      <w:r w:rsidRPr="00891097">
        <w:rPr>
          <w:rFonts w:ascii="Arial" w:hAnsi="Arial" w:cs="Arial"/>
          <w:sz w:val="24"/>
          <w:szCs w:val="24"/>
        </w:rPr>
        <w:t xml:space="preserve">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r w:rsidR="00907C65" w:rsidRPr="00891097">
        <w:rPr>
          <w:rFonts w:ascii="Arial" w:hAnsi="Arial" w:cs="Arial"/>
          <w:sz w:val="24"/>
          <w:szCs w:val="24"/>
        </w:rPr>
        <w:t>.</w:t>
      </w:r>
    </w:p>
    <w:p w14:paraId="182811AC" w14:textId="77777777" w:rsidR="000A0D24" w:rsidRPr="00891097" w:rsidRDefault="000A0D24" w:rsidP="00CC2D95">
      <w:pPr>
        <w:pStyle w:val="Prrafodelista"/>
        <w:spacing w:after="0" w:line="271" w:lineRule="auto"/>
        <w:ind w:left="567"/>
        <w:jc w:val="both"/>
        <w:rPr>
          <w:rFonts w:ascii="Arial" w:hAnsi="Arial" w:cs="Arial"/>
          <w:sz w:val="24"/>
          <w:szCs w:val="24"/>
        </w:rPr>
      </w:pPr>
    </w:p>
    <w:p w14:paraId="7B21FDFF" w14:textId="039F4FEE" w:rsidR="009D6956" w:rsidRPr="00ED632B" w:rsidRDefault="009D6956" w:rsidP="00CC2D95">
      <w:pPr>
        <w:pStyle w:val="Prrafodelista"/>
        <w:numPr>
          <w:ilvl w:val="0"/>
          <w:numId w:val="11"/>
        </w:numPr>
        <w:spacing w:after="0" w:line="271" w:lineRule="auto"/>
        <w:ind w:left="567" w:hanging="567"/>
        <w:jc w:val="both"/>
        <w:rPr>
          <w:rFonts w:ascii="Arial" w:hAnsi="Arial" w:cs="Arial"/>
          <w:sz w:val="24"/>
          <w:szCs w:val="24"/>
        </w:rPr>
      </w:pPr>
      <w:r w:rsidRPr="00ED632B">
        <w:rPr>
          <w:rFonts w:ascii="Arial" w:hAnsi="Arial" w:cs="Arial"/>
          <w:sz w:val="24"/>
          <w:szCs w:val="24"/>
        </w:rPr>
        <w:t>Derivado de todo lo anteriormente referido,</w:t>
      </w:r>
      <w:r w:rsidR="00B4156C" w:rsidRPr="00ED632B">
        <w:rPr>
          <w:rFonts w:ascii="Arial" w:hAnsi="Arial" w:cs="Arial"/>
          <w:sz w:val="24"/>
          <w:szCs w:val="24"/>
        </w:rPr>
        <w:t xml:space="preserve"> </w:t>
      </w:r>
      <w:r w:rsidRPr="00ED632B">
        <w:rPr>
          <w:rFonts w:ascii="Arial" w:hAnsi="Arial" w:cs="Arial"/>
          <w:sz w:val="24"/>
          <w:szCs w:val="24"/>
        </w:rPr>
        <w:t xml:space="preserve">resulta necesario reformar diversos apartados del Decreto </w:t>
      </w:r>
      <w:r w:rsidR="00A36856" w:rsidRPr="00ED632B">
        <w:rPr>
          <w:rFonts w:ascii="Arial" w:hAnsi="Arial" w:cs="Arial"/>
          <w:sz w:val="24"/>
          <w:szCs w:val="24"/>
        </w:rPr>
        <w:t xml:space="preserve">de autorización </w:t>
      </w:r>
      <w:r w:rsidRPr="00ED632B">
        <w:rPr>
          <w:rFonts w:ascii="Arial" w:hAnsi="Arial" w:cs="Arial"/>
          <w:sz w:val="24"/>
          <w:szCs w:val="24"/>
        </w:rPr>
        <w:t>para efectos de cumplir de forma integral con lo previsto por la Ley de Disciplina y plasmar con mayor claridad:</w:t>
      </w:r>
    </w:p>
    <w:p w14:paraId="621A1487" w14:textId="77777777" w:rsidR="009D6956" w:rsidRPr="00ED632B" w:rsidRDefault="009D6956" w:rsidP="00CC2D95">
      <w:pPr>
        <w:pStyle w:val="Prrafodelista"/>
        <w:spacing w:line="271" w:lineRule="auto"/>
        <w:rPr>
          <w:rFonts w:ascii="Arial" w:hAnsi="Arial" w:cs="Arial"/>
          <w:sz w:val="24"/>
          <w:szCs w:val="24"/>
        </w:rPr>
      </w:pPr>
    </w:p>
    <w:p w14:paraId="3732C874" w14:textId="4CC862EF" w:rsidR="000A0D24" w:rsidRPr="00ED632B" w:rsidRDefault="0066282B" w:rsidP="00CC2D95">
      <w:pPr>
        <w:pStyle w:val="Prrafodelista"/>
        <w:numPr>
          <w:ilvl w:val="0"/>
          <w:numId w:val="14"/>
        </w:numPr>
        <w:spacing w:after="0" w:line="271" w:lineRule="auto"/>
        <w:ind w:left="1134" w:hanging="567"/>
        <w:jc w:val="both"/>
        <w:rPr>
          <w:rFonts w:ascii="Arial" w:hAnsi="Arial" w:cs="Arial"/>
          <w:sz w:val="24"/>
          <w:szCs w:val="24"/>
        </w:rPr>
      </w:pPr>
      <w:r w:rsidRPr="00ED632B">
        <w:rPr>
          <w:rFonts w:ascii="Arial" w:hAnsi="Arial" w:cs="Arial"/>
          <w:sz w:val="24"/>
          <w:szCs w:val="24"/>
        </w:rPr>
        <w:t xml:space="preserve">El </w:t>
      </w:r>
      <w:r w:rsidR="00664288" w:rsidRPr="00ED632B">
        <w:rPr>
          <w:rFonts w:ascii="Arial" w:hAnsi="Arial" w:cs="Arial"/>
          <w:sz w:val="24"/>
          <w:szCs w:val="24"/>
        </w:rPr>
        <w:t xml:space="preserve">origen y los </w:t>
      </w:r>
      <w:r w:rsidR="00A36856" w:rsidRPr="00ED632B">
        <w:rPr>
          <w:rFonts w:ascii="Arial" w:hAnsi="Arial" w:cs="Arial"/>
          <w:sz w:val="24"/>
          <w:szCs w:val="24"/>
        </w:rPr>
        <w:t xml:space="preserve">ingresos locales </w:t>
      </w:r>
      <w:r w:rsidR="00664288" w:rsidRPr="00ED632B">
        <w:rPr>
          <w:rFonts w:ascii="Arial" w:hAnsi="Arial" w:cs="Arial"/>
          <w:sz w:val="24"/>
          <w:szCs w:val="24"/>
        </w:rPr>
        <w:t xml:space="preserve">que podrán ser afectados por la Junta Municipal de Agua y Saneamiento de Juárez como fuente de pago de los contratos a través de los cuales se implemente el </w:t>
      </w:r>
      <w:r w:rsidR="00A36856" w:rsidRPr="00ED632B">
        <w:rPr>
          <w:rFonts w:ascii="Arial" w:hAnsi="Arial" w:cs="Arial"/>
          <w:sz w:val="24"/>
          <w:szCs w:val="24"/>
        </w:rPr>
        <w:t>financiamiento autorizado</w:t>
      </w:r>
      <w:r w:rsidR="00664288" w:rsidRPr="00ED632B">
        <w:rPr>
          <w:rFonts w:ascii="Arial" w:hAnsi="Arial" w:cs="Arial"/>
          <w:sz w:val="24"/>
          <w:szCs w:val="24"/>
        </w:rPr>
        <w:t>;</w:t>
      </w:r>
    </w:p>
    <w:p w14:paraId="7CD9560A" w14:textId="77777777" w:rsidR="009D6956" w:rsidRPr="00ED632B" w:rsidRDefault="009D6956" w:rsidP="00CC2D95">
      <w:pPr>
        <w:pStyle w:val="Prrafodelista"/>
        <w:spacing w:after="0" w:line="271" w:lineRule="auto"/>
        <w:ind w:left="1134"/>
        <w:jc w:val="both"/>
        <w:rPr>
          <w:rFonts w:ascii="Arial" w:hAnsi="Arial" w:cs="Arial"/>
          <w:sz w:val="24"/>
          <w:szCs w:val="24"/>
        </w:rPr>
      </w:pPr>
    </w:p>
    <w:p w14:paraId="0ABBAC17" w14:textId="0D9C07F0" w:rsidR="000A0D24" w:rsidRPr="00ED632B" w:rsidRDefault="0066282B" w:rsidP="00CC2D95">
      <w:pPr>
        <w:pStyle w:val="Prrafodelista"/>
        <w:numPr>
          <w:ilvl w:val="0"/>
          <w:numId w:val="14"/>
        </w:numPr>
        <w:spacing w:after="0" w:line="271" w:lineRule="auto"/>
        <w:ind w:left="1134" w:hanging="567"/>
        <w:jc w:val="both"/>
        <w:rPr>
          <w:rFonts w:ascii="Arial" w:hAnsi="Arial" w:cs="Arial"/>
          <w:sz w:val="24"/>
          <w:szCs w:val="24"/>
        </w:rPr>
      </w:pPr>
      <w:r w:rsidRPr="00CF0960">
        <w:rPr>
          <w:rFonts w:ascii="Arial" w:hAnsi="Arial" w:cs="Arial"/>
          <w:sz w:val="24"/>
          <w:szCs w:val="24"/>
        </w:rPr>
        <w:t xml:space="preserve">Ciertos </w:t>
      </w:r>
      <w:r w:rsidR="00352F58" w:rsidRPr="00ED632B">
        <w:rPr>
          <w:rFonts w:ascii="Arial" w:hAnsi="Arial" w:cs="Arial"/>
          <w:sz w:val="24"/>
          <w:szCs w:val="24"/>
        </w:rPr>
        <w:t xml:space="preserve">alcances de las condiciones financieras del </w:t>
      </w:r>
      <w:r w:rsidR="00A36856" w:rsidRPr="00CF0960">
        <w:rPr>
          <w:rFonts w:ascii="Arial" w:hAnsi="Arial" w:cs="Arial"/>
          <w:sz w:val="24"/>
          <w:szCs w:val="24"/>
        </w:rPr>
        <w:t>financiamiento autorizado</w:t>
      </w:r>
      <w:r w:rsidR="00352F58" w:rsidRPr="00ED632B">
        <w:rPr>
          <w:rFonts w:ascii="Arial" w:hAnsi="Arial" w:cs="Arial"/>
          <w:sz w:val="24"/>
          <w:szCs w:val="24"/>
        </w:rPr>
        <w:t xml:space="preserve">; y </w:t>
      </w:r>
    </w:p>
    <w:p w14:paraId="3062AB2F" w14:textId="6505232B" w:rsidR="000A0D24" w:rsidRPr="00ED632B" w:rsidRDefault="00A36856" w:rsidP="00CC2D95">
      <w:pPr>
        <w:pStyle w:val="Prrafodelista"/>
        <w:tabs>
          <w:tab w:val="left" w:pos="3213"/>
        </w:tabs>
        <w:spacing w:after="0" w:line="271" w:lineRule="auto"/>
        <w:ind w:left="1134" w:hanging="567"/>
        <w:jc w:val="both"/>
        <w:rPr>
          <w:rFonts w:ascii="Arial" w:hAnsi="Arial" w:cs="Arial"/>
          <w:sz w:val="24"/>
          <w:szCs w:val="24"/>
        </w:rPr>
      </w:pPr>
      <w:r w:rsidRPr="00CF0960">
        <w:rPr>
          <w:rFonts w:ascii="Arial" w:hAnsi="Arial" w:cs="Arial"/>
          <w:sz w:val="24"/>
          <w:szCs w:val="24"/>
        </w:rPr>
        <w:tab/>
      </w:r>
      <w:r w:rsidRPr="00CF0960">
        <w:rPr>
          <w:rFonts w:ascii="Arial" w:hAnsi="Arial" w:cs="Arial"/>
          <w:sz w:val="24"/>
          <w:szCs w:val="24"/>
        </w:rPr>
        <w:tab/>
      </w:r>
    </w:p>
    <w:p w14:paraId="494DB46E" w14:textId="0379F0DB" w:rsidR="00664288" w:rsidRPr="00ED632B" w:rsidRDefault="0066282B" w:rsidP="00CC2D95">
      <w:pPr>
        <w:pStyle w:val="Prrafodelista"/>
        <w:numPr>
          <w:ilvl w:val="0"/>
          <w:numId w:val="14"/>
        </w:numPr>
        <w:spacing w:after="0" w:line="271" w:lineRule="auto"/>
        <w:ind w:left="1134" w:hanging="567"/>
        <w:jc w:val="both"/>
        <w:rPr>
          <w:rFonts w:ascii="Arial" w:hAnsi="Arial" w:cs="Arial"/>
          <w:sz w:val="24"/>
          <w:szCs w:val="24"/>
        </w:rPr>
      </w:pPr>
      <w:r w:rsidRPr="00CF0960">
        <w:rPr>
          <w:rFonts w:ascii="Arial" w:hAnsi="Arial" w:cs="Arial"/>
          <w:sz w:val="24"/>
          <w:szCs w:val="24"/>
        </w:rPr>
        <w:t xml:space="preserve">El </w:t>
      </w:r>
      <w:r w:rsidR="00664288" w:rsidRPr="00ED632B">
        <w:rPr>
          <w:rFonts w:ascii="Arial" w:hAnsi="Arial" w:cs="Arial"/>
          <w:sz w:val="24"/>
          <w:szCs w:val="24"/>
        </w:rPr>
        <w:t xml:space="preserve">destino </w:t>
      </w:r>
      <w:r w:rsidR="000A0D24" w:rsidRPr="00ED632B">
        <w:rPr>
          <w:rFonts w:ascii="Arial" w:hAnsi="Arial" w:cs="Arial"/>
          <w:sz w:val="24"/>
          <w:szCs w:val="24"/>
        </w:rPr>
        <w:t xml:space="preserve">de los recursos derivados </w:t>
      </w:r>
      <w:r w:rsidR="00664288" w:rsidRPr="00ED632B">
        <w:rPr>
          <w:rFonts w:ascii="Arial" w:hAnsi="Arial" w:cs="Arial"/>
          <w:sz w:val="24"/>
          <w:szCs w:val="24"/>
        </w:rPr>
        <w:t xml:space="preserve">del </w:t>
      </w:r>
      <w:r w:rsidR="00A36856" w:rsidRPr="00CF0960">
        <w:rPr>
          <w:rFonts w:ascii="Arial" w:hAnsi="Arial" w:cs="Arial"/>
          <w:sz w:val="24"/>
          <w:szCs w:val="24"/>
        </w:rPr>
        <w:t>financiamiento autorizado</w:t>
      </w:r>
      <w:r w:rsidR="00664288" w:rsidRPr="00ED632B">
        <w:rPr>
          <w:rFonts w:ascii="Arial" w:hAnsi="Arial" w:cs="Arial"/>
          <w:sz w:val="24"/>
          <w:szCs w:val="24"/>
        </w:rPr>
        <w:t>.</w:t>
      </w:r>
    </w:p>
    <w:p w14:paraId="3908AF02" w14:textId="2319324B" w:rsidR="000A0D24" w:rsidRPr="00ED632B" w:rsidRDefault="000A0D24" w:rsidP="00CC2D95">
      <w:pPr>
        <w:spacing w:after="0" w:line="271" w:lineRule="auto"/>
        <w:rPr>
          <w:rFonts w:ascii="Arial" w:hAnsi="Arial" w:cs="Arial"/>
          <w:sz w:val="24"/>
          <w:szCs w:val="24"/>
        </w:rPr>
      </w:pPr>
    </w:p>
    <w:p w14:paraId="5BA73FC2" w14:textId="5966A33E" w:rsidR="00D60CE8" w:rsidRPr="00ED632B" w:rsidRDefault="00F47BFA" w:rsidP="00CC2D95">
      <w:pPr>
        <w:pStyle w:val="Prrafodelista"/>
        <w:numPr>
          <w:ilvl w:val="0"/>
          <w:numId w:val="11"/>
        </w:numPr>
        <w:spacing w:after="0" w:line="271" w:lineRule="auto"/>
        <w:ind w:left="567" w:hanging="567"/>
        <w:jc w:val="both"/>
        <w:rPr>
          <w:rFonts w:ascii="Arial" w:eastAsia="Arial" w:hAnsi="Arial" w:cs="Arial"/>
          <w:sz w:val="24"/>
          <w:szCs w:val="24"/>
        </w:rPr>
      </w:pPr>
      <w:r w:rsidRPr="00ED632B">
        <w:rPr>
          <w:rFonts w:ascii="Arial" w:eastAsia="Arial" w:hAnsi="Arial" w:cs="Arial"/>
          <w:sz w:val="24"/>
          <w:szCs w:val="24"/>
        </w:rPr>
        <w:t>Derivado de lo anterior y p</w:t>
      </w:r>
      <w:r w:rsidR="00D60CE8" w:rsidRPr="00ED632B">
        <w:rPr>
          <w:rFonts w:ascii="Arial" w:eastAsia="Arial" w:hAnsi="Arial" w:cs="Arial"/>
          <w:sz w:val="24"/>
          <w:szCs w:val="24"/>
        </w:rPr>
        <w:t>ara efectos de claridad</w:t>
      </w:r>
      <w:r w:rsidR="00CD5E52" w:rsidRPr="00ED632B">
        <w:rPr>
          <w:rFonts w:ascii="Arial" w:eastAsia="Arial" w:hAnsi="Arial" w:cs="Arial"/>
          <w:sz w:val="24"/>
          <w:szCs w:val="24"/>
        </w:rPr>
        <w:t>,</w:t>
      </w:r>
      <w:r w:rsidR="00D60CE8" w:rsidRPr="00ED632B">
        <w:rPr>
          <w:rFonts w:ascii="Arial" w:eastAsia="Arial" w:hAnsi="Arial" w:cs="Arial"/>
          <w:sz w:val="24"/>
          <w:szCs w:val="24"/>
        </w:rPr>
        <w:t xml:space="preserve"> a continuación se presenta una tabla con los cambios propuestos </w:t>
      </w:r>
      <w:r w:rsidR="00352F58" w:rsidRPr="00ED632B">
        <w:rPr>
          <w:rFonts w:ascii="Arial" w:eastAsia="Arial" w:hAnsi="Arial" w:cs="Arial"/>
          <w:sz w:val="24"/>
          <w:szCs w:val="24"/>
        </w:rPr>
        <w:t xml:space="preserve">a la redacción del Decreto de </w:t>
      </w:r>
      <w:r w:rsidR="0066282B" w:rsidRPr="00ED632B">
        <w:rPr>
          <w:rFonts w:ascii="Arial" w:eastAsia="Arial" w:hAnsi="Arial" w:cs="Arial"/>
          <w:sz w:val="24"/>
          <w:szCs w:val="24"/>
        </w:rPr>
        <w:t>autorización</w:t>
      </w:r>
      <w:r w:rsidR="00D60CE8" w:rsidRPr="00ED632B">
        <w:rPr>
          <w:rFonts w:ascii="Arial" w:eastAsia="Arial" w:hAnsi="Arial" w:cs="Arial"/>
          <w:sz w:val="24"/>
          <w:szCs w:val="24"/>
        </w:rPr>
        <w:t>:</w:t>
      </w:r>
    </w:p>
    <w:p w14:paraId="6093B16D" w14:textId="2D79B1F2" w:rsidR="00D60CE8" w:rsidRPr="00ED632B" w:rsidRDefault="00D60CE8" w:rsidP="00CC2D95">
      <w:pPr>
        <w:pStyle w:val="Prrafodelista"/>
        <w:spacing w:after="0" w:line="271" w:lineRule="auto"/>
        <w:ind w:left="567"/>
        <w:jc w:val="both"/>
        <w:rPr>
          <w:rFonts w:ascii="Arial" w:eastAsia="Arial" w:hAnsi="Arial" w:cs="Arial"/>
          <w:sz w:val="24"/>
          <w:szCs w:val="24"/>
        </w:rPr>
      </w:pPr>
    </w:p>
    <w:tbl>
      <w:tblPr>
        <w:tblStyle w:val="Tablaconcuadrcula"/>
        <w:tblW w:w="9543" w:type="dxa"/>
        <w:jc w:val="center"/>
        <w:tblLook w:val="04A0" w:firstRow="1" w:lastRow="0" w:firstColumn="1" w:lastColumn="0" w:noHBand="0" w:noVBand="1"/>
      </w:tblPr>
      <w:tblGrid>
        <w:gridCol w:w="1960"/>
        <w:gridCol w:w="3780"/>
        <w:gridCol w:w="3803"/>
      </w:tblGrid>
      <w:tr w:rsidR="00352F58" w:rsidRPr="00CF0960" w14:paraId="07606CA8" w14:textId="77777777" w:rsidTr="00ED632B">
        <w:trPr>
          <w:trHeight w:val="198"/>
          <w:jc w:val="center"/>
        </w:trPr>
        <w:tc>
          <w:tcPr>
            <w:tcW w:w="1960" w:type="dxa"/>
            <w:tcBorders>
              <w:top w:val="single" w:sz="4" w:space="0" w:color="auto"/>
              <w:left w:val="single" w:sz="4" w:space="0" w:color="auto"/>
              <w:bottom w:val="single" w:sz="4" w:space="0" w:color="auto"/>
              <w:right w:val="single" w:sz="4" w:space="0" w:color="auto"/>
            </w:tcBorders>
            <w:vAlign w:val="center"/>
          </w:tcPr>
          <w:p w14:paraId="62546D54" w14:textId="7E575675" w:rsidR="00352F58" w:rsidRPr="00ED632B" w:rsidRDefault="00352F58" w:rsidP="00CC2D95">
            <w:pPr>
              <w:spacing w:line="271" w:lineRule="auto"/>
              <w:ind w:hanging="39"/>
              <w:jc w:val="center"/>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5BF32A06" w14:textId="779CB8C4" w:rsidR="00352F58" w:rsidRPr="00ED632B" w:rsidRDefault="00352F58" w:rsidP="00CC2D95">
            <w:pPr>
              <w:spacing w:line="271" w:lineRule="auto"/>
              <w:jc w:val="center"/>
              <w:rPr>
                <w:rFonts w:ascii="Arial" w:hAnsi="Arial" w:cs="Arial"/>
                <w:b/>
                <w:bCs/>
                <w:sz w:val="24"/>
                <w:szCs w:val="24"/>
              </w:rPr>
            </w:pPr>
            <w:r w:rsidRPr="00ED632B">
              <w:rPr>
                <w:rFonts w:ascii="Arial" w:hAnsi="Arial" w:cs="Arial"/>
                <w:b/>
                <w:bCs/>
                <w:sz w:val="24"/>
                <w:szCs w:val="24"/>
              </w:rPr>
              <w:t>DICE:</w:t>
            </w:r>
          </w:p>
        </w:tc>
        <w:tc>
          <w:tcPr>
            <w:tcW w:w="3803" w:type="dxa"/>
            <w:tcBorders>
              <w:top w:val="single" w:sz="4" w:space="0" w:color="auto"/>
              <w:left w:val="single" w:sz="4" w:space="0" w:color="auto"/>
              <w:bottom w:val="single" w:sz="4" w:space="0" w:color="auto"/>
              <w:right w:val="single" w:sz="4" w:space="0" w:color="auto"/>
            </w:tcBorders>
            <w:vAlign w:val="center"/>
            <w:hideMark/>
          </w:tcPr>
          <w:p w14:paraId="1AA00159" w14:textId="5269378E" w:rsidR="00352F58" w:rsidRPr="00891097" w:rsidRDefault="00352F58" w:rsidP="00CC2D95">
            <w:pPr>
              <w:spacing w:line="271" w:lineRule="auto"/>
              <w:ind w:left="34" w:hanging="34"/>
              <w:jc w:val="center"/>
              <w:rPr>
                <w:rFonts w:ascii="Arial" w:hAnsi="Arial" w:cs="Arial"/>
                <w:b/>
                <w:bCs/>
                <w:sz w:val="24"/>
                <w:szCs w:val="24"/>
              </w:rPr>
            </w:pPr>
            <w:r w:rsidRPr="00ED632B">
              <w:rPr>
                <w:rFonts w:ascii="Arial" w:hAnsi="Arial" w:cs="Arial"/>
                <w:b/>
                <w:bCs/>
                <w:sz w:val="24"/>
                <w:szCs w:val="24"/>
              </w:rPr>
              <w:t>DEBE DECIR</w:t>
            </w:r>
            <w:r w:rsidRPr="00891097">
              <w:rPr>
                <w:rFonts w:ascii="Arial" w:hAnsi="Arial" w:cs="Arial"/>
                <w:b/>
                <w:bCs/>
                <w:sz w:val="24"/>
                <w:szCs w:val="24"/>
              </w:rPr>
              <w:t>:</w:t>
            </w:r>
          </w:p>
        </w:tc>
      </w:tr>
      <w:tr w:rsidR="00352F58" w:rsidRPr="00CF0960" w14:paraId="21D92D77" w14:textId="77777777" w:rsidTr="00ED632B">
        <w:trPr>
          <w:jc w:val="center"/>
        </w:trPr>
        <w:tc>
          <w:tcPr>
            <w:tcW w:w="1960" w:type="dxa"/>
            <w:tcBorders>
              <w:top w:val="single" w:sz="4" w:space="0" w:color="auto"/>
              <w:left w:val="single" w:sz="4" w:space="0" w:color="auto"/>
              <w:bottom w:val="single" w:sz="4" w:space="0" w:color="auto"/>
              <w:right w:val="single" w:sz="4" w:space="0" w:color="auto"/>
            </w:tcBorders>
          </w:tcPr>
          <w:p w14:paraId="19351AC9" w14:textId="77777777" w:rsidR="00352F58" w:rsidRPr="00ED632B" w:rsidRDefault="00352F58" w:rsidP="00CC2D95">
            <w:pPr>
              <w:spacing w:line="271" w:lineRule="auto"/>
              <w:jc w:val="center"/>
              <w:rPr>
                <w:rFonts w:ascii="Arial" w:hAnsi="Arial" w:cs="Arial"/>
                <w:b/>
                <w:bCs/>
                <w:sz w:val="24"/>
                <w:szCs w:val="24"/>
              </w:rPr>
            </w:pPr>
            <w:r w:rsidRPr="00ED632B">
              <w:rPr>
                <w:rFonts w:ascii="Arial" w:hAnsi="Arial" w:cs="Arial"/>
                <w:b/>
                <w:bCs/>
                <w:sz w:val="24"/>
                <w:szCs w:val="24"/>
              </w:rPr>
              <w:t>ARTÍCULO PRIMERO</w:t>
            </w:r>
          </w:p>
          <w:p w14:paraId="25515BE0" w14:textId="77777777" w:rsidR="00352F58" w:rsidRPr="00ED632B" w:rsidRDefault="00352F58" w:rsidP="00CC2D95">
            <w:pPr>
              <w:spacing w:line="271" w:lineRule="auto"/>
              <w:ind w:left="504"/>
              <w:jc w:val="center"/>
              <w:rPr>
                <w:rFonts w:ascii="Arial" w:hAnsi="Arial" w:cs="Arial"/>
                <w:b/>
                <w:bCs/>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DC7257A" w14:textId="11CA21CC" w:rsidR="00352F58" w:rsidRPr="00ED632B" w:rsidRDefault="00352F58" w:rsidP="00CC2D95">
            <w:pPr>
              <w:spacing w:line="271" w:lineRule="auto"/>
              <w:jc w:val="both"/>
              <w:rPr>
                <w:rFonts w:ascii="Arial" w:hAnsi="Arial" w:cs="Arial"/>
                <w:b/>
                <w:bCs/>
                <w:sz w:val="24"/>
                <w:szCs w:val="24"/>
                <w:u w:val="single"/>
              </w:rPr>
            </w:pPr>
            <w:r w:rsidRPr="00ED632B">
              <w:rPr>
                <w:rFonts w:ascii="Arial" w:hAnsi="Arial" w:cs="Arial"/>
                <w:sz w:val="24"/>
                <w:szCs w:val="24"/>
              </w:rPr>
              <w:t xml:space="preserve">Se autoriza a la Junta Municipal de Agua y Saneamiento de Juárez, a través de sus funcionarios y/u órganos facultados o autorizados, para que gestione y contrate uno o varios financiamientos hasta por un monto máximo de </w:t>
            </w:r>
            <w:r w:rsidRPr="00ED632B">
              <w:rPr>
                <w:rFonts w:ascii="Arial" w:hAnsi="Arial" w:cs="Arial"/>
                <w:bCs/>
                <w:sz w:val="24"/>
                <w:szCs w:val="24"/>
              </w:rPr>
              <w:t>$94,500,000 pesos (noventa y cuatro millones quinientos mil pesos 00/100 moneda nacional)</w:t>
            </w:r>
            <w:r w:rsidRPr="00ED632B">
              <w:rPr>
                <w:rFonts w:ascii="Arial" w:hAnsi="Arial" w:cs="Arial"/>
                <w:sz w:val="24"/>
                <w:szCs w:val="24"/>
              </w:rPr>
              <w:t xml:space="preserve"> a un plazo de hasta 18 años, contados a partir de la fecha de contratación del o los financiamientos, cuyos recursos deberán ser destinados a realizar </w:t>
            </w:r>
            <w:r w:rsidRPr="00ED632B">
              <w:rPr>
                <w:rFonts w:ascii="Arial" w:hAnsi="Arial" w:cs="Arial"/>
                <w:sz w:val="24"/>
                <w:szCs w:val="24"/>
              </w:rPr>
              <w:lastRenderedPageBreak/>
              <w:t xml:space="preserve">inversiones público productivas en el proyecto denominado </w:t>
            </w:r>
            <w:r w:rsidRPr="00ED632B">
              <w:rPr>
                <w:rFonts w:ascii="Arial" w:hAnsi="Arial" w:cs="Arial"/>
                <w:bCs/>
                <w:sz w:val="24"/>
                <w:szCs w:val="24"/>
              </w:rPr>
              <w:t>“Mejoras al Sistema de Alcantarillado Sanitario en Ciudad Juárez, Chihuahua”</w:t>
            </w:r>
            <w:r w:rsidRPr="00ED632B">
              <w:rPr>
                <w:rFonts w:ascii="Arial" w:hAnsi="Arial" w:cs="Arial"/>
                <w:sz w:val="24"/>
                <w:szCs w:val="24"/>
              </w:rPr>
              <w:t xml:space="preserve">, </w:t>
            </w:r>
            <w:bookmarkStart w:id="1" w:name="_Hlk112673313"/>
            <w:r w:rsidRPr="00ED632B">
              <w:rPr>
                <w:rFonts w:ascii="Arial" w:hAnsi="Arial" w:cs="Arial"/>
                <w:sz w:val="24"/>
                <w:szCs w:val="24"/>
              </w:rPr>
              <w:t xml:space="preserve">mismo que </w:t>
            </w:r>
            <w:bookmarkStart w:id="2" w:name="_Hlk112655122"/>
            <w:r w:rsidRPr="00ED632B">
              <w:rPr>
                <w:rFonts w:ascii="Arial" w:hAnsi="Arial" w:cs="Arial"/>
                <w:sz w:val="24"/>
                <w:szCs w:val="24"/>
              </w:rPr>
              <w:t>consiste en el reemplazo de los colectores de aguas residuales deteriorados que se encuentran dentro de la zona norte del sistema de alcantarillado sanitario en Ciudad Juárez, Chihuahua, denominados “Víboras”, “El Mimbre”, “Nadadores” y “Norzagaray”, por aproximadamente 18,540 metros de tubería sanitaria y la construcción de nuevas cajas de sedimentación</w:t>
            </w:r>
            <w:bookmarkEnd w:id="1"/>
            <w:bookmarkEnd w:id="2"/>
            <w:r w:rsidRPr="00ED632B">
              <w:rPr>
                <w:rFonts w:ascii="Arial" w:hAnsi="Arial" w:cs="Arial"/>
                <w:sz w:val="24"/>
                <w:szCs w:val="24"/>
              </w:rPr>
              <w:t>. Lo anterior, según las disposiciones previstas en el presente Decreto.</w:t>
            </w:r>
          </w:p>
        </w:tc>
        <w:tc>
          <w:tcPr>
            <w:tcW w:w="3803" w:type="dxa"/>
            <w:tcBorders>
              <w:top w:val="single" w:sz="4" w:space="0" w:color="auto"/>
              <w:left w:val="single" w:sz="4" w:space="0" w:color="auto"/>
              <w:bottom w:val="single" w:sz="4" w:space="0" w:color="auto"/>
              <w:right w:val="single" w:sz="4" w:space="0" w:color="auto"/>
            </w:tcBorders>
          </w:tcPr>
          <w:p w14:paraId="15A2CE83" w14:textId="5C79FCA8" w:rsidR="00352F58" w:rsidRPr="00ED632B" w:rsidRDefault="00352F58" w:rsidP="00CC2D95">
            <w:pPr>
              <w:spacing w:line="271" w:lineRule="auto"/>
              <w:ind w:left="34" w:hanging="34"/>
              <w:jc w:val="both"/>
              <w:rPr>
                <w:rFonts w:ascii="Arial" w:hAnsi="Arial" w:cs="Arial"/>
                <w:b/>
                <w:bCs/>
                <w:sz w:val="24"/>
                <w:szCs w:val="24"/>
                <w:u w:val="single"/>
              </w:rPr>
            </w:pPr>
            <w:bookmarkStart w:id="3" w:name="_Hlk134545960"/>
            <w:r w:rsidRPr="00ED632B">
              <w:rPr>
                <w:rFonts w:ascii="Arial" w:hAnsi="Arial" w:cs="Arial"/>
                <w:sz w:val="24"/>
                <w:szCs w:val="24"/>
              </w:rPr>
              <w:lastRenderedPageBreak/>
              <w:t xml:space="preserve">Se autoriza a la Junta Municipal de Agua y Saneamiento de Juárez, a través de sus funcionarios y/u órganos facultados o autorizados, para que gestione y contrate uno o varios financiamientos hasta por un monto máximo de </w:t>
            </w:r>
            <w:r w:rsidRPr="00ED632B">
              <w:rPr>
                <w:rFonts w:ascii="Arial" w:hAnsi="Arial" w:cs="Arial"/>
                <w:bCs/>
                <w:sz w:val="24"/>
                <w:szCs w:val="24"/>
              </w:rPr>
              <w:t>$94,500,000.</w:t>
            </w:r>
            <w:r w:rsidRPr="00ED632B">
              <w:rPr>
                <w:rFonts w:ascii="Arial" w:hAnsi="Arial" w:cs="Arial"/>
                <w:b/>
                <w:sz w:val="24"/>
                <w:szCs w:val="24"/>
              </w:rPr>
              <w:t>00</w:t>
            </w:r>
            <w:r w:rsidRPr="00ED632B">
              <w:rPr>
                <w:rFonts w:ascii="Arial" w:hAnsi="Arial" w:cs="Arial"/>
                <w:bCs/>
                <w:sz w:val="24"/>
                <w:szCs w:val="24"/>
              </w:rPr>
              <w:t xml:space="preserve"> pesos (</w:t>
            </w:r>
            <w:r w:rsidR="005622A2">
              <w:rPr>
                <w:rFonts w:ascii="Arial" w:hAnsi="Arial" w:cs="Arial"/>
                <w:bCs/>
                <w:sz w:val="24"/>
                <w:szCs w:val="24"/>
              </w:rPr>
              <w:t>N</w:t>
            </w:r>
            <w:r w:rsidR="00CD5E52" w:rsidRPr="00ED632B">
              <w:rPr>
                <w:rFonts w:ascii="Arial" w:hAnsi="Arial" w:cs="Arial"/>
                <w:bCs/>
                <w:sz w:val="24"/>
                <w:szCs w:val="24"/>
              </w:rPr>
              <w:t xml:space="preserve">oventa </w:t>
            </w:r>
            <w:r w:rsidRPr="00ED632B">
              <w:rPr>
                <w:rFonts w:ascii="Arial" w:hAnsi="Arial" w:cs="Arial"/>
                <w:bCs/>
                <w:sz w:val="24"/>
                <w:szCs w:val="24"/>
              </w:rPr>
              <w:t xml:space="preserve">y cuatro millones quinientos mil pesos 00/100 </w:t>
            </w:r>
            <w:r w:rsidR="005622A2">
              <w:rPr>
                <w:rFonts w:ascii="Arial" w:hAnsi="Arial" w:cs="Arial"/>
                <w:bCs/>
                <w:sz w:val="24"/>
                <w:szCs w:val="24"/>
              </w:rPr>
              <w:t>M</w:t>
            </w:r>
            <w:r w:rsidR="00CD5E52" w:rsidRPr="00ED632B">
              <w:rPr>
                <w:rFonts w:ascii="Arial" w:hAnsi="Arial" w:cs="Arial"/>
                <w:bCs/>
                <w:sz w:val="24"/>
                <w:szCs w:val="24"/>
              </w:rPr>
              <w:t xml:space="preserve">oneda </w:t>
            </w:r>
            <w:r w:rsidR="005622A2">
              <w:rPr>
                <w:rFonts w:ascii="Arial" w:hAnsi="Arial" w:cs="Arial"/>
                <w:bCs/>
                <w:sz w:val="24"/>
                <w:szCs w:val="24"/>
              </w:rPr>
              <w:t>N</w:t>
            </w:r>
            <w:r w:rsidR="00CD5E52" w:rsidRPr="00ED632B">
              <w:rPr>
                <w:rFonts w:ascii="Arial" w:hAnsi="Arial" w:cs="Arial"/>
                <w:bCs/>
                <w:sz w:val="24"/>
                <w:szCs w:val="24"/>
              </w:rPr>
              <w:t>acional</w:t>
            </w:r>
            <w:r w:rsidRPr="00ED632B">
              <w:rPr>
                <w:rFonts w:ascii="Arial" w:hAnsi="Arial" w:cs="Arial"/>
                <w:bCs/>
                <w:sz w:val="24"/>
                <w:szCs w:val="24"/>
              </w:rPr>
              <w:t>)</w:t>
            </w:r>
            <w:r w:rsidRPr="00ED632B">
              <w:rPr>
                <w:rFonts w:ascii="Arial" w:hAnsi="Arial" w:cs="Arial"/>
                <w:sz w:val="24"/>
                <w:szCs w:val="24"/>
              </w:rPr>
              <w:t xml:space="preserve"> a un plazo de hasta 18 años, contados a partir de la fecha de contratación del o los financiamientos, cuyos recursos deberán ser destinados a </w:t>
            </w:r>
            <w:r w:rsidRPr="00ED632B">
              <w:rPr>
                <w:rFonts w:ascii="Arial" w:hAnsi="Arial" w:cs="Arial"/>
                <w:sz w:val="24"/>
                <w:szCs w:val="24"/>
              </w:rPr>
              <w:lastRenderedPageBreak/>
              <w:t xml:space="preserve">realizar inversiones público productivas en el proyecto denominado </w:t>
            </w:r>
            <w:r w:rsidRPr="00ED632B">
              <w:rPr>
                <w:rFonts w:ascii="Arial" w:hAnsi="Arial" w:cs="Arial"/>
                <w:bCs/>
                <w:sz w:val="24"/>
                <w:szCs w:val="24"/>
              </w:rPr>
              <w:t>“Mejoras al Sistema de Alcantarillado Sanitario en Ciudad Juárez, Chihuahua”</w:t>
            </w:r>
            <w:r w:rsidRPr="00ED632B">
              <w:rPr>
                <w:rFonts w:ascii="Arial" w:hAnsi="Arial" w:cs="Arial"/>
                <w:sz w:val="24"/>
                <w:szCs w:val="24"/>
              </w:rPr>
              <w:t>, mismo que consiste en el reemplazo de los colectores de aguas residuales deteriorados que se encuentran dentro de la zona norte del sistema de alcantarillado sanitario en Ciudad Juárez, Chihuahua, denominados “Víboras”, “El Mimbre”, “Nadadores” y “Norzagaray”, por aproximadamente 18,540 metros de tubería sanitaria y la construcción de nuevas cajas de sedimentación. Lo anterior, según las disposiciones previstas en el presente Decreto.</w:t>
            </w:r>
            <w:bookmarkEnd w:id="3"/>
          </w:p>
        </w:tc>
      </w:tr>
      <w:tr w:rsidR="00352F58" w:rsidRPr="00CF0960" w14:paraId="3B731200" w14:textId="77777777" w:rsidTr="00ED632B">
        <w:trPr>
          <w:jc w:val="center"/>
        </w:trPr>
        <w:tc>
          <w:tcPr>
            <w:tcW w:w="1960" w:type="dxa"/>
            <w:tcBorders>
              <w:top w:val="single" w:sz="4" w:space="0" w:color="auto"/>
              <w:left w:val="single" w:sz="4" w:space="0" w:color="auto"/>
              <w:bottom w:val="single" w:sz="4" w:space="0" w:color="auto"/>
              <w:right w:val="single" w:sz="4" w:space="0" w:color="auto"/>
            </w:tcBorders>
            <w:hideMark/>
          </w:tcPr>
          <w:p w14:paraId="23B1F8B6" w14:textId="77777777" w:rsidR="00352F58" w:rsidRPr="00ED632B" w:rsidRDefault="00352F58" w:rsidP="00CC2D95">
            <w:pPr>
              <w:spacing w:line="271" w:lineRule="auto"/>
              <w:jc w:val="center"/>
              <w:rPr>
                <w:rFonts w:ascii="Arial" w:hAnsi="Arial" w:cs="Arial"/>
                <w:b/>
                <w:bCs/>
                <w:sz w:val="24"/>
                <w:szCs w:val="24"/>
              </w:rPr>
            </w:pPr>
            <w:r w:rsidRPr="00ED632B">
              <w:rPr>
                <w:rFonts w:ascii="Arial" w:hAnsi="Arial" w:cs="Arial"/>
                <w:b/>
                <w:bCs/>
                <w:sz w:val="24"/>
                <w:szCs w:val="24"/>
              </w:rPr>
              <w:lastRenderedPageBreak/>
              <w:t>ARTÍCULO SEGUNDO</w:t>
            </w:r>
          </w:p>
        </w:tc>
        <w:tc>
          <w:tcPr>
            <w:tcW w:w="3780" w:type="dxa"/>
            <w:tcBorders>
              <w:top w:val="single" w:sz="4" w:space="0" w:color="auto"/>
              <w:left w:val="single" w:sz="4" w:space="0" w:color="auto"/>
              <w:bottom w:val="single" w:sz="4" w:space="0" w:color="auto"/>
              <w:right w:val="single" w:sz="4" w:space="0" w:color="auto"/>
            </w:tcBorders>
          </w:tcPr>
          <w:p w14:paraId="5D9D616B" w14:textId="4EDEB124" w:rsidR="00352F58" w:rsidRPr="0085736F" w:rsidRDefault="00352F58" w:rsidP="00CC2D95">
            <w:pPr>
              <w:autoSpaceDE w:val="0"/>
              <w:autoSpaceDN w:val="0"/>
              <w:adjustRightInd w:val="0"/>
              <w:spacing w:after="160" w:line="271" w:lineRule="auto"/>
              <w:jc w:val="both"/>
              <w:rPr>
                <w:rFonts w:ascii="Arial" w:hAnsi="Arial" w:cs="Arial"/>
                <w:b/>
                <w:bCs/>
                <w:sz w:val="24"/>
                <w:szCs w:val="24"/>
                <w:u w:val="single"/>
              </w:rPr>
            </w:pPr>
            <w:r w:rsidRPr="00ED632B">
              <w:rPr>
                <w:rFonts w:ascii="Arial" w:hAnsi="Arial" w:cs="Arial"/>
                <w:sz w:val="24"/>
                <w:szCs w:val="24"/>
              </w:rPr>
              <w:t>Se autoriza a la Junta Municipal de Agua y Saneamiento de Juárez, para que por conducto de los funcionarios y/u órganos legalmente facultados o autorizados en los términos de ley y su normatividad interna, gestione y contrate con cualquier institución financiera nacional,</w:t>
            </w:r>
            <w:r w:rsidR="005622A2">
              <w:rPr>
                <w:rFonts w:ascii="Arial" w:hAnsi="Arial" w:cs="Arial"/>
                <w:sz w:val="24"/>
                <w:szCs w:val="24"/>
              </w:rPr>
              <w:t xml:space="preserve"> </w:t>
            </w:r>
            <w:r w:rsidR="005622A2" w:rsidRPr="005622A2">
              <w:rPr>
                <w:rFonts w:ascii="Arial" w:hAnsi="Arial" w:cs="Arial"/>
                <w:sz w:val="24"/>
                <w:szCs w:val="24"/>
              </w:rPr>
              <w:t>bajo las mejores condiciones de mercado,</w:t>
            </w:r>
            <w:r w:rsidRPr="00ED632B">
              <w:rPr>
                <w:rFonts w:ascii="Arial" w:hAnsi="Arial" w:cs="Arial"/>
                <w:sz w:val="24"/>
                <w:szCs w:val="24"/>
              </w:rPr>
              <w:t xml:space="preserve"> uno o varios financiamientos en los términos y condiciones señalados en el artículo anterior</w:t>
            </w:r>
            <w:r w:rsidRPr="00ED632B">
              <w:rPr>
                <w:rFonts w:ascii="Arial" w:hAnsi="Arial" w:cs="Arial"/>
                <w:b/>
                <w:bCs/>
                <w:sz w:val="24"/>
                <w:szCs w:val="24"/>
              </w:rPr>
              <w:t xml:space="preserve">, </w:t>
            </w:r>
            <w:r w:rsidRPr="005622A2">
              <w:rPr>
                <w:rFonts w:ascii="Arial" w:hAnsi="Arial" w:cs="Arial"/>
                <w:b/>
                <w:bCs/>
                <w:sz w:val="24"/>
                <w:szCs w:val="24"/>
              </w:rPr>
              <w:t xml:space="preserve">cuyo importe no comprende los intereses, comisiones y demás </w:t>
            </w:r>
            <w:r w:rsidRPr="005622A2">
              <w:rPr>
                <w:rFonts w:ascii="Arial" w:hAnsi="Arial" w:cs="Arial"/>
                <w:b/>
                <w:bCs/>
                <w:sz w:val="24"/>
                <w:szCs w:val="24"/>
              </w:rPr>
              <w:lastRenderedPageBreak/>
              <w:t>accesorios que se establecerán en el o los actos, instrumentos, contratos, documentos o títulos de crédito, mediante el o los cuales se formalicen el o los financiamientos con sustento en el presente Decreto.</w:t>
            </w:r>
          </w:p>
        </w:tc>
        <w:tc>
          <w:tcPr>
            <w:tcW w:w="3803" w:type="dxa"/>
            <w:tcBorders>
              <w:top w:val="single" w:sz="4" w:space="0" w:color="auto"/>
              <w:left w:val="single" w:sz="4" w:space="0" w:color="auto"/>
              <w:bottom w:val="single" w:sz="4" w:space="0" w:color="auto"/>
              <w:right w:val="single" w:sz="4" w:space="0" w:color="auto"/>
            </w:tcBorders>
          </w:tcPr>
          <w:p w14:paraId="79AF3A62" w14:textId="17880738" w:rsidR="00352F58" w:rsidRPr="00ED632B" w:rsidRDefault="00352F58" w:rsidP="00CC2D95">
            <w:pPr>
              <w:autoSpaceDE w:val="0"/>
              <w:autoSpaceDN w:val="0"/>
              <w:adjustRightInd w:val="0"/>
              <w:spacing w:line="271" w:lineRule="auto"/>
              <w:ind w:left="34" w:hanging="34"/>
              <w:jc w:val="both"/>
              <w:rPr>
                <w:rFonts w:ascii="Arial" w:hAnsi="Arial" w:cs="Arial"/>
                <w:sz w:val="24"/>
                <w:szCs w:val="24"/>
              </w:rPr>
            </w:pPr>
            <w:r w:rsidRPr="0085736F">
              <w:rPr>
                <w:rFonts w:ascii="Arial" w:hAnsi="Arial" w:cs="Arial"/>
                <w:sz w:val="24"/>
                <w:szCs w:val="24"/>
              </w:rPr>
              <w:lastRenderedPageBreak/>
              <w:t xml:space="preserve">Se autoriza a la Junta Municipal de Agua y Saneamiento de Juárez, para que por conducto de los funcionarios y/u órganos legalmente facultados o autorizados en los términos de ley y su normatividad interna, gestione y contrate con cualquier institución financiera nacional, </w:t>
            </w:r>
            <w:r w:rsidR="005622A2" w:rsidRPr="005622A2">
              <w:rPr>
                <w:rFonts w:ascii="Arial" w:hAnsi="Arial" w:cs="Arial"/>
                <w:sz w:val="24"/>
                <w:szCs w:val="24"/>
              </w:rPr>
              <w:t xml:space="preserve">bajo las mejores condiciones de mercado, </w:t>
            </w:r>
            <w:r w:rsidRPr="005622A2">
              <w:rPr>
                <w:rFonts w:ascii="Arial" w:hAnsi="Arial" w:cs="Arial"/>
                <w:sz w:val="24"/>
                <w:szCs w:val="24"/>
              </w:rPr>
              <w:t xml:space="preserve">uno </w:t>
            </w:r>
            <w:r w:rsidRPr="00ED632B">
              <w:rPr>
                <w:rFonts w:ascii="Arial" w:hAnsi="Arial" w:cs="Arial"/>
                <w:sz w:val="24"/>
                <w:szCs w:val="24"/>
              </w:rPr>
              <w:t xml:space="preserve">o varios financiamientos en los términos y condiciones señalados en el artículo anterior. </w:t>
            </w:r>
          </w:p>
          <w:p w14:paraId="525FACC0" w14:textId="77777777" w:rsidR="00352F58" w:rsidRPr="00ED632B" w:rsidRDefault="00352F58" w:rsidP="00CC2D95">
            <w:pPr>
              <w:spacing w:line="271" w:lineRule="auto"/>
              <w:ind w:left="34" w:hanging="34"/>
              <w:rPr>
                <w:rFonts w:ascii="Arial" w:hAnsi="Arial" w:cs="Arial"/>
                <w:b/>
                <w:bCs/>
                <w:sz w:val="24"/>
                <w:szCs w:val="24"/>
                <w:u w:val="single"/>
              </w:rPr>
            </w:pPr>
          </w:p>
        </w:tc>
      </w:tr>
      <w:tr w:rsidR="00352F58" w:rsidRPr="00CF0960" w14:paraId="2A713E3C" w14:textId="77777777" w:rsidTr="00ED632B">
        <w:trPr>
          <w:jc w:val="center"/>
        </w:trPr>
        <w:tc>
          <w:tcPr>
            <w:tcW w:w="1960" w:type="dxa"/>
            <w:tcBorders>
              <w:top w:val="single" w:sz="4" w:space="0" w:color="auto"/>
              <w:left w:val="single" w:sz="4" w:space="0" w:color="auto"/>
              <w:bottom w:val="single" w:sz="4" w:space="0" w:color="auto"/>
              <w:right w:val="single" w:sz="4" w:space="0" w:color="auto"/>
            </w:tcBorders>
            <w:hideMark/>
          </w:tcPr>
          <w:p w14:paraId="48865215" w14:textId="77777777" w:rsidR="00352F58" w:rsidRPr="00ED632B" w:rsidRDefault="00352F58" w:rsidP="00CC2D95">
            <w:pPr>
              <w:spacing w:line="271" w:lineRule="auto"/>
              <w:jc w:val="center"/>
              <w:rPr>
                <w:rFonts w:ascii="Arial" w:hAnsi="Arial" w:cs="Arial"/>
                <w:b/>
                <w:bCs/>
                <w:sz w:val="24"/>
                <w:szCs w:val="24"/>
              </w:rPr>
            </w:pPr>
            <w:r w:rsidRPr="00ED632B">
              <w:rPr>
                <w:rFonts w:ascii="Arial" w:hAnsi="Arial" w:cs="Arial"/>
                <w:b/>
                <w:bCs/>
                <w:sz w:val="24"/>
                <w:szCs w:val="24"/>
              </w:rPr>
              <w:lastRenderedPageBreak/>
              <w:t>ARTÍCULO TERCERO</w:t>
            </w:r>
          </w:p>
        </w:tc>
        <w:tc>
          <w:tcPr>
            <w:tcW w:w="3780" w:type="dxa"/>
            <w:tcBorders>
              <w:top w:val="single" w:sz="4" w:space="0" w:color="auto"/>
              <w:left w:val="single" w:sz="4" w:space="0" w:color="auto"/>
              <w:bottom w:val="single" w:sz="4" w:space="0" w:color="auto"/>
              <w:right w:val="single" w:sz="4" w:space="0" w:color="auto"/>
            </w:tcBorders>
          </w:tcPr>
          <w:p w14:paraId="6407BF6D" w14:textId="3A55D0D5" w:rsidR="00352F58" w:rsidRPr="00ED632B" w:rsidRDefault="00352F58" w:rsidP="00CC2D95">
            <w:pPr>
              <w:autoSpaceDE w:val="0"/>
              <w:autoSpaceDN w:val="0"/>
              <w:adjustRightInd w:val="0"/>
              <w:spacing w:line="271" w:lineRule="auto"/>
              <w:jc w:val="both"/>
              <w:rPr>
                <w:rFonts w:ascii="Arial" w:hAnsi="Arial" w:cs="Arial"/>
                <w:sz w:val="24"/>
                <w:szCs w:val="24"/>
              </w:rPr>
            </w:pPr>
            <w:r w:rsidRPr="00ED632B">
              <w:rPr>
                <w:rFonts w:ascii="Arial" w:hAnsi="Arial" w:cs="Arial"/>
                <w:sz w:val="24"/>
                <w:szCs w:val="24"/>
              </w:rPr>
              <w:t>La Junta Municipal de Agua y Saneamiento de Juárez deberá destinar los recursos que obtenga del financiamiento, única y exclusivamente para financiar, en los términos de lo que dispone el artículo 117, fracción VIll de la Constitución Política de los Estados Unidos Mexicanos, el artículo 165 Ter de la Constitución Política del Estado de Chihuahua y demás disposiciones aplicables, el costo de la inversión pública productiva,</w:t>
            </w:r>
            <w:r w:rsidR="00CD5E52" w:rsidRPr="00CF0960">
              <w:rPr>
                <w:rFonts w:ascii="Arial" w:hAnsi="Arial" w:cs="Arial"/>
                <w:sz w:val="24"/>
                <w:szCs w:val="24"/>
              </w:rPr>
              <w:t xml:space="preserve"> </w:t>
            </w:r>
            <w:r w:rsidRPr="00ED632B">
              <w:rPr>
                <w:rFonts w:ascii="Arial" w:hAnsi="Arial" w:cs="Arial"/>
                <w:b/>
                <w:bCs/>
                <w:sz w:val="24"/>
                <w:szCs w:val="24"/>
              </w:rPr>
              <w:t>específicamente para el rubro de inversión señalado en el presente Decreto</w:t>
            </w:r>
            <w:r w:rsidRPr="00ED632B">
              <w:rPr>
                <w:rFonts w:ascii="Arial" w:hAnsi="Arial" w:cs="Arial"/>
                <w:sz w:val="24"/>
                <w:szCs w:val="24"/>
              </w:rPr>
              <w:t xml:space="preserve">, consistente en el proyecto denominado </w:t>
            </w:r>
            <w:r w:rsidRPr="00ED632B">
              <w:rPr>
                <w:rFonts w:ascii="Arial" w:hAnsi="Arial" w:cs="Arial"/>
                <w:bCs/>
                <w:sz w:val="24"/>
                <w:szCs w:val="24"/>
              </w:rPr>
              <w:t>“Mejoras al Sistema de Alcantarillado Sanitario en Ciudad Juárez, Chihuahua”</w:t>
            </w:r>
            <w:r w:rsidRPr="00ED632B">
              <w:rPr>
                <w:rFonts w:ascii="Arial" w:hAnsi="Arial" w:cs="Arial"/>
                <w:sz w:val="24"/>
                <w:szCs w:val="24"/>
              </w:rPr>
              <w:t>.</w:t>
            </w:r>
          </w:p>
          <w:p w14:paraId="1847A399" w14:textId="77777777" w:rsidR="00352F58" w:rsidRPr="00ED632B" w:rsidRDefault="00352F58" w:rsidP="00CC2D95">
            <w:pPr>
              <w:autoSpaceDE w:val="0"/>
              <w:autoSpaceDN w:val="0"/>
              <w:adjustRightInd w:val="0"/>
              <w:spacing w:line="271" w:lineRule="auto"/>
              <w:jc w:val="both"/>
              <w:rPr>
                <w:rFonts w:ascii="Arial" w:hAnsi="Arial" w:cs="Arial"/>
                <w:sz w:val="24"/>
                <w:szCs w:val="24"/>
              </w:rPr>
            </w:pPr>
          </w:p>
          <w:p w14:paraId="53AFEFC6" w14:textId="7581AE4B" w:rsidR="00352F58" w:rsidRPr="00ED632B" w:rsidRDefault="00352F58" w:rsidP="00CC2D95">
            <w:pPr>
              <w:autoSpaceDE w:val="0"/>
              <w:autoSpaceDN w:val="0"/>
              <w:adjustRightInd w:val="0"/>
              <w:spacing w:line="271" w:lineRule="auto"/>
              <w:jc w:val="both"/>
              <w:rPr>
                <w:rFonts w:ascii="Arial" w:hAnsi="Arial" w:cs="Arial"/>
                <w:sz w:val="24"/>
                <w:szCs w:val="24"/>
              </w:rPr>
            </w:pPr>
            <w:r w:rsidRPr="00ED632B">
              <w:rPr>
                <w:rFonts w:ascii="Arial" w:hAnsi="Arial" w:cs="Arial"/>
                <w:sz w:val="24"/>
                <w:szCs w:val="24"/>
              </w:rPr>
              <w:t xml:space="preserve">Asimismo, la Junta Municipal de Agua y Saneamiento de Juárez podrá, de ser necesario, adicionar al monto de financiamiento autorizado en el primer párrafo del presente </w:t>
            </w:r>
            <w:r w:rsidRPr="00ED632B">
              <w:rPr>
                <w:rFonts w:ascii="Arial" w:hAnsi="Arial" w:cs="Arial"/>
                <w:sz w:val="24"/>
                <w:szCs w:val="24"/>
              </w:rPr>
              <w:lastRenderedPageBreak/>
              <w:t xml:space="preserve">Decreto, las cantidades necesarias para constituir los fondos de reserva que se requieran, en su caso, conforme al artículo 22 de la Ley de Disciplina Financiera de las Entidades Federativas y los </w:t>
            </w:r>
            <w:r w:rsidRPr="00ED632B">
              <w:rPr>
                <w:rFonts w:ascii="Arial" w:hAnsi="Arial" w:cs="Arial"/>
                <w:iCs/>
                <w:sz w:val="24"/>
                <w:szCs w:val="24"/>
              </w:rPr>
              <w:t>Municipios</w:t>
            </w:r>
            <w:r w:rsidR="0085374F" w:rsidRPr="00CF0960">
              <w:rPr>
                <w:rFonts w:ascii="Arial" w:hAnsi="Arial" w:cs="Arial"/>
                <w:iCs/>
                <w:sz w:val="24"/>
                <w:szCs w:val="24"/>
              </w:rPr>
              <w:t>,</w:t>
            </w:r>
            <w:r w:rsidRPr="00ED632B">
              <w:rPr>
                <w:rFonts w:ascii="Arial" w:hAnsi="Arial" w:cs="Arial"/>
                <w:iCs/>
                <w:sz w:val="24"/>
                <w:szCs w:val="24"/>
              </w:rPr>
              <w:t xml:space="preserve"> y 27 del Reglamento del Registro Público Único de Financiamientos y Obligaciones</w:t>
            </w:r>
            <w:r w:rsidRPr="00ED632B">
              <w:rPr>
                <w:rFonts w:ascii="Arial" w:hAnsi="Arial" w:cs="Arial"/>
                <w:sz w:val="24"/>
                <w:szCs w:val="24"/>
              </w:rPr>
              <w:t xml:space="preserve"> de Entidades Federativas y Municipios.</w:t>
            </w:r>
          </w:p>
        </w:tc>
        <w:tc>
          <w:tcPr>
            <w:tcW w:w="3803" w:type="dxa"/>
            <w:tcBorders>
              <w:top w:val="single" w:sz="4" w:space="0" w:color="auto"/>
              <w:left w:val="single" w:sz="4" w:space="0" w:color="auto"/>
              <w:bottom w:val="single" w:sz="4" w:space="0" w:color="auto"/>
              <w:right w:val="single" w:sz="4" w:space="0" w:color="auto"/>
            </w:tcBorders>
          </w:tcPr>
          <w:p w14:paraId="1F8E5639" w14:textId="0B085987" w:rsidR="00352F58" w:rsidRPr="00ED632B" w:rsidRDefault="00352F58" w:rsidP="00CC2D95">
            <w:pPr>
              <w:autoSpaceDE w:val="0"/>
              <w:autoSpaceDN w:val="0"/>
              <w:adjustRightInd w:val="0"/>
              <w:spacing w:line="271" w:lineRule="auto"/>
              <w:ind w:left="34" w:hanging="34"/>
              <w:jc w:val="both"/>
              <w:rPr>
                <w:rFonts w:ascii="Arial" w:hAnsi="Arial" w:cs="Arial"/>
                <w:sz w:val="24"/>
                <w:szCs w:val="24"/>
              </w:rPr>
            </w:pPr>
            <w:r w:rsidRPr="00ED632B">
              <w:rPr>
                <w:rFonts w:ascii="Arial" w:hAnsi="Arial" w:cs="Arial"/>
                <w:sz w:val="24"/>
                <w:szCs w:val="24"/>
              </w:rPr>
              <w:lastRenderedPageBreak/>
              <w:t>La Junta Municipal de Agua y Saneamiento de Juárez deberá destinar los recursos que obtenga del financiamiento, única y exclusivamente para financiar, en los términos de lo que dispone el artículo 117, fracción VI</w:t>
            </w:r>
            <w:r w:rsidR="00EF58BE" w:rsidRPr="00ED632B">
              <w:rPr>
                <w:rFonts w:ascii="Arial" w:hAnsi="Arial" w:cs="Arial"/>
                <w:sz w:val="24"/>
                <w:szCs w:val="24"/>
              </w:rPr>
              <w:t>II</w:t>
            </w:r>
            <w:r w:rsidRPr="00ED632B">
              <w:rPr>
                <w:rFonts w:ascii="Arial" w:hAnsi="Arial" w:cs="Arial"/>
                <w:sz w:val="24"/>
                <w:szCs w:val="24"/>
              </w:rPr>
              <w:t xml:space="preserve"> de la Constitución Política de los Estados Unidos Mexicanos, el artículo 165 Ter de la Constitución Política del Estado de Chihuahua y demás disposiciones aplicables, el costo de la inversión pública productiva consistente en el proyecto denominado </w:t>
            </w:r>
            <w:r w:rsidRPr="00ED632B">
              <w:rPr>
                <w:rFonts w:ascii="Arial" w:hAnsi="Arial" w:cs="Arial"/>
                <w:bCs/>
                <w:sz w:val="24"/>
                <w:szCs w:val="24"/>
              </w:rPr>
              <w:t>“Mejoras al Sistema de Alcantarillado Sanitario en Ciudad Juárez, Chihuahua”</w:t>
            </w:r>
            <w:r w:rsidRPr="00ED632B">
              <w:rPr>
                <w:rFonts w:ascii="Arial" w:hAnsi="Arial" w:cs="Arial"/>
                <w:sz w:val="24"/>
                <w:szCs w:val="24"/>
              </w:rPr>
              <w:t>.</w:t>
            </w:r>
          </w:p>
          <w:p w14:paraId="328E93A3" w14:textId="77777777" w:rsidR="00352F58" w:rsidRPr="00ED632B" w:rsidRDefault="00352F58" w:rsidP="00CC2D95">
            <w:pPr>
              <w:autoSpaceDE w:val="0"/>
              <w:autoSpaceDN w:val="0"/>
              <w:adjustRightInd w:val="0"/>
              <w:spacing w:line="271" w:lineRule="auto"/>
              <w:ind w:left="34" w:hanging="34"/>
              <w:jc w:val="both"/>
              <w:rPr>
                <w:rFonts w:ascii="Arial" w:hAnsi="Arial" w:cs="Arial"/>
                <w:sz w:val="24"/>
                <w:szCs w:val="24"/>
              </w:rPr>
            </w:pPr>
          </w:p>
          <w:p w14:paraId="22C2A045" w14:textId="77777777" w:rsidR="00352F58" w:rsidRPr="00ED632B" w:rsidRDefault="00352F58" w:rsidP="00CC2D95">
            <w:pPr>
              <w:autoSpaceDE w:val="0"/>
              <w:autoSpaceDN w:val="0"/>
              <w:adjustRightInd w:val="0"/>
              <w:spacing w:line="271" w:lineRule="auto"/>
              <w:ind w:left="34" w:hanging="34"/>
              <w:jc w:val="both"/>
              <w:rPr>
                <w:rFonts w:ascii="Arial" w:hAnsi="Arial" w:cs="Arial"/>
                <w:sz w:val="24"/>
                <w:szCs w:val="24"/>
              </w:rPr>
            </w:pPr>
          </w:p>
          <w:p w14:paraId="1F8B388E" w14:textId="77777777" w:rsidR="00352F58" w:rsidRPr="00ED632B" w:rsidRDefault="00352F58" w:rsidP="00CC2D95">
            <w:pPr>
              <w:autoSpaceDE w:val="0"/>
              <w:autoSpaceDN w:val="0"/>
              <w:adjustRightInd w:val="0"/>
              <w:spacing w:line="271" w:lineRule="auto"/>
              <w:ind w:left="34" w:hanging="34"/>
              <w:jc w:val="both"/>
              <w:rPr>
                <w:rFonts w:ascii="Arial" w:hAnsi="Arial" w:cs="Arial"/>
                <w:sz w:val="24"/>
                <w:szCs w:val="24"/>
              </w:rPr>
            </w:pPr>
          </w:p>
          <w:p w14:paraId="7C84B03F" w14:textId="77777777" w:rsidR="00936DE4" w:rsidRPr="00CF0960" w:rsidRDefault="00936DE4" w:rsidP="00CC2D95">
            <w:pPr>
              <w:autoSpaceDE w:val="0"/>
              <w:autoSpaceDN w:val="0"/>
              <w:adjustRightInd w:val="0"/>
              <w:spacing w:line="271" w:lineRule="auto"/>
              <w:ind w:left="34" w:hanging="34"/>
              <w:jc w:val="both"/>
              <w:rPr>
                <w:rFonts w:ascii="Arial" w:hAnsi="Arial" w:cs="Arial"/>
                <w:sz w:val="24"/>
                <w:szCs w:val="24"/>
              </w:rPr>
            </w:pPr>
          </w:p>
          <w:p w14:paraId="3F96F1B7" w14:textId="77777777" w:rsidR="00CD5E52" w:rsidRPr="00ED632B" w:rsidRDefault="00CD5E52" w:rsidP="00CC2D95">
            <w:pPr>
              <w:autoSpaceDE w:val="0"/>
              <w:autoSpaceDN w:val="0"/>
              <w:adjustRightInd w:val="0"/>
              <w:spacing w:line="271" w:lineRule="auto"/>
              <w:ind w:left="34" w:hanging="34"/>
              <w:jc w:val="both"/>
              <w:rPr>
                <w:rFonts w:ascii="Arial" w:hAnsi="Arial" w:cs="Arial"/>
                <w:sz w:val="24"/>
                <w:szCs w:val="24"/>
              </w:rPr>
            </w:pPr>
          </w:p>
          <w:p w14:paraId="5AA5EC90" w14:textId="1357DADF" w:rsidR="00352F58" w:rsidRPr="00ED632B" w:rsidRDefault="00352F58" w:rsidP="00CC2D95">
            <w:pPr>
              <w:autoSpaceDE w:val="0"/>
              <w:autoSpaceDN w:val="0"/>
              <w:adjustRightInd w:val="0"/>
              <w:spacing w:line="271" w:lineRule="auto"/>
              <w:ind w:left="34" w:hanging="34"/>
              <w:jc w:val="both"/>
              <w:rPr>
                <w:rFonts w:ascii="Arial" w:hAnsi="Arial" w:cs="Arial"/>
                <w:sz w:val="24"/>
                <w:szCs w:val="24"/>
              </w:rPr>
            </w:pPr>
            <w:r w:rsidRPr="00ED632B">
              <w:rPr>
                <w:rFonts w:ascii="Arial" w:hAnsi="Arial" w:cs="Arial"/>
                <w:sz w:val="24"/>
                <w:szCs w:val="24"/>
              </w:rPr>
              <w:t xml:space="preserve">Asimismo, la Junta Municipal de Agua y Saneamiento de Juárez podrá, de ser necesario, adicionar al monto de financiamiento autorizado en el primer párrafo del presente </w:t>
            </w:r>
            <w:r w:rsidRPr="00ED632B">
              <w:rPr>
                <w:rFonts w:ascii="Arial" w:hAnsi="Arial" w:cs="Arial"/>
                <w:sz w:val="24"/>
                <w:szCs w:val="24"/>
              </w:rPr>
              <w:lastRenderedPageBreak/>
              <w:t xml:space="preserve">Decreto, las cantidades necesarias para constituir los fondos de reserva que se requieran, en su caso, conforme al artículo 22 de la Ley de Disciplina Financiera de las Entidades Federativas y los </w:t>
            </w:r>
            <w:r w:rsidRPr="00ED632B">
              <w:rPr>
                <w:rFonts w:ascii="Arial" w:hAnsi="Arial" w:cs="Arial"/>
                <w:iCs/>
                <w:sz w:val="24"/>
                <w:szCs w:val="24"/>
              </w:rPr>
              <w:t>Municipios</w:t>
            </w:r>
            <w:r w:rsidR="0085374F" w:rsidRPr="00CF0960">
              <w:rPr>
                <w:rFonts w:ascii="Arial" w:hAnsi="Arial" w:cs="Arial"/>
                <w:iCs/>
                <w:sz w:val="24"/>
                <w:szCs w:val="24"/>
              </w:rPr>
              <w:t>,</w:t>
            </w:r>
            <w:r w:rsidRPr="00ED632B">
              <w:rPr>
                <w:rFonts w:ascii="Arial" w:hAnsi="Arial" w:cs="Arial"/>
                <w:iCs/>
                <w:sz w:val="24"/>
                <w:szCs w:val="24"/>
              </w:rPr>
              <w:t xml:space="preserve"> y 27 del Reglamento del Registro Público Único de Financiamientos y Obligaciones</w:t>
            </w:r>
            <w:r w:rsidRPr="00ED632B">
              <w:rPr>
                <w:rFonts w:ascii="Arial" w:hAnsi="Arial" w:cs="Arial"/>
                <w:sz w:val="24"/>
                <w:szCs w:val="24"/>
              </w:rPr>
              <w:t xml:space="preserve"> de Entidades Federativas y Municipios.</w:t>
            </w:r>
          </w:p>
        </w:tc>
      </w:tr>
      <w:tr w:rsidR="00352F58" w:rsidRPr="00CF0960" w14:paraId="1BA4AA0A" w14:textId="77777777" w:rsidTr="00ED632B">
        <w:trPr>
          <w:jc w:val="center"/>
        </w:trPr>
        <w:tc>
          <w:tcPr>
            <w:tcW w:w="1960" w:type="dxa"/>
            <w:tcBorders>
              <w:top w:val="single" w:sz="4" w:space="0" w:color="auto"/>
              <w:left w:val="single" w:sz="4" w:space="0" w:color="auto"/>
              <w:bottom w:val="single" w:sz="4" w:space="0" w:color="auto"/>
              <w:right w:val="single" w:sz="4" w:space="0" w:color="auto"/>
            </w:tcBorders>
            <w:hideMark/>
          </w:tcPr>
          <w:p w14:paraId="556D492E" w14:textId="77777777" w:rsidR="00352F58" w:rsidRPr="00ED632B" w:rsidRDefault="00352F58" w:rsidP="00CC2D95">
            <w:pPr>
              <w:spacing w:line="271" w:lineRule="auto"/>
              <w:jc w:val="center"/>
              <w:rPr>
                <w:rFonts w:ascii="Arial" w:hAnsi="Arial" w:cs="Arial"/>
                <w:b/>
                <w:bCs/>
                <w:sz w:val="24"/>
                <w:szCs w:val="24"/>
              </w:rPr>
            </w:pPr>
            <w:r w:rsidRPr="00ED632B">
              <w:rPr>
                <w:rFonts w:ascii="Arial" w:hAnsi="Arial" w:cs="Arial"/>
                <w:b/>
                <w:bCs/>
                <w:sz w:val="24"/>
                <w:szCs w:val="24"/>
              </w:rPr>
              <w:lastRenderedPageBreak/>
              <w:t>ARTÍCULO CUARTO</w:t>
            </w:r>
          </w:p>
        </w:tc>
        <w:tc>
          <w:tcPr>
            <w:tcW w:w="3780" w:type="dxa"/>
            <w:tcBorders>
              <w:top w:val="single" w:sz="4" w:space="0" w:color="auto"/>
              <w:left w:val="single" w:sz="4" w:space="0" w:color="auto"/>
              <w:bottom w:val="single" w:sz="4" w:space="0" w:color="auto"/>
              <w:right w:val="single" w:sz="4" w:space="0" w:color="auto"/>
            </w:tcBorders>
          </w:tcPr>
          <w:p w14:paraId="195A7CB5" w14:textId="208BB436" w:rsidR="00352F58" w:rsidRPr="00ED632B" w:rsidRDefault="00352F58" w:rsidP="00CC2D95">
            <w:pPr>
              <w:autoSpaceDE w:val="0"/>
              <w:autoSpaceDN w:val="0"/>
              <w:adjustRightInd w:val="0"/>
              <w:spacing w:line="271" w:lineRule="auto"/>
              <w:jc w:val="both"/>
              <w:rPr>
                <w:rFonts w:ascii="Arial" w:hAnsi="Arial" w:cs="Arial"/>
                <w:sz w:val="24"/>
                <w:szCs w:val="24"/>
              </w:rPr>
            </w:pPr>
            <w:r w:rsidRPr="00ED632B">
              <w:rPr>
                <w:rFonts w:ascii="Arial" w:hAnsi="Arial" w:cs="Arial"/>
                <w:sz w:val="24"/>
                <w:szCs w:val="24"/>
              </w:rPr>
              <w:t xml:space="preserve">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la recaudación por concepto de prestación de los servicios, presentes y futuros, sin perjuicio de afectaciones anteriores que pudieran tener los mismos; en la inteligencia que la afectación que se realice en los términos de lo autorizado en el presente decreto, tendrá efectos hasta que las obligaciones a su cargo, </w:t>
            </w:r>
            <w:r w:rsidRPr="00ED632B">
              <w:rPr>
                <w:rFonts w:ascii="Arial" w:hAnsi="Arial" w:cs="Arial"/>
                <w:sz w:val="24"/>
                <w:szCs w:val="24"/>
              </w:rPr>
              <w:lastRenderedPageBreak/>
              <w:t>y que deriven del o los financiamientos que contrate conforme</w:t>
            </w:r>
            <w:r w:rsidR="006336D1">
              <w:rPr>
                <w:rFonts w:ascii="Arial" w:hAnsi="Arial" w:cs="Arial"/>
                <w:sz w:val="24"/>
                <w:szCs w:val="24"/>
              </w:rPr>
              <w:t xml:space="preserve"> a</w:t>
            </w:r>
            <w:r w:rsidRPr="00ED632B">
              <w:rPr>
                <w:rFonts w:ascii="Arial" w:hAnsi="Arial" w:cs="Arial"/>
                <w:sz w:val="24"/>
                <w:szCs w:val="24"/>
              </w:rPr>
              <w:t xml:space="preserve"> </w:t>
            </w:r>
            <w:r w:rsidR="008D353A" w:rsidRPr="00CF0960">
              <w:rPr>
                <w:rFonts w:ascii="Arial" w:hAnsi="Arial" w:cs="Arial"/>
                <w:sz w:val="24"/>
                <w:szCs w:val="24"/>
              </w:rPr>
              <w:t>esta</w:t>
            </w:r>
            <w:r w:rsidRPr="00ED632B">
              <w:rPr>
                <w:rFonts w:ascii="Arial" w:hAnsi="Arial" w:cs="Arial"/>
                <w:sz w:val="24"/>
                <w:szCs w:val="24"/>
              </w:rPr>
              <w:t xml:space="preserve"> autorización, hayan sido pagadas en su totalidad.</w:t>
            </w:r>
          </w:p>
        </w:tc>
        <w:tc>
          <w:tcPr>
            <w:tcW w:w="3803" w:type="dxa"/>
            <w:tcBorders>
              <w:top w:val="single" w:sz="4" w:space="0" w:color="auto"/>
              <w:left w:val="single" w:sz="4" w:space="0" w:color="auto"/>
              <w:bottom w:val="single" w:sz="4" w:space="0" w:color="auto"/>
              <w:right w:val="single" w:sz="4" w:space="0" w:color="auto"/>
            </w:tcBorders>
            <w:hideMark/>
          </w:tcPr>
          <w:p w14:paraId="3F6EE06E" w14:textId="09A72B9B" w:rsidR="00936DE4" w:rsidRPr="00ED632B" w:rsidRDefault="00352F58" w:rsidP="00CC2D95">
            <w:pPr>
              <w:autoSpaceDE w:val="0"/>
              <w:autoSpaceDN w:val="0"/>
              <w:adjustRightInd w:val="0"/>
              <w:spacing w:line="271" w:lineRule="auto"/>
              <w:ind w:left="34" w:hanging="34"/>
              <w:jc w:val="both"/>
              <w:rPr>
                <w:rFonts w:ascii="Arial" w:hAnsi="Arial" w:cs="Arial"/>
                <w:sz w:val="24"/>
                <w:szCs w:val="24"/>
              </w:rPr>
            </w:pPr>
            <w:r w:rsidRPr="00ED632B">
              <w:rPr>
                <w:rFonts w:ascii="Arial" w:hAnsi="Arial" w:cs="Arial"/>
                <w:sz w:val="24"/>
                <w:szCs w:val="24"/>
              </w:rPr>
              <w:lastRenderedPageBreak/>
              <w:t xml:space="preserve">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w:t>
            </w:r>
            <w:r w:rsidRPr="00ED632B">
              <w:rPr>
                <w:rFonts w:ascii="Arial" w:hAnsi="Arial" w:cs="Arial"/>
                <w:b/>
                <w:bCs/>
                <w:sz w:val="24"/>
                <w:szCs w:val="24"/>
              </w:rPr>
              <w:t>los</w:t>
            </w:r>
            <w:r w:rsidRPr="00ED632B">
              <w:rPr>
                <w:rFonts w:ascii="Arial" w:hAnsi="Arial" w:cs="Arial"/>
                <w:sz w:val="24"/>
                <w:szCs w:val="24"/>
              </w:rPr>
              <w:t xml:space="preserve"> </w:t>
            </w:r>
            <w:r w:rsidR="009E40FB" w:rsidRPr="00CF0960">
              <w:rPr>
                <w:rFonts w:ascii="Arial" w:hAnsi="Arial" w:cs="Arial"/>
                <w:b/>
                <w:bCs/>
                <w:sz w:val="24"/>
                <w:szCs w:val="24"/>
              </w:rPr>
              <w:t xml:space="preserve">ingresos locales </w:t>
            </w:r>
            <w:r w:rsidRPr="00ED632B">
              <w:rPr>
                <w:rFonts w:ascii="Arial" w:hAnsi="Arial" w:cs="Arial"/>
                <w:b/>
                <w:bCs/>
                <w:sz w:val="24"/>
                <w:szCs w:val="24"/>
              </w:rPr>
              <w:t>derivados por el cobro de derechos por servicios de agua, alcantarillado y saneamiento,</w:t>
            </w:r>
            <w:r w:rsidRPr="00ED632B">
              <w:rPr>
                <w:rFonts w:ascii="Arial" w:hAnsi="Arial" w:cs="Arial"/>
                <w:sz w:val="24"/>
                <w:szCs w:val="24"/>
              </w:rPr>
              <w:t xml:space="preserve"> sin perjuicio de afectaciones anteriores que pudieran tener los mismos; en la inteligencia que la afectación que se realice en los términos de lo autorizado en el presente decreto, tendrá efectos </w:t>
            </w:r>
            <w:r w:rsidRPr="00ED632B">
              <w:rPr>
                <w:rFonts w:ascii="Arial" w:hAnsi="Arial" w:cs="Arial"/>
                <w:sz w:val="24"/>
                <w:szCs w:val="24"/>
              </w:rPr>
              <w:lastRenderedPageBreak/>
              <w:t xml:space="preserve">hasta que las obligaciones a su cargo, y que deriven del o los financiamientos que contrate conforme </w:t>
            </w:r>
            <w:r w:rsidR="006336D1">
              <w:rPr>
                <w:rFonts w:ascii="Arial" w:hAnsi="Arial" w:cs="Arial"/>
                <w:sz w:val="24"/>
                <w:szCs w:val="24"/>
              </w:rPr>
              <w:t>a</w:t>
            </w:r>
            <w:r w:rsidR="00CC2D95">
              <w:rPr>
                <w:rFonts w:ascii="Arial" w:hAnsi="Arial" w:cs="Arial"/>
                <w:sz w:val="24"/>
                <w:szCs w:val="24"/>
              </w:rPr>
              <w:t xml:space="preserve"> </w:t>
            </w:r>
            <w:r w:rsidR="008D353A" w:rsidRPr="00CF0960">
              <w:rPr>
                <w:rFonts w:ascii="Arial" w:hAnsi="Arial" w:cs="Arial"/>
                <w:sz w:val="24"/>
                <w:szCs w:val="24"/>
              </w:rPr>
              <w:t>esta</w:t>
            </w:r>
            <w:r w:rsidRPr="00ED632B">
              <w:rPr>
                <w:rFonts w:ascii="Arial" w:hAnsi="Arial" w:cs="Arial"/>
                <w:sz w:val="24"/>
                <w:szCs w:val="24"/>
              </w:rPr>
              <w:t xml:space="preserve"> autorización, hayan sido pagadas en su totalidad.</w:t>
            </w:r>
          </w:p>
        </w:tc>
      </w:tr>
    </w:tbl>
    <w:p w14:paraId="61041E10" w14:textId="24522DFE" w:rsidR="00E9447C" w:rsidRPr="00ED632B" w:rsidRDefault="00E9447C" w:rsidP="00CC2D95">
      <w:pPr>
        <w:spacing w:after="0" w:line="271" w:lineRule="auto"/>
        <w:jc w:val="both"/>
        <w:rPr>
          <w:rFonts w:ascii="Arial" w:hAnsi="Arial" w:cs="Arial"/>
          <w:b/>
          <w:bCs/>
          <w:sz w:val="24"/>
          <w:szCs w:val="24"/>
        </w:rPr>
      </w:pPr>
    </w:p>
    <w:p w14:paraId="7526E12C" w14:textId="3B29B032" w:rsidR="00A04099" w:rsidRPr="00ED632B" w:rsidRDefault="00A04099" w:rsidP="00CC2D95">
      <w:pPr>
        <w:spacing w:after="0" w:line="271" w:lineRule="auto"/>
        <w:jc w:val="both"/>
        <w:rPr>
          <w:rFonts w:ascii="Arial" w:hAnsi="Arial" w:cs="Arial"/>
          <w:sz w:val="24"/>
          <w:szCs w:val="24"/>
        </w:rPr>
      </w:pPr>
      <w:r w:rsidRPr="00ED632B">
        <w:rPr>
          <w:rFonts w:ascii="Arial" w:hAnsi="Arial" w:cs="Arial"/>
          <w:sz w:val="24"/>
          <w:szCs w:val="24"/>
        </w:rPr>
        <w:t>Por lo anteriormente expuesto</w:t>
      </w:r>
      <w:r w:rsidR="009A7069" w:rsidRPr="00ED632B">
        <w:rPr>
          <w:rFonts w:ascii="Arial" w:hAnsi="Arial" w:cs="Arial"/>
          <w:sz w:val="24"/>
          <w:szCs w:val="24"/>
        </w:rPr>
        <w:t xml:space="preserve"> y con fundamento en los artículos </w:t>
      </w:r>
      <w:r w:rsidR="00936DE4" w:rsidRPr="00ED632B">
        <w:rPr>
          <w:rFonts w:ascii="Arial" w:hAnsi="Arial" w:cs="Arial"/>
          <w:sz w:val="24"/>
          <w:szCs w:val="24"/>
        </w:rPr>
        <w:t xml:space="preserve">68, fracción II y 93, fracción VI </w:t>
      </w:r>
      <w:r w:rsidR="009A7069" w:rsidRPr="00ED632B">
        <w:rPr>
          <w:rFonts w:ascii="Arial" w:hAnsi="Arial" w:cs="Arial"/>
          <w:sz w:val="24"/>
          <w:szCs w:val="24"/>
        </w:rPr>
        <w:t xml:space="preserve">de la Constitución Política del Estado Libre y Soberano de </w:t>
      </w:r>
      <w:r w:rsidR="00936DE4" w:rsidRPr="00ED632B">
        <w:rPr>
          <w:rFonts w:ascii="Arial" w:hAnsi="Arial" w:cs="Arial"/>
          <w:sz w:val="24"/>
          <w:szCs w:val="24"/>
        </w:rPr>
        <w:t>Chihuahua</w:t>
      </w:r>
      <w:r w:rsidR="009A7069" w:rsidRPr="00ED632B">
        <w:rPr>
          <w:rFonts w:ascii="Arial" w:hAnsi="Arial" w:cs="Arial"/>
          <w:sz w:val="24"/>
          <w:szCs w:val="24"/>
        </w:rPr>
        <w:t>,</w:t>
      </w:r>
      <w:r w:rsidRPr="00ED632B">
        <w:rPr>
          <w:rFonts w:ascii="Arial" w:hAnsi="Arial" w:cs="Arial"/>
          <w:sz w:val="24"/>
          <w:szCs w:val="24"/>
        </w:rPr>
        <w:t xml:space="preserve"> someto a consideración del Honorable Congreso del Estado de </w:t>
      </w:r>
      <w:r w:rsidR="00936DE4" w:rsidRPr="00ED632B">
        <w:rPr>
          <w:rFonts w:ascii="Arial" w:hAnsi="Arial" w:cs="Arial"/>
          <w:sz w:val="24"/>
          <w:szCs w:val="24"/>
        </w:rPr>
        <w:t>Chihuahua</w:t>
      </w:r>
      <w:r w:rsidRPr="00ED632B">
        <w:rPr>
          <w:rFonts w:ascii="Arial" w:hAnsi="Arial" w:cs="Arial"/>
          <w:sz w:val="24"/>
          <w:szCs w:val="24"/>
        </w:rPr>
        <w:t xml:space="preserve">, la siguiente iniciativa de: </w:t>
      </w:r>
    </w:p>
    <w:p w14:paraId="72CC7B78" w14:textId="29A9906C" w:rsidR="001D0091" w:rsidRPr="00CF0960" w:rsidRDefault="001D0091" w:rsidP="00CC2D95">
      <w:pPr>
        <w:spacing w:after="0" w:line="271" w:lineRule="auto"/>
        <w:jc w:val="center"/>
        <w:rPr>
          <w:rFonts w:ascii="Arial" w:hAnsi="Arial" w:cs="Arial"/>
          <w:sz w:val="24"/>
          <w:szCs w:val="24"/>
        </w:rPr>
      </w:pPr>
    </w:p>
    <w:p w14:paraId="43B0204D" w14:textId="77777777" w:rsidR="00FD72FF" w:rsidRPr="00ED632B" w:rsidRDefault="00FD72FF" w:rsidP="00CC2D95">
      <w:pPr>
        <w:spacing w:after="0" w:line="271" w:lineRule="auto"/>
        <w:jc w:val="center"/>
        <w:rPr>
          <w:rFonts w:ascii="Arial" w:hAnsi="Arial" w:cs="Arial"/>
          <w:sz w:val="24"/>
          <w:szCs w:val="24"/>
        </w:rPr>
      </w:pPr>
    </w:p>
    <w:p w14:paraId="18C83FC3" w14:textId="2CCB6141" w:rsidR="00486938" w:rsidRPr="00ED632B" w:rsidRDefault="008F5C2D" w:rsidP="00CC2D95">
      <w:pPr>
        <w:spacing w:after="0" w:line="271" w:lineRule="auto"/>
        <w:jc w:val="center"/>
        <w:rPr>
          <w:rFonts w:ascii="Arial" w:hAnsi="Arial" w:cs="Arial"/>
          <w:b/>
          <w:bCs/>
          <w:sz w:val="24"/>
          <w:szCs w:val="24"/>
          <w:lang w:val="es-MX"/>
        </w:rPr>
      </w:pPr>
      <w:r w:rsidRPr="00ED632B">
        <w:rPr>
          <w:rFonts w:ascii="Arial" w:hAnsi="Arial" w:cs="Arial"/>
          <w:b/>
          <w:bCs/>
          <w:sz w:val="24"/>
          <w:szCs w:val="24"/>
          <w:lang w:val="es-MX"/>
        </w:rPr>
        <w:t>DECRET</w:t>
      </w:r>
      <w:r w:rsidR="009A7069" w:rsidRPr="00ED632B">
        <w:rPr>
          <w:rFonts w:ascii="Arial" w:hAnsi="Arial" w:cs="Arial"/>
          <w:b/>
          <w:bCs/>
          <w:sz w:val="24"/>
          <w:szCs w:val="24"/>
          <w:lang w:val="es-MX"/>
        </w:rPr>
        <w:t>O</w:t>
      </w:r>
    </w:p>
    <w:p w14:paraId="23415A38" w14:textId="77777777" w:rsidR="00F47BFA" w:rsidRPr="00CF0960" w:rsidRDefault="00F47BFA" w:rsidP="00CC2D95">
      <w:pPr>
        <w:spacing w:after="0" w:line="271" w:lineRule="auto"/>
        <w:jc w:val="center"/>
        <w:rPr>
          <w:rFonts w:ascii="Arial" w:hAnsi="Arial" w:cs="Arial"/>
          <w:b/>
          <w:bCs/>
          <w:sz w:val="24"/>
          <w:szCs w:val="24"/>
          <w:lang w:val="es-MX"/>
        </w:rPr>
      </w:pPr>
    </w:p>
    <w:p w14:paraId="56D3F580" w14:textId="77777777" w:rsidR="00FD72FF" w:rsidRPr="00ED632B" w:rsidRDefault="00FD72FF" w:rsidP="00CC2D95">
      <w:pPr>
        <w:spacing w:after="0" w:line="271" w:lineRule="auto"/>
        <w:jc w:val="center"/>
        <w:rPr>
          <w:rFonts w:ascii="Arial" w:hAnsi="Arial" w:cs="Arial"/>
          <w:b/>
          <w:bCs/>
          <w:sz w:val="24"/>
          <w:szCs w:val="24"/>
          <w:lang w:val="es-MX"/>
        </w:rPr>
      </w:pPr>
    </w:p>
    <w:p w14:paraId="206B57A1" w14:textId="2BA68ADD" w:rsidR="005F2FC5" w:rsidRPr="006336D1" w:rsidRDefault="00F47BFA" w:rsidP="00CC2D95">
      <w:pPr>
        <w:spacing w:after="0" w:line="271" w:lineRule="auto"/>
        <w:jc w:val="center"/>
        <w:rPr>
          <w:rFonts w:ascii="Arial" w:hAnsi="Arial" w:cs="Arial"/>
          <w:b/>
          <w:sz w:val="24"/>
          <w:szCs w:val="24"/>
        </w:rPr>
      </w:pPr>
      <w:bookmarkStart w:id="4" w:name="_Hlk96695057"/>
      <w:r w:rsidRPr="00ED632B">
        <w:rPr>
          <w:rFonts w:ascii="Arial" w:eastAsia="Arial" w:hAnsi="Arial" w:cs="Arial"/>
          <w:b/>
          <w:color w:val="000000"/>
          <w:sz w:val="24"/>
          <w:szCs w:val="24"/>
        </w:rPr>
        <w:t xml:space="preserve">Por el que se reforman diversos apartados contenidos en el Decreto LXVII/AUOBF/0331/2022 I P.O., publicado en el Periódico Oficial del Gobierno del Estado Libre y Soberano de Chihuahua, el </w:t>
      </w:r>
      <w:r w:rsidRPr="006336D1">
        <w:rPr>
          <w:rFonts w:ascii="Arial" w:hAnsi="Arial" w:cs="Arial"/>
          <w:b/>
          <w:sz w:val="24"/>
          <w:szCs w:val="24"/>
        </w:rPr>
        <w:t>03 de diciembre de 2022 y por el cual se autoriza a la Junta Municipal de Agua y Saneamiento de Juárez a que gestione y contrate uno o varios financiamientos hasta por un monto máximo de $94,500,000.00 pesos para el proyecto denominado “Mejoras al Sistema de Alcantarillado Sanitario en Ciudad Juárez, Chihuahua”</w:t>
      </w:r>
    </w:p>
    <w:p w14:paraId="124AFAFD" w14:textId="77777777" w:rsidR="00F47BFA" w:rsidRPr="00ED632B" w:rsidRDefault="00F47BFA" w:rsidP="00CC2D95">
      <w:pPr>
        <w:spacing w:after="0" w:line="271" w:lineRule="auto"/>
        <w:jc w:val="center"/>
        <w:rPr>
          <w:rFonts w:ascii="Arial" w:hAnsi="Arial" w:cs="Arial"/>
          <w:b/>
          <w:bCs/>
          <w:sz w:val="24"/>
          <w:szCs w:val="24"/>
        </w:rPr>
      </w:pPr>
    </w:p>
    <w:p w14:paraId="2B8B454F" w14:textId="6CC3AD12" w:rsidR="00C44520" w:rsidRPr="00ED632B" w:rsidRDefault="00FD72FF" w:rsidP="00CC2D95">
      <w:pPr>
        <w:spacing w:after="0" w:line="271" w:lineRule="auto"/>
        <w:jc w:val="both"/>
        <w:rPr>
          <w:rFonts w:ascii="Arial" w:hAnsi="Arial" w:cs="Arial"/>
          <w:sz w:val="24"/>
          <w:szCs w:val="24"/>
        </w:rPr>
      </w:pPr>
      <w:r w:rsidRPr="00CF0960">
        <w:rPr>
          <w:rFonts w:ascii="Arial" w:hAnsi="Arial" w:cs="Arial"/>
          <w:b/>
          <w:bCs/>
          <w:sz w:val="24"/>
          <w:szCs w:val="24"/>
        </w:rPr>
        <w:t>ARTÍCULO ÚNICO</w:t>
      </w:r>
      <w:r w:rsidR="00C44520" w:rsidRPr="00ED632B">
        <w:rPr>
          <w:rFonts w:ascii="Arial" w:hAnsi="Arial" w:cs="Arial"/>
          <w:sz w:val="24"/>
          <w:szCs w:val="24"/>
        </w:rPr>
        <w:t>. Se reforma</w:t>
      </w:r>
      <w:r w:rsidR="00927AC0" w:rsidRPr="00CF0960">
        <w:rPr>
          <w:rFonts w:ascii="Arial" w:hAnsi="Arial" w:cs="Arial"/>
          <w:sz w:val="24"/>
          <w:szCs w:val="24"/>
        </w:rPr>
        <w:t>n los Artículos Primero, Segundo, Tercero y Cuarto</w:t>
      </w:r>
      <w:r w:rsidR="00C44520" w:rsidRPr="00ED632B">
        <w:rPr>
          <w:rFonts w:ascii="Arial" w:hAnsi="Arial" w:cs="Arial"/>
          <w:sz w:val="24"/>
          <w:szCs w:val="24"/>
        </w:rPr>
        <w:t xml:space="preserve"> </w:t>
      </w:r>
      <w:r w:rsidR="00927AC0" w:rsidRPr="00CF0960">
        <w:rPr>
          <w:rFonts w:ascii="Arial" w:hAnsi="Arial" w:cs="Arial"/>
          <w:sz w:val="24"/>
          <w:szCs w:val="24"/>
        </w:rPr>
        <w:t>d</w:t>
      </w:r>
      <w:r w:rsidR="00C44520" w:rsidRPr="00ED632B">
        <w:rPr>
          <w:rFonts w:ascii="Arial" w:hAnsi="Arial" w:cs="Arial"/>
          <w:sz w:val="24"/>
          <w:szCs w:val="24"/>
        </w:rPr>
        <w:t xml:space="preserve">el </w:t>
      </w:r>
      <w:r w:rsidR="00F47BFA" w:rsidRPr="00ED632B">
        <w:rPr>
          <w:rFonts w:ascii="Arial" w:eastAsia="Arial" w:hAnsi="Arial" w:cs="Arial"/>
          <w:color w:val="000000"/>
          <w:sz w:val="24"/>
          <w:szCs w:val="24"/>
        </w:rPr>
        <w:t xml:space="preserve">Decreto LXVII/AUOBF/0331/2022 I P.O., publicado en el Periódico Oficial del Gobierno del Estado Libre y Soberano de Chihuahua el </w:t>
      </w:r>
      <w:r w:rsidR="00F47BFA" w:rsidRPr="00ED632B">
        <w:rPr>
          <w:rFonts w:ascii="Arial" w:hAnsi="Arial" w:cs="Arial"/>
          <w:sz w:val="24"/>
          <w:szCs w:val="24"/>
        </w:rPr>
        <w:t xml:space="preserve">03 de diciembre de 2022, </w:t>
      </w:r>
      <w:r w:rsidR="00C44520" w:rsidRPr="00ED632B">
        <w:rPr>
          <w:rFonts w:ascii="Arial" w:hAnsi="Arial" w:cs="Arial"/>
          <w:sz w:val="24"/>
          <w:szCs w:val="24"/>
        </w:rPr>
        <w:t>para quedar redactado como a continuación se indica:</w:t>
      </w:r>
    </w:p>
    <w:p w14:paraId="48B42080" w14:textId="3E7DEEB3" w:rsidR="00C44520" w:rsidRPr="00ED632B" w:rsidRDefault="00C44520" w:rsidP="00CC2D95">
      <w:pPr>
        <w:spacing w:after="0" w:line="271" w:lineRule="auto"/>
        <w:jc w:val="both"/>
        <w:rPr>
          <w:rFonts w:ascii="Arial" w:hAnsi="Arial" w:cs="Arial"/>
          <w:iCs/>
          <w:sz w:val="24"/>
          <w:szCs w:val="24"/>
        </w:rPr>
      </w:pPr>
    </w:p>
    <w:p w14:paraId="133B016D" w14:textId="6DED5BE1" w:rsidR="007D1A4C" w:rsidRPr="00ED632B" w:rsidRDefault="007D1A4C" w:rsidP="00CC2D95">
      <w:pPr>
        <w:spacing w:after="0" w:line="271" w:lineRule="auto"/>
        <w:jc w:val="both"/>
        <w:rPr>
          <w:rFonts w:ascii="Arial" w:hAnsi="Arial" w:cs="Arial"/>
          <w:iCs/>
          <w:sz w:val="24"/>
          <w:szCs w:val="24"/>
        </w:rPr>
      </w:pPr>
    </w:p>
    <w:p w14:paraId="321EC13C" w14:textId="35CC71E5" w:rsidR="007D1A4C" w:rsidRPr="00ED632B" w:rsidRDefault="00AD4600" w:rsidP="00CC2D95">
      <w:pPr>
        <w:spacing w:after="0" w:line="271" w:lineRule="auto"/>
        <w:ind w:left="567"/>
        <w:jc w:val="both"/>
        <w:rPr>
          <w:rFonts w:ascii="Arial" w:hAnsi="Arial" w:cs="Arial"/>
          <w:iCs/>
          <w:sz w:val="24"/>
          <w:szCs w:val="24"/>
        </w:rPr>
      </w:pPr>
      <w:r w:rsidRPr="00ED632B">
        <w:rPr>
          <w:rFonts w:ascii="Arial" w:hAnsi="Arial" w:cs="Arial"/>
          <w:bCs/>
          <w:iCs/>
          <w:sz w:val="24"/>
          <w:szCs w:val="24"/>
        </w:rPr>
        <w:t xml:space="preserve">ARTÍCULO </w:t>
      </w:r>
      <w:r w:rsidR="00EF58BE" w:rsidRPr="00ED632B">
        <w:rPr>
          <w:rFonts w:ascii="Arial" w:hAnsi="Arial" w:cs="Arial"/>
          <w:bCs/>
          <w:iCs/>
          <w:sz w:val="24"/>
          <w:szCs w:val="24"/>
        </w:rPr>
        <w:t>PRIMERO</w:t>
      </w:r>
      <w:r w:rsidRPr="00ED632B">
        <w:rPr>
          <w:rFonts w:ascii="Arial" w:hAnsi="Arial" w:cs="Arial"/>
          <w:bCs/>
          <w:iCs/>
          <w:sz w:val="24"/>
          <w:szCs w:val="24"/>
        </w:rPr>
        <w:t>.</w:t>
      </w:r>
      <w:r w:rsidR="007D1A4C" w:rsidRPr="00ED632B">
        <w:rPr>
          <w:rFonts w:ascii="Arial" w:hAnsi="Arial" w:cs="Arial"/>
          <w:iCs/>
          <w:sz w:val="24"/>
          <w:szCs w:val="24"/>
        </w:rPr>
        <w:t xml:space="preserve"> </w:t>
      </w:r>
      <w:r w:rsidR="00EF58BE" w:rsidRPr="00ED632B">
        <w:rPr>
          <w:rFonts w:ascii="Arial" w:hAnsi="Arial" w:cs="Arial"/>
          <w:iCs/>
          <w:sz w:val="24"/>
          <w:szCs w:val="24"/>
        </w:rPr>
        <w:t>Se autoriza a la Junta Municipal de Agua y Saneamiento de Juárez, a través de sus funcionarios y/u órganos facultados o autorizados, para que gestione y contrate uno o varios financiamientos hasta por un monto máximo de $94,500,000</w:t>
      </w:r>
      <w:r w:rsidR="00EF58BE" w:rsidRPr="00ED632B">
        <w:rPr>
          <w:rFonts w:ascii="Arial" w:hAnsi="Arial" w:cs="Arial"/>
          <w:b/>
          <w:iCs/>
          <w:sz w:val="24"/>
          <w:szCs w:val="24"/>
        </w:rPr>
        <w:t>.</w:t>
      </w:r>
      <w:r w:rsidR="00EF58BE" w:rsidRPr="00ED632B">
        <w:rPr>
          <w:rFonts w:ascii="Arial" w:hAnsi="Arial" w:cs="Arial"/>
          <w:b/>
          <w:bCs/>
          <w:iCs/>
          <w:sz w:val="24"/>
          <w:szCs w:val="24"/>
        </w:rPr>
        <w:t>00</w:t>
      </w:r>
      <w:r w:rsidR="00EF58BE" w:rsidRPr="00ED632B">
        <w:rPr>
          <w:rFonts w:ascii="Arial" w:hAnsi="Arial" w:cs="Arial"/>
          <w:iCs/>
          <w:sz w:val="24"/>
          <w:szCs w:val="24"/>
        </w:rPr>
        <w:t xml:space="preserve"> pesos (Noventa y cuatro millones quinientos mil pesos 00/100 Moneda Nacional) a un plazo de hasta 18 años, contados a partir de la fecha de contratación del o los financiamientos, cuyos recursos deberán ser destinados a realizar </w:t>
      </w:r>
      <w:r w:rsidR="00EF58BE" w:rsidRPr="00ED632B">
        <w:rPr>
          <w:rFonts w:ascii="Arial" w:hAnsi="Arial" w:cs="Arial"/>
          <w:iCs/>
          <w:sz w:val="24"/>
          <w:szCs w:val="24"/>
        </w:rPr>
        <w:lastRenderedPageBreak/>
        <w:t>inversiones público productivas en el proyecto denominado “Mejoras al Sistema de Alcantarillado Sanitario en Ciudad Juárez, Chihuahua”, mismo que consiste en el reemplazo de los colectores de aguas residuales deteriorados que se encuentran dentro de la zona norte del sistema de alcantarillado sanitario en Ciudad Juárez, Chihuahua, denominados “Víboras”, “El Mimbre”, “Nadadores” y “Norzagaray”, por aproximadamente 18,540 metros de tubería sanitaria y la construcción de nuevas cajas de sedimentación. Lo anterior, según las disposiciones previstas en el presente Decreto.</w:t>
      </w:r>
    </w:p>
    <w:p w14:paraId="0B301FE6" w14:textId="15052C6F" w:rsidR="00C44520" w:rsidRPr="00ED632B" w:rsidRDefault="00C44520" w:rsidP="00CC2D95">
      <w:pPr>
        <w:spacing w:after="0" w:line="271" w:lineRule="auto"/>
        <w:ind w:left="567"/>
        <w:jc w:val="both"/>
        <w:rPr>
          <w:rFonts w:ascii="Arial" w:hAnsi="Arial" w:cs="Arial"/>
          <w:iCs/>
          <w:sz w:val="24"/>
          <w:szCs w:val="24"/>
        </w:rPr>
      </w:pPr>
    </w:p>
    <w:p w14:paraId="3D2D41CD" w14:textId="231E9FBD" w:rsidR="00EF58BE" w:rsidRPr="00ED632B" w:rsidRDefault="00AD4600" w:rsidP="00CC2D95">
      <w:pPr>
        <w:autoSpaceDE w:val="0"/>
        <w:autoSpaceDN w:val="0"/>
        <w:adjustRightInd w:val="0"/>
        <w:spacing w:after="0" w:line="271" w:lineRule="auto"/>
        <w:ind w:left="567"/>
        <w:jc w:val="both"/>
        <w:rPr>
          <w:rFonts w:ascii="Arial" w:hAnsi="Arial" w:cs="Arial"/>
          <w:iCs/>
          <w:sz w:val="24"/>
          <w:szCs w:val="24"/>
        </w:rPr>
      </w:pPr>
      <w:r w:rsidRPr="00ED632B">
        <w:rPr>
          <w:rFonts w:ascii="Arial" w:hAnsi="Arial" w:cs="Arial"/>
          <w:bCs/>
          <w:iCs/>
          <w:sz w:val="24"/>
          <w:szCs w:val="24"/>
        </w:rPr>
        <w:t xml:space="preserve">ARTÍCULO </w:t>
      </w:r>
      <w:r w:rsidR="00EF58BE" w:rsidRPr="00ED632B">
        <w:rPr>
          <w:rFonts w:ascii="Arial" w:hAnsi="Arial" w:cs="Arial"/>
          <w:bCs/>
          <w:iCs/>
          <w:sz w:val="24"/>
          <w:szCs w:val="24"/>
        </w:rPr>
        <w:t>SEGUNDO</w:t>
      </w:r>
      <w:r w:rsidRPr="00ED632B">
        <w:rPr>
          <w:rFonts w:ascii="Arial" w:hAnsi="Arial" w:cs="Arial"/>
          <w:bCs/>
          <w:iCs/>
          <w:sz w:val="24"/>
          <w:szCs w:val="24"/>
        </w:rPr>
        <w:t>.</w:t>
      </w:r>
      <w:r w:rsidR="00EF58BE" w:rsidRPr="00ED632B">
        <w:rPr>
          <w:rFonts w:ascii="Arial" w:hAnsi="Arial" w:cs="Arial"/>
          <w:b/>
          <w:bCs/>
          <w:iCs/>
          <w:sz w:val="24"/>
          <w:szCs w:val="24"/>
        </w:rPr>
        <w:t xml:space="preserve"> </w:t>
      </w:r>
      <w:r w:rsidR="00EF58BE" w:rsidRPr="00ED632B">
        <w:rPr>
          <w:rFonts w:ascii="Arial" w:hAnsi="Arial" w:cs="Arial"/>
          <w:iCs/>
          <w:sz w:val="24"/>
          <w:szCs w:val="24"/>
        </w:rPr>
        <w:t xml:space="preserve">Se autoriza a la Junta Municipal de Agua y Saneamiento de Juárez, para que por conducto de los funcionarios y/u órganos legalmente facultados o autorizados en los términos de ley y su normatividad interna, gestione y contrate con cualquier institución financiera nacional, </w:t>
      </w:r>
      <w:r w:rsidR="00EE6273">
        <w:rPr>
          <w:rFonts w:ascii="Arial" w:hAnsi="Arial" w:cs="Arial"/>
          <w:iCs/>
          <w:sz w:val="24"/>
          <w:szCs w:val="24"/>
        </w:rPr>
        <w:t xml:space="preserve">bajo las mejores condiciones de mercado, </w:t>
      </w:r>
      <w:r w:rsidR="00EF58BE" w:rsidRPr="00ED632B">
        <w:rPr>
          <w:rFonts w:ascii="Arial" w:hAnsi="Arial" w:cs="Arial"/>
          <w:iCs/>
          <w:sz w:val="24"/>
          <w:szCs w:val="24"/>
        </w:rPr>
        <w:t xml:space="preserve">uno o varios financiamientos en los términos y condiciones señalados en el artículo anterior. </w:t>
      </w:r>
    </w:p>
    <w:p w14:paraId="6538A049" w14:textId="0C4225B9" w:rsidR="00C44520" w:rsidRPr="00ED632B" w:rsidRDefault="00C44520" w:rsidP="00CC2D95">
      <w:pPr>
        <w:spacing w:after="0" w:line="271" w:lineRule="auto"/>
        <w:ind w:left="567"/>
        <w:jc w:val="both"/>
        <w:rPr>
          <w:rFonts w:ascii="Arial" w:hAnsi="Arial" w:cs="Arial"/>
          <w:b/>
          <w:bCs/>
          <w:iCs/>
          <w:sz w:val="24"/>
          <w:szCs w:val="24"/>
        </w:rPr>
      </w:pPr>
    </w:p>
    <w:p w14:paraId="51F6A62B" w14:textId="32ECD20C" w:rsidR="00EF58BE" w:rsidRPr="00ED632B" w:rsidRDefault="00EF58BE" w:rsidP="00CC2D95">
      <w:pPr>
        <w:autoSpaceDE w:val="0"/>
        <w:autoSpaceDN w:val="0"/>
        <w:adjustRightInd w:val="0"/>
        <w:spacing w:after="0" w:line="271" w:lineRule="auto"/>
        <w:ind w:left="567"/>
        <w:jc w:val="both"/>
        <w:rPr>
          <w:rFonts w:ascii="Arial" w:hAnsi="Arial" w:cs="Arial"/>
          <w:iCs/>
          <w:sz w:val="24"/>
          <w:szCs w:val="24"/>
        </w:rPr>
      </w:pPr>
      <w:r w:rsidRPr="00ED632B">
        <w:rPr>
          <w:rFonts w:ascii="Arial" w:hAnsi="Arial" w:cs="Arial"/>
          <w:bCs/>
          <w:iCs/>
          <w:sz w:val="24"/>
          <w:szCs w:val="24"/>
        </w:rPr>
        <w:t>ARTÍCULO TERCERO.</w:t>
      </w:r>
      <w:r w:rsidRPr="00ED632B">
        <w:rPr>
          <w:rFonts w:ascii="Arial" w:hAnsi="Arial" w:cs="Arial"/>
          <w:iCs/>
          <w:sz w:val="24"/>
          <w:szCs w:val="24"/>
        </w:rPr>
        <w:t xml:space="preserve"> La Junta Municipal de Agua y Saneamiento de Juárez deberá destinar los recursos que obtenga del financiamiento, única y exclusivamente para financiar, en los términos de lo que dispone el artículo 117, fracción VIII de la Constitución Política de los Estados Unidos Mexicanos, el artículo 165 Ter de la Constitución Política del Estado de Chihuahua y demás disposiciones aplicables, el costo de la inversión pública productiva consistente en el proyecto denominado </w:t>
      </w:r>
      <w:r w:rsidRPr="00ED632B">
        <w:rPr>
          <w:rFonts w:ascii="Arial" w:hAnsi="Arial" w:cs="Arial"/>
          <w:bCs/>
          <w:iCs/>
          <w:sz w:val="24"/>
          <w:szCs w:val="24"/>
        </w:rPr>
        <w:t>“Mejoras al Sistema de Alcantarillado Sanitario en Ciudad Juárez, Chihuahua”</w:t>
      </w:r>
      <w:r w:rsidRPr="00ED632B">
        <w:rPr>
          <w:rFonts w:ascii="Arial" w:hAnsi="Arial" w:cs="Arial"/>
          <w:iCs/>
          <w:sz w:val="24"/>
          <w:szCs w:val="24"/>
        </w:rPr>
        <w:t>.</w:t>
      </w:r>
    </w:p>
    <w:p w14:paraId="7336C117" w14:textId="7E51ACCA" w:rsidR="00C44520" w:rsidRPr="00ED632B" w:rsidRDefault="00C44520" w:rsidP="00CC2D95">
      <w:pPr>
        <w:spacing w:after="0" w:line="271" w:lineRule="auto"/>
        <w:ind w:left="567"/>
        <w:jc w:val="both"/>
        <w:rPr>
          <w:rFonts w:ascii="Arial" w:hAnsi="Arial" w:cs="Arial"/>
          <w:b/>
          <w:bCs/>
          <w:iCs/>
          <w:sz w:val="24"/>
          <w:szCs w:val="24"/>
        </w:rPr>
      </w:pPr>
    </w:p>
    <w:p w14:paraId="548B26E0" w14:textId="4242F1EC" w:rsidR="00EF58BE" w:rsidRPr="00ED632B" w:rsidRDefault="00EF58BE" w:rsidP="00CC2D95">
      <w:pPr>
        <w:autoSpaceDE w:val="0"/>
        <w:autoSpaceDN w:val="0"/>
        <w:adjustRightInd w:val="0"/>
        <w:spacing w:after="0" w:line="271" w:lineRule="auto"/>
        <w:ind w:left="567"/>
        <w:jc w:val="both"/>
        <w:rPr>
          <w:rFonts w:ascii="Arial" w:hAnsi="Arial" w:cs="Arial"/>
          <w:iCs/>
          <w:sz w:val="24"/>
          <w:szCs w:val="24"/>
        </w:rPr>
      </w:pPr>
      <w:r w:rsidRPr="00ED632B">
        <w:rPr>
          <w:rFonts w:ascii="Arial" w:hAnsi="Arial" w:cs="Arial"/>
          <w:iCs/>
          <w:sz w:val="24"/>
          <w:szCs w:val="24"/>
        </w:rPr>
        <w:t>Asimismo, la Junta Municipal de Agua y Saneamiento de Juárez podrá, de ser necesario, adicionar al monto de financiamiento autorizado en el primer párrafo del presente Decreto, las cantidades necesarias para constituir los fondos de reserva que se requieran, en su caso, conforme al artículo 22 de la Ley de Disciplina Financiera de las Entidades Federativas y los Municipios</w:t>
      </w:r>
      <w:r w:rsidR="008D353A" w:rsidRPr="00CF0960">
        <w:rPr>
          <w:rFonts w:ascii="Arial" w:hAnsi="Arial" w:cs="Arial"/>
          <w:iCs/>
          <w:sz w:val="24"/>
          <w:szCs w:val="24"/>
        </w:rPr>
        <w:t>,</w:t>
      </w:r>
      <w:r w:rsidRPr="00ED632B">
        <w:rPr>
          <w:rFonts w:ascii="Arial" w:hAnsi="Arial" w:cs="Arial"/>
          <w:iCs/>
          <w:sz w:val="24"/>
          <w:szCs w:val="24"/>
        </w:rPr>
        <w:t xml:space="preserve"> y 27 del Reglamento del Registro Público Único de Financiamientos y Obligaciones de Entidades Federativas y Municipios.</w:t>
      </w:r>
    </w:p>
    <w:p w14:paraId="24CC4748" w14:textId="77777777" w:rsidR="00A36856" w:rsidRPr="00ED632B" w:rsidRDefault="00A36856" w:rsidP="00CC2D95">
      <w:pPr>
        <w:autoSpaceDE w:val="0"/>
        <w:autoSpaceDN w:val="0"/>
        <w:adjustRightInd w:val="0"/>
        <w:spacing w:after="0" w:line="271" w:lineRule="auto"/>
        <w:ind w:left="567"/>
        <w:jc w:val="both"/>
        <w:rPr>
          <w:rFonts w:ascii="Arial" w:hAnsi="Arial" w:cs="Arial"/>
          <w:iCs/>
          <w:sz w:val="24"/>
          <w:szCs w:val="24"/>
        </w:rPr>
      </w:pPr>
    </w:p>
    <w:p w14:paraId="4690ED33" w14:textId="1707F943" w:rsidR="00EF58BE" w:rsidRPr="0085736F" w:rsidRDefault="00EF58BE" w:rsidP="00CC2D95">
      <w:pPr>
        <w:spacing w:after="0" w:line="271" w:lineRule="auto"/>
        <w:ind w:left="567"/>
        <w:jc w:val="both"/>
        <w:rPr>
          <w:rFonts w:ascii="Arial" w:hAnsi="Arial" w:cs="Arial"/>
          <w:b/>
          <w:bCs/>
          <w:iCs/>
          <w:sz w:val="24"/>
          <w:szCs w:val="24"/>
        </w:rPr>
      </w:pPr>
      <w:r w:rsidRPr="00ED632B">
        <w:rPr>
          <w:rFonts w:ascii="Arial" w:hAnsi="Arial" w:cs="Arial"/>
          <w:bCs/>
          <w:iCs/>
          <w:sz w:val="24"/>
          <w:szCs w:val="24"/>
        </w:rPr>
        <w:t>ARTÍCULO CUARTO.</w:t>
      </w:r>
      <w:r w:rsidRPr="00ED632B">
        <w:rPr>
          <w:rFonts w:ascii="Arial" w:hAnsi="Arial" w:cs="Arial"/>
          <w:b/>
          <w:bCs/>
          <w:iCs/>
          <w:sz w:val="24"/>
          <w:szCs w:val="24"/>
        </w:rPr>
        <w:t xml:space="preserve"> </w:t>
      </w:r>
      <w:r w:rsidRPr="00ED632B">
        <w:rPr>
          <w:rFonts w:ascii="Arial" w:hAnsi="Arial" w:cs="Arial"/>
          <w:iCs/>
          <w:sz w:val="24"/>
          <w:szCs w:val="24"/>
        </w:rPr>
        <w:t xml:space="preserve">Se autoriza a la Junta Municipal de Agua y Saneamiento de Juárez, para que, por conducto de sus funcionarios y/u </w:t>
      </w:r>
      <w:r w:rsidRPr="00ED632B">
        <w:rPr>
          <w:rFonts w:ascii="Arial" w:hAnsi="Arial" w:cs="Arial"/>
          <w:iCs/>
          <w:sz w:val="24"/>
          <w:szCs w:val="24"/>
        </w:rPr>
        <w:lastRenderedPageBreak/>
        <w:t xml:space="preserve">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w:t>
      </w:r>
      <w:r w:rsidRPr="00ED632B">
        <w:rPr>
          <w:rFonts w:ascii="Arial" w:hAnsi="Arial" w:cs="Arial"/>
          <w:b/>
          <w:bCs/>
          <w:iCs/>
          <w:sz w:val="24"/>
          <w:szCs w:val="24"/>
        </w:rPr>
        <w:t>los</w:t>
      </w:r>
      <w:r w:rsidRPr="00ED632B">
        <w:rPr>
          <w:rFonts w:ascii="Arial" w:hAnsi="Arial" w:cs="Arial"/>
          <w:iCs/>
          <w:sz w:val="24"/>
          <w:szCs w:val="24"/>
        </w:rPr>
        <w:t xml:space="preserve"> </w:t>
      </w:r>
      <w:r w:rsidR="00A36856" w:rsidRPr="00ED632B">
        <w:rPr>
          <w:rFonts w:ascii="Arial" w:hAnsi="Arial" w:cs="Arial"/>
          <w:b/>
          <w:bCs/>
          <w:iCs/>
          <w:sz w:val="24"/>
          <w:szCs w:val="24"/>
        </w:rPr>
        <w:t xml:space="preserve">ingresos locales </w:t>
      </w:r>
      <w:r w:rsidRPr="00ED632B">
        <w:rPr>
          <w:rFonts w:ascii="Arial" w:hAnsi="Arial" w:cs="Arial"/>
          <w:b/>
          <w:bCs/>
          <w:iCs/>
          <w:sz w:val="24"/>
          <w:szCs w:val="24"/>
        </w:rPr>
        <w:t>derivados por el cobro de derechos por servicios de agua, alcantarillado y saneamiento</w:t>
      </w:r>
      <w:r w:rsidRPr="00ED632B">
        <w:rPr>
          <w:rFonts w:ascii="Arial" w:hAnsi="Arial" w:cs="Arial"/>
          <w:iCs/>
          <w:sz w:val="24"/>
          <w:szCs w:val="24"/>
        </w:rPr>
        <w:t xml:space="preserve">, sin perjuicio de afectaciones anteriores que pudieran tener los mismos; en la inteligencia que la afectación que se realice en los términos de lo autorizado en el presente </w:t>
      </w:r>
      <w:r w:rsidR="008D353A" w:rsidRPr="00CF0960">
        <w:rPr>
          <w:rFonts w:ascii="Arial" w:hAnsi="Arial" w:cs="Arial"/>
          <w:iCs/>
          <w:sz w:val="24"/>
          <w:szCs w:val="24"/>
        </w:rPr>
        <w:t>D</w:t>
      </w:r>
      <w:r w:rsidR="008D353A" w:rsidRPr="00ED632B">
        <w:rPr>
          <w:rFonts w:ascii="Arial" w:hAnsi="Arial" w:cs="Arial"/>
          <w:iCs/>
          <w:sz w:val="24"/>
          <w:szCs w:val="24"/>
        </w:rPr>
        <w:t>ecreto</w:t>
      </w:r>
      <w:r w:rsidRPr="00ED632B">
        <w:rPr>
          <w:rFonts w:ascii="Arial" w:hAnsi="Arial" w:cs="Arial"/>
          <w:iCs/>
          <w:sz w:val="24"/>
          <w:szCs w:val="24"/>
        </w:rPr>
        <w:t xml:space="preserve">, tendrá efectos hasta que las obligaciones a su cargo, y que deriven del o los financiamientos que contrate conforme </w:t>
      </w:r>
      <w:r w:rsidR="008D353A" w:rsidRPr="00CF0960">
        <w:rPr>
          <w:rFonts w:ascii="Arial" w:hAnsi="Arial" w:cs="Arial"/>
          <w:iCs/>
          <w:sz w:val="24"/>
          <w:szCs w:val="24"/>
        </w:rPr>
        <w:t>a esta</w:t>
      </w:r>
      <w:r w:rsidRPr="00ED632B">
        <w:rPr>
          <w:rFonts w:ascii="Arial" w:hAnsi="Arial" w:cs="Arial"/>
          <w:iCs/>
          <w:sz w:val="24"/>
          <w:szCs w:val="24"/>
        </w:rPr>
        <w:t xml:space="preserve"> autorización, hayan sido pagadas en su totalidad.</w:t>
      </w:r>
    </w:p>
    <w:bookmarkEnd w:id="4"/>
    <w:p w14:paraId="04CAC9B8" w14:textId="77777777" w:rsidR="00C44520" w:rsidRPr="00CF0960" w:rsidRDefault="00C44520" w:rsidP="00CC2D95">
      <w:pPr>
        <w:spacing w:after="0" w:line="271" w:lineRule="auto"/>
        <w:jc w:val="center"/>
        <w:rPr>
          <w:rFonts w:ascii="Arial" w:hAnsi="Arial" w:cs="Arial"/>
          <w:b/>
          <w:bCs/>
          <w:sz w:val="24"/>
          <w:szCs w:val="24"/>
        </w:rPr>
      </w:pPr>
    </w:p>
    <w:p w14:paraId="08A9A9EA" w14:textId="77777777" w:rsidR="00A36856" w:rsidRPr="00ED632B" w:rsidRDefault="00A36856" w:rsidP="00CC2D95">
      <w:pPr>
        <w:spacing w:after="0" w:line="271" w:lineRule="auto"/>
        <w:jc w:val="center"/>
        <w:rPr>
          <w:rFonts w:ascii="Arial" w:hAnsi="Arial" w:cs="Arial"/>
          <w:b/>
          <w:bCs/>
          <w:sz w:val="24"/>
          <w:szCs w:val="24"/>
        </w:rPr>
      </w:pPr>
    </w:p>
    <w:p w14:paraId="215B9406" w14:textId="52EB6015" w:rsidR="00D252CE" w:rsidRPr="00ED632B" w:rsidRDefault="00D252CE" w:rsidP="00CC2D95">
      <w:pPr>
        <w:spacing w:after="0" w:line="271" w:lineRule="auto"/>
        <w:jc w:val="center"/>
        <w:rPr>
          <w:rFonts w:ascii="Arial" w:hAnsi="Arial" w:cs="Arial"/>
          <w:b/>
          <w:bCs/>
          <w:sz w:val="24"/>
          <w:szCs w:val="24"/>
        </w:rPr>
      </w:pPr>
      <w:r w:rsidRPr="00ED632B">
        <w:rPr>
          <w:rFonts w:ascii="Arial" w:hAnsi="Arial" w:cs="Arial"/>
          <w:b/>
          <w:bCs/>
          <w:sz w:val="24"/>
          <w:szCs w:val="24"/>
        </w:rPr>
        <w:t>TRANSITORIOS</w:t>
      </w:r>
    </w:p>
    <w:p w14:paraId="07C75309" w14:textId="77777777" w:rsidR="00203973" w:rsidRPr="00CF0960" w:rsidRDefault="00203973" w:rsidP="00CC2D95">
      <w:pPr>
        <w:spacing w:after="0" w:line="271" w:lineRule="auto"/>
        <w:jc w:val="both"/>
        <w:rPr>
          <w:rFonts w:ascii="Arial" w:hAnsi="Arial" w:cs="Arial"/>
          <w:bCs/>
          <w:iCs/>
          <w:sz w:val="24"/>
          <w:szCs w:val="24"/>
        </w:rPr>
      </w:pPr>
    </w:p>
    <w:p w14:paraId="6FE81B18" w14:textId="77777777" w:rsidR="00A36856" w:rsidRPr="00ED632B" w:rsidRDefault="00A36856" w:rsidP="00CC2D95">
      <w:pPr>
        <w:spacing w:after="0" w:line="271" w:lineRule="auto"/>
        <w:jc w:val="both"/>
        <w:rPr>
          <w:rFonts w:ascii="Arial" w:hAnsi="Arial" w:cs="Arial"/>
          <w:bCs/>
          <w:iCs/>
          <w:sz w:val="24"/>
          <w:szCs w:val="24"/>
        </w:rPr>
      </w:pPr>
    </w:p>
    <w:p w14:paraId="7BEE6A2A" w14:textId="2DB06C3C" w:rsidR="00D252CE" w:rsidRPr="00ED632B" w:rsidRDefault="00A36856" w:rsidP="00CC2D95">
      <w:pPr>
        <w:spacing w:after="0" w:line="271" w:lineRule="auto"/>
        <w:jc w:val="both"/>
        <w:rPr>
          <w:rFonts w:ascii="Arial" w:hAnsi="Arial" w:cs="Arial"/>
          <w:sz w:val="24"/>
          <w:szCs w:val="24"/>
        </w:rPr>
      </w:pPr>
      <w:r w:rsidRPr="00CF0960">
        <w:rPr>
          <w:rFonts w:ascii="Arial" w:hAnsi="Arial" w:cs="Arial"/>
          <w:b/>
          <w:bCs/>
          <w:sz w:val="24"/>
          <w:szCs w:val="24"/>
        </w:rPr>
        <w:t>PRIMERO</w:t>
      </w:r>
      <w:r w:rsidR="00D252CE" w:rsidRPr="00ED632B">
        <w:rPr>
          <w:rFonts w:ascii="Arial" w:hAnsi="Arial" w:cs="Arial"/>
          <w:b/>
          <w:bCs/>
          <w:sz w:val="24"/>
          <w:szCs w:val="24"/>
        </w:rPr>
        <w:t xml:space="preserve">. </w:t>
      </w:r>
      <w:r w:rsidR="00D252CE" w:rsidRPr="00ED632B">
        <w:rPr>
          <w:rFonts w:ascii="Arial" w:hAnsi="Arial" w:cs="Arial"/>
          <w:sz w:val="24"/>
          <w:szCs w:val="24"/>
        </w:rPr>
        <w:t xml:space="preserve">El presente Decreto entrará en vigor al día siguiente de su publicación en el </w:t>
      </w:r>
      <w:r w:rsidR="00EF58BE" w:rsidRPr="00ED632B">
        <w:rPr>
          <w:rFonts w:ascii="Arial" w:hAnsi="Arial" w:cs="Arial"/>
          <w:sz w:val="24"/>
          <w:szCs w:val="24"/>
        </w:rPr>
        <w:t>Periódico Oficial del Gobierno del Estado Libre y Soberano de Chihuahua</w:t>
      </w:r>
      <w:r w:rsidR="00B954CE" w:rsidRPr="00ED632B">
        <w:rPr>
          <w:rFonts w:ascii="Arial" w:hAnsi="Arial" w:cs="Arial"/>
          <w:sz w:val="24"/>
          <w:szCs w:val="24"/>
        </w:rPr>
        <w:t>.</w:t>
      </w:r>
    </w:p>
    <w:p w14:paraId="1A673A1E" w14:textId="77777777" w:rsidR="004F4D61" w:rsidRPr="00ED632B" w:rsidRDefault="004F4D61" w:rsidP="00CC2D95">
      <w:pPr>
        <w:spacing w:after="0" w:line="271" w:lineRule="auto"/>
        <w:jc w:val="both"/>
        <w:rPr>
          <w:rFonts w:ascii="Arial" w:hAnsi="Arial" w:cs="Arial"/>
          <w:sz w:val="24"/>
          <w:szCs w:val="24"/>
        </w:rPr>
      </w:pPr>
    </w:p>
    <w:p w14:paraId="292C6487" w14:textId="6161FB5A" w:rsidR="00B954CE" w:rsidRPr="00ED632B" w:rsidRDefault="00A36856" w:rsidP="00CC2D95">
      <w:pPr>
        <w:spacing w:after="0" w:line="271" w:lineRule="auto"/>
        <w:jc w:val="both"/>
        <w:rPr>
          <w:rFonts w:ascii="Arial" w:hAnsi="Arial" w:cs="Arial"/>
          <w:sz w:val="24"/>
          <w:szCs w:val="24"/>
        </w:rPr>
      </w:pPr>
      <w:r w:rsidRPr="00CF0960">
        <w:rPr>
          <w:rFonts w:ascii="Arial" w:hAnsi="Arial" w:cs="Arial"/>
          <w:b/>
          <w:bCs/>
          <w:sz w:val="24"/>
          <w:szCs w:val="24"/>
        </w:rPr>
        <w:t>SEGUNDO</w:t>
      </w:r>
      <w:r w:rsidR="00B954CE" w:rsidRPr="00ED632B">
        <w:rPr>
          <w:rFonts w:ascii="Arial" w:hAnsi="Arial" w:cs="Arial"/>
          <w:sz w:val="24"/>
          <w:szCs w:val="24"/>
        </w:rPr>
        <w:t>.</w:t>
      </w:r>
      <w:r w:rsidR="00AE5491" w:rsidRPr="00ED632B">
        <w:rPr>
          <w:rFonts w:ascii="Arial" w:hAnsi="Arial" w:cs="Arial"/>
          <w:sz w:val="24"/>
          <w:szCs w:val="24"/>
        </w:rPr>
        <w:t xml:space="preserve"> </w:t>
      </w:r>
      <w:r w:rsidR="00B954CE" w:rsidRPr="00ED632B">
        <w:rPr>
          <w:rFonts w:ascii="Arial" w:hAnsi="Arial" w:cs="Arial"/>
          <w:sz w:val="24"/>
          <w:szCs w:val="24"/>
        </w:rPr>
        <w:t>Salvo por lo reformado expresamente en el presente Decreto, las autorizaciones, alcances, términos y condiciones</w:t>
      </w:r>
      <w:r w:rsidR="00FD5328" w:rsidRPr="00ED632B">
        <w:rPr>
          <w:rFonts w:ascii="Arial" w:hAnsi="Arial" w:cs="Arial"/>
          <w:sz w:val="24"/>
          <w:szCs w:val="24"/>
        </w:rPr>
        <w:t xml:space="preserve"> </w:t>
      </w:r>
      <w:r w:rsidR="00B954CE" w:rsidRPr="00ED632B">
        <w:rPr>
          <w:rFonts w:ascii="Arial" w:hAnsi="Arial" w:cs="Arial"/>
          <w:sz w:val="24"/>
          <w:szCs w:val="24"/>
        </w:rPr>
        <w:t xml:space="preserve">previstos en el Decreto </w:t>
      </w:r>
      <w:r w:rsidR="00EF58BE" w:rsidRPr="00ED632B">
        <w:rPr>
          <w:rFonts w:ascii="Arial" w:hAnsi="Arial" w:cs="Arial"/>
          <w:sz w:val="24"/>
          <w:szCs w:val="24"/>
        </w:rPr>
        <w:t>LXVII/AUOBF/0331/2022 I P.O., publicado en el Periódico Oficial del Gobierno del Estado Libre y Soberano de Chihuahua el 03 de diciembre de 2022</w:t>
      </w:r>
      <w:r w:rsidR="00B954CE" w:rsidRPr="00ED632B">
        <w:rPr>
          <w:rFonts w:ascii="Arial" w:hAnsi="Arial" w:cs="Arial"/>
          <w:sz w:val="24"/>
          <w:szCs w:val="24"/>
        </w:rPr>
        <w:t>, permanecen sin modificación alguna y continuarán surtiendo plenos efectos hasta la terminación de su vigencia de conformidad con lo previsto en dicho Decreto</w:t>
      </w:r>
      <w:r w:rsidR="00EF58BE" w:rsidRPr="00EE6273">
        <w:rPr>
          <w:rFonts w:ascii="Arial" w:hAnsi="Arial" w:cs="Arial"/>
          <w:sz w:val="24"/>
          <w:szCs w:val="24"/>
        </w:rPr>
        <w:t xml:space="preserve"> LXVII/AUOBF/0331/2022 I P.O</w:t>
      </w:r>
      <w:r w:rsidR="00B954CE" w:rsidRPr="00ED632B">
        <w:rPr>
          <w:rFonts w:ascii="Arial" w:hAnsi="Arial" w:cs="Arial"/>
          <w:sz w:val="24"/>
          <w:szCs w:val="24"/>
        </w:rPr>
        <w:t>.</w:t>
      </w:r>
    </w:p>
    <w:p w14:paraId="44FFA077" w14:textId="1DBBC050" w:rsidR="00B954CE" w:rsidRPr="00ED632B" w:rsidRDefault="00B954CE" w:rsidP="00CC2D95">
      <w:pPr>
        <w:spacing w:after="0" w:line="271" w:lineRule="auto"/>
        <w:jc w:val="both"/>
        <w:rPr>
          <w:rFonts w:ascii="Arial" w:hAnsi="Arial" w:cs="Arial"/>
          <w:sz w:val="24"/>
          <w:szCs w:val="24"/>
        </w:rPr>
      </w:pPr>
    </w:p>
    <w:p w14:paraId="0BBD04BD" w14:textId="06F4A502" w:rsidR="00B954CE" w:rsidRPr="00ED632B" w:rsidRDefault="00A36856" w:rsidP="00CC2D95">
      <w:pPr>
        <w:spacing w:after="0" w:line="271" w:lineRule="auto"/>
        <w:jc w:val="both"/>
        <w:rPr>
          <w:rFonts w:ascii="Arial" w:hAnsi="Arial" w:cs="Arial"/>
          <w:sz w:val="24"/>
          <w:szCs w:val="24"/>
        </w:rPr>
      </w:pPr>
      <w:r w:rsidRPr="00CF0960">
        <w:rPr>
          <w:rFonts w:ascii="Arial" w:hAnsi="Arial" w:cs="Arial"/>
          <w:b/>
          <w:bCs/>
          <w:sz w:val="24"/>
          <w:szCs w:val="24"/>
        </w:rPr>
        <w:t>TERCERO</w:t>
      </w:r>
      <w:r w:rsidR="00B954CE" w:rsidRPr="00ED632B">
        <w:rPr>
          <w:rFonts w:ascii="Arial" w:hAnsi="Arial" w:cs="Arial"/>
          <w:sz w:val="24"/>
          <w:szCs w:val="24"/>
        </w:rPr>
        <w:t>.</w:t>
      </w:r>
      <w:r w:rsidR="00AE5491" w:rsidRPr="00ED632B">
        <w:rPr>
          <w:rFonts w:ascii="Arial" w:hAnsi="Arial" w:cs="Arial"/>
          <w:sz w:val="24"/>
          <w:szCs w:val="24"/>
        </w:rPr>
        <w:t xml:space="preserve"> </w:t>
      </w:r>
      <w:r w:rsidR="00B954CE" w:rsidRPr="00ED632B">
        <w:rPr>
          <w:rFonts w:ascii="Arial" w:hAnsi="Arial" w:cs="Arial"/>
          <w:sz w:val="24"/>
          <w:szCs w:val="24"/>
        </w:rPr>
        <w:t xml:space="preserve">El presente Decreto se autoriza con el voto de, al menos, las dos terceras partes de los miembros presentes de este H. Congreso del Estado de </w:t>
      </w:r>
      <w:r w:rsidR="00EF58BE" w:rsidRPr="00ED632B">
        <w:rPr>
          <w:rFonts w:ascii="Arial" w:hAnsi="Arial" w:cs="Arial"/>
          <w:sz w:val="24"/>
          <w:szCs w:val="24"/>
        </w:rPr>
        <w:t>Chihuahua</w:t>
      </w:r>
      <w:r w:rsidR="00B954CE" w:rsidRPr="00ED632B">
        <w:rPr>
          <w:rFonts w:ascii="Arial" w:hAnsi="Arial" w:cs="Arial"/>
          <w:sz w:val="24"/>
          <w:szCs w:val="24"/>
        </w:rPr>
        <w:t xml:space="preserve"> y previo análisis de: (i) la capacidad de pago de</w:t>
      </w:r>
      <w:r w:rsidR="00EF58BE" w:rsidRPr="00ED632B">
        <w:rPr>
          <w:rFonts w:ascii="Arial" w:hAnsi="Arial" w:cs="Arial"/>
          <w:sz w:val="24"/>
          <w:szCs w:val="24"/>
        </w:rPr>
        <w:t xml:space="preserve"> la Junta Municipal de Agua y Saneamiento de Juárez</w:t>
      </w:r>
      <w:r w:rsidR="00B954CE" w:rsidRPr="00ED632B">
        <w:rPr>
          <w:rFonts w:ascii="Arial" w:hAnsi="Arial" w:cs="Arial"/>
          <w:sz w:val="24"/>
          <w:szCs w:val="24"/>
        </w:rPr>
        <w:t xml:space="preserve">; (ii) el destino que se dará a los recursos crediticios que se obtengan en virtud de los financiamientos que se contraten al amparo de este Decreto y el Decreto </w:t>
      </w:r>
      <w:r w:rsidR="00EF58BE" w:rsidRPr="00ED632B">
        <w:rPr>
          <w:rFonts w:ascii="Arial" w:hAnsi="Arial" w:cs="Arial"/>
          <w:sz w:val="24"/>
          <w:szCs w:val="24"/>
        </w:rPr>
        <w:t>LXVII/AUOBF/0331/2022 I P.O.</w:t>
      </w:r>
      <w:r w:rsidR="00B954CE" w:rsidRPr="00ED632B">
        <w:rPr>
          <w:rFonts w:ascii="Arial" w:hAnsi="Arial" w:cs="Arial"/>
          <w:sz w:val="24"/>
          <w:szCs w:val="24"/>
        </w:rPr>
        <w:t>; y (iii) la fuente de pago de los financiamientos que se celebren por virtud de los mismos.</w:t>
      </w:r>
    </w:p>
    <w:p w14:paraId="70D64929" w14:textId="67C1AB12" w:rsidR="00B954CE" w:rsidRPr="00CF0960" w:rsidRDefault="00B954CE" w:rsidP="00CC2D95">
      <w:pPr>
        <w:spacing w:after="0" w:line="271" w:lineRule="auto"/>
        <w:jc w:val="both"/>
        <w:rPr>
          <w:rFonts w:ascii="Arial" w:hAnsi="Arial" w:cs="Arial"/>
          <w:sz w:val="24"/>
          <w:szCs w:val="24"/>
        </w:rPr>
      </w:pPr>
    </w:p>
    <w:p w14:paraId="161E42EC" w14:textId="77777777" w:rsidR="008D353A" w:rsidRDefault="008D353A" w:rsidP="00CC2D95">
      <w:pPr>
        <w:spacing w:after="0" w:line="271" w:lineRule="auto"/>
        <w:jc w:val="both"/>
        <w:rPr>
          <w:rFonts w:ascii="Arial" w:hAnsi="Arial" w:cs="Arial"/>
          <w:sz w:val="24"/>
          <w:szCs w:val="24"/>
        </w:rPr>
      </w:pPr>
    </w:p>
    <w:p w14:paraId="4F910823" w14:textId="77777777" w:rsidR="00CC2D95" w:rsidRPr="00ED632B" w:rsidRDefault="00CC2D95" w:rsidP="00CC2D95">
      <w:pPr>
        <w:spacing w:after="0" w:line="271" w:lineRule="auto"/>
        <w:jc w:val="both"/>
        <w:rPr>
          <w:rFonts w:ascii="Arial" w:hAnsi="Arial" w:cs="Arial"/>
          <w:sz w:val="24"/>
          <w:szCs w:val="24"/>
        </w:rPr>
      </w:pPr>
    </w:p>
    <w:p w14:paraId="13065312" w14:textId="77777777" w:rsidR="00A36856" w:rsidRPr="00CF0960" w:rsidRDefault="00A36856" w:rsidP="00CC2D95">
      <w:pPr>
        <w:spacing w:after="0" w:line="271" w:lineRule="auto"/>
        <w:jc w:val="both"/>
        <w:rPr>
          <w:rFonts w:ascii="Arial" w:hAnsi="Arial" w:cs="Arial"/>
          <w:sz w:val="24"/>
          <w:szCs w:val="24"/>
        </w:rPr>
      </w:pPr>
      <w:r w:rsidRPr="00CF0960">
        <w:rPr>
          <w:rFonts w:ascii="Arial" w:hAnsi="Arial" w:cs="Arial"/>
          <w:sz w:val="24"/>
          <w:szCs w:val="24"/>
        </w:rPr>
        <w:lastRenderedPageBreak/>
        <w:t>Reitero a este H. Congreso la seguridad de mi consideración atenta y distinguida.</w:t>
      </w:r>
    </w:p>
    <w:p w14:paraId="5DD08101" w14:textId="77777777" w:rsidR="009A7069" w:rsidRPr="00ED632B" w:rsidRDefault="009A7069" w:rsidP="00CC2D95">
      <w:pPr>
        <w:spacing w:after="0" w:line="271" w:lineRule="auto"/>
        <w:jc w:val="center"/>
        <w:rPr>
          <w:rFonts w:ascii="Arial" w:hAnsi="Arial" w:cs="Arial"/>
          <w:b/>
          <w:sz w:val="24"/>
          <w:szCs w:val="24"/>
        </w:rPr>
      </w:pPr>
    </w:p>
    <w:p w14:paraId="14C139DA" w14:textId="50105CDA" w:rsidR="00A36856" w:rsidRPr="00CF0960" w:rsidRDefault="00A36856" w:rsidP="00CC2D95">
      <w:pPr>
        <w:spacing w:after="0" w:line="271" w:lineRule="auto"/>
        <w:jc w:val="both"/>
        <w:rPr>
          <w:rFonts w:ascii="Arial" w:hAnsi="Arial" w:cs="Arial"/>
          <w:sz w:val="24"/>
          <w:szCs w:val="24"/>
        </w:rPr>
      </w:pPr>
      <w:r w:rsidRPr="00CF0960">
        <w:rPr>
          <w:rFonts w:ascii="Arial" w:hAnsi="Arial" w:cs="Arial"/>
          <w:bCs/>
          <w:sz w:val="24"/>
          <w:szCs w:val="24"/>
        </w:rPr>
        <w:t>Dado</w:t>
      </w:r>
      <w:r w:rsidRPr="00CF0960">
        <w:rPr>
          <w:rFonts w:ascii="Arial" w:hAnsi="Arial" w:cs="Arial"/>
          <w:b/>
          <w:sz w:val="24"/>
          <w:szCs w:val="24"/>
        </w:rPr>
        <w:t xml:space="preserve"> </w:t>
      </w:r>
      <w:r w:rsidRPr="00CF0960">
        <w:rPr>
          <w:rFonts w:ascii="Arial" w:hAnsi="Arial" w:cs="Arial"/>
          <w:sz w:val="24"/>
          <w:szCs w:val="24"/>
        </w:rPr>
        <w:t xml:space="preserve">en el Palacio del Poder Ejecutivo, en la ciudad de Chihuahua, Chih., a los </w:t>
      </w:r>
      <w:r w:rsidR="00CC2D95">
        <w:rPr>
          <w:rFonts w:ascii="Arial" w:hAnsi="Arial" w:cs="Arial"/>
          <w:sz w:val="24"/>
          <w:szCs w:val="24"/>
        </w:rPr>
        <w:t>veintiséis</w:t>
      </w:r>
      <w:r w:rsidRPr="00CF0960">
        <w:rPr>
          <w:rFonts w:ascii="Arial" w:hAnsi="Arial" w:cs="Arial"/>
          <w:sz w:val="24"/>
          <w:szCs w:val="24"/>
        </w:rPr>
        <w:t xml:space="preserve"> días del mes de </w:t>
      </w:r>
      <w:r w:rsidR="00CC2D95">
        <w:rPr>
          <w:rFonts w:ascii="Arial" w:hAnsi="Arial" w:cs="Arial"/>
          <w:sz w:val="24"/>
          <w:szCs w:val="24"/>
        </w:rPr>
        <w:t>junio</w:t>
      </w:r>
      <w:r w:rsidRPr="00CF0960">
        <w:rPr>
          <w:rFonts w:ascii="Arial" w:hAnsi="Arial" w:cs="Arial"/>
          <w:sz w:val="24"/>
          <w:szCs w:val="24"/>
        </w:rPr>
        <w:t xml:space="preserve"> del año dos mil veintitrés. </w:t>
      </w:r>
    </w:p>
    <w:p w14:paraId="3B8819D4" w14:textId="77777777" w:rsidR="00EF58BE" w:rsidRPr="00ED632B" w:rsidRDefault="00EF58BE" w:rsidP="00CC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jc w:val="center"/>
        <w:rPr>
          <w:rFonts w:ascii="Arial" w:eastAsia="Arial" w:hAnsi="Arial" w:cs="Arial"/>
          <w:b/>
          <w:color w:val="000000"/>
          <w:sz w:val="24"/>
          <w:szCs w:val="24"/>
        </w:rPr>
      </w:pPr>
    </w:p>
    <w:p w14:paraId="008BBEF8" w14:textId="77777777" w:rsidR="00A36856" w:rsidRPr="00CF0960" w:rsidRDefault="00A36856" w:rsidP="00CC2D95">
      <w:pPr>
        <w:spacing w:after="0" w:line="271" w:lineRule="auto"/>
        <w:jc w:val="both"/>
        <w:rPr>
          <w:rFonts w:ascii="Arial" w:hAnsi="Arial" w:cs="Arial"/>
          <w:sz w:val="24"/>
          <w:szCs w:val="24"/>
        </w:rPr>
      </w:pPr>
    </w:p>
    <w:p w14:paraId="0C29D99C" w14:textId="77777777" w:rsidR="00A36856" w:rsidRPr="00CF0960" w:rsidRDefault="00A36856" w:rsidP="00CC2D95">
      <w:pPr>
        <w:spacing w:after="0" w:line="271" w:lineRule="auto"/>
        <w:jc w:val="both"/>
        <w:rPr>
          <w:rFonts w:ascii="Arial" w:hAnsi="Arial" w:cs="Arial"/>
          <w:b/>
          <w:bCs/>
          <w:sz w:val="24"/>
          <w:szCs w:val="24"/>
        </w:rPr>
      </w:pPr>
    </w:p>
    <w:p w14:paraId="3C8DDAEA" w14:textId="77777777" w:rsidR="00A36856" w:rsidRPr="00CF0960" w:rsidRDefault="00A36856" w:rsidP="00CC2D95">
      <w:pPr>
        <w:spacing w:after="0" w:line="271" w:lineRule="auto"/>
        <w:jc w:val="both"/>
        <w:rPr>
          <w:rFonts w:ascii="Arial" w:hAnsi="Arial" w:cs="Arial"/>
          <w:b/>
          <w:bCs/>
          <w:sz w:val="24"/>
          <w:szCs w:val="24"/>
        </w:rPr>
      </w:pPr>
    </w:p>
    <w:p w14:paraId="01324EAD" w14:textId="77777777" w:rsidR="00A36856" w:rsidRPr="00CF0960" w:rsidRDefault="00A36856" w:rsidP="00CC2D95">
      <w:pPr>
        <w:spacing w:after="0" w:line="271" w:lineRule="auto"/>
        <w:rPr>
          <w:rFonts w:ascii="Arial" w:hAnsi="Arial" w:cs="Arial"/>
          <w:b/>
          <w:bCs/>
          <w:sz w:val="24"/>
          <w:szCs w:val="24"/>
        </w:rPr>
      </w:pPr>
    </w:p>
    <w:p w14:paraId="0200E0F9"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MTRA. MARÍA EUGENIA CAMPOS GALVÁN</w:t>
      </w:r>
    </w:p>
    <w:p w14:paraId="76C364AE"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 xml:space="preserve">GOBERNADORA CONSTITUCIONAL DEL ESTADO </w:t>
      </w:r>
    </w:p>
    <w:p w14:paraId="40FA63B4" w14:textId="77777777" w:rsidR="00A36856" w:rsidRPr="00CF0960" w:rsidRDefault="00A36856" w:rsidP="00CC2D95">
      <w:pPr>
        <w:spacing w:after="0" w:line="271" w:lineRule="auto"/>
        <w:rPr>
          <w:rFonts w:ascii="Arial" w:hAnsi="Arial" w:cs="Arial"/>
          <w:b/>
          <w:bCs/>
          <w:sz w:val="24"/>
          <w:szCs w:val="24"/>
        </w:rPr>
      </w:pPr>
    </w:p>
    <w:p w14:paraId="60CFBE8A" w14:textId="77777777" w:rsidR="00A36856" w:rsidRPr="00CF0960" w:rsidRDefault="00A36856" w:rsidP="00CC2D95">
      <w:pPr>
        <w:spacing w:after="0" w:line="271" w:lineRule="auto"/>
        <w:jc w:val="center"/>
        <w:rPr>
          <w:rFonts w:ascii="Arial" w:hAnsi="Arial" w:cs="Arial"/>
          <w:b/>
          <w:bCs/>
          <w:sz w:val="24"/>
          <w:szCs w:val="24"/>
        </w:rPr>
      </w:pPr>
    </w:p>
    <w:p w14:paraId="1CCD9F48" w14:textId="77777777" w:rsidR="00A36856" w:rsidRPr="00CF0960" w:rsidRDefault="00A36856" w:rsidP="00CC2D95">
      <w:pPr>
        <w:spacing w:after="0" w:line="271" w:lineRule="auto"/>
        <w:jc w:val="center"/>
        <w:rPr>
          <w:rFonts w:ascii="Arial" w:hAnsi="Arial" w:cs="Arial"/>
          <w:b/>
          <w:bCs/>
          <w:sz w:val="24"/>
          <w:szCs w:val="24"/>
        </w:rPr>
      </w:pPr>
    </w:p>
    <w:p w14:paraId="17645D42" w14:textId="77777777" w:rsidR="00A36856" w:rsidRPr="00CF0960" w:rsidRDefault="00A36856" w:rsidP="00CC2D95">
      <w:pPr>
        <w:spacing w:after="0" w:line="271" w:lineRule="auto"/>
        <w:rPr>
          <w:rFonts w:ascii="Arial" w:hAnsi="Arial" w:cs="Arial"/>
          <w:b/>
          <w:bCs/>
          <w:sz w:val="24"/>
          <w:szCs w:val="24"/>
        </w:rPr>
      </w:pPr>
    </w:p>
    <w:p w14:paraId="005A6720"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LIC. SANTIAGO DE LA PEÑA GRAJEDA</w:t>
      </w:r>
    </w:p>
    <w:p w14:paraId="2732E84E"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SECRETARIO GENERAL DE GOBIERNO</w:t>
      </w:r>
    </w:p>
    <w:p w14:paraId="6706BC38" w14:textId="77777777" w:rsidR="00A36856" w:rsidRPr="00CF0960" w:rsidRDefault="00A36856" w:rsidP="00CC2D95">
      <w:pPr>
        <w:spacing w:after="0" w:line="271" w:lineRule="auto"/>
        <w:jc w:val="center"/>
        <w:rPr>
          <w:rFonts w:ascii="Arial" w:hAnsi="Arial" w:cs="Arial"/>
          <w:b/>
          <w:bCs/>
          <w:sz w:val="24"/>
          <w:szCs w:val="24"/>
        </w:rPr>
      </w:pPr>
    </w:p>
    <w:p w14:paraId="086FAE4D" w14:textId="77777777" w:rsidR="00A36856" w:rsidRPr="00CF0960" w:rsidRDefault="00A36856" w:rsidP="00CC2D95">
      <w:pPr>
        <w:spacing w:after="0" w:line="271" w:lineRule="auto"/>
        <w:jc w:val="center"/>
        <w:rPr>
          <w:rFonts w:ascii="Arial" w:hAnsi="Arial" w:cs="Arial"/>
          <w:b/>
          <w:bCs/>
          <w:sz w:val="24"/>
          <w:szCs w:val="24"/>
        </w:rPr>
      </w:pPr>
    </w:p>
    <w:p w14:paraId="3F7E8069" w14:textId="77777777" w:rsidR="00A36856" w:rsidRPr="00CF0960" w:rsidRDefault="00A36856" w:rsidP="00CC2D95">
      <w:pPr>
        <w:spacing w:after="0" w:line="271" w:lineRule="auto"/>
        <w:jc w:val="center"/>
        <w:rPr>
          <w:rFonts w:ascii="Arial" w:hAnsi="Arial" w:cs="Arial"/>
          <w:b/>
          <w:bCs/>
          <w:sz w:val="24"/>
          <w:szCs w:val="24"/>
        </w:rPr>
      </w:pPr>
    </w:p>
    <w:p w14:paraId="73111E13" w14:textId="77777777" w:rsidR="00A36856" w:rsidRPr="00CF0960" w:rsidRDefault="00A36856" w:rsidP="00CC2D95">
      <w:pPr>
        <w:spacing w:after="0" w:line="271" w:lineRule="auto"/>
        <w:rPr>
          <w:rFonts w:ascii="Arial" w:hAnsi="Arial" w:cs="Arial"/>
          <w:b/>
          <w:bCs/>
          <w:sz w:val="24"/>
          <w:szCs w:val="24"/>
        </w:rPr>
      </w:pPr>
    </w:p>
    <w:p w14:paraId="72BBA840"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MTRO. JOSÉ DE JESÚS GRANILLO VÁZQUEZ</w:t>
      </w:r>
    </w:p>
    <w:p w14:paraId="243287ED"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 xml:space="preserve">SECRETARIO DE HACIENDA </w:t>
      </w:r>
    </w:p>
    <w:p w14:paraId="41955F7F" w14:textId="77777777" w:rsidR="00A36856" w:rsidRPr="00CF0960" w:rsidRDefault="00A36856" w:rsidP="00CC2D95">
      <w:pPr>
        <w:spacing w:after="0" w:line="271" w:lineRule="auto"/>
        <w:jc w:val="center"/>
        <w:rPr>
          <w:rFonts w:ascii="Arial" w:hAnsi="Arial" w:cs="Arial"/>
          <w:b/>
          <w:bCs/>
          <w:sz w:val="24"/>
          <w:szCs w:val="24"/>
        </w:rPr>
      </w:pPr>
    </w:p>
    <w:p w14:paraId="1A7D6128" w14:textId="77777777" w:rsidR="00A36856" w:rsidRPr="00CF0960" w:rsidRDefault="00A36856" w:rsidP="00CC2D95">
      <w:pPr>
        <w:spacing w:after="0" w:line="271" w:lineRule="auto"/>
        <w:jc w:val="center"/>
        <w:rPr>
          <w:rFonts w:ascii="Arial" w:hAnsi="Arial" w:cs="Arial"/>
          <w:b/>
          <w:bCs/>
          <w:sz w:val="24"/>
          <w:szCs w:val="24"/>
        </w:rPr>
      </w:pPr>
    </w:p>
    <w:p w14:paraId="57050316" w14:textId="77777777" w:rsidR="00A36856" w:rsidRPr="00CF0960" w:rsidRDefault="00A36856" w:rsidP="00CC2D95">
      <w:pPr>
        <w:spacing w:after="0" w:line="271" w:lineRule="auto"/>
        <w:jc w:val="center"/>
        <w:rPr>
          <w:rFonts w:ascii="Arial" w:hAnsi="Arial" w:cs="Arial"/>
          <w:b/>
          <w:bCs/>
          <w:sz w:val="24"/>
          <w:szCs w:val="24"/>
        </w:rPr>
      </w:pPr>
    </w:p>
    <w:p w14:paraId="76544EBC" w14:textId="77777777" w:rsidR="00A36856" w:rsidRPr="00CF0960" w:rsidRDefault="00A36856" w:rsidP="00CC2D95">
      <w:pPr>
        <w:spacing w:after="0" w:line="271" w:lineRule="auto"/>
        <w:rPr>
          <w:rFonts w:ascii="Arial" w:hAnsi="Arial" w:cs="Arial"/>
          <w:b/>
          <w:bCs/>
          <w:sz w:val="24"/>
          <w:szCs w:val="24"/>
        </w:rPr>
      </w:pPr>
    </w:p>
    <w:p w14:paraId="1B5D8A25"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DR. OSCAR FIDENCIO IBÁÑEZ HERNÁNDEZ</w:t>
      </w:r>
    </w:p>
    <w:p w14:paraId="6E896D0E"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 xml:space="preserve">PRESIDENTE DEL CONSEJO DE ADMINISTRACIÓN DE </w:t>
      </w:r>
    </w:p>
    <w:p w14:paraId="29299418" w14:textId="77777777" w:rsidR="00A36856" w:rsidRPr="00CF0960" w:rsidRDefault="00A36856" w:rsidP="00CC2D95">
      <w:pPr>
        <w:spacing w:after="0" w:line="271" w:lineRule="auto"/>
        <w:jc w:val="center"/>
        <w:rPr>
          <w:rFonts w:ascii="Arial" w:hAnsi="Arial" w:cs="Arial"/>
          <w:b/>
          <w:bCs/>
          <w:sz w:val="24"/>
          <w:szCs w:val="24"/>
        </w:rPr>
      </w:pPr>
      <w:r w:rsidRPr="00CF0960">
        <w:rPr>
          <w:rFonts w:ascii="Arial" w:hAnsi="Arial" w:cs="Arial"/>
          <w:b/>
          <w:bCs/>
          <w:sz w:val="24"/>
          <w:szCs w:val="24"/>
        </w:rPr>
        <w:t>LA JUNTA CENTRAL DE AGUA Y SANEAMIENTO</w:t>
      </w:r>
    </w:p>
    <w:p w14:paraId="56D33FE0" w14:textId="77777777" w:rsidR="00566552" w:rsidRDefault="00566552" w:rsidP="00CC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jc w:val="center"/>
        <w:rPr>
          <w:rFonts w:ascii="Arial" w:eastAsia="Arial" w:hAnsi="Arial" w:cs="Arial"/>
          <w:b/>
          <w:color w:val="000000"/>
          <w:sz w:val="24"/>
          <w:szCs w:val="23"/>
        </w:rPr>
      </w:pPr>
    </w:p>
    <w:p w14:paraId="6F26FC22" w14:textId="77777777" w:rsidR="00566552" w:rsidRPr="00ED632B" w:rsidRDefault="00566552" w:rsidP="00CC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jc w:val="center"/>
        <w:rPr>
          <w:rFonts w:ascii="Arial" w:eastAsia="Arial" w:hAnsi="Arial" w:cs="Arial"/>
          <w:b/>
          <w:color w:val="7F7F7F" w:themeColor="text1" w:themeTint="80"/>
          <w:sz w:val="24"/>
          <w:szCs w:val="23"/>
        </w:rPr>
      </w:pPr>
    </w:p>
    <w:p w14:paraId="6EEDA486" w14:textId="77777777" w:rsidR="00566552" w:rsidRPr="00ED632B" w:rsidRDefault="00566552" w:rsidP="00CC2D95">
      <w:pPr>
        <w:keepNext/>
        <w:pBdr>
          <w:top w:val="nil"/>
          <w:left w:val="nil"/>
          <w:bottom w:val="nil"/>
          <w:right w:val="nil"/>
          <w:between w:val="nil"/>
        </w:pBdr>
        <w:tabs>
          <w:tab w:val="left" w:pos="1985"/>
          <w:tab w:val="left" w:pos="2127"/>
          <w:tab w:val="left" w:pos="6521"/>
          <w:tab w:val="left" w:pos="6663"/>
        </w:tabs>
        <w:spacing w:after="0" w:line="271" w:lineRule="auto"/>
        <w:jc w:val="center"/>
        <w:rPr>
          <w:color w:val="7F7F7F" w:themeColor="text1" w:themeTint="80"/>
          <w:sz w:val="16"/>
          <w:szCs w:val="16"/>
          <w:highlight w:val="white"/>
        </w:rPr>
      </w:pPr>
      <w:r w:rsidRPr="00ED632B">
        <w:rPr>
          <w:color w:val="7F7F7F" w:themeColor="text1" w:themeTint="80"/>
          <w:sz w:val="16"/>
          <w:szCs w:val="16"/>
          <w:highlight w:val="white"/>
        </w:rPr>
        <w:t>“2023, Centenario de la muerte del General Francisco Villa”</w:t>
      </w:r>
    </w:p>
    <w:p w14:paraId="2DCD9BB2" w14:textId="77777777" w:rsidR="00566552" w:rsidRPr="00ED632B" w:rsidRDefault="00566552" w:rsidP="00CC2D95">
      <w:pPr>
        <w:keepNext/>
        <w:pBdr>
          <w:top w:val="nil"/>
          <w:left w:val="nil"/>
          <w:bottom w:val="nil"/>
          <w:right w:val="nil"/>
          <w:between w:val="nil"/>
        </w:pBdr>
        <w:tabs>
          <w:tab w:val="left" w:pos="1985"/>
          <w:tab w:val="left" w:pos="2127"/>
          <w:tab w:val="left" w:pos="6521"/>
          <w:tab w:val="left" w:pos="6663"/>
        </w:tabs>
        <w:spacing w:line="271" w:lineRule="auto"/>
        <w:jc w:val="center"/>
        <w:rPr>
          <w:color w:val="7F7F7F" w:themeColor="text1" w:themeTint="80"/>
          <w:sz w:val="16"/>
          <w:szCs w:val="16"/>
          <w:highlight w:val="white"/>
        </w:rPr>
      </w:pPr>
      <w:r w:rsidRPr="00ED632B">
        <w:rPr>
          <w:color w:val="7F7F7F" w:themeColor="text1" w:themeTint="80"/>
          <w:sz w:val="16"/>
          <w:szCs w:val="16"/>
          <w:highlight w:val="white"/>
        </w:rPr>
        <w:t>“2023, Cien años del Rotarismo en Chihuahua”</w:t>
      </w:r>
    </w:p>
    <w:p w14:paraId="566D353F" w14:textId="77777777" w:rsidR="00566552" w:rsidRDefault="00566552" w:rsidP="00CC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jc w:val="center"/>
        <w:rPr>
          <w:rFonts w:ascii="Arial" w:eastAsia="Arial" w:hAnsi="Arial" w:cs="Arial"/>
          <w:b/>
          <w:color w:val="000000"/>
          <w:sz w:val="24"/>
          <w:szCs w:val="23"/>
        </w:rPr>
      </w:pPr>
    </w:p>
    <w:p w14:paraId="6825B565" w14:textId="217D3192" w:rsidR="004F4D61" w:rsidRPr="00ED632B" w:rsidRDefault="00566552" w:rsidP="00CC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jc w:val="center"/>
        <w:rPr>
          <w:rFonts w:ascii="Arial" w:hAnsi="Arial" w:cs="Arial"/>
          <w:b/>
          <w:sz w:val="24"/>
          <w:szCs w:val="23"/>
        </w:rPr>
      </w:pPr>
      <w:r w:rsidRPr="00CC2D95">
        <w:rPr>
          <w:rFonts w:ascii="Arial" w:eastAsia="Arial" w:hAnsi="Arial" w:cs="Arial"/>
          <w:color w:val="7F7F7F" w:themeColor="text1" w:themeTint="80"/>
          <w:sz w:val="16"/>
          <w:szCs w:val="23"/>
        </w:rPr>
        <w:t xml:space="preserve">La presente hoja de firmas corresponde a la Iniciativa con carácter de Decreto que tiene por objeto reformar </w:t>
      </w:r>
      <w:r w:rsidRPr="00CC2D95">
        <w:rPr>
          <w:rFonts w:ascii="Arial" w:hAnsi="Arial" w:cs="Arial"/>
          <w:color w:val="7F7F7F" w:themeColor="text1" w:themeTint="80"/>
          <w:sz w:val="16"/>
          <w:szCs w:val="23"/>
        </w:rPr>
        <w:t xml:space="preserve">diversos artículos del </w:t>
      </w:r>
      <w:r w:rsidRPr="00CC2D95">
        <w:rPr>
          <w:rFonts w:ascii="Arial" w:eastAsia="Arial" w:hAnsi="Arial" w:cs="Arial"/>
          <w:color w:val="7F7F7F" w:themeColor="text1" w:themeTint="80"/>
          <w:sz w:val="16"/>
          <w:szCs w:val="23"/>
        </w:rPr>
        <w:t xml:space="preserve">Decreto LXVII/AUOBF/0331/2022 I P.O., publicado en el Periódico Oficial del Estado de Chihuahua el </w:t>
      </w:r>
      <w:r w:rsidRPr="00CC2D95">
        <w:rPr>
          <w:rFonts w:ascii="Arial" w:hAnsi="Arial" w:cs="Arial"/>
          <w:color w:val="7F7F7F" w:themeColor="text1" w:themeTint="80"/>
          <w:sz w:val="16"/>
          <w:szCs w:val="23"/>
        </w:rPr>
        <w:t>03 de diciembre de 2022.</w:t>
      </w:r>
    </w:p>
    <w:sectPr w:rsidR="004F4D61" w:rsidRPr="00ED632B" w:rsidSect="00ED632B">
      <w:headerReference w:type="default" r:id="rId9"/>
      <w:footerReference w:type="default" r:id="rId10"/>
      <w:pgSz w:w="12240" w:h="15840" w:code="1"/>
      <w:pgMar w:top="2694" w:right="1701" w:bottom="1417"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8DC6" w14:textId="77777777" w:rsidR="000264B0" w:rsidRDefault="000264B0" w:rsidP="00646DB7">
      <w:pPr>
        <w:spacing w:after="0" w:line="240" w:lineRule="auto"/>
      </w:pPr>
      <w:r>
        <w:separator/>
      </w:r>
    </w:p>
  </w:endnote>
  <w:endnote w:type="continuationSeparator" w:id="0">
    <w:p w14:paraId="0A9368AE" w14:textId="77777777" w:rsidR="000264B0" w:rsidRDefault="000264B0" w:rsidP="0064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62567"/>
      <w:docPartObj>
        <w:docPartGallery w:val="Page Numbers (Bottom of Page)"/>
        <w:docPartUnique/>
      </w:docPartObj>
    </w:sdtPr>
    <w:sdtEndPr/>
    <w:sdtContent>
      <w:p w14:paraId="612A7C55" w14:textId="5B5D4292" w:rsidR="00A36856" w:rsidRDefault="00A36856">
        <w:pPr>
          <w:pStyle w:val="Piedepgina"/>
          <w:jc w:val="right"/>
        </w:pPr>
        <w:r>
          <w:fldChar w:fldCharType="begin"/>
        </w:r>
        <w:r>
          <w:instrText>PAGE   \* MERGEFORMAT</w:instrText>
        </w:r>
        <w:r>
          <w:fldChar w:fldCharType="separate"/>
        </w:r>
        <w:r w:rsidR="0085736F">
          <w:rPr>
            <w:noProof/>
          </w:rPr>
          <w:t>10</w:t>
        </w:r>
        <w:r>
          <w:fldChar w:fldCharType="end"/>
        </w:r>
      </w:p>
    </w:sdtContent>
  </w:sdt>
  <w:p w14:paraId="38E435AC" w14:textId="77777777" w:rsidR="00A36856" w:rsidRDefault="00A368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E2F4E" w14:textId="77777777" w:rsidR="000264B0" w:rsidRDefault="000264B0" w:rsidP="00646DB7">
      <w:pPr>
        <w:spacing w:after="0" w:line="240" w:lineRule="auto"/>
      </w:pPr>
      <w:r>
        <w:separator/>
      </w:r>
    </w:p>
  </w:footnote>
  <w:footnote w:type="continuationSeparator" w:id="0">
    <w:p w14:paraId="6F5606CC" w14:textId="77777777" w:rsidR="000264B0" w:rsidRDefault="000264B0" w:rsidP="0064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16A4" w14:textId="634E53D4" w:rsidR="004F4D61" w:rsidRPr="0066240E" w:rsidRDefault="004F4D61" w:rsidP="0066240E">
    <w:pPr>
      <w:pStyle w:val="Encabezado"/>
      <w:jc w:val="center"/>
      <w:rPr>
        <w:rFonts w:ascii="Baskerville Old Face" w:hAnsi="Baskerville Old Face"/>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2424"/>
    <w:multiLevelType w:val="hybridMultilevel"/>
    <w:tmpl w:val="6D84E57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137B7971"/>
    <w:multiLevelType w:val="hybridMultilevel"/>
    <w:tmpl w:val="F3E2B06A"/>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E343E94"/>
    <w:multiLevelType w:val="hybridMultilevel"/>
    <w:tmpl w:val="569E60DA"/>
    <w:lvl w:ilvl="0" w:tplc="ECE2580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605E5A"/>
    <w:multiLevelType w:val="hybridMultilevel"/>
    <w:tmpl w:val="B928E31E"/>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F8D49D7"/>
    <w:multiLevelType w:val="hybridMultilevel"/>
    <w:tmpl w:val="AF4433BE"/>
    <w:lvl w:ilvl="0" w:tplc="5BFAFEB2">
      <w:start w:val="1"/>
      <w:numFmt w:val="lowerRoman"/>
      <w:lvlText w:val="(%1)"/>
      <w:lvlJc w:val="left"/>
      <w:pPr>
        <w:ind w:left="1287" w:hanging="720"/>
      </w:pPr>
      <w:rPr>
        <w:rFonts w:hint="default"/>
        <w:b w:val="0"/>
        <w:w w:val="105"/>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015106"/>
    <w:multiLevelType w:val="hybridMultilevel"/>
    <w:tmpl w:val="F3E2B06A"/>
    <w:lvl w:ilvl="0" w:tplc="4780574C">
      <w:start w:val="1"/>
      <w:numFmt w:val="upperRoman"/>
      <w:lvlText w:val="%1."/>
      <w:lvlJc w:val="righ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C57A37"/>
    <w:multiLevelType w:val="hybridMultilevel"/>
    <w:tmpl w:val="B928E31E"/>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3C253A4"/>
    <w:multiLevelType w:val="hybridMultilevel"/>
    <w:tmpl w:val="F3E2B06A"/>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D4F427D"/>
    <w:multiLevelType w:val="hybridMultilevel"/>
    <w:tmpl w:val="B928E31E"/>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E3714BF"/>
    <w:multiLevelType w:val="hybridMultilevel"/>
    <w:tmpl w:val="F3E2B06A"/>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40D5C9C"/>
    <w:multiLevelType w:val="hybridMultilevel"/>
    <w:tmpl w:val="ED78D4D2"/>
    <w:lvl w:ilvl="0" w:tplc="0D76CB60">
      <w:start w:val="1"/>
      <w:numFmt w:val="upperRoman"/>
      <w:lvlText w:val="%1."/>
      <w:lvlJc w:val="left"/>
      <w:pPr>
        <w:ind w:left="1080" w:hanging="720"/>
      </w:pPr>
      <w:rPr>
        <w:rFonts w:cs="Times New Roman" w:hint="default"/>
        <w:b/>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F4165"/>
    <w:multiLevelType w:val="hybridMultilevel"/>
    <w:tmpl w:val="A1DCE67C"/>
    <w:lvl w:ilvl="0" w:tplc="FFFFFFFF">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6B01A2B"/>
    <w:multiLevelType w:val="hybridMultilevel"/>
    <w:tmpl w:val="A1DCE67C"/>
    <w:lvl w:ilvl="0" w:tplc="ADFE6E4E">
      <w:start w:val="1"/>
      <w:numFmt w:val="upperRoman"/>
      <w:lvlText w:val="%1."/>
      <w:lvlJc w:val="righ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A10622"/>
    <w:multiLevelType w:val="hybridMultilevel"/>
    <w:tmpl w:val="B928E31E"/>
    <w:lvl w:ilvl="0" w:tplc="A106D30E">
      <w:start w:val="1"/>
      <w:numFmt w:val="upperRoman"/>
      <w:lvlText w:val="%1."/>
      <w:lvlJc w:val="righ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6"/>
  </w:num>
  <w:num w:numId="5">
    <w:abstractNumId w:val="1"/>
  </w:num>
  <w:num w:numId="6">
    <w:abstractNumId w:val="7"/>
  </w:num>
  <w:num w:numId="7">
    <w:abstractNumId w:val="8"/>
  </w:num>
  <w:num w:numId="8">
    <w:abstractNumId w:val="9"/>
  </w:num>
  <w:num w:numId="9">
    <w:abstractNumId w:val="3"/>
  </w:num>
  <w:num w:numId="10">
    <w:abstractNumId w:val="11"/>
  </w:num>
  <w:num w:numId="11">
    <w:abstractNumId w:val="10"/>
  </w:num>
  <w:num w:numId="12">
    <w:abstractNumId w:val="0"/>
  </w:num>
  <w:num w:numId="13">
    <w:abstractNumId w:val="4"/>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w15:presenceInfo w15:providerId="Windows Live" w15:userId="5b9c8705c53fdccf"/>
  </w15:person>
  <w15:person w15:author="Abel Chavira Armenta">
    <w15:presenceInfo w15:providerId="None" w15:userId="Abel Chavira Arme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E5"/>
    <w:rsid w:val="0000328B"/>
    <w:rsid w:val="00011CF5"/>
    <w:rsid w:val="00013B12"/>
    <w:rsid w:val="00024DF7"/>
    <w:rsid w:val="000251E8"/>
    <w:rsid w:val="000264B0"/>
    <w:rsid w:val="00027E3A"/>
    <w:rsid w:val="00033996"/>
    <w:rsid w:val="000479B2"/>
    <w:rsid w:val="0005142F"/>
    <w:rsid w:val="00054231"/>
    <w:rsid w:val="00055AA4"/>
    <w:rsid w:val="0006112A"/>
    <w:rsid w:val="000A0D24"/>
    <w:rsid w:val="000A7432"/>
    <w:rsid w:val="000C6A86"/>
    <w:rsid w:val="000E3278"/>
    <w:rsid w:val="00100394"/>
    <w:rsid w:val="00102EE5"/>
    <w:rsid w:val="00107EAF"/>
    <w:rsid w:val="001102BF"/>
    <w:rsid w:val="001127E9"/>
    <w:rsid w:val="00114ED6"/>
    <w:rsid w:val="001224CA"/>
    <w:rsid w:val="0016096F"/>
    <w:rsid w:val="00163134"/>
    <w:rsid w:val="001641EC"/>
    <w:rsid w:val="00194CFF"/>
    <w:rsid w:val="00197A4A"/>
    <w:rsid w:val="001A3CA5"/>
    <w:rsid w:val="001A65C2"/>
    <w:rsid w:val="001C54EE"/>
    <w:rsid w:val="001C73CE"/>
    <w:rsid w:val="001D0091"/>
    <w:rsid w:val="001D36DB"/>
    <w:rsid w:val="001E0851"/>
    <w:rsid w:val="001E5101"/>
    <w:rsid w:val="00203973"/>
    <w:rsid w:val="0022243D"/>
    <w:rsid w:val="0022734B"/>
    <w:rsid w:val="00235A79"/>
    <w:rsid w:val="00241557"/>
    <w:rsid w:val="002451EF"/>
    <w:rsid w:val="00245DEC"/>
    <w:rsid w:val="002502E1"/>
    <w:rsid w:val="00253C9F"/>
    <w:rsid w:val="002640DA"/>
    <w:rsid w:val="002661C3"/>
    <w:rsid w:val="002661CC"/>
    <w:rsid w:val="002718C2"/>
    <w:rsid w:val="00285E43"/>
    <w:rsid w:val="00287629"/>
    <w:rsid w:val="00296590"/>
    <w:rsid w:val="002A1081"/>
    <w:rsid w:val="002A3251"/>
    <w:rsid w:val="002B5181"/>
    <w:rsid w:val="002C4376"/>
    <w:rsid w:val="002D1EAA"/>
    <w:rsid w:val="002D2908"/>
    <w:rsid w:val="002D530F"/>
    <w:rsid w:val="002D56BF"/>
    <w:rsid w:val="002F6F4E"/>
    <w:rsid w:val="003001C6"/>
    <w:rsid w:val="003211C3"/>
    <w:rsid w:val="00323CAE"/>
    <w:rsid w:val="00352F58"/>
    <w:rsid w:val="00355D22"/>
    <w:rsid w:val="00356E75"/>
    <w:rsid w:val="0036488C"/>
    <w:rsid w:val="00367AE9"/>
    <w:rsid w:val="00371431"/>
    <w:rsid w:val="003859A5"/>
    <w:rsid w:val="003D2C10"/>
    <w:rsid w:val="003D51A3"/>
    <w:rsid w:val="003D7E28"/>
    <w:rsid w:val="003E16B4"/>
    <w:rsid w:val="003E7FFB"/>
    <w:rsid w:val="00401D5D"/>
    <w:rsid w:val="00403176"/>
    <w:rsid w:val="00415CE6"/>
    <w:rsid w:val="00424557"/>
    <w:rsid w:val="004364A9"/>
    <w:rsid w:val="00440162"/>
    <w:rsid w:val="00441FC6"/>
    <w:rsid w:val="004469B2"/>
    <w:rsid w:val="00450AEA"/>
    <w:rsid w:val="00454472"/>
    <w:rsid w:val="0047736B"/>
    <w:rsid w:val="00486938"/>
    <w:rsid w:val="00491613"/>
    <w:rsid w:val="00493561"/>
    <w:rsid w:val="00496EC4"/>
    <w:rsid w:val="00496EFF"/>
    <w:rsid w:val="004A7590"/>
    <w:rsid w:val="004B2DD6"/>
    <w:rsid w:val="004C1DE8"/>
    <w:rsid w:val="004D4BAD"/>
    <w:rsid w:val="004D607E"/>
    <w:rsid w:val="004E4B72"/>
    <w:rsid w:val="004E514C"/>
    <w:rsid w:val="004F4D61"/>
    <w:rsid w:val="004F61D7"/>
    <w:rsid w:val="00502A0C"/>
    <w:rsid w:val="00502D9A"/>
    <w:rsid w:val="0053125E"/>
    <w:rsid w:val="00535B70"/>
    <w:rsid w:val="005434F3"/>
    <w:rsid w:val="005622A2"/>
    <w:rsid w:val="00566552"/>
    <w:rsid w:val="0057011C"/>
    <w:rsid w:val="00574987"/>
    <w:rsid w:val="0057647D"/>
    <w:rsid w:val="00581EE2"/>
    <w:rsid w:val="00597E5E"/>
    <w:rsid w:val="005A556A"/>
    <w:rsid w:val="005A5DB4"/>
    <w:rsid w:val="005C24CE"/>
    <w:rsid w:val="005C7345"/>
    <w:rsid w:val="005E3D8C"/>
    <w:rsid w:val="005F2FC5"/>
    <w:rsid w:val="005F6020"/>
    <w:rsid w:val="005F7654"/>
    <w:rsid w:val="00604532"/>
    <w:rsid w:val="00607836"/>
    <w:rsid w:val="006120E9"/>
    <w:rsid w:val="00624C05"/>
    <w:rsid w:val="00627FAF"/>
    <w:rsid w:val="006336D1"/>
    <w:rsid w:val="006443CF"/>
    <w:rsid w:val="00645D32"/>
    <w:rsid w:val="00646DB7"/>
    <w:rsid w:val="00655D74"/>
    <w:rsid w:val="0066240E"/>
    <w:rsid w:val="0066282B"/>
    <w:rsid w:val="00664288"/>
    <w:rsid w:val="006712F5"/>
    <w:rsid w:val="006732A9"/>
    <w:rsid w:val="006B706D"/>
    <w:rsid w:val="006D7661"/>
    <w:rsid w:val="006E46C0"/>
    <w:rsid w:val="007047F1"/>
    <w:rsid w:val="007054AE"/>
    <w:rsid w:val="00720DE5"/>
    <w:rsid w:val="00730D5F"/>
    <w:rsid w:val="00735EE2"/>
    <w:rsid w:val="00740227"/>
    <w:rsid w:val="00746932"/>
    <w:rsid w:val="0075696D"/>
    <w:rsid w:val="00763CC6"/>
    <w:rsid w:val="00766656"/>
    <w:rsid w:val="00771B9D"/>
    <w:rsid w:val="007763F3"/>
    <w:rsid w:val="00777D19"/>
    <w:rsid w:val="007969DB"/>
    <w:rsid w:val="007A15AC"/>
    <w:rsid w:val="007A502B"/>
    <w:rsid w:val="007B5FC6"/>
    <w:rsid w:val="007D1A4C"/>
    <w:rsid w:val="007D5B76"/>
    <w:rsid w:val="007E62EC"/>
    <w:rsid w:val="007F0370"/>
    <w:rsid w:val="007F12A5"/>
    <w:rsid w:val="00805D4A"/>
    <w:rsid w:val="00821263"/>
    <w:rsid w:val="00826F67"/>
    <w:rsid w:val="00833512"/>
    <w:rsid w:val="00847CDD"/>
    <w:rsid w:val="0085374F"/>
    <w:rsid w:val="0085736F"/>
    <w:rsid w:val="00861119"/>
    <w:rsid w:val="008620CC"/>
    <w:rsid w:val="00883783"/>
    <w:rsid w:val="00891097"/>
    <w:rsid w:val="008967E8"/>
    <w:rsid w:val="008975B3"/>
    <w:rsid w:val="008A0FF0"/>
    <w:rsid w:val="008A34D4"/>
    <w:rsid w:val="008A4D05"/>
    <w:rsid w:val="008C1FAB"/>
    <w:rsid w:val="008D353A"/>
    <w:rsid w:val="008D7F9D"/>
    <w:rsid w:val="008E7117"/>
    <w:rsid w:val="008E7C1F"/>
    <w:rsid w:val="008F1C9F"/>
    <w:rsid w:val="008F3A18"/>
    <w:rsid w:val="008F5BF5"/>
    <w:rsid w:val="008F5C2D"/>
    <w:rsid w:val="00907C65"/>
    <w:rsid w:val="00912635"/>
    <w:rsid w:val="00914B2B"/>
    <w:rsid w:val="00927AC0"/>
    <w:rsid w:val="0093283D"/>
    <w:rsid w:val="00936DE4"/>
    <w:rsid w:val="0094155B"/>
    <w:rsid w:val="009540F3"/>
    <w:rsid w:val="009600B3"/>
    <w:rsid w:val="009635AF"/>
    <w:rsid w:val="0096404D"/>
    <w:rsid w:val="0098198B"/>
    <w:rsid w:val="009851DE"/>
    <w:rsid w:val="00991A92"/>
    <w:rsid w:val="00994998"/>
    <w:rsid w:val="00997938"/>
    <w:rsid w:val="009A2E83"/>
    <w:rsid w:val="009A6491"/>
    <w:rsid w:val="009A7069"/>
    <w:rsid w:val="009C0505"/>
    <w:rsid w:val="009C10C8"/>
    <w:rsid w:val="009C5985"/>
    <w:rsid w:val="009C5B9B"/>
    <w:rsid w:val="009D6956"/>
    <w:rsid w:val="009E40FB"/>
    <w:rsid w:val="009F2588"/>
    <w:rsid w:val="009F4F5F"/>
    <w:rsid w:val="009F5E7F"/>
    <w:rsid w:val="00A04099"/>
    <w:rsid w:val="00A06182"/>
    <w:rsid w:val="00A10F65"/>
    <w:rsid w:val="00A151A9"/>
    <w:rsid w:val="00A16D4F"/>
    <w:rsid w:val="00A22781"/>
    <w:rsid w:val="00A25FA6"/>
    <w:rsid w:val="00A27B62"/>
    <w:rsid w:val="00A34B44"/>
    <w:rsid w:val="00A36856"/>
    <w:rsid w:val="00A422CF"/>
    <w:rsid w:val="00A50C51"/>
    <w:rsid w:val="00A55FC4"/>
    <w:rsid w:val="00A64BDA"/>
    <w:rsid w:val="00A704AF"/>
    <w:rsid w:val="00A72BA5"/>
    <w:rsid w:val="00A834D1"/>
    <w:rsid w:val="00A83EEF"/>
    <w:rsid w:val="00A90E55"/>
    <w:rsid w:val="00AA3149"/>
    <w:rsid w:val="00AB3303"/>
    <w:rsid w:val="00AC1102"/>
    <w:rsid w:val="00AD265D"/>
    <w:rsid w:val="00AD3149"/>
    <w:rsid w:val="00AD413E"/>
    <w:rsid w:val="00AD4600"/>
    <w:rsid w:val="00AE5491"/>
    <w:rsid w:val="00AF3CEA"/>
    <w:rsid w:val="00B13329"/>
    <w:rsid w:val="00B22027"/>
    <w:rsid w:val="00B3215F"/>
    <w:rsid w:val="00B33F8E"/>
    <w:rsid w:val="00B4156C"/>
    <w:rsid w:val="00B452F3"/>
    <w:rsid w:val="00B6135B"/>
    <w:rsid w:val="00B75EA9"/>
    <w:rsid w:val="00B76187"/>
    <w:rsid w:val="00B768D7"/>
    <w:rsid w:val="00B954CE"/>
    <w:rsid w:val="00BB6EC4"/>
    <w:rsid w:val="00BC3363"/>
    <w:rsid w:val="00BC7420"/>
    <w:rsid w:val="00BE73CF"/>
    <w:rsid w:val="00BF23EC"/>
    <w:rsid w:val="00C11137"/>
    <w:rsid w:val="00C119A7"/>
    <w:rsid w:val="00C12779"/>
    <w:rsid w:val="00C229FE"/>
    <w:rsid w:val="00C44520"/>
    <w:rsid w:val="00C449E1"/>
    <w:rsid w:val="00C50462"/>
    <w:rsid w:val="00C573CE"/>
    <w:rsid w:val="00C61474"/>
    <w:rsid w:val="00C70A15"/>
    <w:rsid w:val="00C95B04"/>
    <w:rsid w:val="00CA67C3"/>
    <w:rsid w:val="00CA6D80"/>
    <w:rsid w:val="00CB41D1"/>
    <w:rsid w:val="00CC2D95"/>
    <w:rsid w:val="00CC6DA5"/>
    <w:rsid w:val="00CD3F66"/>
    <w:rsid w:val="00CD56E8"/>
    <w:rsid w:val="00CD5E52"/>
    <w:rsid w:val="00CE23B6"/>
    <w:rsid w:val="00CF0916"/>
    <w:rsid w:val="00CF0960"/>
    <w:rsid w:val="00CF22EA"/>
    <w:rsid w:val="00D252CE"/>
    <w:rsid w:val="00D26D56"/>
    <w:rsid w:val="00D27DE5"/>
    <w:rsid w:val="00D31BFF"/>
    <w:rsid w:val="00D4340D"/>
    <w:rsid w:val="00D5076D"/>
    <w:rsid w:val="00D60CE8"/>
    <w:rsid w:val="00D61495"/>
    <w:rsid w:val="00D647DF"/>
    <w:rsid w:val="00D8343E"/>
    <w:rsid w:val="00DA550D"/>
    <w:rsid w:val="00DA719C"/>
    <w:rsid w:val="00DB3DED"/>
    <w:rsid w:val="00DC33F4"/>
    <w:rsid w:val="00DC5C88"/>
    <w:rsid w:val="00DD020D"/>
    <w:rsid w:val="00DD1260"/>
    <w:rsid w:val="00DD3C63"/>
    <w:rsid w:val="00DD7338"/>
    <w:rsid w:val="00DE4082"/>
    <w:rsid w:val="00DF3CD6"/>
    <w:rsid w:val="00DF6331"/>
    <w:rsid w:val="00E22ABD"/>
    <w:rsid w:val="00E358EF"/>
    <w:rsid w:val="00E446E7"/>
    <w:rsid w:val="00E46A24"/>
    <w:rsid w:val="00E47CD5"/>
    <w:rsid w:val="00E50B4B"/>
    <w:rsid w:val="00E53522"/>
    <w:rsid w:val="00E71E63"/>
    <w:rsid w:val="00E9447C"/>
    <w:rsid w:val="00E94783"/>
    <w:rsid w:val="00E97470"/>
    <w:rsid w:val="00EA77D3"/>
    <w:rsid w:val="00EB014A"/>
    <w:rsid w:val="00EC4F12"/>
    <w:rsid w:val="00ED632B"/>
    <w:rsid w:val="00ED6BC9"/>
    <w:rsid w:val="00EE2D9C"/>
    <w:rsid w:val="00EE6273"/>
    <w:rsid w:val="00EF16A9"/>
    <w:rsid w:val="00EF58BE"/>
    <w:rsid w:val="00F00612"/>
    <w:rsid w:val="00F34BE3"/>
    <w:rsid w:val="00F37323"/>
    <w:rsid w:val="00F43B96"/>
    <w:rsid w:val="00F473CF"/>
    <w:rsid w:val="00F47BFA"/>
    <w:rsid w:val="00F62460"/>
    <w:rsid w:val="00F64A72"/>
    <w:rsid w:val="00F67259"/>
    <w:rsid w:val="00F80C68"/>
    <w:rsid w:val="00F87FA2"/>
    <w:rsid w:val="00F90E55"/>
    <w:rsid w:val="00F91C5D"/>
    <w:rsid w:val="00FA751F"/>
    <w:rsid w:val="00FB01B0"/>
    <w:rsid w:val="00FB1D26"/>
    <w:rsid w:val="00FC0572"/>
    <w:rsid w:val="00FC6B1D"/>
    <w:rsid w:val="00FD2585"/>
    <w:rsid w:val="00FD5328"/>
    <w:rsid w:val="00FD72FF"/>
    <w:rsid w:val="00FE4930"/>
    <w:rsid w:val="00FF1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DE5"/>
    <w:pPr>
      <w:ind w:left="720"/>
      <w:contextualSpacing/>
    </w:pPr>
  </w:style>
  <w:style w:type="paragraph" w:styleId="Revisin">
    <w:name w:val="Revision"/>
    <w:hidden/>
    <w:uiPriority w:val="99"/>
    <w:semiHidden/>
    <w:rsid w:val="007E62EC"/>
    <w:pPr>
      <w:spacing w:after="0" w:line="240" w:lineRule="auto"/>
    </w:pPr>
  </w:style>
  <w:style w:type="character" w:styleId="Refdecomentario">
    <w:name w:val="annotation reference"/>
    <w:basedOn w:val="Fuentedeprrafopredeter"/>
    <w:uiPriority w:val="99"/>
    <w:semiHidden/>
    <w:unhideWhenUsed/>
    <w:rsid w:val="00B76187"/>
    <w:rPr>
      <w:sz w:val="16"/>
      <w:szCs w:val="16"/>
    </w:rPr>
  </w:style>
  <w:style w:type="paragraph" w:styleId="Textocomentario">
    <w:name w:val="annotation text"/>
    <w:basedOn w:val="Normal"/>
    <w:link w:val="TextocomentarioCar"/>
    <w:uiPriority w:val="99"/>
    <w:unhideWhenUsed/>
    <w:rsid w:val="00B76187"/>
    <w:pPr>
      <w:spacing w:line="240" w:lineRule="auto"/>
    </w:pPr>
    <w:rPr>
      <w:sz w:val="20"/>
      <w:szCs w:val="20"/>
    </w:rPr>
  </w:style>
  <w:style w:type="character" w:customStyle="1" w:styleId="TextocomentarioCar">
    <w:name w:val="Texto comentario Car"/>
    <w:basedOn w:val="Fuentedeprrafopredeter"/>
    <w:link w:val="Textocomentario"/>
    <w:uiPriority w:val="99"/>
    <w:rsid w:val="00B76187"/>
    <w:rPr>
      <w:sz w:val="20"/>
      <w:szCs w:val="20"/>
    </w:rPr>
  </w:style>
  <w:style w:type="paragraph" w:styleId="Asuntodelcomentario">
    <w:name w:val="annotation subject"/>
    <w:basedOn w:val="Textocomentario"/>
    <w:next w:val="Textocomentario"/>
    <w:link w:val="AsuntodelcomentarioCar"/>
    <w:uiPriority w:val="99"/>
    <w:semiHidden/>
    <w:unhideWhenUsed/>
    <w:rsid w:val="00B76187"/>
    <w:rPr>
      <w:b/>
      <w:bCs/>
    </w:rPr>
  </w:style>
  <w:style w:type="character" w:customStyle="1" w:styleId="AsuntodelcomentarioCar">
    <w:name w:val="Asunto del comentario Car"/>
    <w:basedOn w:val="TextocomentarioCar"/>
    <w:link w:val="Asuntodelcomentario"/>
    <w:uiPriority w:val="99"/>
    <w:semiHidden/>
    <w:rsid w:val="00B76187"/>
    <w:rPr>
      <w:b/>
      <w:bCs/>
      <w:sz w:val="20"/>
      <w:szCs w:val="20"/>
    </w:rPr>
  </w:style>
  <w:style w:type="paragraph" w:styleId="Textodeglobo">
    <w:name w:val="Balloon Text"/>
    <w:basedOn w:val="Normal"/>
    <w:link w:val="TextodegloboCar"/>
    <w:uiPriority w:val="99"/>
    <w:semiHidden/>
    <w:unhideWhenUsed/>
    <w:rsid w:val="002D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6BF"/>
    <w:rPr>
      <w:rFonts w:ascii="Segoe UI" w:hAnsi="Segoe UI" w:cs="Segoe UI"/>
      <w:sz w:val="18"/>
      <w:szCs w:val="18"/>
    </w:rPr>
  </w:style>
  <w:style w:type="table" w:styleId="Tablaconcuadrcula">
    <w:name w:val="Table Grid"/>
    <w:basedOn w:val="Tablanormal"/>
    <w:uiPriority w:val="39"/>
    <w:rsid w:val="00A25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E9447C"/>
    <w:pPr>
      <w:spacing w:before="160" w:after="0" w:line="288" w:lineRule="auto"/>
    </w:pPr>
    <w:rPr>
      <w:rFonts w:ascii="Helvetica Neue" w:eastAsia="Arial Unicode MS" w:hAnsi="Helvetica Neue" w:cs="Arial Unicode MS"/>
      <w:color w:val="000000"/>
      <w:sz w:val="24"/>
      <w:szCs w:val="24"/>
      <w:lang w:val="es-ES_tradnl"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646DB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6DB7"/>
  </w:style>
  <w:style w:type="paragraph" w:styleId="Piedepgina">
    <w:name w:val="footer"/>
    <w:basedOn w:val="Normal"/>
    <w:link w:val="PiedepginaCar"/>
    <w:uiPriority w:val="99"/>
    <w:unhideWhenUsed/>
    <w:rsid w:val="00646DB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6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DE5"/>
    <w:pPr>
      <w:ind w:left="720"/>
      <w:contextualSpacing/>
    </w:pPr>
  </w:style>
  <w:style w:type="paragraph" w:styleId="Revisin">
    <w:name w:val="Revision"/>
    <w:hidden/>
    <w:uiPriority w:val="99"/>
    <w:semiHidden/>
    <w:rsid w:val="007E62EC"/>
    <w:pPr>
      <w:spacing w:after="0" w:line="240" w:lineRule="auto"/>
    </w:pPr>
  </w:style>
  <w:style w:type="character" w:styleId="Refdecomentario">
    <w:name w:val="annotation reference"/>
    <w:basedOn w:val="Fuentedeprrafopredeter"/>
    <w:uiPriority w:val="99"/>
    <w:semiHidden/>
    <w:unhideWhenUsed/>
    <w:rsid w:val="00B76187"/>
    <w:rPr>
      <w:sz w:val="16"/>
      <w:szCs w:val="16"/>
    </w:rPr>
  </w:style>
  <w:style w:type="paragraph" w:styleId="Textocomentario">
    <w:name w:val="annotation text"/>
    <w:basedOn w:val="Normal"/>
    <w:link w:val="TextocomentarioCar"/>
    <w:uiPriority w:val="99"/>
    <w:unhideWhenUsed/>
    <w:rsid w:val="00B76187"/>
    <w:pPr>
      <w:spacing w:line="240" w:lineRule="auto"/>
    </w:pPr>
    <w:rPr>
      <w:sz w:val="20"/>
      <w:szCs w:val="20"/>
    </w:rPr>
  </w:style>
  <w:style w:type="character" w:customStyle="1" w:styleId="TextocomentarioCar">
    <w:name w:val="Texto comentario Car"/>
    <w:basedOn w:val="Fuentedeprrafopredeter"/>
    <w:link w:val="Textocomentario"/>
    <w:uiPriority w:val="99"/>
    <w:rsid w:val="00B76187"/>
    <w:rPr>
      <w:sz w:val="20"/>
      <w:szCs w:val="20"/>
    </w:rPr>
  </w:style>
  <w:style w:type="paragraph" w:styleId="Asuntodelcomentario">
    <w:name w:val="annotation subject"/>
    <w:basedOn w:val="Textocomentario"/>
    <w:next w:val="Textocomentario"/>
    <w:link w:val="AsuntodelcomentarioCar"/>
    <w:uiPriority w:val="99"/>
    <w:semiHidden/>
    <w:unhideWhenUsed/>
    <w:rsid w:val="00B76187"/>
    <w:rPr>
      <w:b/>
      <w:bCs/>
    </w:rPr>
  </w:style>
  <w:style w:type="character" w:customStyle="1" w:styleId="AsuntodelcomentarioCar">
    <w:name w:val="Asunto del comentario Car"/>
    <w:basedOn w:val="TextocomentarioCar"/>
    <w:link w:val="Asuntodelcomentario"/>
    <w:uiPriority w:val="99"/>
    <w:semiHidden/>
    <w:rsid w:val="00B76187"/>
    <w:rPr>
      <w:b/>
      <w:bCs/>
      <w:sz w:val="20"/>
      <w:szCs w:val="20"/>
    </w:rPr>
  </w:style>
  <w:style w:type="paragraph" w:styleId="Textodeglobo">
    <w:name w:val="Balloon Text"/>
    <w:basedOn w:val="Normal"/>
    <w:link w:val="TextodegloboCar"/>
    <w:uiPriority w:val="99"/>
    <w:semiHidden/>
    <w:unhideWhenUsed/>
    <w:rsid w:val="002D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6BF"/>
    <w:rPr>
      <w:rFonts w:ascii="Segoe UI" w:hAnsi="Segoe UI" w:cs="Segoe UI"/>
      <w:sz w:val="18"/>
      <w:szCs w:val="18"/>
    </w:rPr>
  </w:style>
  <w:style w:type="table" w:styleId="Tablaconcuadrcula">
    <w:name w:val="Table Grid"/>
    <w:basedOn w:val="Tablanormal"/>
    <w:uiPriority w:val="39"/>
    <w:rsid w:val="00A25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E9447C"/>
    <w:pPr>
      <w:spacing w:before="160" w:after="0" w:line="288" w:lineRule="auto"/>
    </w:pPr>
    <w:rPr>
      <w:rFonts w:ascii="Helvetica Neue" w:eastAsia="Arial Unicode MS" w:hAnsi="Helvetica Neue" w:cs="Arial Unicode MS"/>
      <w:color w:val="000000"/>
      <w:sz w:val="24"/>
      <w:szCs w:val="24"/>
      <w:lang w:val="es-ES_tradnl"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646DB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6DB7"/>
  </w:style>
  <w:style w:type="paragraph" w:styleId="Piedepgina">
    <w:name w:val="footer"/>
    <w:basedOn w:val="Normal"/>
    <w:link w:val="PiedepginaCar"/>
    <w:uiPriority w:val="99"/>
    <w:unhideWhenUsed/>
    <w:rsid w:val="00646DB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229">
      <w:bodyDiv w:val="1"/>
      <w:marLeft w:val="0"/>
      <w:marRight w:val="0"/>
      <w:marTop w:val="0"/>
      <w:marBottom w:val="0"/>
      <w:divBdr>
        <w:top w:val="none" w:sz="0" w:space="0" w:color="auto"/>
        <w:left w:val="none" w:sz="0" w:space="0" w:color="auto"/>
        <w:bottom w:val="none" w:sz="0" w:space="0" w:color="auto"/>
        <w:right w:val="none" w:sz="0" w:space="0" w:color="auto"/>
      </w:divBdr>
    </w:div>
    <w:div w:id="751658802">
      <w:bodyDiv w:val="1"/>
      <w:marLeft w:val="0"/>
      <w:marRight w:val="0"/>
      <w:marTop w:val="0"/>
      <w:marBottom w:val="0"/>
      <w:divBdr>
        <w:top w:val="none" w:sz="0" w:space="0" w:color="auto"/>
        <w:left w:val="none" w:sz="0" w:space="0" w:color="auto"/>
        <w:bottom w:val="none" w:sz="0" w:space="0" w:color="auto"/>
        <w:right w:val="none" w:sz="0" w:space="0" w:color="auto"/>
      </w:divBdr>
    </w:div>
    <w:div w:id="758408585">
      <w:bodyDiv w:val="1"/>
      <w:marLeft w:val="0"/>
      <w:marRight w:val="0"/>
      <w:marTop w:val="0"/>
      <w:marBottom w:val="0"/>
      <w:divBdr>
        <w:top w:val="none" w:sz="0" w:space="0" w:color="auto"/>
        <w:left w:val="none" w:sz="0" w:space="0" w:color="auto"/>
        <w:bottom w:val="none" w:sz="0" w:space="0" w:color="auto"/>
        <w:right w:val="none" w:sz="0" w:space="0" w:color="auto"/>
      </w:divBdr>
    </w:div>
    <w:div w:id="823934016">
      <w:bodyDiv w:val="1"/>
      <w:marLeft w:val="0"/>
      <w:marRight w:val="0"/>
      <w:marTop w:val="0"/>
      <w:marBottom w:val="0"/>
      <w:divBdr>
        <w:top w:val="none" w:sz="0" w:space="0" w:color="auto"/>
        <w:left w:val="none" w:sz="0" w:space="0" w:color="auto"/>
        <w:bottom w:val="none" w:sz="0" w:space="0" w:color="auto"/>
        <w:right w:val="none" w:sz="0" w:space="0" w:color="auto"/>
      </w:divBdr>
    </w:div>
    <w:div w:id="877745293">
      <w:bodyDiv w:val="1"/>
      <w:marLeft w:val="0"/>
      <w:marRight w:val="0"/>
      <w:marTop w:val="0"/>
      <w:marBottom w:val="0"/>
      <w:divBdr>
        <w:top w:val="none" w:sz="0" w:space="0" w:color="auto"/>
        <w:left w:val="none" w:sz="0" w:space="0" w:color="auto"/>
        <w:bottom w:val="none" w:sz="0" w:space="0" w:color="auto"/>
        <w:right w:val="none" w:sz="0" w:space="0" w:color="auto"/>
      </w:divBdr>
    </w:div>
    <w:div w:id="937719721">
      <w:bodyDiv w:val="1"/>
      <w:marLeft w:val="0"/>
      <w:marRight w:val="0"/>
      <w:marTop w:val="0"/>
      <w:marBottom w:val="0"/>
      <w:divBdr>
        <w:top w:val="none" w:sz="0" w:space="0" w:color="auto"/>
        <w:left w:val="none" w:sz="0" w:space="0" w:color="auto"/>
        <w:bottom w:val="none" w:sz="0" w:space="0" w:color="auto"/>
        <w:right w:val="none" w:sz="0" w:space="0" w:color="auto"/>
      </w:divBdr>
    </w:div>
    <w:div w:id="1472554890">
      <w:bodyDiv w:val="1"/>
      <w:marLeft w:val="0"/>
      <w:marRight w:val="0"/>
      <w:marTop w:val="0"/>
      <w:marBottom w:val="0"/>
      <w:divBdr>
        <w:top w:val="none" w:sz="0" w:space="0" w:color="auto"/>
        <w:left w:val="none" w:sz="0" w:space="0" w:color="auto"/>
        <w:bottom w:val="none" w:sz="0" w:space="0" w:color="auto"/>
        <w:right w:val="none" w:sz="0" w:space="0" w:color="auto"/>
      </w:divBdr>
    </w:div>
    <w:div w:id="1647586048">
      <w:bodyDiv w:val="1"/>
      <w:marLeft w:val="0"/>
      <w:marRight w:val="0"/>
      <w:marTop w:val="0"/>
      <w:marBottom w:val="0"/>
      <w:divBdr>
        <w:top w:val="none" w:sz="0" w:space="0" w:color="auto"/>
        <w:left w:val="none" w:sz="0" w:space="0" w:color="auto"/>
        <w:bottom w:val="none" w:sz="0" w:space="0" w:color="auto"/>
        <w:right w:val="none" w:sz="0" w:space="0" w:color="auto"/>
      </w:divBdr>
    </w:div>
    <w:div w:id="1689287727">
      <w:bodyDiv w:val="1"/>
      <w:marLeft w:val="0"/>
      <w:marRight w:val="0"/>
      <w:marTop w:val="0"/>
      <w:marBottom w:val="0"/>
      <w:divBdr>
        <w:top w:val="none" w:sz="0" w:space="0" w:color="auto"/>
        <w:left w:val="none" w:sz="0" w:space="0" w:color="auto"/>
        <w:bottom w:val="none" w:sz="0" w:space="0" w:color="auto"/>
        <w:right w:val="none" w:sz="0" w:space="0" w:color="auto"/>
      </w:divBdr>
    </w:div>
    <w:div w:id="1998652616">
      <w:bodyDiv w:val="1"/>
      <w:marLeft w:val="0"/>
      <w:marRight w:val="0"/>
      <w:marTop w:val="0"/>
      <w:marBottom w:val="0"/>
      <w:divBdr>
        <w:top w:val="none" w:sz="0" w:space="0" w:color="auto"/>
        <w:left w:val="none" w:sz="0" w:space="0" w:color="auto"/>
        <w:bottom w:val="none" w:sz="0" w:space="0" w:color="auto"/>
        <w:right w:val="none" w:sz="0" w:space="0" w:color="auto"/>
      </w:divBdr>
    </w:div>
    <w:div w:id="201170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CB39-3C34-4111-9463-18C0F81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2909</Words>
  <Characters>16003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Arias</dc:creator>
  <cp:lastModifiedBy>SGG</cp:lastModifiedBy>
  <cp:revision>6</cp:revision>
  <cp:lastPrinted>2023-06-26T16:41:00Z</cp:lastPrinted>
  <dcterms:created xsi:type="dcterms:W3CDTF">2023-06-26T16:19:00Z</dcterms:created>
  <dcterms:modified xsi:type="dcterms:W3CDTF">2023-07-04T17:44:00Z</dcterms:modified>
</cp:coreProperties>
</file>