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B8D" w:rsidRDefault="00925B34">
      <w:pPr>
        <w:pStyle w:val="Cuerpo"/>
        <w:spacing w:line="360" w:lineRule="auto"/>
        <w:ind w:left="142" w:right="141"/>
        <w:rPr>
          <w:rStyle w:val="Ninguno"/>
          <w:rFonts w:ascii="Century Gothic" w:eastAsia="Century Gothic" w:hAnsi="Century Gothic" w:cs="Century Gothic"/>
          <w:b/>
          <w:bCs/>
        </w:rPr>
      </w:pPr>
      <w:r>
        <w:rPr>
          <w:rStyle w:val="Ninguno"/>
          <w:rFonts w:ascii="Century Gothic" w:hAnsi="Century Gothic"/>
          <w:b/>
          <w:bCs/>
        </w:rPr>
        <w:t>H. CONGRESO DEL ESTADO DE CHIHUAHUA</w:t>
      </w:r>
    </w:p>
    <w:p w:rsidR="00AA1B8D" w:rsidRDefault="00925B34">
      <w:pPr>
        <w:pStyle w:val="Cuerpo"/>
        <w:spacing w:line="360" w:lineRule="auto"/>
        <w:ind w:left="142" w:right="141"/>
        <w:jc w:val="both"/>
        <w:rPr>
          <w:rStyle w:val="Ninguno"/>
          <w:rFonts w:ascii="Century Gothic" w:eastAsia="Century Gothic" w:hAnsi="Century Gothic" w:cs="Century Gothic"/>
          <w:b/>
          <w:bCs/>
        </w:rPr>
      </w:pPr>
      <w:r>
        <w:rPr>
          <w:rStyle w:val="Ninguno"/>
          <w:rFonts w:ascii="Century Gothic" w:hAnsi="Century Gothic"/>
          <w:b/>
          <w:bCs/>
        </w:rPr>
        <w:t xml:space="preserve">PRESENTE. </w:t>
      </w:r>
      <w:r>
        <w:rPr>
          <w:rStyle w:val="Ninguno"/>
          <w:rFonts w:ascii="Century Gothic" w:hAnsi="Century Gothic"/>
          <w:b/>
          <w:bCs/>
        </w:rPr>
        <w:t xml:space="preserve">– </w:t>
      </w:r>
    </w:p>
    <w:p w:rsidR="00AA1B8D" w:rsidRDefault="00AA1B8D">
      <w:pPr>
        <w:pStyle w:val="Cuerpo"/>
        <w:spacing w:line="276" w:lineRule="auto"/>
        <w:ind w:left="142" w:right="141"/>
        <w:jc w:val="both"/>
        <w:rPr>
          <w:rStyle w:val="Ninguno"/>
          <w:rFonts w:ascii="Century Gothic" w:eastAsia="Century Gothic" w:hAnsi="Century Gothic" w:cs="Century Gothic"/>
          <w:b/>
          <w:bCs/>
        </w:rPr>
      </w:pPr>
    </w:p>
    <w:p w:rsidR="00AA1B8D" w:rsidRDefault="00925B34">
      <w:pPr>
        <w:pStyle w:val="Cuerpo"/>
        <w:spacing w:line="360" w:lineRule="auto"/>
        <w:ind w:left="142" w:right="141"/>
        <w:jc w:val="both"/>
        <w:rPr>
          <w:rStyle w:val="Ninguno"/>
          <w:rFonts w:ascii="Century Gothic" w:eastAsia="Century Gothic" w:hAnsi="Century Gothic" w:cs="Century Gothic"/>
        </w:rPr>
      </w:pPr>
      <w:r>
        <w:rPr>
          <w:rStyle w:val="Ninguno"/>
          <w:rFonts w:ascii="Century Gothic" w:hAnsi="Century Gothic"/>
        </w:rPr>
        <w:t xml:space="preserve">La suscrita, </w:t>
      </w:r>
      <w:r>
        <w:rPr>
          <w:rStyle w:val="Ninguno"/>
          <w:rFonts w:ascii="Century Gothic" w:hAnsi="Century Gothic"/>
          <w:b/>
          <w:bCs/>
        </w:rPr>
        <w:t>Yesenia Guadalupe Reyes Calzad</w:t>
      </w:r>
      <w:r>
        <w:rPr>
          <w:rStyle w:val="Ninguno"/>
          <w:rFonts w:ascii="Century Gothic" w:hAnsi="Century Gothic"/>
          <w:b/>
          <w:bCs/>
        </w:rPr>
        <w:t>í</w:t>
      </w:r>
      <w:r>
        <w:rPr>
          <w:rStyle w:val="Ninguno"/>
          <w:rFonts w:ascii="Century Gothic" w:hAnsi="Century Gothic"/>
          <w:b/>
          <w:bCs/>
        </w:rPr>
        <w:t>as</w:t>
      </w:r>
      <w:r>
        <w:rPr>
          <w:rStyle w:val="Ninguno"/>
          <w:rFonts w:ascii="Century Gothic" w:hAnsi="Century Gothic"/>
        </w:rPr>
        <w:t>, en mi car</w:t>
      </w:r>
      <w:r>
        <w:rPr>
          <w:rStyle w:val="Ninguno"/>
          <w:rFonts w:ascii="Century Gothic" w:hAnsi="Century Gothic"/>
        </w:rPr>
        <w:t>á</w:t>
      </w:r>
      <w:r>
        <w:rPr>
          <w:rStyle w:val="Ninguno"/>
          <w:rFonts w:ascii="Century Gothic" w:hAnsi="Century Gothic"/>
        </w:rPr>
        <w:t>cter de Diputada integrante de la Sexag</w:t>
      </w:r>
      <w:r>
        <w:rPr>
          <w:rStyle w:val="Ninguno"/>
          <w:rFonts w:ascii="Century Gothic" w:hAnsi="Century Gothic"/>
        </w:rPr>
        <w:t>é</w:t>
      </w:r>
      <w:r>
        <w:rPr>
          <w:rStyle w:val="Ninguno"/>
          <w:rFonts w:ascii="Century Gothic" w:hAnsi="Century Gothic"/>
        </w:rPr>
        <w:t>sima S</w:t>
      </w:r>
      <w:r>
        <w:rPr>
          <w:rStyle w:val="Ninguno"/>
          <w:rFonts w:ascii="Century Gothic" w:hAnsi="Century Gothic"/>
        </w:rPr>
        <w:t>é</w:t>
      </w:r>
      <w:r>
        <w:rPr>
          <w:rStyle w:val="Ninguno"/>
          <w:rFonts w:ascii="Century Gothic" w:hAnsi="Century Gothic"/>
        </w:rPr>
        <w:t>ptima Legislatura del Honorable Congreso del Estado, y en representaci</w:t>
      </w:r>
      <w:r>
        <w:rPr>
          <w:rStyle w:val="Ninguno"/>
          <w:rFonts w:ascii="Century Gothic" w:hAnsi="Century Gothic"/>
        </w:rPr>
        <w:t>ó</w:t>
      </w:r>
      <w:r>
        <w:rPr>
          <w:rStyle w:val="Ninguno"/>
          <w:rFonts w:ascii="Century Gothic" w:hAnsi="Century Gothic"/>
        </w:rPr>
        <w:t xml:space="preserve">n del Grupo Parlamentario de </w:t>
      </w:r>
      <w:r>
        <w:rPr>
          <w:rStyle w:val="Ninguno"/>
          <w:rFonts w:ascii="Century Gothic" w:hAnsi="Century Gothic"/>
        </w:rPr>
        <w:t>Acci</w:t>
      </w:r>
      <w:r>
        <w:rPr>
          <w:rStyle w:val="Ninguno"/>
          <w:rFonts w:ascii="Century Gothic" w:hAnsi="Century Gothic"/>
        </w:rPr>
        <w:t>ó</w:t>
      </w:r>
      <w:r>
        <w:rPr>
          <w:rStyle w:val="Ninguno"/>
          <w:rFonts w:ascii="Century Gothic" w:hAnsi="Century Gothic"/>
        </w:rPr>
        <w:t>n Nacional, acudo ante este Honorable Cuerpo Colegiado con la finalidad de presentar la siguiente Proposici</w:t>
      </w:r>
      <w:r>
        <w:rPr>
          <w:rStyle w:val="Ninguno"/>
          <w:rFonts w:ascii="Century Gothic" w:hAnsi="Century Gothic"/>
        </w:rPr>
        <w:t>ó</w:t>
      </w:r>
      <w:r>
        <w:rPr>
          <w:rStyle w:val="Ninguno"/>
          <w:rFonts w:ascii="Century Gothic" w:hAnsi="Century Gothic"/>
        </w:rPr>
        <w:t>n con Car</w:t>
      </w:r>
      <w:r>
        <w:rPr>
          <w:rStyle w:val="Ninguno"/>
          <w:rFonts w:ascii="Century Gothic" w:hAnsi="Century Gothic"/>
        </w:rPr>
        <w:t>á</w:t>
      </w:r>
      <w:r>
        <w:rPr>
          <w:rStyle w:val="Ninguno"/>
          <w:rFonts w:ascii="Century Gothic" w:hAnsi="Century Gothic"/>
        </w:rPr>
        <w:t>cter de Punto de Acuerdo, con la finalidad de solicitar al Titular del Poder Ejecutivo Federal, as</w:t>
      </w:r>
      <w:r>
        <w:rPr>
          <w:rStyle w:val="Ninguno"/>
          <w:rFonts w:ascii="Century Gothic" w:hAnsi="Century Gothic"/>
        </w:rPr>
        <w:t xml:space="preserve">í </w:t>
      </w:r>
      <w:r>
        <w:rPr>
          <w:rStyle w:val="Ninguno"/>
          <w:rFonts w:ascii="Century Gothic" w:hAnsi="Century Gothic"/>
        </w:rPr>
        <w:t>como al Secretario de Salud Feder</w:t>
      </w:r>
      <w:r>
        <w:rPr>
          <w:rStyle w:val="Ninguno"/>
          <w:rFonts w:ascii="Century Gothic" w:hAnsi="Century Gothic"/>
        </w:rPr>
        <w:t>al, que rectifiquen la decisi</w:t>
      </w:r>
      <w:r>
        <w:rPr>
          <w:rStyle w:val="Ninguno"/>
          <w:rFonts w:ascii="Century Gothic" w:hAnsi="Century Gothic"/>
        </w:rPr>
        <w:t>ó</w:t>
      </w:r>
      <w:r>
        <w:rPr>
          <w:rStyle w:val="Ninguno"/>
          <w:rFonts w:ascii="Century Gothic" w:hAnsi="Century Gothic"/>
        </w:rPr>
        <w:t>n de cancelar las normas oficiales mexicanas de salud y que en su caso, se emita a la brevedad, una base normativa que permita asegurar servicios de salud de calidad para la poblaci</w:t>
      </w:r>
      <w:r>
        <w:rPr>
          <w:rStyle w:val="Ninguno"/>
          <w:rFonts w:ascii="Century Gothic" w:hAnsi="Century Gothic"/>
        </w:rPr>
        <w:t>ó</w:t>
      </w:r>
      <w:r>
        <w:rPr>
          <w:rStyle w:val="Ninguno"/>
          <w:rFonts w:ascii="Century Gothic" w:hAnsi="Century Gothic"/>
        </w:rPr>
        <w:t xml:space="preserve">n mexicana, al tenor de la siguiente: </w:t>
      </w:r>
    </w:p>
    <w:p w:rsidR="00AA1B8D" w:rsidRDefault="00AA1B8D">
      <w:pPr>
        <w:pStyle w:val="Cuerpo"/>
        <w:spacing w:line="360" w:lineRule="auto"/>
        <w:ind w:left="142" w:right="141"/>
        <w:jc w:val="both"/>
        <w:rPr>
          <w:rStyle w:val="Ninguno"/>
          <w:rFonts w:ascii="Century Gothic" w:eastAsia="Century Gothic" w:hAnsi="Century Gothic" w:cs="Century Gothic"/>
        </w:rPr>
      </w:pPr>
    </w:p>
    <w:p w:rsidR="00AA1B8D" w:rsidRDefault="00925B34">
      <w:pPr>
        <w:pStyle w:val="Cuerpo"/>
        <w:spacing w:line="360" w:lineRule="auto"/>
        <w:ind w:left="142" w:right="141"/>
        <w:jc w:val="center"/>
        <w:rPr>
          <w:rStyle w:val="Ninguno"/>
          <w:rFonts w:ascii="Century Gothic" w:eastAsia="Century Gothic" w:hAnsi="Century Gothic" w:cs="Century Gothic"/>
          <w:b/>
          <w:bCs/>
        </w:rPr>
      </w:pPr>
      <w:r>
        <w:rPr>
          <w:rStyle w:val="Ninguno"/>
          <w:rFonts w:ascii="Century Gothic" w:hAnsi="Century Gothic"/>
          <w:b/>
          <w:bCs/>
        </w:rPr>
        <w:t>EXPO</w:t>
      </w:r>
      <w:r>
        <w:rPr>
          <w:rStyle w:val="Ninguno"/>
          <w:rFonts w:ascii="Century Gothic" w:hAnsi="Century Gothic"/>
          <w:b/>
          <w:bCs/>
        </w:rPr>
        <w:t>SICI</w:t>
      </w:r>
      <w:r>
        <w:rPr>
          <w:rStyle w:val="Ninguno"/>
          <w:rFonts w:ascii="Century Gothic" w:hAnsi="Century Gothic"/>
          <w:b/>
          <w:bCs/>
        </w:rPr>
        <w:t>Ó</w:t>
      </w:r>
      <w:r>
        <w:rPr>
          <w:rStyle w:val="Ninguno"/>
          <w:rFonts w:ascii="Century Gothic" w:hAnsi="Century Gothic"/>
          <w:b/>
          <w:bCs/>
        </w:rPr>
        <w:t>N DE MOTIVOS</w:t>
      </w:r>
    </w:p>
    <w:p w:rsidR="00AA1B8D" w:rsidRDefault="00AA1B8D">
      <w:pPr>
        <w:pStyle w:val="Cuerpo"/>
        <w:spacing w:line="360" w:lineRule="auto"/>
        <w:ind w:left="142" w:right="141"/>
        <w:jc w:val="center"/>
        <w:rPr>
          <w:rStyle w:val="Ninguno"/>
          <w:rFonts w:ascii="Century Gothic" w:eastAsia="Century Gothic" w:hAnsi="Century Gothic" w:cs="Century Gothic"/>
          <w:b/>
          <w:bCs/>
        </w:rPr>
      </w:pPr>
    </w:p>
    <w:p w:rsidR="00AA1B8D" w:rsidRDefault="00925B34">
      <w:pPr>
        <w:pStyle w:val="Cuerpo"/>
        <w:spacing w:line="360" w:lineRule="auto"/>
        <w:ind w:left="142" w:right="141"/>
        <w:jc w:val="both"/>
        <w:rPr>
          <w:rStyle w:val="Ninguno"/>
          <w:rFonts w:ascii="Century Gothic" w:eastAsia="Century Gothic" w:hAnsi="Century Gothic" w:cs="Century Gothic"/>
        </w:rPr>
      </w:pPr>
      <w:r>
        <w:rPr>
          <w:rStyle w:val="Ninguno"/>
          <w:rFonts w:ascii="Century Gothic" w:hAnsi="Century Gothic"/>
        </w:rPr>
        <w:t>La estrategia en materia de salud que se ha ejecutado durante esta administraci</w:t>
      </w:r>
      <w:r>
        <w:rPr>
          <w:rStyle w:val="Ninguno"/>
          <w:rFonts w:ascii="Century Gothic" w:hAnsi="Century Gothic"/>
        </w:rPr>
        <w:t>ó</w:t>
      </w:r>
      <w:r>
        <w:rPr>
          <w:rStyle w:val="Ninguno"/>
          <w:rFonts w:ascii="Century Gothic" w:hAnsi="Century Gothic"/>
        </w:rPr>
        <w:t>n federal, en los hechos, dista de buscar el bienestar del que habla el Presidente L</w:t>
      </w:r>
      <w:r>
        <w:rPr>
          <w:rStyle w:val="Ninguno"/>
          <w:rFonts w:ascii="Century Gothic" w:hAnsi="Century Gothic"/>
        </w:rPr>
        <w:t>ó</w:t>
      </w:r>
      <w:r>
        <w:rPr>
          <w:rStyle w:val="Ninguno"/>
          <w:rFonts w:ascii="Century Gothic" w:hAnsi="Century Gothic"/>
        </w:rPr>
        <w:t>pez Obrador, ya que las decisiones improvisadas se reflejan en los servi</w:t>
      </w:r>
      <w:r>
        <w:rPr>
          <w:rStyle w:val="Ninguno"/>
          <w:rFonts w:ascii="Century Gothic" w:hAnsi="Century Gothic"/>
        </w:rPr>
        <w:t>cios que recibe la ciudadan</w:t>
      </w:r>
      <w:r>
        <w:rPr>
          <w:rStyle w:val="Ninguno"/>
          <w:rFonts w:ascii="Century Gothic" w:hAnsi="Century Gothic"/>
        </w:rPr>
        <w:t>í</w:t>
      </w:r>
      <w:r>
        <w:rPr>
          <w:rStyle w:val="Ninguno"/>
          <w:rFonts w:ascii="Century Gothic" w:hAnsi="Century Gothic"/>
        </w:rPr>
        <w:t>a para satisfacer las necesidades m</w:t>
      </w:r>
      <w:r>
        <w:rPr>
          <w:rStyle w:val="Ninguno"/>
          <w:rFonts w:ascii="Century Gothic" w:hAnsi="Century Gothic"/>
        </w:rPr>
        <w:t>á</w:t>
      </w:r>
      <w:r>
        <w:rPr>
          <w:rStyle w:val="Ninguno"/>
          <w:rFonts w:ascii="Century Gothic" w:hAnsi="Century Gothic"/>
        </w:rPr>
        <w:t>s elementales y a la vez, garantizar los derechos humanos fundamentales para la poblaci</w:t>
      </w:r>
      <w:r>
        <w:rPr>
          <w:rStyle w:val="Ninguno"/>
          <w:rFonts w:ascii="Century Gothic" w:hAnsi="Century Gothic"/>
        </w:rPr>
        <w:t>ó</w:t>
      </w:r>
      <w:r>
        <w:rPr>
          <w:rStyle w:val="Ninguno"/>
          <w:rFonts w:ascii="Century Gothic" w:hAnsi="Century Gothic"/>
        </w:rPr>
        <w:t>n, tal como ha sucedido con los cambios que reflejan el fracaso de la implementaci</w:t>
      </w:r>
      <w:r>
        <w:rPr>
          <w:rStyle w:val="Ninguno"/>
          <w:rFonts w:ascii="Century Gothic" w:hAnsi="Century Gothic"/>
        </w:rPr>
        <w:t>ó</w:t>
      </w:r>
      <w:r>
        <w:rPr>
          <w:rStyle w:val="Ninguno"/>
          <w:rFonts w:ascii="Century Gothic" w:hAnsi="Century Gothic"/>
        </w:rPr>
        <w:t>n de instituciones co</w:t>
      </w:r>
      <w:r>
        <w:rPr>
          <w:rStyle w:val="Ninguno"/>
          <w:rFonts w:ascii="Century Gothic" w:hAnsi="Century Gothic"/>
        </w:rPr>
        <w:t>mo el Insabi y ahora de la carga que tendr</w:t>
      </w:r>
      <w:r>
        <w:rPr>
          <w:rStyle w:val="Ninguno"/>
          <w:rFonts w:ascii="Century Gothic" w:hAnsi="Century Gothic"/>
        </w:rPr>
        <w:t xml:space="preserve">á </w:t>
      </w:r>
      <w:r>
        <w:rPr>
          <w:rStyle w:val="Ninguno"/>
          <w:rFonts w:ascii="Century Gothic" w:hAnsi="Century Gothic"/>
        </w:rPr>
        <w:t>el Instituto Mexicano del Seguro Social para prestar servicios a la poblaci</w:t>
      </w:r>
      <w:r>
        <w:rPr>
          <w:rStyle w:val="Ninguno"/>
          <w:rFonts w:ascii="Century Gothic" w:hAnsi="Century Gothic"/>
        </w:rPr>
        <w:t>ó</w:t>
      </w:r>
      <w:r>
        <w:rPr>
          <w:rStyle w:val="Ninguno"/>
          <w:rFonts w:ascii="Century Gothic" w:hAnsi="Century Gothic"/>
        </w:rPr>
        <w:t xml:space="preserve">n abierta. </w:t>
      </w:r>
    </w:p>
    <w:p w:rsidR="00AA1B8D" w:rsidRDefault="00AA1B8D">
      <w:pPr>
        <w:pStyle w:val="Cuerpo"/>
        <w:spacing w:line="360" w:lineRule="auto"/>
        <w:ind w:left="142" w:right="141"/>
        <w:jc w:val="both"/>
        <w:rPr>
          <w:rStyle w:val="Ninguno"/>
          <w:rFonts w:ascii="Century Gothic" w:eastAsia="Century Gothic" w:hAnsi="Century Gothic" w:cs="Century Gothic"/>
        </w:rPr>
      </w:pPr>
    </w:p>
    <w:p w:rsidR="00AA1B8D" w:rsidRDefault="00925B34">
      <w:pPr>
        <w:pStyle w:val="Cuerpo"/>
        <w:spacing w:line="360" w:lineRule="auto"/>
        <w:ind w:right="141"/>
        <w:jc w:val="both"/>
        <w:rPr>
          <w:rStyle w:val="Ninguno"/>
          <w:rFonts w:ascii="Century Gothic" w:eastAsia="Century Gothic" w:hAnsi="Century Gothic" w:cs="Century Gothic"/>
        </w:rPr>
      </w:pPr>
      <w:r>
        <w:rPr>
          <w:rStyle w:val="Ninguno"/>
          <w:rFonts w:ascii="Century Gothic" w:hAnsi="Century Gothic"/>
        </w:rPr>
        <w:lastRenderedPageBreak/>
        <w:t>Con las reci</w:t>
      </w:r>
      <w:r>
        <w:rPr>
          <w:rStyle w:val="Ninguno"/>
          <w:rFonts w:ascii="Century Gothic" w:hAnsi="Century Gothic"/>
        </w:rPr>
        <w:t>é</w:t>
      </w:r>
      <w:r>
        <w:rPr>
          <w:rStyle w:val="Ninguno"/>
          <w:rFonts w:ascii="Century Gothic" w:hAnsi="Century Gothic"/>
        </w:rPr>
        <w:t>ntenles manifestaciones del Presidente y del Subsecretario de salud federal respecto a la decisi</w:t>
      </w:r>
      <w:r>
        <w:rPr>
          <w:rStyle w:val="Ninguno"/>
          <w:rFonts w:ascii="Century Gothic" w:hAnsi="Century Gothic"/>
        </w:rPr>
        <w:t>ó</w:t>
      </w:r>
      <w:r>
        <w:rPr>
          <w:rStyle w:val="Ninguno"/>
          <w:rFonts w:ascii="Century Gothic" w:hAnsi="Century Gothic"/>
        </w:rPr>
        <w:t>n de eliminar</w:t>
      </w:r>
      <w:r>
        <w:rPr>
          <w:rStyle w:val="Ninguno"/>
          <w:rFonts w:ascii="Century Gothic" w:hAnsi="Century Gothic"/>
        </w:rPr>
        <w:t xml:space="preserve"> las normas oficiales mexicanas (NOMs), surge una alarmante y seria preocupaci</w:t>
      </w:r>
      <w:r>
        <w:rPr>
          <w:rStyle w:val="Ninguno"/>
          <w:rFonts w:ascii="Century Gothic" w:hAnsi="Century Gothic"/>
        </w:rPr>
        <w:t>ó</w:t>
      </w:r>
      <w:r>
        <w:rPr>
          <w:rStyle w:val="Ninguno"/>
          <w:rFonts w:ascii="Century Gothic" w:hAnsi="Century Gothic"/>
        </w:rPr>
        <w:t>n por la falta de conocimiento e insensibilidad con la poblaci</w:t>
      </w:r>
      <w:r>
        <w:rPr>
          <w:rStyle w:val="Ninguno"/>
          <w:rFonts w:ascii="Century Gothic" w:hAnsi="Century Gothic"/>
        </w:rPr>
        <w:t>ó</w:t>
      </w:r>
      <w:r>
        <w:rPr>
          <w:rStyle w:val="Ninguno"/>
          <w:rFonts w:ascii="Century Gothic" w:hAnsi="Century Gothic"/>
        </w:rPr>
        <w:t>n mexicana y los mecanismos que desde el poder p</w:t>
      </w:r>
      <w:r>
        <w:rPr>
          <w:rStyle w:val="Ninguno"/>
          <w:rFonts w:ascii="Century Gothic" w:hAnsi="Century Gothic"/>
        </w:rPr>
        <w:t>ú</w:t>
      </w:r>
      <w:r>
        <w:rPr>
          <w:rStyle w:val="Ninguno"/>
          <w:rFonts w:ascii="Century Gothic" w:hAnsi="Century Gothic"/>
        </w:rPr>
        <w:t>blico se pueden implementar para asegurar est</w:t>
      </w:r>
      <w:r>
        <w:rPr>
          <w:rStyle w:val="Ninguno"/>
          <w:rFonts w:ascii="Century Gothic" w:hAnsi="Century Gothic"/>
        </w:rPr>
        <w:t>á</w:t>
      </w:r>
      <w:r>
        <w:rPr>
          <w:rStyle w:val="Ninguno"/>
          <w:rFonts w:ascii="Century Gothic" w:hAnsi="Century Gothic"/>
        </w:rPr>
        <w:t>ndares m</w:t>
      </w:r>
      <w:r>
        <w:rPr>
          <w:rStyle w:val="Ninguno"/>
          <w:rFonts w:ascii="Century Gothic" w:hAnsi="Century Gothic"/>
        </w:rPr>
        <w:t>í</w:t>
      </w:r>
      <w:r>
        <w:rPr>
          <w:rStyle w:val="Ninguno"/>
          <w:rFonts w:ascii="Century Gothic" w:hAnsi="Century Gothic"/>
        </w:rPr>
        <w:t xml:space="preserve">nimos de calidad en los servicios de salud. </w:t>
      </w:r>
    </w:p>
    <w:p w:rsidR="00AA1B8D" w:rsidRDefault="00AA1B8D">
      <w:pPr>
        <w:pStyle w:val="Cuerpo"/>
        <w:spacing w:line="360" w:lineRule="auto"/>
        <w:ind w:left="142" w:right="141"/>
        <w:jc w:val="both"/>
        <w:rPr>
          <w:rStyle w:val="Ninguno"/>
          <w:rFonts w:ascii="Century Gothic" w:eastAsia="Century Gothic" w:hAnsi="Century Gothic" w:cs="Century Gothic"/>
        </w:rPr>
      </w:pPr>
    </w:p>
    <w:p w:rsidR="00AA1B8D" w:rsidRDefault="00925B34">
      <w:pPr>
        <w:pStyle w:val="Cuerpo"/>
        <w:spacing w:line="360" w:lineRule="auto"/>
        <w:ind w:right="141"/>
        <w:jc w:val="both"/>
        <w:rPr>
          <w:rStyle w:val="Ninguno"/>
          <w:rFonts w:ascii="Century Gothic" w:eastAsia="Century Gothic" w:hAnsi="Century Gothic" w:cs="Century Gothic"/>
          <w:i/>
          <w:iCs/>
        </w:rPr>
      </w:pPr>
      <w:r>
        <w:rPr>
          <w:rStyle w:val="Ninguno"/>
          <w:rFonts w:ascii="Century Gothic" w:hAnsi="Century Gothic"/>
        </w:rPr>
        <w:t xml:space="preserve">De acuerdo con estas manifestaciones, se advierte claramente que se desconoce lo que son las normas oficiales mexicanas. De conformidad con lo dispuesto en la Ley de Infraestructura de la Calidad, publicada en </w:t>
      </w:r>
      <w:r>
        <w:rPr>
          <w:rStyle w:val="Ninguno"/>
          <w:rFonts w:ascii="Century Gothic" w:hAnsi="Century Gothic"/>
        </w:rPr>
        <w:t>el Diario Oficial de la Federaci</w:t>
      </w:r>
      <w:r>
        <w:rPr>
          <w:rStyle w:val="Ninguno"/>
          <w:rFonts w:ascii="Century Gothic" w:hAnsi="Century Gothic"/>
        </w:rPr>
        <w:t>ó</w:t>
      </w:r>
      <w:r>
        <w:rPr>
          <w:rStyle w:val="Ninguno"/>
          <w:rFonts w:ascii="Century Gothic" w:hAnsi="Century Gothic"/>
        </w:rPr>
        <w:t xml:space="preserve">n el 01 de julio de 2020, se establece que las mismas constituyen </w:t>
      </w:r>
      <w:r>
        <w:rPr>
          <w:rStyle w:val="Ninguno"/>
          <w:rFonts w:ascii="Century Gothic" w:hAnsi="Century Gothic"/>
          <w:i/>
          <w:iCs/>
        </w:rPr>
        <w:t>la regulacio</w:t>
      </w:r>
      <w:r>
        <w:rPr>
          <w:rStyle w:val="Ninguno"/>
          <w:rFonts w:ascii="Arial Unicode MS" w:hAnsi="Arial Unicode MS"/>
        </w:rPr>
        <w:t>́</w:t>
      </w:r>
      <w:r>
        <w:rPr>
          <w:rStyle w:val="Ninguno"/>
          <w:rFonts w:ascii="Century Gothic" w:hAnsi="Century Gothic"/>
          <w:i/>
          <w:iCs/>
        </w:rPr>
        <w:t>n te</w:t>
      </w:r>
      <w:r>
        <w:rPr>
          <w:rStyle w:val="Ninguno"/>
          <w:rFonts w:ascii="Arial Unicode MS" w:hAnsi="Arial Unicode MS"/>
        </w:rPr>
        <w:t>́</w:t>
      </w:r>
      <w:r>
        <w:rPr>
          <w:rStyle w:val="Ninguno"/>
          <w:rFonts w:ascii="Century Gothic" w:hAnsi="Century Gothic"/>
          <w:i/>
          <w:iCs/>
        </w:rPr>
        <w:t>cnica de observancia obligatoria expedida por las Autoridades Normalizadoras competentes cuyo fin esencial es el fomento de la calidad para</w:t>
      </w:r>
      <w:r>
        <w:rPr>
          <w:rStyle w:val="Ninguno"/>
          <w:rFonts w:ascii="Century Gothic" w:hAnsi="Century Gothic"/>
          <w:i/>
          <w:iCs/>
        </w:rPr>
        <w:t xml:space="preserve"> el desarrollo econo</w:t>
      </w:r>
      <w:r>
        <w:rPr>
          <w:rStyle w:val="Ninguno"/>
          <w:rFonts w:ascii="Arial Unicode MS" w:hAnsi="Arial Unicode MS"/>
        </w:rPr>
        <w:t>́</w:t>
      </w:r>
      <w:r>
        <w:rPr>
          <w:rStyle w:val="Ninguno"/>
          <w:rFonts w:ascii="Century Gothic" w:hAnsi="Century Gothic"/>
          <w:i/>
          <w:iCs/>
        </w:rPr>
        <w:t>mico y la proteccio</w:t>
      </w:r>
      <w:r>
        <w:rPr>
          <w:rStyle w:val="Ninguno"/>
          <w:rFonts w:ascii="Arial Unicode MS" w:hAnsi="Arial Unicode MS"/>
        </w:rPr>
        <w:t>́</w:t>
      </w:r>
      <w:r>
        <w:rPr>
          <w:rStyle w:val="Ninguno"/>
          <w:rFonts w:ascii="Century Gothic" w:hAnsi="Century Gothic"/>
          <w:i/>
          <w:iCs/>
        </w:rPr>
        <w:t>n de los objetivos legi</w:t>
      </w:r>
      <w:r>
        <w:rPr>
          <w:rStyle w:val="Ninguno"/>
          <w:rFonts w:ascii="Arial Unicode MS" w:hAnsi="Arial Unicode MS"/>
        </w:rPr>
        <w:t>́</w:t>
      </w:r>
      <w:r>
        <w:rPr>
          <w:rStyle w:val="Ninguno"/>
          <w:rFonts w:ascii="Century Gothic" w:hAnsi="Century Gothic"/>
          <w:i/>
          <w:iCs/>
        </w:rPr>
        <w:t>timos de intere</w:t>
      </w:r>
      <w:r>
        <w:rPr>
          <w:rStyle w:val="Ninguno"/>
          <w:rFonts w:ascii="Arial Unicode MS" w:hAnsi="Arial Unicode MS"/>
        </w:rPr>
        <w:t>́</w:t>
      </w:r>
      <w:r>
        <w:rPr>
          <w:rStyle w:val="Ninguno"/>
          <w:rFonts w:ascii="Century Gothic" w:hAnsi="Century Gothic"/>
          <w:i/>
          <w:iCs/>
        </w:rPr>
        <w:t>s pu</w:t>
      </w:r>
      <w:r>
        <w:rPr>
          <w:rStyle w:val="Ninguno"/>
          <w:rFonts w:ascii="Arial Unicode MS" w:hAnsi="Arial Unicode MS"/>
        </w:rPr>
        <w:t>́</w:t>
      </w:r>
      <w:r>
        <w:rPr>
          <w:rStyle w:val="Ninguno"/>
          <w:rFonts w:ascii="Century Gothic" w:hAnsi="Century Gothic"/>
          <w:i/>
          <w:iCs/>
        </w:rPr>
        <w:t>blico previstos en este ordenamiento, mediante el establecimiento de reglas, denominacio</w:t>
      </w:r>
      <w:r>
        <w:rPr>
          <w:rStyle w:val="Ninguno"/>
          <w:rFonts w:ascii="Arial Unicode MS" w:hAnsi="Arial Unicode MS"/>
        </w:rPr>
        <w:t>́</w:t>
      </w:r>
      <w:r>
        <w:rPr>
          <w:rStyle w:val="Ninguno"/>
          <w:rFonts w:ascii="Century Gothic" w:hAnsi="Century Gothic"/>
          <w:i/>
          <w:iCs/>
        </w:rPr>
        <w:t>n, especificaciones o caracteri</w:t>
      </w:r>
      <w:r>
        <w:rPr>
          <w:rStyle w:val="Ninguno"/>
          <w:rFonts w:ascii="Arial Unicode MS" w:hAnsi="Arial Unicode MS"/>
        </w:rPr>
        <w:t>́</w:t>
      </w:r>
      <w:r>
        <w:rPr>
          <w:rStyle w:val="Ninguno"/>
          <w:rFonts w:ascii="Century Gothic" w:hAnsi="Century Gothic"/>
          <w:i/>
          <w:iCs/>
        </w:rPr>
        <w:t xml:space="preserve">sticas aplicables a un bien, producto, proceso o </w:t>
      </w:r>
      <w:r>
        <w:rPr>
          <w:rStyle w:val="Ninguno"/>
          <w:rFonts w:ascii="Century Gothic" w:hAnsi="Century Gothic"/>
          <w:i/>
          <w:iCs/>
        </w:rPr>
        <w:t>servicio, asi</w:t>
      </w:r>
      <w:r>
        <w:rPr>
          <w:rStyle w:val="Ninguno"/>
          <w:rFonts w:ascii="Arial Unicode MS" w:hAnsi="Arial Unicode MS"/>
        </w:rPr>
        <w:t>́</w:t>
      </w:r>
      <w:r>
        <w:rPr>
          <w:rStyle w:val="Ninguno"/>
          <w:rFonts w:ascii="Century Gothic" w:hAnsi="Century Gothic"/>
          <w:i/>
          <w:iCs/>
        </w:rPr>
        <w:t xml:space="preserve"> como aque</w:t>
      </w:r>
      <w:r>
        <w:rPr>
          <w:rStyle w:val="Ninguno"/>
          <w:rFonts w:ascii="Arial Unicode MS" w:hAnsi="Arial Unicode MS"/>
        </w:rPr>
        <w:t>́</w:t>
      </w:r>
      <w:r>
        <w:rPr>
          <w:rStyle w:val="Ninguno"/>
          <w:rFonts w:ascii="Century Gothic" w:hAnsi="Century Gothic"/>
          <w:i/>
          <w:iCs/>
        </w:rPr>
        <w:t>llas relativas a terminologi</w:t>
      </w:r>
      <w:r>
        <w:rPr>
          <w:rStyle w:val="Ninguno"/>
          <w:rFonts w:ascii="Arial Unicode MS" w:hAnsi="Arial Unicode MS"/>
        </w:rPr>
        <w:t>́</w:t>
      </w:r>
      <w:r>
        <w:rPr>
          <w:rStyle w:val="Ninguno"/>
          <w:rFonts w:ascii="Century Gothic" w:hAnsi="Century Gothic"/>
          <w:i/>
          <w:iCs/>
        </w:rPr>
        <w:t>a, marcado o etiquetado y de informacio</w:t>
      </w:r>
      <w:r>
        <w:rPr>
          <w:rStyle w:val="Ninguno"/>
          <w:rFonts w:ascii="Arial Unicode MS" w:hAnsi="Arial Unicode MS"/>
        </w:rPr>
        <w:t>́</w:t>
      </w:r>
      <w:r>
        <w:rPr>
          <w:rStyle w:val="Ninguno"/>
          <w:rFonts w:ascii="Century Gothic" w:hAnsi="Century Gothic"/>
          <w:i/>
          <w:iCs/>
        </w:rPr>
        <w:t>n. Las Normas Oficiales Mexicanas se considerara</w:t>
      </w:r>
      <w:r>
        <w:rPr>
          <w:rStyle w:val="Ninguno"/>
          <w:rFonts w:ascii="Arial Unicode MS" w:hAnsi="Arial Unicode MS"/>
        </w:rPr>
        <w:t>́</w:t>
      </w:r>
      <w:r>
        <w:rPr>
          <w:rStyle w:val="Ninguno"/>
          <w:rFonts w:ascii="Century Gothic" w:hAnsi="Century Gothic"/>
          <w:i/>
          <w:iCs/>
        </w:rPr>
        <w:t>n como Reglamentos Te</w:t>
      </w:r>
      <w:r>
        <w:rPr>
          <w:rStyle w:val="Ninguno"/>
          <w:rFonts w:ascii="Arial Unicode MS" w:hAnsi="Arial Unicode MS"/>
        </w:rPr>
        <w:t>́</w:t>
      </w:r>
      <w:r>
        <w:rPr>
          <w:rStyle w:val="Ninguno"/>
          <w:rFonts w:ascii="Century Gothic" w:hAnsi="Century Gothic"/>
          <w:i/>
          <w:iCs/>
        </w:rPr>
        <w:t>cnicos o Medidas Sanitarias o Fitosanitarias, segu</w:t>
      </w:r>
      <w:r>
        <w:rPr>
          <w:rStyle w:val="Ninguno"/>
          <w:rFonts w:ascii="Arial Unicode MS" w:hAnsi="Arial Unicode MS"/>
        </w:rPr>
        <w:t>́</w:t>
      </w:r>
      <w:r>
        <w:rPr>
          <w:rStyle w:val="Ninguno"/>
          <w:rFonts w:ascii="Century Gothic" w:hAnsi="Century Gothic"/>
          <w:i/>
          <w:iCs/>
        </w:rPr>
        <w:t>n encuadren en las definiciones correspo</w:t>
      </w:r>
      <w:r>
        <w:rPr>
          <w:rStyle w:val="Ninguno"/>
          <w:rFonts w:ascii="Century Gothic" w:hAnsi="Century Gothic"/>
          <w:i/>
          <w:iCs/>
        </w:rPr>
        <w:t xml:space="preserve">ndientes previstas en los tratados internacionales de los que el Estado Mexicano es Parte. </w:t>
      </w:r>
    </w:p>
    <w:p w:rsidR="00AA1B8D" w:rsidRDefault="00AA1B8D">
      <w:pPr>
        <w:pStyle w:val="Cuerpo"/>
        <w:spacing w:line="360" w:lineRule="auto"/>
        <w:ind w:right="141"/>
        <w:jc w:val="both"/>
        <w:rPr>
          <w:rStyle w:val="Ninguno"/>
          <w:rFonts w:ascii="Century Gothic" w:eastAsia="Century Gothic" w:hAnsi="Century Gothic" w:cs="Century Gothic"/>
        </w:rPr>
      </w:pPr>
    </w:p>
    <w:p w:rsidR="00AA1B8D" w:rsidRDefault="00925B34">
      <w:pPr>
        <w:pStyle w:val="Cuerpo"/>
        <w:spacing w:line="360" w:lineRule="auto"/>
        <w:ind w:right="141"/>
        <w:jc w:val="both"/>
        <w:rPr>
          <w:rStyle w:val="Ninguno"/>
          <w:rFonts w:ascii="Century Gothic" w:eastAsia="Century Gothic" w:hAnsi="Century Gothic" w:cs="Century Gothic"/>
        </w:rPr>
      </w:pPr>
      <w:r>
        <w:rPr>
          <w:rStyle w:val="Ninguno"/>
          <w:rFonts w:ascii="Century Gothic" w:hAnsi="Century Gothic"/>
        </w:rPr>
        <w:lastRenderedPageBreak/>
        <w:t xml:space="preserve">En ese orden de ideas, con las declaraciones en referencia se asegura que la gente no conoce las normas oficiales mexicanas y que son conocidas </w:t>
      </w:r>
      <w:r>
        <w:rPr>
          <w:rStyle w:val="Ninguno"/>
          <w:rFonts w:ascii="Century Gothic" w:hAnsi="Century Gothic"/>
        </w:rPr>
        <w:t>ú</w:t>
      </w:r>
      <w:r>
        <w:rPr>
          <w:rStyle w:val="Ninguno"/>
          <w:rFonts w:ascii="Century Gothic" w:hAnsi="Century Gothic"/>
        </w:rPr>
        <w:t xml:space="preserve">nicamente por una </w:t>
      </w:r>
      <w:r>
        <w:rPr>
          <w:rStyle w:val="Ninguno"/>
          <w:rFonts w:ascii="Century Gothic" w:hAnsi="Century Gothic"/>
        </w:rPr>
        <w:t>c</w:t>
      </w:r>
      <w:r>
        <w:rPr>
          <w:rStyle w:val="Ninguno"/>
          <w:rFonts w:ascii="Century Gothic" w:hAnsi="Century Gothic"/>
        </w:rPr>
        <w:t>ú</w:t>
      </w:r>
      <w:r>
        <w:rPr>
          <w:rStyle w:val="Ninguno"/>
          <w:rFonts w:ascii="Century Gothic" w:hAnsi="Century Gothic"/>
        </w:rPr>
        <w:t>pula de poder, lo cual implica asegurar en primer lugar que la poblaci</w:t>
      </w:r>
      <w:r>
        <w:rPr>
          <w:rStyle w:val="Ninguno"/>
          <w:rFonts w:ascii="Century Gothic" w:hAnsi="Century Gothic"/>
        </w:rPr>
        <w:t>ó</w:t>
      </w:r>
      <w:r>
        <w:rPr>
          <w:rStyle w:val="Ninguno"/>
          <w:rFonts w:ascii="Century Gothic" w:hAnsi="Century Gothic"/>
        </w:rPr>
        <w:t>n mexicana es ignorante y, en segundo t</w:t>
      </w:r>
      <w:r>
        <w:rPr>
          <w:rStyle w:val="Ninguno"/>
          <w:rFonts w:ascii="Century Gothic" w:hAnsi="Century Gothic"/>
        </w:rPr>
        <w:t>é</w:t>
      </w:r>
      <w:r>
        <w:rPr>
          <w:rStyle w:val="Ninguno"/>
          <w:rFonts w:ascii="Century Gothic" w:hAnsi="Century Gothic"/>
        </w:rPr>
        <w:t>rmino, el pleno desconocimiento de los efectos que tiene la aplicaci</w:t>
      </w:r>
      <w:r>
        <w:rPr>
          <w:rStyle w:val="Ninguno"/>
          <w:rFonts w:ascii="Century Gothic" w:hAnsi="Century Gothic"/>
        </w:rPr>
        <w:t>ó</w:t>
      </w:r>
      <w:r>
        <w:rPr>
          <w:rStyle w:val="Ninguno"/>
          <w:rFonts w:ascii="Century Gothic" w:hAnsi="Century Gothic"/>
        </w:rPr>
        <w:t>n de estas normas en la actividad p</w:t>
      </w:r>
      <w:r>
        <w:rPr>
          <w:rStyle w:val="Ninguno"/>
          <w:rFonts w:ascii="Century Gothic" w:hAnsi="Century Gothic"/>
        </w:rPr>
        <w:t>ú</w:t>
      </w:r>
      <w:r>
        <w:rPr>
          <w:rStyle w:val="Ninguno"/>
          <w:rFonts w:ascii="Century Gothic" w:hAnsi="Century Gothic"/>
        </w:rPr>
        <w:t xml:space="preserve">blica del Estado. </w:t>
      </w:r>
    </w:p>
    <w:p w:rsidR="00AA1B8D" w:rsidRDefault="00AA1B8D">
      <w:pPr>
        <w:pStyle w:val="Cuerpo"/>
        <w:spacing w:line="360" w:lineRule="auto"/>
        <w:ind w:right="141"/>
        <w:jc w:val="both"/>
        <w:rPr>
          <w:rStyle w:val="Ninguno"/>
          <w:rFonts w:ascii="Century Gothic" w:eastAsia="Century Gothic" w:hAnsi="Century Gothic" w:cs="Century Gothic"/>
        </w:rPr>
      </w:pPr>
    </w:p>
    <w:p w:rsidR="00AA1B8D" w:rsidRDefault="00925B34">
      <w:pPr>
        <w:pStyle w:val="Cuerpo"/>
        <w:spacing w:line="360" w:lineRule="auto"/>
        <w:ind w:right="141"/>
        <w:jc w:val="both"/>
        <w:rPr>
          <w:rStyle w:val="Ninguno"/>
          <w:rFonts w:ascii="Century Gothic" w:eastAsia="Century Gothic" w:hAnsi="Century Gothic" w:cs="Century Gothic"/>
        </w:rPr>
      </w:pPr>
      <w:r>
        <w:rPr>
          <w:rStyle w:val="Ninguno"/>
          <w:rFonts w:ascii="Century Gothic" w:hAnsi="Century Gothic"/>
        </w:rPr>
        <w:t>Contrario a lo man</w:t>
      </w:r>
      <w:r>
        <w:rPr>
          <w:rStyle w:val="Ninguno"/>
          <w:rFonts w:ascii="Century Gothic" w:hAnsi="Century Gothic"/>
        </w:rPr>
        <w:t>ifestado por el Titular del Ejecutivo Federal, con la eliminaci</w:t>
      </w:r>
      <w:r>
        <w:rPr>
          <w:rStyle w:val="Ninguno"/>
          <w:rFonts w:ascii="Century Gothic" w:hAnsi="Century Gothic"/>
        </w:rPr>
        <w:t>ó</w:t>
      </w:r>
      <w:r>
        <w:rPr>
          <w:rStyle w:val="Ninguno"/>
          <w:rFonts w:ascii="Century Gothic" w:hAnsi="Century Gothic"/>
        </w:rPr>
        <w:t>n de estos instrumentos legales, se estar</w:t>
      </w:r>
      <w:r>
        <w:rPr>
          <w:rStyle w:val="Ninguno"/>
          <w:rFonts w:ascii="Century Gothic" w:hAnsi="Century Gothic"/>
        </w:rPr>
        <w:t>í</w:t>
      </w:r>
      <w:r>
        <w:rPr>
          <w:rStyle w:val="Ninguno"/>
          <w:rFonts w:ascii="Century Gothic" w:hAnsi="Century Gothic"/>
        </w:rPr>
        <w:t>a omitiendo la homogenizaci</w:t>
      </w:r>
      <w:r>
        <w:rPr>
          <w:rStyle w:val="Ninguno"/>
          <w:rFonts w:ascii="Century Gothic" w:hAnsi="Century Gothic"/>
        </w:rPr>
        <w:t>ó</w:t>
      </w:r>
      <w:r>
        <w:rPr>
          <w:rStyle w:val="Ninguno"/>
          <w:rFonts w:ascii="Century Gothic" w:hAnsi="Century Gothic"/>
        </w:rPr>
        <w:t>n del tipo de atenci</w:t>
      </w:r>
      <w:r>
        <w:rPr>
          <w:rStyle w:val="Ninguno"/>
          <w:rFonts w:ascii="Century Gothic" w:hAnsi="Century Gothic"/>
        </w:rPr>
        <w:t>ó</w:t>
      </w:r>
      <w:r>
        <w:rPr>
          <w:rStyle w:val="Ninguno"/>
          <w:rFonts w:ascii="Century Gothic" w:hAnsi="Century Gothic"/>
        </w:rPr>
        <w:t>n medica obligatoria que debe cumplir el personal m</w:t>
      </w:r>
      <w:r>
        <w:rPr>
          <w:rStyle w:val="Ninguno"/>
          <w:rFonts w:ascii="Century Gothic" w:hAnsi="Century Gothic"/>
        </w:rPr>
        <w:t>é</w:t>
      </w:r>
      <w:r>
        <w:rPr>
          <w:rStyle w:val="Ninguno"/>
          <w:rFonts w:ascii="Century Gothic" w:hAnsi="Century Gothic"/>
        </w:rPr>
        <w:t>dico, las instituciones p</w:t>
      </w:r>
      <w:r>
        <w:rPr>
          <w:rStyle w:val="Ninguno"/>
          <w:rFonts w:ascii="Century Gothic" w:hAnsi="Century Gothic"/>
        </w:rPr>
        <w:t>ú</w:t>
      </w:r>
      <w:r>
        <w:rPr>
          <w:rStyle w:val="Ninguno"/>
          <w:rFonts w:ascii="Century Gothic" w:hAnsi="Century Gothic"/>
        </w:rPr>
        <w:t xml:space="preserve">blicas y privadas de </w:t>
      </w:r>
      <w:r>
        <w:rPr>
          <w:rStyle w:val="Ninguno"/>
          <w:rFonts w:ascii="Century Gothic" w:hAnsi="Century Gothic"/>
        </w:rPr>
        <w:t>salud, la unificaci</w:t>
      </w:r>
      <w:r>
        <w:rPr>
          <w:rStyle w:val="Ninguno"/>
          <w:rFonts w:ascii="Century Gothic" w:hAnsi="Century Gothic"/>
        </w:rPr>
        <w:t>ó</w:t>
      </w:r>
      <w:r>
        <w:rPr>
          <w:rStyle w:val="Ninguno"/>
          <w:rFonts w:ascii="Century Gothic" w:hAnsi="Century Gothic"/>
        </w:rPr>
        <w:t>n de m</w:t>
      </w:r>
      <w:r>
        <w:rPr>
          <w:rStyle w:val="Ninguno"/>
          <w:rFonts w:ascii="Century Gothic" w:hAnsi="Century Gothic"/>
        </w:rPr>
        <w:t>é</w:t>
      </w:r>
      <w:r>
        <w:rPr>
          <w:rStyle w:val="Ninguno"/>
          <w:rFonts w:ascii="Century Gothic" w:hAnsi="Century Gothic"/>
        </w:rPr>
        <w:t>todos para atender, diagnosticas, prevenir e intervenir en la cura y tratamientos de enfermedades como el c</w:t>
      </w:r>
      <w:r>
        <w:rPr>
          <w:rStyle w:val="Ninguno"/>
          <w:rFonts w:ascii="Century Gothic" w:hAnsi="Century Gothic"/>
        </w:rPr>
        <w:t>á</w:t>
      </w:r>
      <w:r>
        <w:rPr>
          <w:rStyle w:val="Ninguno"/>
          <w:rFonts w:ascii="Century Gothic" w:hAnsi="Century Gothic"/>
        </w:rPr>
        <w:t>ncer de mam</w:t>
      </w:r>
      <w:r>
        <w:rPr>
          <w:rStyle w:val="Ninguno"/>
          <w:rFonts w:ascii="Century Gothic" w:hAnsi="Century Gothic"/>
        </w:rPr>
        <w:t>á</w:t>
      </w:r>
      <w:r>
        <w:rPr>
          <w:rStyle w:val="Ninguno"/>
          <w:rFonts w:ascii="Century Gothic" w:hAnsi="Century Gothic"/>
        </w:rPr>
        <w:t>, lo que constituir</w:t>
      </w:r>
      <w:r>
        <w:rPr>
          <w:rStyle w:val="Ninguno"/>
          <w:rFonts w:ascii="Century Gothic" w:hAnsi="Century Gothic"/>
        </w:rPr>
        <w:t xml:space="preserve">á </w:t>
      </w:r>
      <w:r>
        <w:rPr>
          <w:rStyle w:val="Ninguno"/>
          <w:rFonts w:ascii="Century Gothic" w:hAnsi="Century Gothic"/>
        </w:rPr>
        <w:t>que la poblaci</w:t>
      </w:r>
      <w:r>
        <w:rPr>
          <w:rStyle w:val="Ninguno"/>
          <w:rFonts w:ascii="Century Gothic" w:hAnsi="Century Gothic"/>
        </w:rPr>
        <w:t>ó</w:t>
      </w:r>
      <w:r>
        <w:rPr>
          <w:rStyle w:val="Ninguno"/>
          <w:rFonts w:ascii="Century Gothic" w:hAnsi="Century Gothic"/>
        </w:rPr>
        <w:t>n mexicana carezca de est</w:t>
      </w:r>
      <w:r>
        <w:rPr>
          <w:rStyle w:val="Ninguno"/>
          <w:rFonts w:ascii="Century Gothic" w:hAnsi="Century Gothic"/>
        </w:rPr>
        <w:t>á</w:t>
      </w:r>
      <w:r>
        <w:rPr>
          <w:rStyle w:val="Ninguno"/>
          <w:rFonts w:ascii="Century Gothic" w:hAnsi="Century Gothic"/>
        </w:rPr>
        <w:t>ndares m</w:t>
      </w:r>
      <w:r>
        <w:rPr>
          <w:rStyle w:val="Ninguno"/>
          <w:rFonts w:ascii="Century Gothic" w:hAnsi="Century Gothic"/>
        </w:rPr>
        <w:t>í</w:t>
      </w:r>
      <w:r>
        <w:rPr>
          <w:rStyle w:val="Ninguno"/>
          <w:rFonts w:ascii="Century Gothic" w:hAnsi="Century Gothic"/>
        </w:rPr>
        <w:t>nimos de calidad en los servicios de s</w:t>
      </w:r>
      <w:r>
        <w:rPr>
          <w:rStyle w:val="Ninguno"/>
          <w:rFonts w:ascii="Century Gothic" w:hAnsi="Century Gothic"/>
        </w:rPr>
        <w:t>alud b</w:t>
      </w:r>
      <w:r>
        <w:rPr>
          <w:rStyle w:val="Ninguno"/>
          <w:rFonts w:ascii="Century Gothic" w:hAnsi="Century Gothic"/>
        </w:rPr>
        <w:t>á</w:t>
      </w:r>
      <w:r>
        <w:rPr>
          <w:rStyle w:val="Ninguno"/>
          <w:rFonts w:ascii="Century Gothic" w:hAnsi="Century Gothic"/>
        </w:rPr>
        <w:t>sica, como, por ejemplo, la homogenizaci</w:t>
      </w:r>
      <w:r>
        <w:rPr>
          <w:rStyle w:val="Ninguno"/>
          <w:rFonts w:ascii="Century Gothic" w:hAnsi="Century Gothic"/>
        </w:rPr>
        <w:t>ó</w:t>
      </w:r>
      <w:r>
        <w:rPr>
          <w:rStyle w:val="Ninguno"/>
          <w:rFonts w:ascii="Century Gothic" w:hAnsi="Century Gothic"/>
        </w:rPr>
        <w:t>n de diagn</w:t>
      </w:r>
      <w:r>
        <w:rPr>
          <w:rStyle w:val="Ninguno"/>
          <w:rFonts w:ascii="Century Gothic" w:hAnsi="Century Gothic"/>
        </w:rPr>
        <w:t>ó</w:t>
      </w:r>
      <w:r>
        <w:rPr>
          <w:rStyle w:val="Ninguno"/>
          <w:rFonts w:ascii="Century Gothic" w:hAnsi="Century Gothic"/>
        </w:rPr>
        <w:t>sticos para detectar c</w:t>
      </w:r>
      <w:r>
        <w:rPr>
          <w:rStyle w:val="Ninguno"/>
          <w:rFonts w:ascii="Century Gothic" w:hAnsi="Century Gothic"/>
        </w:rPr>
        <w:t>á</w:t>
      </w:r>
      <w:r>
        <w:rPr>
          <w:rStyle w:val="Ninguno"/>
          <w:rFonts w:ascii="Century Gothic" w:hAnsi="Century Gothic"/>
        </w:rPr>
        <w:t xml:space="preserve">ncer, </w:t>
      </w:r>
    </w:p>
    <w:p w:rsidR="00AA1B8D" w:rsidRDefault="00AA1B8D">
      <w:pPr>
        <w:pStyle w:val="Cuerpo"/>
        <w:spacing w:line="360" w:lineRule="auto"/>
        <w:ind w:right="141"/>
        <w:jc w:val="both"/>
        <w:rPr>
          <w:rStyle w:val="Ninguno"/>
          <w:rFonts w:ascii="Century Gothic" w:eastAsia="Century Gothic" w:hAnsi="Century Gothic" w:cs="Century Gothic"/>
        </w:rPr>
      </w:pPr>
    </w:p>
    <w:p w:rsidR="00AA1B8D" w:rsidRDefault="00925B34">
      <w:pPr>
        <w:pStyle w:val="Cuerpo"/>
        <w:spacing w:line="360" w:lineRule="auto"/>
        <w:ind w:right="141"/>
        <w:jc w:val="both"/>
        <w:rPr>
          <w:rStyle w:val="Ninguno"/>
          <w:rFonts w:ascii="Century Gothic" w:eastAsia="Century Gothic" w:hAnsi="Century Gothic" w:cs="Century Gothic"/>
        </w:rPr>
      </w:pPr>
      <w:r>
        <w:rPr>
          <w:rStyle w:val="Ninguno"/>
          <w:rFonts w:ascii="Century Gothic" w:hAnsi="Century Gothic"/>
        </w:rPr>
        <w:t>As</w:t>
      </w:r>
      <w:r>
        <w:rPr>
          <w:rStyle w:val="Ninguno"/>
          <w:rFonts w:ascii="Century Gothic" w:hAnsi="Century Gothic"/>
        </w:rPr>
        <w:t>í</w:t>
      </w:r>
      <w:r>
        <w:rPr>
          <w:rStyle w:val="Ninguno"/>
          <w:rFonts w:ascii="Century Gothic" w:hAnsi="Century Gothic"/>
        </w:rPr>
        <w:t>, aunado a la crisis del sector salud que ha provocado la ineficiencia del gobierno federal, y que ha llevado a padecer el desabasto de medicamentos imprescindible</w:t>
      </w:r>
      <w:r>
        <w:rPr>
          <w:rStyle w:val="Ninguno"/>
          <w:rFonts w:ascii="Century Gothic" w:hAnsi="Century Gothic"/>
        </w:rPr>
        <w:t>s para la atenci</w:t>
      </w:r>
      <w:r>
        <w:rPr>
          <w:rStyle w:val="Ninguno"/>
          <w:rFonts w:ascii="Century Gothic" w:hAnsi="Century Gothic"/>
        </w:rPr>
        <w:t>ó</w:t>
      </w:r>
      <w:r>
        <w:rPr>
          <w:rStyle w:val="Ninguno"/>
          <w:rFonts w:ascii="Century Gothic" w:hAnsi="Century Gothic"/>
        </w:rPr>
        <w:t>n de enfermedades m</w:t>
      </w:r>
      <w:r>
        <w:rPr>
          <w:rStyle w:val="Ninguno"/>
          <w:rFonts w:ascii="Century Gothic" w:hAnsi="Century Gothic"/>
        </w:rPr>
        <w:t>á</w:t>
      </w:r>
      <w:r>
        <w:rPr>
          <w:rStyle w:val="Ninguno"/>
          <w:rFonts w:ascii="Century Gothic" w:hAnsi="Century Gothic"/>
        </w:rPr>
        <w:t>s graves como el c</w:t>
      </w:r>
      <w:r>
        <w:rPr>
          <w:rStyle w:val="Ninguno"/>
          <w:rFonts w:ascii="Century Gothic" w:hAnsi="Century Gothic"/>
        </w:rPr>
        <w:t>á</w:t>
      </w:r>
      <w:r>
        <w:rPr>
          <w:rStyle w:val="Ninguno"/>
          <w:rFonts w:ascii="Century Gothic" w:hAnsi="Century Gothic"/>
        </w:rPr>
        <w:t>ncer o los tratamientos psiqui</w:t>
      </w:r>
      <w:r>
        <w:rPr>
          <w:rStyle w:val="Ninguno"/>
          <w:rFonts w:ascii="Century Gothic" w:hAnsi="Century Gothic"/>
        </w:rPr>
        <w:t>á</w:t>
      </w:r>
      <w:r>
        <w:rPr>
          <w:rStyle w:val="Ninguno"/>
          <w:rFonts w:ascii="Century Gothic" w:hAnsi="Century Gothic"/>
        </w:rPr>
        <w:t>tricos, la carencia de m</w:t>
      </w:r>
      <w:r>
        <w:rPr>
          <w:rStyle w:val="Ninguno"/>
          <w:rFonts w:ascii="Century Gothic" w:hAnsi="Century Gothic"/>
        </w:rPr>
        <w:t>é</w:t>
      </w:r>
      <w:r>
        <w:rPr>
          <w:rStyle w:val="Ninguno"/>
          <w:rFonts w:ascii="Century Gothic" w:hAnsi="Century Gothic"/>
        </w:rPr>
        <w:t>dicos calificados que ha llevado a la contrataci</w:t>
      </w:r>
      <w:r>
        <w:rPr>
          <w:rStyle w:val="Ninguno"/>
          <w:rFonts w:ascii="Century Gothic" w:hAnsi="Century Gothic"/>
        </w:rPr>
        <w:t>ó</w:t>
      </w:r>
      <w:r>
        <w:rPr>
          <w:rStyle w:val="Ninguno"/>
          <w:rFonts w:ascii="Century Gothic" w:hAnsi="Century Gothic"/>
        </w:rPr>
        <w:t>n de m</w:t>
      </w:r>
      <w:r>
        <w:rPr>
          <w:rStyle w:val="Ninguno"/>
          <w:rFonts w:ascii="Century Gothic" w:hAnsi="Century Gothic"/>
        </w:rPr>
        <w:t>é</w:t>
      </w:r>
      <w:r>
        <w:rPr>
          <w:rStyle w:val="Ninguno"/>
          <w:rFonts w:ascii="Century Gothic" w:hAnsi="Century Gothic"/>
        </w:rPr>
        <w:t>dicos cubanos, la repentina e improvisada desaparici</w:t>
      </w:r>
      <w:r>
        <w:rPr>
          <w:rStyle w:val="Ninguno"/>
          <w:rFonts w:ascii="Century Gothic" w:hAnsi="Century Gothic"/>
        </w:rPr>
        <w:t>ó</w:t>
      </w:r>
      <w:r>
        <w:rPr>
          <w:rStyle w:val="Ninguno"/>
          <w:rFonts w:ascii="Century Gothic" w:hAnsi="Century Gothic"/>
        </w:rPr>
        <w:t>n del Instituto de Salud para el Bi</w:t>
      </w:r>
      <w:r>
        <w:rPr>
          <w:rStyle w:val="Ninguno"/>
          <w:rFonts w:ascii="Century Gothic" w:hAnsi="Century Gothic"/>
        </w:rPr>
        <w:t>enestar, la perdida de niveles de la escala de expectativa de vida de los mexicanos, nos aportan una dimensi</w:t>
      </w:r>
      <w:r>
        <w:rPr>
          <w:rStyle w:val="Ninguno"/>
          <w:rFonts w:ascii="Century Gothic" w:hAnsi="Century Gothic"/>
        </w:rPr>
        <w:t>ó</w:t>
      </w:r>
      <w:r>
        <w:rPr>
          <w:rStyle w:val="Ninguno"/>
          <w:rFonts w:ascii="Century Gothic" w:hAnsi="Century Gothic"/>
        </w:rPr>
        <w:t>n de la alarmante situaci</w:t>
      </w:r>
      <w:r>
        <w:rPr>
          <w:rStyle w:val="Ninguno"/>
          <w:rFonts w:ascii="Century Gothic" w:hAnsi="Century Gothic"/>
        </w:rPr>
        <w:t>ó</w:t>
      </w:r>
      <w:r>
        <w:rPr>
          <w:rStyle w:val="Ninguno"/>
          <w:rFonts w:ascii="Century Gothic" w:hAnsi="Century Gothic"/>
        </w:rPr>
        <w:t>n que enfrentamos para que a poco tiempo de terminar su encargo, se tomen decisiones que perjudicar</w:t>
      </w:r>
      <w:r>
        <w:rPr>
          <w:rStyle w:val="Ninguno"/>
          <w:rFonts w:ascii="Century Gothic" w:hAnsi="Century Gothic"/>
        </w:rPr>
        <w:t>í</w:t>
      </w:r>
      <w:r>
        <w:rPr>
          <w:rStyle w:val="Ninguno"/>
          <w:rFonts w:ascii="Century Gothic" w:hAnsi="Century Gothic"/>
        </w:rPr>
        <w:t>an a</w:t>
      </w:r>
      <w:r>
        <w:rPr>
          <w:rStyle w:val="Ninguno"/>
          <w:rFonts w:ascii="Century Gothic" w:hAnsi="Century Gothic"/>
        </w:rPr>
        <w:t>ú</w:t>
      </w:r>
      <w:r>
        <w:rPr>
          <w:rStyle w:val="Ninguno"/>
          <w:rFonts w:ascii="Century Gothic" w:hAnsi="Century Gothic"/>
        </w:rPr>
        <w:t>n m</w:t>
      </w:r>
      <w:r>
        <w:rPr>
          <w:rStyle w:val="Ninguno"/>
          <w:rFonts w:ascii="Century Gothic" w:hAnsi="Century Gothic"/>
        </w:rPr>
        <w:t>á</w:t>
      </w:r>
      <w:r>
        <w:rPr>
          <w:rStyle w:val="Ninguno"/>
          <w:rFonts w:ascii="Century Gothic" w:hAnsi="Century Gothic"/>
        </w:rPr>
        <w:t>s los servic</w:t>
      </w:r>
      <w:r>
        <w:rPr>
          <w:rStyle w:val="Ninguno"/>
          <w:rFonts w:ascii="Century Gothic" w:hAnsi="Century Gothic"/>
        </w:rPr>
        <w:t>ios p</w:t>
      </w:r>
      <w:r>
        <w:rPr>
          <w:rStyle w:val="Ninguno"/>
          <w:rFonts w:ascii="Century Gothic" w:hAnsi="Century Gothic"/>
        </w:rPr>
        <w:t>ú</w:t>
      </w:r>
      <w:r>
        <w:rPr>
          <w:rStyle w:val="Ninguno"/>
          <w:rFonts w:ascii="Century Gothic" w:hAnsi="Century Gothic"/>
        </w:rPr>
        <w:t xml:space="preserve">blicos de salud ya que </w:t>
      </w:r>
      <w:r>
        <w:rPr>
          <w:rStyle w:val="Ninguno"/>
          <w:rFonts w:ascii="Century Gothic" w:hAnsi="Century Gothic"/>
        </w:rPr>
        <w:lastRenderedPageBreak/>
        <w:t>implica que se dejen de observar requisitos m</w:t>
      </w:r>
      <w:r>
        <w:rPr>
          <w:rStyle w:val="Ninguno"/>
          <w:rFonts w:ascii="Century Gothic" w:hAnsi="Century Gothic"/>
        </w:rPr>
        <w:t>í</w:t>
      </w:r>
      <w:r>
        <w:rPr>
          <w:rStyle w:val="Ninguno"/>
          <w:rFonts w:ascii="Century Gothic" w:hAnsi="Century Gothic"/>
        </w:rPr>
        <w:t>nimos de atenci</w:t>
      </w:r>
      <w:r>
        <w:rPr>
          <w:rStyle w:val="Ninguno"/>
          <w:rFonts w:ascii="Century Gothic" w:hAnsi="Century Gothic"/>
        </w:rPr>
        <w:t>ó</w:t>
      </w:r>
      <w:r>
        <w:rPr>
          <w:rStyle w:val="Ninguno"/>
          <w:rFonts w:ascii="Century Gothic" w:hAnsi="Century Gothic"/>
        </w:rPr>
        <w:t xml:space="preserve">n para todo el sistema nacional de salud. </w:t>
      </w:r>
    </w:p>
    <w:p w:rsidR="00AA1B8D" w:rsidRDefault="00AA1B8D">
      <w:pPr>
        <w:pStyle w:val="Cuerpo"/>
        <w:spacing w:line="360" w:lineRule="auto"/>
        <w:ind w:right="141"/>
        <w:jc w:val="both"/>
        <w:rPr>
          <w:rStyle w:val="Ninguno"/>
          <w:rFonts w:ascii="Century Gothic" w:eastAsia="Century Gothic" w:hAnsi="Century Gothic" w:cs="Century Gothic"/>
        </w:rPr>
      </w:pPr>
    </w:p>
    <w:p w:rsidR="00AA1B8D" w:rsidRDefault="00925B34">
      <w:pPr>
        <w:pStyle w:val="Cuerpo"/>
        <w:spacing w:line="360" w:lineRule="auto"/>
        <w:ind w:right="141"/>
        <w:jc w:val="both"/>
        <w:rPr>
          <w:rStyle w:val="Ninguno"/>
          <w:rFonts w:ascii="Century Gothic" w:eastAsia="Century Gothic" w:hAnsi="Century Gothic" w:cs="Century Gothic"/>
        </w:rPr>
      </w:pPr>
      <w:r>
        <w:rPr>
          <w:rStyle w:val="Ninguno"/>
          <w:rFonts w:ascii="Century Gothic" w:hAnsi="Century Gothic"/>
        </w:rPr>
        <w:t>De acuerdo con la publicaci</w:t>
      </w:r>
      <w:r>
        <w:rPr>
          <w:rStyle w:val="Ninguno"/>
          <w:rFonts w:ascii="Century Gothic" w:hAnsi="Century Gothic"/>
        </w:rPr>
        <w:t>ó</w:t>
      </w:r>
      <w:r>
        <w:rPr>
          <w:rStyle w:val="Ninguno"/>
          <w:rFonts w:ascii="Century Gothic" w:hAnsi="Century Gothic"/>
        </w:rPr>
        <w:t xml:space="preserve">n del Suplemento del Programa Nacional de Infraestructura de la Calidad 2023, se cancelan 35 </w:t>
      </w:r>
      <w:r>
        <w:rPr>
          <w:rStyle w:val="Ninguno"/>
          <w:rFonts w:ascii="Century Gothic" w:hAnsi="Century Gothic"/>
        </w:rPr>
        <w:t xml:space="preserve">normas oficiales mexicanas entre las que destacan aquellas para: </w:t>
      </w:r>
    </w:p>
    <w:p w:rsidR="00AA1B8D" w:rsidRDefault="00AA1B8D">
      <w:pPr>
        <w:pStyle w:val="Cuerpo"/>
        <w:spacing w:line="360" w:lineRule="auto"/>
        <w:ind w:right="141"/>
        <w:jc w:val="both"/>
        <w:rPr>
          <w:rStyle w:val="Ninguno"/>
          <w:rFonts w:ascii="Century Gothic" w:eastAsia="Century Gothic" w:hAnsi="Century Gothic" w:cs="Century Gothic"/>
        </w:rPr>
      </w:pPr>
    </w:p>
    <w:p w:rsidR="00AA1B8D" w:rsidRDefault="00925B34">
      <w:pPr>
        <w:pStyle w:val="Prrafodelista"/>
        <w:numPr>
          <w:ilvl w:val="0"/>
          <w:numId w:val="2"/>
        </w:numPr>
        <w:spacing w:line="360" w:lineRule="auto"/>
        <w:ind w:right="141"/>
        <w:jc w:val="both"/>
        <w:rPr>
          <w:rFonts w:ascii="Century Gothic" w:hAnsi="Century Gothic"/>
        </w:rPr>
      </w:pPr>
      <w:r>
        <w:rPr>
          <w:rStyle w:val="Ninguno"/>
          <w:rFonts w:ascii="Century Gothic" w:hAnsi="Century Gothic"/>
        </w:rPr>
        <w:t>El fomento, protecci</w:t>
      </w:r>
      <w:r>
        <w:rPr>
          <w:rStyle w:val="Ninguno"/>
          <w:rFonts w:ascii="Century Gothic" w:hAnsi="Century Gothic"/>
        </w:rPr>
        <w:t>ó</w:t>
      </w:r>
      <w:r>
        <w:rPr>
          <w:rStyle w:val="Ninguno"/>
          <w:rFonts w:ascii="Century Gothic" w:hAnsi="Century Gothic"/>
        </w:rPr>
        <w:t>n y apoyo a la lactancia materna, la promoci</w:t>
      </w:r>
      <w:r>
        <w:rPr>
          <w:rStyle w:val="Ninguno"/>
          <w:rFonts w:ascii="Century Gothic" w:hAnsi="Century Gothic"/>
        </w:rPr>
        <w:t>ó</w:t>
      </w:r>
      <w:r>
        <w:rPr>
          <w:rStyle w:val="Ninguno"/>
          <w:rFonts w:ascii="Century Gothic" w:hAnsi="Century Gothic"/>
        </w:rPr>
        <w:t>n y educaci</w:t>
      </w:r>
      <w:r>
        <w:rPr>
          <w:rStyle w:val="Ninguno"/>
          <w:rFonts w:ascii="Century Gothic" w:hAnsi="Century Gothic"/>
        </w:rPr>
        <w:t>ó</w:t>
      </w:r>
      <w:r>
        <w:rPr>
          <w:rStyle w:val="Ninguno"/>
          <w:rFonts w:ascii="Century Gothic" w:hAnsi="Century Gothic"/>
        </w:rPr>
        <w:t xml:space="preserve">n para la salud en materia alimentaria. </w:t>
      </w:r>
    </w:p>
    <w:p w:rsidR="00AA1B8D" w:rsidRDefault="00925B34">
      <w:pPr>
        <w:pStyle w:val="Prrafodelista"/>
        <w:numPr>
          <w:ilvl w:val="0"/>
          <w:numId w:val="2"/>
        </w:numPr>
        <w:spacing w:line="360" w:lineRule="auto"/>
        <w:ind w:right="141"/>
        <w:jc w:val="both"/>
        <w:rPr>
          <w:rFonts w:ascii="Century Gothic" w:hAnsi="Century Gothic"/>
        </w:rPr>
      </w:pPr>
      <w:r>
        <w:rPr>
          <w:rStyle w:val="Ninguno"/>
          <w:rFonts w:ascii="Century Gothic" w:hAnsi="Century Gothic"/>
        </w:rPr>
        <w:t xml:space="preserve">El tratamiento integral del sobrepeso y la obesidad. </w:t>
      </w:r>
    </w:p>
    <w:p w:rsidR="00AA1B8D" w:rsidRDefault="00925B34">
      <w:pPr>
        <w:pStyle w:val="Prrafodelista"/>
        <w:numPr>
          <w:ilvl w:val="0"/>
          <w:numId w:val="2"/>
        </w:numPr>
        <w:spacing w:line="360" w:lineRule="auto"/>
        <w:ind w:right="141"/>
        <w:jc w:val="both"/>
        <w:rPr>
          <w:rFonts w:ascii="Century Gothic" w:hAnsi="Century Gothic"/>
        </w:rPr>
      </w:pPr>
      <w:r>
        <w:rPr>
          <w:rStyle w:val="Ninguno"/>
          <w:rFonts w:ascii="Century Gothic" w:hAnsi="Century Gothic"/>
        </w:rPr>
        <w:t xml:space="preserve">El control de zoonosis relativa a perros y gatos. </w:t>
      </w:r>
    </w:p>
    <w:p w:rsidR="00AA1B8D" w:rsidRDefault="00925B34">
      <w:pPr>
        <w:pStyle w:val="Prrafodelista"/>
        <w:numPr>
          <w:ilvl w:val="0"/>
          <w:numId w:val="2"/>
        </w:numPr>
        <w:spacing w:line="360" w:lineRule="auto"/>
        <w:ind w:right="141"/>
        <w:jc w:val="both"/>
        <w:rPr>
          <w:rFonts w:ascii="Century Gothic" w:hAnsi="Century Gothic"/>
        </w:rPr>
      </w:pPr>
      <w:r>
        <w:rPr>
          <w:rStyle w:val="Ninguno"/>
          <w:rFonts w:ascii="Century Gothic" w:hAnsi="Century Gothic"/>
        </w:rPr>
        <w:t>La prevenci</w:t>
      </w:r>
      <w:r>
        <w:rPr>
          <w:rStyle w:val="Ninguno"/>
          <w:rFonts w:ascii="Century Gothic" w:hAnsi="Century Gothic"/>
        </w:rPr>
        <w:t>ó</w:t>
      </w:r>
      <w:r>
        <w:rPr>
          <w:rStyle w:val="Ninguno"/>
          <w:rFonts w:ascii="Century Gothic" w:hAnsi="Century Gothic"/>
        </w:rPr>
        <w:t xml:space="preserve">n, tratamiento y control de la diabetes mellitus. </w:t>
      </w:r>
    </w:p>
    <w:p w:rsidR="00AA1B8D" w:rsidRDefault="00925B34">
      <w:pPr>
        <w:pStyle w:val="Prrafodelista"/>
        <w:numPr>
          <w:ilvl w:val="0"/>
          <w:numId w:val="2"/>
        </w:numPr>
        <w:spacing w:line="360" w:lineRule="auto"/>
        <w:ind w:right="141"/>
        <w:jc w:val="both"/>
        <w:rPr>
          <w:rFonts w:ascii="Century Gothic" w:hAnsi="Century Gothic"/>
        </w:rPr>
      </w:pPr>
      <w:r>
        <w:rPr>
          <w:rStyle w:val="Ninguno"/>
          <w:rFonts w:ascii="Century Gothic" w:hAnsi="Century Gothic"/>
        </w:rPr>
        <w:t>La prevenci</w:t>
      </w:r>
      <w:r>
        <w:rPr>
          <w:rStyle w:val="Ninguno"/>
          <w:rFonts w:ascii="Century Gothic" w:hAnsi="Century Gothic"/>
        </w:rPr>
        <w:t>ó</w:t>
      </w:r>
      <w:r>
        <w:rPr>
          <w:rStyle w:val="Ninguno"/>
          <w:rFonts w:ascii="Century Gothic" w:hAnsi="Century Gothic"/>
        </w:rPr>
        <w:t>n y control de la tuberculosis.</w:t>
      </w:r>
    </w:p>
    <w:p w:rsidR="00AA1B8D" w:rsidRDefault="00925B34">
      <w:pPr>
        <w:pStyle w:val="Prrafodelista"/>
        <w:numPr>
          <w:ilvl w:val="0"/>
          <w:numId w:val="2"/>
        </w:numPr>
        <w:spacing w:line="360" w:lineRule="auto"/>
        <w:ind w:right="141"/>
        <w:jc w:val="both"/>
        <w:rPr>
          <w:rFonts w:ascii="Century Gothic" w:hAnsi="Century Gothic"/>
        </w:rPr>
      </w:pPr>
      <w:r>
        <w:rPr>
          <w:rStyle w:val="Ninguno"/>
          <w:rFonts w:ascii="Century Gothic" w:hAnsi="Century Gothic"/>
        </w:rPr>
        <w:t>La prevenci</w:t>
      </w:r>
      <w:r>
        <w:rPr>
          <w:rStyle w:val="Ninguno"/>
          <w:rFonts w:ascii="Century Gothic" w:hAnsi="Century Gothic"/>
        </w:rPr>
        <w:t>ó</w:t>
      </w:r>
      <w:r>
        <w:rPr>
          <w:rStyle w:val="Ninguno"/>
          <w:rFonts w:ascii="Century Gothic" w:hAnsi="Century Gothic"/>
        </w:rPr>
        <w:t>n y control de las infecciones de transmisi</w:t>
      </w:r>
      <w:r>
        <w:rPr>
          <w:rStyle w:val="Ninguno"/>
          <w:rFonts w:ascii="Century Gothic" w:hAnsi="Century Gothic"/>
        </w:rPr>
        <w:t>ó</w:t>
      </w:r>
      <w:r>
        <w:rPr>
          <w:rStyle w:val="Ninguno"/>
          <w:rFonts w:ascii="Century Gothic" w:hAnsi="Century Gothic"/>
        </w:rPr>
        <w:t xml:space="preserve">n sexual. </w:t>
      </w:r>
    </w:p>
    <w:p w:rsidR="00AA1B8D" w:rsidRDefault="00925B34">
      <w:pPr>
        <w:pStyle w:val="Prrafodelista"/>
        <w:numPr>
          <w:ilvl w:val="0"/>
          <w:numId w:val="2"/>
        </w:numPr>
        <w:spacing w:line="360" w:lineRule="auto"/>
        <w:ind w:right="141"/>
        <w:jc w:val="both"/>
        <w:rPr>
          <w:rFonts w:ascii="Century Gothic" w:hAnsi="Century Gothic"/>
        </w:rPr>
      </w:pPr>
      <w:r>
        <w:rPr>
          <w:rStyle w:val="Ninguno"/>
          <w:rFonts w:ascii="Century Gothic" w:hAnsi="Century Gothic"/>
        </w:rPr>
        <w:t>La prevenci</w:t>
      </w:r>
      <w:r>
        <w:rPr>
          <w:rStyle w:val="Ninguno"/>
          <w:rFonts w:ascii="Century Gothic" w:hAnsi="Century Gothic"/>
        </w:rPr>
        <w:t>ó</w:t>
      </w:r>
      <w:r>
        <w:rPr>
          <w:rStyle w:val="Ninguno"/>
          <w:rFonts w:ascii="Century Gothic" w:hAnsi="Century Gothic"/>
        </w:rPr>
        <w:t xml:space="preserve">n, tratamiento y control de las adicciones. </w:t>
      </w:r>
    </w:p>
    <w:p w:rsidR="00AA1B8D" w:rsidRDefault="00925B34">
      <w:pPr>
        <w:pStyle w:val="Prrafodelista"/>
        <w:numPr>
          <w:ilvl w:val="0"/>
          <w:numId w:val="2"/>
        </w:numPr>
        <w:spacing w:line="360" w:lineRule="auto"/>
        <w:ind w:right="141"/>
        <w:jc w:val="both"/>
        <w:rPr>
          <w:rFonts w:ascii="Century Gothic" w:hAnsi="Century Gothic"/>
        </w:rPr>
      </w:pPr>
      <w:r>
        <w:rPr>
          <w:rStyle w:val="Ninguno"/>
          <w:rFonts w:ascii="Century Gothic" w:hAnsi="Century Gothic"/>
        </w:rPr>
        <w:t>La prestaci</w:t>
      </w:r>
      <w:r>
        <w:rPr>
          <w:rStyle w:val="Ninguno"/>
          <w:rFonts w:ascii="Century Gothic" w:hAnsi="Century Gothic"/>
        </w:rPr>
        <w:t>ó</w:t>
      </w:r>
      <w:r>
        <w:rPr>
          <w:rStyle w:val="Ninguno"/>
          <w:rFonts w:ascii="Century Gothic" w:hAnsi="Century Gothic"/>
        </w:rPr>
        <w:t>n de servicios de salud en unidades de atenci</w:t>
      </w:r>
      <w:r>
        <w:rPr>
          <w:rStyle w:val="Ninguno"/>
          <w:rFonts w:ascii="Century Gothic" w:hAnsi="Century Gothic"/>
        </w:rPr>
        <w:t>ó</w:t>
      </w:r>
      <w:r>
        <w:rPr>
          <w:rStyle w:val="Ninguno"/>
          <w:rFonts w:ascii="Century Gothic" w:hAnsi="Century Gothic"/>
        </w:rPr>
        <w:t>n m</w:t>
      </w:r>
      <w:r>
        <w:rPr>
          <w:rStyle w:val="Ninguno"/>
          <w:rFonts w:ascii="Century Gothic" w:hAnsi="Century Gothic"/>
        </w:rPr>
        <w:t>é</w:t>
      </w:r>
      <w:r>
        <w:rPr>
          <w:rStyle w:val="Ninguno"/>
          <w:rFonts w:ascii="Century Gothic" w:hAnsi="Century Gothic"/>
        </w:rPr>
        <w:t>dico-psiqui</w:t>
      </w:r>
      <w:r>
        <w:rPr>
          <w:rStyle w:val="Ninguno"/>
          <w:rFonts w:ascii="Century Gothic" w:hAnsi="Century Gothic"/>
        </w:rPr>
        <w:t>á</w:t>
      </w:r>
      <w:r>
        <w:rPr>
          <w:rStyle w:val="Ninguno"/>
          <w:rFonts w:ascii="Century Gothic" w:hAnsi="Century Gothic"/>
        </w:rPr>
        <w:t xml:space="preserve">trica. </w:t>
      </w:r>
    </w:p>
    <w:p w:rsidR="00AA1B8D" w:rsidRDefault="00925B34">
      <w:pPr>
        <w:pStyle w:val="Prrafodelista"/>
        <w:numPr>
          <w:ilvl w:val="0"/>
          <w:numId w:val="2"/>
        </w:numPr>
        <w:spacing w:line="360" w:lineRule="auto"/>
        <w:ind w:right="141"/>
        <w:jc w:val="both"/>
        <w:rPr>
          <w:rFonts w:ascii="Century Gothic" w:hAnsi="Century Gothic"/>
        </w:rPr>
      </w:pPr>
      <w:r>
        <w:rPr>
          <w:rStyle w:val="Ninguno"/>
          <w:rFonts w:ascii="Century Gothic" w:hAnsi="Century Gothic"/>
        </w:rPr>
        <w:t>Prevenci</w:t>
      </w:r>
      <w:r>
        <w:rPr>
          <w:rStyle w:val="Ninguno"/>
          <w:rFonts w:ascii="Century Gothic" w:hAnsi="Century Gothic"/>
        </w:rPr>
        <w:t>ó</w:t>
      </w:r>
      <w:r>
        <w:rPr>
          <w:rStyle w:val="Ninguno"/>
          <w:rFonts w:ascii="Century Gothic" w:hAnsi="Century Gothic"/>
        </w:rPr>
        <w:t>n, detecci</w:t>
      </w:r>
      <w:r>
        <w:rPr>
          <w:rStyle w:val="Ninguno"/>
          <w:rFonts w:ascii="Century Gothic" w:hAnsi="Century Gothic"/>
        </w:rPr>
        <w:t>ó</w:t>
      </w:r>
      <w:r>
        <w:rPr>
          <w:rStyle w:val="Ninguno"/>
          <w:rFonts w:ascii="Century Gothic" w:hAnsi="Century Gothic"/>
        </w:rPr>
        <w:t>n, diagn</w:t>
      </w:r>
      <w:r>
        <w:rPr>
          <w:rStyle w:val="Ninguno"/>
          <w:rFonts w:ascii="Century Gothic" w:hAnsi="Century Gothic"/>
        </w:rPr>
        <w:t>ó</w:t>
      </w:r>
      <w:r>
        <w:rPr>
          <w:rStyle w:val="Ninguno"/>
          <w:rFonts w:ascii="Century Gothic" w:hAnsi="Century Gothic"/>
        </w:rPr>
        <w:t>stico y tratamiento del c</w:t>
      </w:r>
      <w:r>
        <w:rPr>
          <w:rStyle w:val="Ninguno"/>
          <w:rFonts w:ascii="Century Gothic" w:hAnsi="Century Gothic"/>
        </w:rPr>
        <w:t>á</w:t>
      </w:r>
      <w:r>
        <w:rPr>
          <w:rStyle w:val="Ninguno"/>
          <w:rFonts w:ascii="Century Gothic" w:hAnsi="Century Gothic"/>
        </w:rPr>
        <w:t>ncer de pr</w:t>
      </w:r>
      <w:r>
        <w:rPr>
          <w:rStyle w:val="Ninguno"/>
          <w:rFonts w:ascii="Century Gothic" w:hAnsi="Century Gothic"/>
        </w:rPr>
        <w:t>ó</w:t>
      </w:r>
      <w:r>
        <w:rPr>
          <w:rStyle w:val="Ninguno"/>
          <w:rFonts w:ascii="Century Gothic" w:hAnsi="Century Gothic"/>
        </w:rPr>
        <w:t xml:space="preserve">stata. </w:t>
      </w:r>
    </w:p>
    <w:p w:rsidR="00AA1B8D" w:rsidRDefault="00925B34">
      <w:pPr>
        <w:pStyle w:val="Prrafodelista"/>
        <w:numPr>
          <w:ilvl w:val="0"/>
          <w:numId w:val="2"/>
        </w:numPr>
        <w:spacing w:line="360" w:lineRule="auto"/>
        <w:ind w:right="141"/>
        <w:jc w:val="both"/>
        <w:rPr>
          <w:rFonts w:ascii="Century Gothic" w:hAnsi="Century Gothic"/>
        </w:rPr>
      </w:pPr>
      <w:r>
        <w:rPr>
          <w:rStyle w:val="Ninguno"/>
          <w:rFonts w:ascii="Century Gothic" w:hAnsi="Century Gothic"/>
        </w:rPr>
        <w:t>La atenci</w:t>
      </w:r>
      <w:r>
        <w:rPr>
          <w:rStyle w:val="Ninguno"/>
          <w:rFonts w:ascii="Century Gothic" w:hAnsi="Century Gothic"/>
        </w:rPr>
        <w:t>ó</w:t>
      </w:r>
      <w:r>
        <w:rPr>
          <w:rStyle w:val="Ninguno"/>
          <w:rFonts w:ascii="Century Gothic" w:hAnsi="Century Gothic"/>
        </w:rPr>
        <w:t>n a la salud del ni</w:t>
      </w:r>
      <w:r>
        <w:rPr>
          <w:rStyle w:val="Ninguno"/>
          <w:rFonts w:ascii="Century Gothic" w:hAnsi="Century Gothic"/>
        </w:rPr>
        <w:t>ñ</w:t>
      </w:r>
      <w:r>
        <w:rPr>
          <w:rStyle w:val="Ninguno"/>
          <w:rFonts w:ascii="Century Gothic" w:hAnsi="Century Gothic"/>
        </w:rPr>
        <w:t xml:space="preserve">o. </w:t>
      </w:r>
    </w:p>
    <w:p w:rsidR="00AA1B8D" w:rsidRDefault="00925B34">
      <w:pPr>
        <w:pStyle w:val="Prrafodelista"/>
        <w:numPr>
          <w:ilvl w:val="0"/>
          <w:numId w:val="2"/>
        </w:numPr>
        <w:spacing w:line="360" w:lineRule="auto"/>
        <w:ind w:right="141"/>
        <w:jc w:val="both"/>
        <w:rPr>
          <w:rFonts w:ascii="Century Gothic" w:hAnsi="Century Gothic"/>
        </w:rPr>
      </w:pPr>
      <w:r>
        <w:rPr>
          <w:rStyle w:val="Ninguno"/>
          <w:rFonts w:ascii="Century Gothic" w:hAnsi="Century Gothic"/>
        </w:rPr>
        <w:t>La prevenci</w:t>
      </w:r>
      <w:r>
        <w:rPr>
          <w:rStyle w:val="Ninguno"/>
          <w:rFonts w:ascii="Century Gothic" w:hAnsi="Century Gothic"/>
        </w:rPr>
        <w:t>ó</w:t>
      </w:r>
      <w:r>
        <w:rPr>
          <w:rStyle w:val="Ninguno"/>
          <w:rFonts w:ascii="Century Gothic" w:hAnsi="Century Gothic"/>
        </w:rPr>
        <w:t>n, detecc</w:t>
      </w:r>
      <w:r>
        <w:rPr>
          <w:rStyle w:val="Ninguno"/>
          <w:rFonts w:ascii="Century Gothic" w:hAnsi="Century Gothic"/>
        </w:rPr>
        <w:t>i</w:t>
      </w:r>
      <w:r>
        <w:rPr>
          <w:rStyle w:val="Ninguno"/>
          <w:rFonts w:ascii="Century Gothic" w:hAnsi="Century Gothic"/>
        </w:rPr>
        <w:t>ó</w:t>
      </w:r>
      <w:r>
        <w:rPr>
          <w:rStyle w:val="Ninguno"/>
          <w:rFonts w:ascii="Century Gothic" w:hAnsi="Century Gothic"/>
        </w:rPr>
        <w:t>n, diagn</w:t>
      </w:r>
      <w:r>
        <w:rPr>
          <w:rStyle w:val="Ninguno"/>
          <w:rFonts w:ascii="Century Gothic" w:hAnsi="Century Gothic"/>
        </w:rPr>
        <w:t>ó</w:t>
      </w:r>
      <w:r>
        <w:rPr>
          <w:rStyle w:val="Ninguno"/>
          <w:rFonts w:ascii="Century Gothic" w:hAnsi="Century Gothic"/>
        </w:rPr>
        <w:t>stico, tratamiento, control y vigilancia</w:t>
      </w:r>
      <w:r>
        <w:rPr>
          <w:rStyle w:val="Ninguno"/>
          <w:rFonts w:ascii="Century Gothic" w:hAnsi="Century Gothic"/>
        </w:rPr>
        <w:t> </w:t>
      </w:r>
      <w:r>
        <w:rPr>
          <w:rStyle w:val="Ninguno"/>
          <w:rFonts w:ascii="Century Gothic" w:hAnsi="Century Gothic"/>
        </w:rPr>
        <w:t>epidemiol</w:t>
      </w:r>
      <w:r>
        <w:rPr>
          <w:rStyle w:val="Ninguno"/>
          <w:rFonts w:ascii="Century Gothic" w:hAnsi="Century Gothic"/>
        </w:rPr>
        <w:t>ó</w:t>
      </w:r>
      <w:r>
        <w:rPr>
          <w:rStyle w:val="Ninguno"/>
          <w:rFonts w:ascii="Century Gothic" w:hAnsi="Century Gothic"/>
        </w:rPr>
        <w:t>gica del c</w:t>
      </w:r>
      <w:r>
        <w:rPr>
          <w:rStyle w:val="Ninguno"/>
          <w:rFonts w:ascii="Century Gothic" w:hAnsi="Century Gothic"/>
        </w:rPr>
        <w:t>á</w:t>
      </w:r>
      <w:r>
        <w:rPr>
          <w:rStyle w:val="Ninguno"/>
          <w:rFonts w:ascii="Century Gothic" w:hAnsi="Century Gothic"/>
        </w:rPr>
        <w:t>ncer c</w:t>
      </w:r>
      <w:r>
        <w:rPr>
          <w:rStyle w:val="Ninguno"/>
          <w:rFonts w:ascii="Century Gothic" w:hAnsi="Century Gothic"/>
        </w:rPr>
        <w:t>é</w:t>
      </w:r>
      <w:r>
        <w:rPr>
          <w:rStyle w:val="Ninguno"/>
          <w:rFonts w:ascii="Century Gothic" w:hAnsi="Century Gothic"/>
        </w:rPr>
        <w:t>rvicouterino.</w:t>
      </w:r>
    </w:p>
    <w:p w:rsidR="00AA1B8D" w:rsidRDefault="00925B34">
      <w:pPr>
        <w:pStyle w:val="Prrafodelista"/>
        <w:numPr>
          <w:ilvl w:val="0"/>
          <w:numId w:val="2"/>
        </w:numPr>
        <w:spacing w:line="360" w:lineRule="auto"/>
        <w:ind w:right="141"/>
        <w:jc w:val="both"/>
        <w:rPr>
          <w:rFonts w:ascii="Century Gothic" w:hAnsi="Century Gothic"/>
        </w:rPr>
      </w:pPr>
      <w:r>
        <w:rPr>
          <w:rStyle w:val="Ninguno"/>
          <w:rFonts w:ascii="Century Gothic" w:hAnsi="Century Gothic"/>
        </w:rPr>
        <w:t xml:space="preserve">La asistencia social alimentaria a grupos de riesgo. </w:t>
      </w:r>
    </w:p>
    <w:p w:rsidR="00AA1B8D" w:rsidRDefault="00925B34">
      <w:pPr>
        <w:pStyle w:val="Prrafodelista"/>
        <w:numPr>
          <w:ilvl w:val="0"/>
          <w:numId w:val="2"/>
        </w:numPr>
        <w:spacing w:line="360" w:lineRule="auto"/>
        <w:ind w:right="141"/>
        <w:jc w:val="both"/>
        <w:rPr>
          <w:rFonts w:ascii="Century Gothic" w:hAnsi="Century Gothic"/>
        </w:rPr>
      </w:pPr>
      <w:r>
        <w:rPr>
          <w:rStyle w:val="Ninguno"/>
          <w:rFonts w:ascii="Century Gothic" w:hAnsi="Century Gothic"/>
        </w:rPr>
        <w:t>La asistencia social para ni</w:t>
      </w:r>
      <w:r>
        <w:rPr>
          <w:rStyle w:val="Ninguno"/>
          <w:rFonts w:ascii="Century Gothic" w:hAnsi="Century Gothic"/>
        </w:rPr>
        <w:t>ñ</w:t>
      </w:r>
      <w:r>
        <w:rPr>
          <w:rStyle w:val="Ninguno"/>
          <w:rFonts w:ascii="Century Gothic" w:hAnsi="Century Gothic"/>
        </w:rPr>
        <w:t>os, ni</w:t>
      </w:r>
      <w:r>
        <w:rPr>
          <w:rStyle w:val="Ninguno"/>
          <w:rFonts w:ascii="Century Gothic" w:hAnsi="Century Gothic"/>
        </w:rPr>
        <w:t>ñ</w:t>
      </w:r>
      <w:r>
        <w:rPr>
          <w:rStyle w:val="Ninguno"/>
          <w:rFonts w:ascii="Century Gothic" w:hAnsi="Century Gothic"/>
        </w:rPr>
        <w:t>as y adolescentes en situaci</w:t>
      </w:r>
      <w:r>
        <w:rPr>
          <w:rStyle w:val="Ninguno"/>
          <w:rFonts w:ascii="Century Gothic" w:hAnsi="Century Gothic"/>
        </w:rPr>
        <w:t>ó</w:t>
      </w:r>
      <w:r>
        <w:rPr>
          <w:rStyle w:val="Ninguno"/>
          <w:rFonts w:ascii="Century Gothic" w:hAnsi="Century Gothic"/>
        </w:rPr>
        <w:t xml:space="preserve">n de riesgo y vulnerabilidad, entre otras. </w:t>
      </w:r>
    </w:p>
    <w:p w:rsidR="00AA1B8D" w:rsidRDefault="00AA1B8D">
      <w:pPr>
        <w:pStyle w:val="Cuerpo"/>
        <w:spacing w:line="360" w:lineRule="auto"/>
        <w:ind w:right="141"/>
        <w:jc w:val="both"/>
        <w:rPr>
          <w:rStyle w:val="Ninguno"/>
          <w:rFonts w:ascii="Century Gothic" w:eastAsia="Century Gothic" w:hAnsi="Century Gothic" w:cs="Century Gothic"/>
        </w:rPr>
      </w:pPr>
    </w:p>
    <w:p w:rsidR="00AA1B8D" w:rsidRDefault="00925B34">
      <w:pPr>
        <w:pStyle w:val="Cuerpo"/>
        <w:spacing w:line="360" w:lineRule="auto"/>
        <w:ind w:right="141"/>
        <w:jc w:val="both"/>
        <w:rPr>
          <w:rStyle w:val="Ninguno"/>
          <w:rFonts w:ascii="Century Gothic" w:eastAsia="Century Gothic" w:hAnsi="Century Gothic" w:cs="Century Gothic"/>
        </w:rPr>
      </w:pPr>
      <w:r>
        <w:rPr>
          <w:rStyle w:val="Ninguno"/>
          <w:rFonts w:ascii="Century Gothic" w:hAnsi="Century Gothic"/>
        </w:rPr>
        <w:t>Entonces, luego de la cancelaci</w:t>
      </w:r>
      <w:r>
        <w:rPr>
          <w:rStyle w:val="Ninguno"/>
          <w:rFonts w:ascii="Century Gothic" w:hAnsi="Century Gothic"/>
        </w:rPr>
        <w:t>ó</w:t>
      </w:r>
      <w:r>
        <w:rPr>
          <w:rStyle w:val="Ninguno"/>
          <w:rFonts w:ascii="Century Gothic" w:hAnsi="Century Gothic"/>
        </w:rPr>
        <w:t>n de estas normas oficiales mexicanas, se ver</w:t>
      </w:r>
      <w:r>
        <w:rPr>
          <w:rStyle w:val="Ninguno"/>
          <w:rFonts w:ascii="Century Gothic" w:hAnsi="Century Gothic"/>
        </w:rPr>
        <w:t>á</w:t>
      </w:r>
      <w:r>
        <w:rPr>
          <w:rStyle w:val="Ninguno"/>
          <w:rFonts w:ascii="Century Gothic" w:hAnsi="Century Gothic"/>
        </w:rPr>
        <w:t>n reflejados sus efectos en el incumplimiento de est</w:t>
      </w:r>
      <w:r>
        <w:rPr>
          <w:rStyle w:val="Ninguno"/>
          <w:rFonts w:ascii="Century Gothic" w:hAnsi="Century Gothic"/>
        </w:rPr>
        <w:t>á</w:t>
      </w:r>
      <w:r>
        <w:rPr>
          <w:rStyle w:val="Ninguno"/>
          <w:rFonts w:ascii="Century Gothic" w:hAnsi="Century Gothic"/>
        </w:rPr>
        <w:t>ndares m</w:t>
      </w:r>
      <w:r>
        <w:rPr>
          <w:rStyle w:val="Ninguno"/>
          <w:rFonts w:ascii="Century Gothic" w:hAnsi="Century Gothic"/>
        </w:rPr>
        <w:t>í</w:t>
      </w:r>
      <w:r>
        <w:rPr>
          <w:rStyle w:val="Ninguno"/>
          <w:rFonts w:ascii="Century Gothic" w:hAnsi="Century Gothic"/>
        </w:rPr>
        <w:t>nimos en la prestaci</w:t>
      </w:r>
      <w:r>
        <w:rPr>
          <w:rStyle w:val="Ninguno"/>
          <w:rFonts w:ascii="Century Gothic" w:hAnsi="Century Gothic"/>
        </w:rPr>
        <w:t>ó</w:t>
      </w:r>
      <w:r>
        <w:rPr>
          <w:rStyle w:val="Ninguno"/>
          <w:rFonts w:ascii="Century Gothic" w:hAnsi="Century Gothic"/>
        </w:rPr>
        <w:t>n de servicios de salud ya que estas normas, implican la progresi</w:t>
      </w:r>
      <w:r>
        <w:rPr>
          <w:rStyle w:val="Ninguno"/>
          <w:rFonts w:ascii="Century Gothic" w:hAnsi="Century Gothic"/>
        </w:rPr>
        <w:t>ó</w:t>
      </w:r>
      <w:r>
        <w:rPr>
          <w:rStyle w:val="Ninguno"/>
          <w:rFonts w:ascii="Century Gothic" w:hAnsi="Century Gothic"/>
        </w:rPr>
        <w:t>n m</w:t>
      </w:r>
      <w:r>
        <w:rPr>
          <w:rStyle w:val="Ninguno"/>
          <w:rFonts w:ascii="Century Gothic" w:hAnsi="Century Gothic"/>
        </w:rPr>
        <w:t>á</w:t>
      </w:r>
      <w:r>
        <w:rPr>
          <w:rStyle w:val="Ninguno"/>
          <w:rFonts w:ascii="Century Gothic" w:hAnsi="Century Gothic"/>
        </w:rPr>
        <w:t xml:space="preserve">s practica de alguna </w:t>
      </w:r>
      <w:r>
        <w:rPr>
          <w:rStyle w:val="Ninguno"/>
          <w:rFonts w:ascii="Century Gothic" w:hAnsi="Century Gothic"/>
        </w:rPr>
        <w:t>ley, estableciendo un m</w:t>
      </w:r>
      <w:r>
        <w:rPr>
          <w:rStyle w:val="Ninguno"/>
          <w:rFonts w:ascii="Century Gothic" w:hAnsi="Century Gothic"/>
        </w:rPr>
        <w:t>í</w:t>
      </w:r>
      <w:r>
        <w:rPr>
          <w:rStyle w:val="Ninguno"/>
          <w:rFonts w:ascii="Century Gothic" w:hAnsi="Century Gothic"/>
        </w:rPr>
        <w:t>nimo de procedimientos y metodolog</w:t>
      </w:r>
      <w:r>
        <w:rPr>
          <w:rStyle w:val="Ninguno"/>
          <w:rFonts w:ascii="Century Gothic" w:hAnsi="Century Gothic"/>
        </w:rPr>
        <w:t>í</w:t>
      </w:r>
      <w:r>
        <w:rPr>
          <w:rStyle w:val="Ninguno"/>
          <w:rFonts w:ascii="Century Gothic" w:hAnsi="Century Gothic"/>
        </w:rPr>
        <w:t>a aplicable por parte del servicio p</w:t>
      </w:r>
      <w:r>
        <w:rPr>
          <w:rStyle w:val="Ninguno"/>
          <w:rFonts w:ascii="Century Gothic" w:hAnsi="Century Gothic"/>
        </w:rPr>
        <w:t>ú</w:t>
      </w:r>
      <w:r>
        <w:rPr>
          <w:rStyle w:val="Ninguno"/>
          <w:rFonts w:ascii="Century Gothic" w:hAnsi="Century Gothic"/>
        </w:rPr>
        <w:t>blico y privado, por lo cual implica una afectaci</w:t>
      </w:r>
      <w:r>
        <w:rPr>
          <w:rStyle w:val="Ninguno"/>
          <w:rFonts w:ascii="Century Gothic" w:hAnsi="Century Gothic"/>
        </w:rPr>
        <w:t>ó</w:t>
      </w:r>
      <w:r>
        <w:rPr>
          <w:rStyle w:val="Ninguno"/>
          <w:rFonts w:ascii="Century Gothic" w:hAnsi="Century Gothic"/>
        </w:rPr>
        <w:t>n directa a los derechos humanos de la poblaci</w:t>
      </w:r>
      <w:r>
        <w:rPr>
          <w:rStyle w:val="Ninguno"/>
          <w:rFonts w:ascii="Century Gothic" w:hAnsi="Century Gothic"/>
        </w:rPr>
        <w:t>ó</w:t>
      </w:r>
      <w:r>
        <w:rPr>
          <w:rStyle w:val="Ninguno"/>
          <w:rFonts w:ascii="Century Gothic" w:hAnsi="Century Gothic"/>
        </w:rPr>
        <w:t>n mexicana para recibir servicios y atenci</w:t>
      </w:r>
      <w:r>
        <w:rPr>
          <w:rStyle w:val="Ninguno"/>
          <w:rFonts w:ascii="Century Gothic" w:hAnsi="Century Gothic"/>
        </w:rPr>
        <w:t>ó</w:t>
      </w:r>
      <w:r>
        <w:rPr>
          <w:rStyle w:val="Ninguno"/>
          <w:rFonts w:ascii="Century Gothic" w:hAnsi="Century Gothic"/>
        </w:rPr>
        <w:t>n medica de calidad,</w:t>
      </w:r>
      <w:r>
        <w:rPr>
          <w:rStyle w:val="Ninguno"/>
          <w:rFonts w:ascii="Century Gothic" w:hAnsi="Century Gothic"/>
        </w:rPr>
        <w:t xml:space="preserve"> as</w:t>
      </w:r>
      <w:r>
        <w:rPr>
          <w:rStyle w:val="Ninguno"/>
          <w:rFonts w:ascii="Century Gothic" w:hAnsi="Century Gothic"/>
        </w:rPr>
        <w:t xml:space="preserve">í </w:t>
      </w:r>
      <w:r>
        <w:rPr>
          <w:rStyle w:val="Ninguno"/>
          <w:rFonts w:ascii="Century Gothic" w:hAnsi="Century Gothic"/>
        </w:rPr>
        <w:t>como la evasi</w:t>
      </w:r>
      <w:r>
        <w:rPr>
          <w:rStyle w:val="Ninguno"/>
          <w:rFonts w:ascii="Century Gothic" w:hAnsi="Century Gothic"/>
        </w:rPr>
        <w:t>ó</w:t>
      </w:r>
      <w:r>
        <w:rPr>
          <w:rStyle w:val="Ninguno"/>
          <w:rFonts w:ascii="Century Gothic" w:hAnsi="Century Gothic"/>
        </w:rPr>
        <w:t>n de responsabilidad por parte del Estado mexicano para implementar mecanismos que salvaguarden los derechos de los mexicanos.</w:t>
      </w:r>
    </w:p>
    <w:p w:rsidR="00AA1B8D" w:rsidRDefault="00AA1B8D">
      <w:pPr>
        <w:pStyle w:val="Cuerpo"/>
        <w:spacing w:line="360" w:lineRule="auto"/>
        <w:ind w:right="141"/>
        <w:jc w:val="both"/>
        <w:rPr>
          <w:rStyle w:val="Ninguno"/>
          <w:rFonts w:ascii="Century Gothic" w:eastAsia="Century Gothic" w:hAnsi="Century Gothic" w:cs="Century Gothic"/>
        </w:rPr>
      </w:pPr>
    </w:p>
    <w:p w:rsidR="00AA1B8D" w:rsidRDefault="00925B34">
      <w:pPr>
        <w:pStyle w:val="Cuerpo"/>
        <w:spacing w:line="360" w:lineRule="auto"/>
        <w:ind w:right="141"/>
        <w:jc w:val="both"/>
        <w:rPr>
          <w:rFonts w:ascii="Century Gothic" w:eastAsia="Century Gothic" w:hAnsi="Century Gothic" w:cs="Century Gothic"/>
        </w:rPr>
      </w:pPr>
      <w:r>
        <w:rPr>
          <w:rFonts w:ascii="Century Gothic" w:hAnsi="Century Gothic"/>
        </w:rPr>
        <w:t>El Gobierno Federal, tiene una larga lista de pendientes por cumplir, que seg</w:t>
      </w:r>
      <w:r>
        <w:rPr>
          <w:rFonts w:ascii="Century Gothic" w:hAnsi="Century Gothic"/>
        </w:rPr>
        <w:t>ú</w:t>
      </w:r>
      <w:r>
        <w:rPr>
          <w:rFonts w:ascii="Century Gothic" w:hAnsi="Century Gothic"/>
        </w:rPr>
        <w:t>n prometi</w:t>
      </w:r>
      <w:r>
        <w:rPr>
          <w:rFonts w:ascii="Century Gothic" w:hAnsi="Century Gothic"/>
        </w:rPr>
        <w:t xml:space="preserve">ó </w:t>
      </w:r>
      <w:r>
        <w:rPr>
          <w:rFonts w:ascii="Century Gothic" w:hAnsi="Century Gothic"/>
        </w:rPr>
        <w:t>cumplir al pa</w:t>
      </w:r>
      <w:r>
        <w:rPr>
          <w:rFonts w:ascii="Century Gothic" w:hAnsi="Century Gothic"/>
        </w:rPr>
        <w:t>í</w:t>
      </w:r>
      <w:r>
        <w:rPr>
          <w:rFonts w:ascii="Century Gothic" w:hAnsi="Century Gothic"/>
        </w:rPr>
        <w:t>s, per</w:t>
      </w:r>
      <w:r>
        <w:rPr>
          <w:rFonts w:ascii="Century Gothic" w:hAnsi="Century Gothic"/>
        </w:rPr>
        <w:t>o la falta de atenci</w:t>
      </w:r>
      <w:r>
        <w:rPr>
          <w:rFonts w:ascii="Century Gothic" w:hAnsi="Century Gothic"/>
        </w:rPr>
        <w:t>ó</w:t>
      </w:r>
      <w:r>
        <w:rPr>
          <w:rFonts w:ascii="Century Gothic" w:hAnsi="Century Gothic"/>
        </w:rPr>
        <w:t>n en la distribuci</w:t>
      </w:r>
      <w:r>
        <w:rPr>
          <w:rFonts w:ascii="Century Gothic" w:hAnsi="Century Gothic"/>
        </w:rPr>
        <w:t>ó</w:t>
      </w:r>
      <w:r>
        <w:rPr>
          <w:rFonts w:ascii="Century Gothic" w:hAnsi="Century Gothic"/>
        </w:rPr>
        <w:t>n de medicamentos empleados para tratamientos de c</w:t>
      </w:r>
      <w:r>
        <w:rPr>
          <w:rFonts w:ascii="Century Gothic" w:hAnsi="Century Gothic"/>
        </w:rPr>
        <w:t>á</w:t>
      </w:r>
      <w:r>
        <w:rPr>
          <w:rFonts w:ascii="Century Gothic" w:hAnsi="Century Gothic"/>
        </w:rPr>
        <w:t>ncer, la reducci</w:t>
      </w:r>
      <w:r>
        <w:rPr>
          <w:rFonts w:ascii="Century Gothic" w:hAnsi="Century Gothic"/>
        </w:rPr>
        <w:t>ó</w:t>
      </w:r>
      <w:r>
        <w:rPr>
          <w:rFonts w:ascii="Century Gothic" w:hAnsi="Century Gothic"/>
        </w:rPr>
        <w:t>n o demora en presupuesto para albergues que benefician a madres solteras o simplemente, el dar soluci</w:t>
      </w:r>
      <w:r>
        <w:rPr>
          <w:rFonts w:ascii="Century Gothic" w:hAnsi="Century Gothic"/>
        </w:rPr>
        <w:t>ó</w:t>
      </w:r>
      <w:r>
        <w:rPr>
          <w:rFonts w:ascii="Century Gothic" w:hAnsi="Century Gothic"/>
        </w:rPr>
        <w:t>n al establecer una respuesta a la problem</w:t>
      </w:r>
      <w:r>
        <w:rPr>
          <w:rFonts w:ascii="Century Gothic" w:hAnsi="Century Gothic"/>
        </w:rPr>
        <w:t>á</w:t>
      </w:r>
      <w:r>
        <w:rPr>
          <w:rFonts w:ascii="Century Gothic" w:hAnsi="Century Gothic"/>
        </w:rPr>
        <w:t>ti</w:t>
      </w:r>
      <w:r>
        <w:rPr>
          <w:rFonts w:ascii="Century Gothic" w:hAnsi="Century Gothic"/>
        </w:rPr>
        <w:t>ca de la Seguridad Social en el pa</w:t>
      </w:r>
      <w:r>
        <w:rPr>
          <w:rFonts w:ascii="Century Gothic" w:hAnsi="Century Gothic"/>
        </w:rPr>
        <w:t>í</w:t>
      </w:r>
      <w:r>
        <w:rPr>
          <w:rFonts w:ascii="Century Gothic" w:hAnsi="Century Gothic"/>
        </w:rPr>
        <w:t>s.</w:t>
      </w:r>
    </w:p>
    <w:p w:rsidR="00AA1B8D" w:rsidRDefault="00AA1B8D">
      <w:pPr>
        <w:pStyle w:val="Cuerpo"/>
        <w:spacing w:line="360" w:lineRule="auto"/>
        <w:ind w:right="141"/>
        <w:jc w:val="both"/>
        <w:rPr>
          <w:rFonts w:ascii="Century Gothic" w:eastAsia="Century Gothic" w:hAnsi="Century Gothic" w:cs="Century Gothic"/>
        </w:rPr>
      </w:pPr>
    </w:p>
    <w:p w:rsidR="00AA1B8D" w:rsidRDefault="00925B34">
      <w:pPr>
        <w:pStyle w:val="Cuerpo"/>
        <w:spacing w:line="360" w:lineRule="auto"/>
        <w:ind w:right="141"/>
        <w:jc w:val="both"/>
        <w:rPr>
          <w:rFonts w:ascii="Century Gothic" w:eastAsia="Century Gothic" w:hAnsi="Century Gothic" w:cs="Century Gothic"/>
        </w:rPr>
      </w:pPr>
      <w:r>
        <w:rPr>
          <w:rFonts w:ascii="Century Gothic" w:hAnsi="Century Gothic"/>
        </w:rPr>
        <w:t xml:space="preserve">El decidir agendar temas de gran importancia, en el </w:t>
      </w:r>
      <w:r>
        <w:rPr>
          <w:rFonts w:ascii="Century Gothic" w:hAnsi="Century Gothic"/>
        </w:rPr>
        <w:t>ú</w:t>
      </w:r>
      <w:r>
        <w:rPr>
          <w:rFonts w:ascii="Century Gothic" w:hAnsi="Century Gothic"/>
        </w:rPr>
        <w:t>ltimo momento del sexenio, muestra la irresponsabilidad por parte del Gobierno Federal en posponer la atenci</w:t>
      </w:r>
      <w:r>
        <w:rPr>
          <w:rFonts w:ascii="Century Gothic" w:hAnsi="Century Gothic"/>
        </w:rPr>
        <w:t>ó</w:t>
      </w:r>
      <w:r>
        <w:rPr>
          <w:rFonts w:ascii="Century Gothic" w:hAnsi="Century Gothic"/>
        </w:rPr>
        <w:t>n a la salud para atender intereses pol</w:t>
      </w:r>
      <w:r>
        <w:rPr>
          <w:rFonts w:ascii="Century Gothic" w:hAnsi="Century Gothic"/>
        </w:rPr>
        <w:t>í</w:t>
      </w:r>
      <w:r>
        <w:rPr>
          <w:rFonts w:ascii="Century Gothic" w:hAnsi="Century Gothic"/>
        </w:rPr>
        <w:t>ticos y elector</w:t>
      </w:r>
      <w:r>
        <w:rPr>
          <w:rFonts w:ascii="Century Gothic" w:hAnsi="Century Gothic"/>
        </w:rPr>
        <w:t>eros, como se pudo apreciar en el indebido manejo durante la Pandemia Covid-19 en la cual el saldo de muertos para nuestro pa</w:t>
      </w:r>
      <w:r>
        <w:rPr>
          <w:rFonts w:ascii="Century Gothic" w:hAnsi="Century Gothic"/>
        </w:rPr>
        <w:t>í</w:t>
      </w:r>
      <w:r>
        <w:rPr>
          <w:rFonts w:ascii="Century Gothic" w:hAnsi="Century Gothic"/>
        </w:rPr>
        <w:t>s es de 334, 167 habitantes.</w:t>
      </w:r>
    </w:p>
    <w:p w:rsidR="00AA1B8D" w:rsidRDefault="00AA1B8D">
      <w:pPr>
        <w:pStyle w:val="Cuerpo"/>
        <w:spacing w:line="360" w:lineRule="auto"/>
        <w:ind w:right="141"/>
        <w:jc w:val="both"/>
        <w:rPr>
          <w:rFonts w:ascii="Century Gothic" w:eastAsia="Century Gothic" w:hAnsi="Century Gothic" w:cs="Century Gothic"/>
        </w:rPr>
      </w:pPr>
    </w:p>
    <w:p w:rsidR="00AA1B8D" w:rsidRDefault="00925B34">
      <w:pPr>
        <w:pStyle w:val="Cuerpo"/>
        <w:spacing w:line="360" w:lineRule="auto"/>
        <w:ind w:right="141"/>
        <w:jc w:val="both"/>
        <w:rPr>
          <w:rFonts w:ascii="Century Gothic" w:eastAsia="Century Gothic" w:hAnsi="Century Gothic" w:cs="Century Gothic"/>
        </w:rPr>
      </w:pPr>
      <w:r>
        <w:rPr>
          <w:rFonts w:ascii="Century Gothic" w:hAnsi="Century Gothic"/>
        </w:rPr>
        <w:t xml:space="preserve">La </w:t>
      </w:r>
      <w:r>
        <w:rPr>
          <w:rFonts w:ascii="Century Gothic" w:hAnsi="Century Gothic"/>
        </w:rPr>
        <w:t>ú</w:t>
      </w:r>
      <w:r>
        <w:rPr>
          <w:rFonts w:ascii="Century Gothic" w:hAnsi="Century Gothic"/>
        </w:rPr>
        <w:t>nica norma que deber</w:t>
      </w:r>
      <w:r>
        <w:rPr>
          <w:rFonts w:ascii="Century Gothic" w:hAnsi="Century Gothic"/>
        </w:rPr>
        <w:t>í</w:t>
      </w:r>
      <w:r>
        <w:rPr>
          <w:rFonts w:ascii="Century Gothic" w:hAnsi="Century Gothic"/>
        </w:rPr>
        <w:t>a de ser cancelada deber</w:t>
      </w:r>
      <w:r>
        <w:rPr>
          <w:rFonts w:ascii="Century Gothic" w:hAnsi="Century Gothic"/>
        </w:rPr>
        <w:t>í</w:t>
      </w:r>
      <w:r>
        <w:rPr>
          <w:rFonts w:ascii="Century Gothic" w:hAnsi="Century Gothic"/>
        </w:rPr>
        <w:t>a de ser aquella que la misma realidad supere, y e</w:t>
      </w:r>
      <w:r>
        <w:rPr>
          <w:rFonts w:ascii="Century Gothic" w:hAnsi="Century Gothic"/>
        </w:rPr>
        <w:t xml:space="preserve">sto ocurre </w:t>
      </w:r>
      <w:r>
        <w:rPr>
          <w:rFonts w:ascii="Century Gothic" w:hAnsi="Century Gothic"/>
        </w:rPr>
        <w:t>ú</w:t>
      </w:r>
      <w:r>
        <w:rPr>
          <w:rFonts w:ascii="Century Gothic" w:hAnsi="Century Gothic"/>
        </w:rPr>
        <w:t>nicamente cuando la necesidad social fue solucionada, el c</w:t>
      </w:r>
      <w:r>
        <w:rPr>
          <w:rFonts w:ascii="Century Gothic" w:hAnsi="Century Gothic"/>
        </w:rPr>
        <w:t>á</w:t>
      </w:r>
      <w:r>
        <w:rPr>
          <w:rFonts w:ascii="Century Gothic" w:hAnsi="Century Gothic"/>
        </w:rPr>
        <w:t>ncer c</w:t>
      </w:r>
      <w:r>
        <w:rPr>
          <w:rFonts w:ascii="Century Gothic" w:hAnsi="Century Gothic"/>
        </w:rPr>
        <w:t>é</w:t>
      </w:r>
      <w:r>
        <w:rPr>
          <w:rFonts w:ascii="Century Gothic" w:hAnsi="Century Gothic"/>
        </w:rPr>
        <w:t>rvicouterino, el c</w:t>
      </w:r>
      <w:r>
        <w:rPr>
          <w:rFonts w:ascii="Century Gothic" w:hAnsi="Century Gothic"/>
        </w:rPr>
        <w:t>á</w:t>
      </w:r>
      <w:r>
        <w:rPr>
          <w:rFonts w:ascii="Century Gothic" w:hAnsi="Century Gothic"/>
        </w:rPr>
        <w:t>ncer de mama, la diabetes mellitus, la hipertensi</w:t>
      </w:r>
      <w:r>
        <w:rPr>
          <w:rFonts w:ascii="Century Gothic" w:hAnsi="Century Gothic"/>
        </w:rPr>
        <w:t>ó</w:t>
      </w:r>
      <w:r>
        <w:rPr>
          <w:rFonts w:ascii="Century Gothic" w:hAnsi="Century Gothic"/>
        </w:rPr>
        <w:t>n arterial, el consumo adictivo de droga y distintos padecimientos de la salud p</w:t>
      </w:r>
      <w:r>
        <w:rPr>
          <w:rFonts w:ascii="Century Gothic" w:hAnsi="Century Gothic"/>
        </w:rPr>
        <w:t>ú</w:t>
      </w:r>
      <w:r>
        <w:rPr>
          <w:rFonts w:ascii="Century Gothic" w:hAnsi="Century Gothic"/>
        </w:rPr>
        <w:t xml:space="preserve">blica aun existen y afectan </w:t>
      </w:r>
      <w:r>
        <w:rPr>
          <w:rFonts w:ascii="Century Gothic" w:hAnsi="Century Gothic"/>
        </w:rPr>
        <w:t>a la poblaci</w:t>
      </w:r>
      <w:r>
        <w:rPr>
          <w:rFonts w:ascii="Century Gothic" w:hAnsi="Century Gothic"/>
        </w:rPr>
        <w:t>ó</w:t>
      </w:r>
      <w:r>
        <w:rPr>
          <w:rFonts w:ascii="Century Gothic" w:hAnsi="Century Gothic"/>
        </w:rPr>
        <w:t xml:space="preserve">n. El dejar </w:t>
      </w:r>
      <w:r>
        <w:rPr>
          <w:rFonts w:ascii="Century Gothic" w:hAnsi="Century Gothic"/>
        </w:rPr>
        <w:t>“</w:t>
      </w:r>
      <w:r>
        <w:rPr>
          <w:rFonts w:ascii="Century Gothic" w:hAnsi="Century Gothic"/>
        </w:rPr>
        <w:t>temas pendientes</w:t>
      </w:r>
      <w:r>
        <w:rPr>
          <w:rFonts w:ascii="Century Gothic" w:hAnsi="Century Gothic"/>
        </w:rPr>
        <w:t xml:space="preserve">” </w:t>
      </w:r>
      <w:r>
        <w:rPr>
          <w:rFonts w:ascii="Century Gothic" w:hAnsi="Century Gothic"/>
        </w:rPr>
        <w:t>pareciera ser una constante por parte de este Gobierno Federal, dando mayor atenci</w:t>
      </w:r>
      <w:r>
        <w:rPr>
          <w:rFonts w:ascii="Century Gothic" w:hAnsi="Century Gothic"/>
        </w:rPr>
        <w:t>ó</w:t>
      </w:r>
      <w:r>
        <w:rPr>
          <w:rFonts w:ascii="Century Gothic" w:hAnsi="Century Gothic"/>
        </w:rPr>
        <w:t>n a los temas de inter</w:t>
      </w:r>
      <w:r>
        <w:rPr>
          <w:rFonts w:ascii="Century Gothic" w:hAnsi="Century Gothic"/>
        </w:rPr>
        <w:t>é</w:t>
      </w:r>
      <w:r>
        <w:rPr>
          <w:rFonts w:ascii="Century Gothic" w:hAnsi="Century Gothic"/>
        </w:rPr>
        <w:t>s pol</w:t>
      </w:r>
      <w:r>
        <w:rPr>
          <w:rFonts w:ascii="Century Gothic" w:hAnsi="Century Gothic"/>
        </w:rPr>
        <w:t>í</w:t>
      </w:r>
      <w:r>
        <w:rPr>
          <w:rFonts w:ascii="Century Gothic" w:hAnsi="Century Gothic"/>
        </w:rPr>
        <w:t>tico que a las necesidades del pueblo de M</w:t>
      </w:r>
      <w:r>
        <w:rPr>
          <w:rFonts w:ascii="Century Gothic" w:hAnsi="Century Gothic"/>
        </w:rPr>
        <w:t>é</w:t>
      </w:r>
      <w:r>
        <w:rPr>
          <w:rFonts w:ascii="Century Gothic" w:hAnsi="Century Gothic"/>
        </w:rPr>
        <w:t>xico.</w:t>
      </w:r>
    </w:p>
    <w:p w:rsidR="00AA1B8D" w:rsidRDefault="00AA1B8D">
      <w:pPr>
        <w:pStyle w:val="Cuerpo"/>
        <w:spacing w:line="360" w:lineRule="auto"/>
        <w:ind w:right="141"/>
        <w:jc w:val="both"/>
        <w:rPr>
          <w:rFonts w:ascii="Century Gothic" w:eastAsia="Century Gothic" w:hAnsi="Century Gothic" w:cs="Century Gothic"/>
        </w:rPr>
      </w:pPr>
    </w:p>
    <w:p w:rsidR="00AA1B8D" w:rsidRDefault="00925B34">
      <w:pPr>
        <w:pStyle w:val="Cuerpo"/>
        <w:spacing w:line="360" w:lineRule="auto"/>
        <w:ind w:right="141"/>
        <w:jc w:val="both"/>
        <w:rPr>
          <w:rFonts w:ascii="Century Gothic" w:eastAsia="Century Gothic" w:hAnsi="Century Gothic" w:cs="Century Gothic"/>
        </w:rPr>
      </w:pPr>
      <w:r>
        <w:rPr>
          <w:rFonts w:ascii="Century Gothic" w:hAnsi="Century Gothic"/>
        </w:rPr>
        <w:t xml:space="preserve">Esto ha llegado a nivel internacional ya que La </w:t>
      </w:r>
      <w:r>
        <w:rPr>
          <w:rFonts w:ascii="Century Gothic" w:hAnsi="Century Gothic"/>
        </w:rPr>
        <w:t>Organizaci</w:t>
      </w:r>
      <w:r>
        <w:rPr>
          <w:rFonts w:ascii="Century Gothic" w:hAnsi="Century Gothic"/>
        </w:rPr>
        <w:t>ó</w:t>
      </w:r>
      <w:r>
        <w:rPr>
          <w:rFonts w:ascii="Century Gothic" w:hAnsi="Century Gothic"/>
        </w:rPr>
        <w:t>n Mundial de la Salud investigar</w:t>
      </w:r>
      <w:r>
        <w:rPr>
          <w:rFonts w:ascii="Century Gothic" w:hAnsi="Century Gothic"/>
        </w:rPr>
        <w:t xml:space="preserve">á </w:t>
      </w:r>
      <w:r>
        <w:rPr>
          <w:rFonts w:ascii="Century Gothic" w:hAnsi="Century Gothic"/>
        </w:rPr>
        <w:t>los motivos por los que el Gobierno mexicano elimin</w:t>
      </w:r>
      <w:r>
        <w:rPr>
          <w:rFonts w:ascii="Century Gothic" w:hAnsi="Century Gothic"/>
        </w:rPr>
        <w:t xml:space="preserve">ó </w:t>
      </w:r>
      <w:r>
        <w:rPr>
          <w:rFonts w:ascii="Century Gothic" w:hAnsi="Century Gothic"/>
        </w:rPr>
        <w:t>las 35 Normas Oficiales Mexicanas, que delinean los tratamientos para diversos tipos de c</w:t>
      </w:r>
      <w:r>
        <w:rPr>
          <w:rFonts w:ascii="Century Gothic" w:hAnsi="Century Gothic"/>
        </w:rPr>
        <w:t>á</w:t>
      </w:r>
      <w:r>
        <w:rPr>
          <w:rFonts w:ascii="Century Gothic" w:hAnsi="Century Gothic"/>
        </w:rPr>
        <w:t>ncer como el de mama, el c</w:t>
      </w:r>
      <w:r>
        <w:rPr>
          <w:rFonts w:ascii="Century Gothic" w:hAnsi="Century Gothic"/>
        </w:rPr>
        <w:t>é</w:t>
      </w:r>
      <w:r>
        <w:rPr>
          <w:rFonts w:ascii="Century Gothic" w:hAnsi="Century Gothic"/>
        </w:rPr>
        <w:t>rvicouterino y el de pr</w:t>
      </w:r>
      <w:r>
        <w:rPr>
          <w:rFonts w:ascii="Century Gothic" w:hAnsi="Century Gothic"/>
        </w:rPr>
        <w:t>ó</w:t>
      </w:r>
      <w:r>
        <w:rPr>
          <w:rFonts w:ascii="Century Gothic" w:hAnsi="Century Gothic"/>
        </w:rPr>
        <w:t>stata. "No sabemo</w:t>
      </w:r>
      <w:r>
        <w:rPr>
          <w:rFonts w:ascii="Century Gothic" w:hAnsi="Century Gothic"/>
        </w:rPr>
        <w:t>s exactamente lo que hizo la Secretar</w:t>
      </w:r>
      <w:r>
        <w:rPr>
          <w:rFonts w:ascii="Century Gothic" w:hAnsi="Century Gothic"/>
        </w:rPr>
        <w:t>í</w:t>
      </w:r>
      <w:r>
        <w:rPr>
          <w:rFonts w:ascii="Century Gothic" w:hAnsi="Century Gothic"/>
        </w:rPr>
        <w:t>a de Salud. Responder ahora ser</w:t>
      </w:r>
      <w:r>
        <w:rPr>
          <w:rFonts w:ascii="Century Gothic" w:hAnsi="Century Gothic"/>
        </w:rPr>
        <w:t xml:space="preserve">á </w:t>
      </w:r>
      <w:r>
        <w:rPr>
          <w:rFonts w:ascii="Century Gothic" w:hAnsi="Century Gothic"/>
        </w:rPr>
        <w:t>un poco dif</w:t>
      </w:r>
      <w:r>
        <w:rPr>
          <w:rFonts w:ascii="Century Gothic" w:hAnsi="Century Gothic"/>
        </w:rPr>
        <w:t>í</w:t>
      </w:r>
      <w:r>
        <w:rPr>
          <w:rFonts w:ascii="Century Gothic" w:hAnsi="Century Gothic"/>
        </w:rPr>
        <w:t>cil. En algunas ocasiones la eliminaci</w:t>
      </w:r>
      <w:r>
        <w:rPr>
          <w:rFonts w:ascii="Century Gothic" w:hAnsi="Century Gothic"/>
        </w:rPr>
        <w:t>ó</w:t>
      </w:r>
      <w:r>
        <w:rPr>
          <w:rFonts w:ascii="Century Gothic" w:hAnsi="Century Gothic"/>
        </w:rPr>
        <w:t>n de estas normas se debe a que las van a sustituir por otras mejores, no lo s</w:t>
      </w:r>
      <w:r>
        <w:rPr>
          <w:rFonts w:ascii="Century Gothic" w:hAnsi="Century Gothic"/>
        </w:rPr>
        <w:t>é</w:t>
      </w:r>
      <w:r>
        <w:rPr>
          <w:rFonts w:ascii="Century Gothic" w:hAnsi="Century Gothic"/>
        </w:rPr>
        <w:t>, o quiz</w:t>
      </w:r>
      <w:r>
        <w:rPr>
          <w:rFonts w:ascii="Century Gothic" w:hAnsi="Century Gothic"/>
        </w:rPr>
        <w:t>á</w:t>
      </w:r>
      <w:r>
        <w:rPr>
          <w:rFonts w:ascii="Century Gothic" w:hAnsi="Century Gothic"/>
        </w:rPr>
        <w:t>s hay otras razones", respondi</w:t>
      </w:r>
      <w:r>
        <w:rPr>
          <w:rFonts w:ascii="Century Gothic" w:hAnsi="Century Gothic"/>
        </w:rPr>
        <w:t xml:space="preserve">ó </w:t>
      </w:r>
      <w:r>
        <w:rPr>
          <w:rFonts w:ascii="Century Gothic" w:hAnsi="Century Gothic"/>
        </w:rPr>
        <w:t>el director ge</w:t>
      </w:r>
      <w:r>
        <w:rPr>
          <w:rFonts w:ascii="Century Gothic" w:hAnsi="Century Gothic"/>
        </w:rPr>
        <w:t>neral de la OMS, Tedros Ghebreyesus, a una corresponsal de la revista mexicana Proceso.</w:t>
      </w:r>
    </w:p>
    <w:p w:rsidR="00AA1B8D" w:rsidRDefault="00AA1B8D">
      <w:pPr>
        <w:pStyle w:val="Cuerpo"/>
        <w:spacing w:line="360" w:lineRule="auto"/>
        <w:ind w:right="141"/>
        <w:jc w:val="both"/>
        <w:rPr>
          <w:rStyle w:val="Ninguno"/>
          <w:rFonts w:ascii="Century Gothic" w:eastAsia="Century Gothic" w:hAnsi="Century Gothic" w:cs="Century Gothic"/>
        </w:rPr>
      </w:pPr>
    </w:p>
    <w:p w:rsidR="00AA1B8D" w:rsidRDefault="00925B34">
      <w:pPr>
        <w:pStyle w:val="Cuerpo"/>
        <w:spacing w:line="360" w:lineRule="auto"/>
        <w:ind w:right="141"/>
        <w:jc w:val="both"/>
        <w:rPr>
          <w:rStyle w:val="Ninguno"/>
          <w:rFonts w:ascii="Century Gothic" w:eastAsia="Century Gothic" w:hAnsi="Century Gothic" w:cs="Century Gothic"/>
        </w:rPr>
      </w:pPr>
      <w:r>
        <w:rPr>
          <w:rStyle w:val="Ninguno"/>
          <w:rFonts w:ascii="Century Gothic" w:hAnsi="Century Gothic"/>
        </w:rPr>
        <w:t>Con estas decisiones, observamos claramente que la intenci</w:t>
      </w:r>
      <w:r>
        <w:rPr>
          <w:rStyle w:val="Ninguno"/>
          <w:rFonts w:ascii="Century Gothic" w:hAnsi="Century Gothic"/>
        </w:rPr>
        <w:t>ó</w:t>
      </w:r>
      <w:r>
        <w:rPr>
          <w:rStyle w:val="Ninguno"/>
          <w:rFonts w:ascii="Century Gothic" w:hAnsi="Century Gothic"/>
        </w:rPr>
        <w:t>n del gobierno federal es llevar a la poblaci</w:t>
      </w:r>
      <w:r>
        <w:rPr>
          <w:rStyle w:val="Ninguno"/>
          <w:rFonts w:ascii="Century Gothic" w:hAnsi="Century Gothic"/>
        </w:rPr>
        <w:t>ó</w:t>
      </w:r>
      <w:r>
        <w:rPr>
          <w:rStyle w:val="Ninguno"/>
          <w:rFonts w:ascii="Century Gothic" w:hAnsi="Century Gothic"/>
        </w:rPr>
        <w:t>n a perder mecanismos para garantizar derechos humanos tan imp</w:t>
      </w:r>
      <w:r>
        <w:rPr>
          <w:rStyle w:val="Ninguno"/>
          <w:rFonts w:ascii="Century Gothic" w:hAnsi="Century Gothic"/>
        </w:rPr>
        <w:t>ortantes como el del acceso a los servicios m</w:t>
      </w:r>
      <w:r>
        <w:rPr>
          <w:rStyle w:val="Ninguno"/>
          <w:rFonts w:ascii="Century Gothic" w:hAnsi="Century Gothic"/>
        </w:rPr>
        <w:t>é</w:t>
      </w:r>
      <w:r>
        <w:rPr>
          <w:rStyle w:val="Ninguno"/>
          <w:rFonts w:ascii="Century Gothic" w:hAnsi="Century Gothic"/>
        </w:rPr>
        <w:t>dicos, a gobernar bajo los est</w:t>
      </w:r>
      <w:r>
        <w:rPr>
          <w:rStyle w:val="Ninguno"/>
          <w:rFonts w:ascii="Century Gothic" w:hAnsi="Century Gothic"/>
        </w:rPr>
        <w:t>á</w:t>
      </w:r>
      <w:r>
        <w:rPr>
          <w:rStyle w:val="Ninguno"/>
          <w:rFonts w:ascii="Century Gothic" w:hAnsi="Century Gothic"/>
        </w:rPr>
        <w:t>ndares y obligaciones m</w:t>
      </w:r>
      <w:r>
        <w:rPr>
          <w:rStyle w:val="Ninguno"/>
          <w:rFonts w:ascii="Century Gothic" w:hAnsi="Century Gothic"/>
        </w:rPr>
        <w:t>á</w:t>
      </w:r>
      <w:r>
        <w:rPr>
          <w:rStyle w:val="Ninguno"/>
          <w:rFonts w:ascii="Century Gothic" w:hAnsi="Century Gothic"/>
        </w:rPr>
        <w:t>s m</w:t>
      </w:r>
      <w:r>
        <w:rPr>
          <w:rStyle w:val="Ninguno"/>
          <w:rFonts w:ascii="Century Gothic" w:hAnsi="Century Gothic"/>
        </w:rPr>
        <w:t>í</w:t>
      </w:r>
      <w:r>
        <w:rPr>
          <w:rStyle w:val="Ninguno"/>
          <w:rFonts w:ascii="Century Gothic" w:hAnsi="Century Gothic"/>
        </w:rPr>
        <w:t>nimas desde el sector p</w:t>
      </w:r>
      <w:r>
        <w:rPr>
          <w:rStyle w:val="Ninguno"/>
          <w:rFonts w:ascii="Century Gothic" w:hAnsi="Century Gothic"/>
        </w:rPr>
        <w:t>ú</w:t>
      </w:r>
      <w:r>
        <w:rPr>
          <w:rStyle w:val="Ninguno"/>
          <w:rFonts w:ascii="Century Gothic" w:hAnsi="Century Gothic"/>
        </w:rPr>
        <w:t>blico para con la poblaci</w:t>
      </w:r>
      <w:r>
        <w:rPr>
          <w:rStyle w:val="Ninguno"/>
          <w:rFonts w:ascii="Century Gothic" w:hAnsi="Century Gothic"/>
        </w:rPr>
        <w:t>ó</w:t>
      </w:r>
      <w:r>
        <w:rPr>
          <w:rStyle w:val="Ninguno"/>
          <w:rFonts w:ascii="Century Gothic" w:hAnsi="Century Gothic"/>
        </w:rPr>
        <w:t>n y otorgar el menor servicio posible, ya que de emitirse una normatividad nueva que sustituyera a la</w:t>
      </w:r>
      <w:r>
        <w:rPr>
          <w:rStyle w:val="Ninguno"/>
          <w:rFonts w:ascii="Century Gothic" w:hAnsi="Century Gothic"/>
        </w:rPr>
        <w:t>s que se cancelaron, bajo una l</w:t>
      </w:r>
      <w:r>
        <w:rPr>
          <w:rStyle w:val="Ninguno"/>
          <w:rFonts w:ascii="Century Gothic" w:hAnsi="Century Gothic"/>
        </w:rPr>
        <w:t>ó</w:t>
      </w:r>
      <w:r>
        <w:rPr>
          <w:rStyle w:val="Ninguno"/>
          <w:rFonts w:ascii="Century Gothic" w:hAnsi="Century Gothic"/>
        </w:rPr>
        <w:t>gica pr</w:t>
      </w:r>
      <w:r>
        <w:rPr>
          <w:rStyle w:val="Ninguno"/>
          <w:rFonts w:ascii="Century Gothic" w:hAnsi="Century Gothic"/>
        </w:rPr>
        <w:t>á</w:t>
      </w:r>
      <w:r>
        <w:rPr>
          <w:rStyle w:val="Ninguno"/>
          <w:rFonts w:ascii="Century Gothic" w:hAnsi="Century Gothic"/>
        </w:rPr>
        <w:t>ctica, jur</w:t>
      </w:r>
      <w:r>
        <w:rPr>
          <w:rStyle w:val="Ninguno"/>
          <w:rFonts w:ascii="Century Gothic" w:hAnsi="Century Gothic"/>
        </w:rPr>
        <w:t>í</w:t>
      </w:r>
      <w:r>
        <w:rPr>
          <w:rStyle w:val="Ninguno"/>
          <w:rFonts w:ascii="Century Gothic" w:hAnsi="Century Gothic"/>
        </w:rPr>
        <w:t>dica y de empat</w:t>
      </w:r>
      <w:r>
        <w:rPr>
          <w:rStyle w:val="Ninguno"/>
          <w:rFonts w:ascii="Century Gothic" w:hAnsi="Century Gothic"/>
        </w:rPr>
        <w:t>í</w:t>
      </w:r>
      <w:r>
        <w:rPr>
          <w:rStyle w:val="Ninguno"/>
          <w:rFonts w:ascii="Century Gothic" w:hAnsi="Century Gothic"/>
        </w:rPr>
        <w:t>a con la poblaci</w:t>
      </w:r>
      <w:r>
        <w:rPr>
          <w:rStyle w:val="Ninguno"/>
          <w:rFonts w:ascii="Century Gothic" w:hAnsi="Century Gothic"/>
        </w:rPr>
        <w:t>ó</w:t>
      </w:r>
      <w:r>
        <w:rPr>
          <w:rStyle w:val="Ninguno"/>
          <w:rFonts w:ascii="Century Gothic" w:hAnsi="Century Gothic"/>
        </w:rPr>
        <w:t>n, se habr</w:t>
      </w:r>
      <w:r>
        <w:rPr>
          <w:rStyle w:val="Ninguno"/>
          <w:rFonts w:ascii="Century Gothic" w:hAnsi="Century Gothic"/>
        </w:rPr>
        <w:t>í</w:t>
      </w:r>
      <w:r>
        <w:rPr>
          <w:rStyle w:val="Ninguno"/>
          <w:rFonts w:ascii="Century Gothic" w:hAnsi="Century Gothic"/>
        </w:rPr>
        <w:t>a realizado una vez que se tuviera una base s</w:t>
      </w:r>
      <w:r>
        <w:rPr>
          <w:rStyle w:val="Ninguno"/>
          <w:rFonts w:ascii="Century Gothic" w:hAnsi="Century Gothic"/>
        </w:rPr>
        <w:t>ó</w:t>
      </w:r>
      <w:r>
        <w:rPr>
          <w:rStyle w:val="Ninguno"/>
          <w:rFonts w:ascii="Century Gothic" w:hAnsi="Century Gothic"/>
        </w:rPr>
        <w:t xml:space="preserve">lida sustituyente y evitar que de nueva cuenta, enfrentemos los resultados de malas decisiones. </w:t>
      </w:r>
    </w:p>
    <w:p w:rsidR="00AA1B8D" w:rsidRDefault="00AA1B8D">
      <w:pPr>
        <w:pStyle w:val="Cuerpo"/>
        <w:spacing w:line="360" w:lineRule="auto"/>
        <w:ind w:right="141"/>
        <w:jc w:val="both"/>
        <w:rPr>
          <w:rStyle w:val="Ninguno"/>
          <w:rFonts w:ascii="Century Gothic" w:eastAsia="Century Gothic" w:hAnsi="Century Gothic" w:cs="Century Gothic"/>
        </w:rPr>
      </w:pPr>
    </w:p>
    <w:p w:rsidR="00AA1B8D" w:rsidRDefault="00925B34">
      <w:pPr>
        <w:pStyle w:val="Cuerpo"/>
        <w:spacing w:line="360" w:lineRule="auto"/>
        <w:ind w:right="141"/>
        <w:jc w:val="both"/>
        <w:rPr>
          <w:rStyle w:val="Ninguno"/>
          <w:rFonts w:ascii="Century Gothic" w:eastAsia="Century Gothic" w:hAnsi="Century Gothic" w:cs="Century Gothic"/>
        </w:rPr>
      </w:pPr>
      <w:r>
        <w:rPr>
          <w:rStyle w:val="Ninguno"/>
          <w:rFonts w:ascii="Century Gothic" w:hAnsi="Century Gothic"/>
        </w:rPr>
        <w:t>En m</w:t>
      </w:r>
      <w:r>
        <w:rPr>
          <w:rStyle w:val="Ninguno"/>
          <w:rFonts w:ascii="Century Gothic" w:hAnsi="Century Gothic"/>
        </w:rPr>
        <w:t>é</w:t>
      </w:r>
      <w:r>
        <w:rPr>
          <w:rStyle w:val="Ninguno"/>
          <w:rFonts w:ascii="Century Gothic" w:hAnsi="Century Gothic"/>
        </w:rPr>
        <w:t xml:space="preserve">rito de lo </w:t>
      </w:r>
      <w:r>
        <w:rPr>
          <w:rStyle w:val="Ninguno"/>
          <w:rFonts w:ascii="Century Gothic" w:hAnsi="Century Gothic"/>
        </w:rPr>
        <w:t>antes expuesto, es que acudo a esta Honorable Asamblea Legislativa, con fundamento en lo dispuesto por los art</w:t>
      </w:r>
      <w:r>
        <w:rPr>
          <w:rStyle w:val="Ninguno"/>
          <w:rFonts w:ascii="Century Gothic" w:hAnsi="Century Gothic"/>
        </w:rPr>
        <w:t>í</w:t>
      </w:r>
      <w:r>
        <w:rPr>
          <w:rStyle w:val="Ninguno"/>
          <w:rFonts w:ascii="Century Gothic" w:hAnsi="Century Gothic"/>
        </w:rPr>
        <w:t>culos 169 y 170 de la Ley Org</w:t>
      </w:r>
      <w:r>
        <w:rPr>
          <w:rStyle w:val="Ninguno"/>
          <w:rFonts w:ascii="Century Gothic" w:hAnsi="Century Gothic"/>
        </w:rPr>
        <w:t>á</w:t>
      </w:r>
      <w:r>
        <w:rPr>
          <w:rStyle w:val="Ninguno"/>
          <w:rFonts w:ascii="Century Gothic" w:hAnsi="Century Gothic"/>
        </w:rPr>
        <w:t>nica del Poder Legislativo del Estado de Chihuahua, as</w:t>
      </w:r>
      <w:r>
        <w:rPr>
          <w:rStyle w:val="Ninguno"/>
          <w:rFonts w:ascii="Century Gothic" w:hAnsi="Century Gothic"/>
        </w:rPr>
        <w:t xml:space="preserve">í </w:t>
      </w:r>
      <w:r>
        <w:rPr>
          <w:rStyle w:val="Ninguno"/>
          <w:rFonts w:ascii="Century Gothic" w:hAnsi="Century Gothic"/>
        </w:rPr>
        <w:t>como los numerales 2 fracci</w:t>
      </w:r>
      <w:r>
        <w:rPr>
          <w:rStyle w:val="Ninguno"/>
          <w:rFonts w:ascii="Century Gothic" w:hAnsi="Century Gothic"/>
        </w:rPr>
        <w:t>ó</w:t>
      </w:r>
      <w:r>
        <w:rPr>
          <w:rStyle w:val="Ninguno"/>
          <w:rFonts w:ascii="Century Gothic" w:hAnsi="Century Gothic"/>
        </w:rPr>
        <w:t>n IX, 75, 76 y 77 fracci</w:t>
      </w:r>
      <w:r>
        <w:rPr>
          <w:rStyle w:val="Ninguno"/>
          <w:rFonts w:ascii="Century Gothic" w:hAnsi="Century Gothic"/>
        </w:rPr>
        <w:t>ó</w:t>
      </w:r>
      <w:r>
        <w:rPr>
          <w:rStyle w:val="Ninguno"/>
          <w:rFonts w:ascii="Century Gothic" w:hAnsi="Century Gothic"/>
        </w:rPr>
        <w:t xml:space="preserve">n I, </w:t>
      </w:r>
      <w:r>
        <w:rPr>
          <w:rStyle w:val="Ninguno"/>
          <w:rFonts w:ascii="Century Gothic" w:hAnsi="Century Gothic"/>
        </w:rPr>
        <w:t>del Reglamento Interior y de Pr</w:t>
      </w:r>
      <w:r>
        <w:rPr>
          <w:rStyle w:val="Ninguno"/>
          <w:rFonts w:ascii="Century Gothic" w:hAnsi="Century Gothic"/>
        </w:rPr>
        <w:t>á</w:t>
      </w:r>
      <w:r>
        <w:rPr>
          <w:rStyle w:val="Ninguno"/>
          <w:rFonts w:ascii="Century Gothic" w:hAnsi="Century Gothic"/>
        </w:rPr>
        <w:t>cticas Parlamentarias del Poder Legislativo, a presentar el siguiente proyecto con car</w:t>
      </w:r>
      <w:r>
        <w:rPr>
          <w:rStyle w:val="Ninguno"/>
          <w:rFonts w:ascii="Century Gothic" w:hAnsi="Century Gothic"/>
        </w:rPr>
        <w:t>á</w:t>
      </w:r>
      <w:r>
        <w:rPr>
          <w:rStyle w:val="Ninguno"/>
          <w:rFonts w:ascii="Century Gothic" w:hAnsi="Century Gothic"/>
        </w:rPr>
        <w:t>cter de:</w:t>
      </w:r>
    </w:p>
    <w:p w:rsidR="00AA1B8D" w:rsidRDefault="00925B34">
      <w:pPr>
        <w:pStyle w:val="Cuerpo"/>
        <w:spacing w:line="360" w:lineRule="auto"/>
        <w:ind w:left="142" w:right="141"/>
        <w:jc w:val="center"/>
        <w:rPr>
          <w:rStyle w:val="Ninguno"/>
          <w:rFonts w:ascii="Century Gothic" w:eastAsia="Century Gothic" w:hAnsi="Century Gothic" w:cs="Century Gothic"/>
          <w:b/>
          <w:bCs/>
        </w:rPr>
      </w:pPr>
      <w:r>
        <w:rPr>
          <w:rStyle w:val="Ninguno"/>
          <w:rFonts w:ascii="Century Gothic" w:hAnsi="Century Gothic"/>
          <w:b/>
          <w:bCs/>
        </w:rPr>
        <w:t>ACUERDO</w:t>
      </w:r>
    </w:p>
    <w:p w:rsidR="00AA1B8D" w:rsidRDefault="00AA1B8D">
      <w:pPr>
        <w:pStyle w:val="Cuerpo"/>
        <w:ind w:left="142" w:right="141"/>
        <w:jc w:val="center"/>
        <w:rPr>
          <w:rStyle w:val="Ninguno"/>
          <w:rFonts w:ascii="Century Gothic" w:eastAsia="Century Gothic" w:hAnsi="Century Gothic" w:cs="Century Gothic"/>
          <w:b/>
          <w:bCs/>
        </w:rPr>
      </w:pPr>
    </w:p>
    <w:p w:rsidR="00AA1B8D" w:rsidRDefault="00925B34">
      <w:pPr>
        <w:pStyle w:val="Cuerpo"/>
        <w:spacing w:line="360" w:lineRule="auto"/>
        <w:ind w:left="142" w:right="141"/>
        <w:jc w:val="both"/>
        <w:rPr>
          <w:rStyle w:val="Ninguno"/>
          <w:rFonts w:ascii="Century Gothic" w:eastAsia="Century Gothic" w:hAnsi="Century Gothic" w:cs="Century Gothic"/>
        </w:rPr>
      </w:pPr>
      <w:r>
        <w:rPr>
          <w:rStyle w:val="Ninguno"/>
          <w:rFonts w:ascii="Century Gothic" w:hAnsi="Century Gothic"/>
          <w:b/>
          <w:bCs/>
        </w:rPr>
        <w:t>Ú</w:t>
      </w:r>
      <w:r>
        <w:rPr>
          <w:rStyle w:val="Ninguno"/>
          <w:rFonts w:ascii="Century Gothic" w:hAnsi="Century Gothic"/>
          <w:b/>
          <w:bCs/>
        </w:rPr>
        <w:t>NICO -</w:t>
      </w:r>
      <w:r>
        <w:rPr>
          <w:rStyle w:val="Ninguno"/>
          <w:rFonts w:ascii="Century Gothic" w:hAnsi="Century Gothic"/>
        </w:rPr>
        <w:t xml:space="preserve"> La Sexag</w:t>
      </w:r>
      <w:r>
        <w:rPr>
          <w:rStyle w:val="Ninguno"/>
          <w:rFonts w:ascii="Century Gothic" w:hAnsi="Century Gothic"/>
        </w:rPr>
        <w:t>é</w:t>
      </w:r>
      <w:r>
        <w:rPr>
          <w:rStyle w:val="Ninguno"/>
          <w:rFonts w:ascii="Century Gothic" w:hAnsi="Century Gothic"/>
        </w:rPr>
        <w:t>sima S</w:t>
      </w:r>
      <w:r>
        <w:rPr>
          <w:rStyle w:val="Ninguno"/>
          <w:rFonts w:ascii="Century Gothic" w:hAnsi="Century Gothic"/>
        </w:rPr>
        <w:t>é</w:t>
      </w:r>
      <w:r>
        <w:rPr>
          <w:rStyle w:val="Ninguno"/>
          <w:rFonts w:ascii="Century Gothic" w:hAnsi="Century Gothic"/>
        </w:rPr>
        <w:t xml:space="preserve">ptima Legislatura del Honorable Congreso del Estado de Chihuahua, exhorta al </w:t>
      </w:r>
      <w:bookmarkStart w:id="0" w:name="_GoBack"/>
      <w:r>
        <w:rPr>
          <w:rStyle w:val="Ninguno"/>
          <w:rFonts w:ascii="Century Gothic" w:hAnsi="Century Gothic"/>
        </w:rPr>
        <w:t xml:space="preserve">Titular del Poder </w:t>
      </w:r>
      <w:r>
        <w:rPr>
          <w:rStyle w:val="Ninguno"/>
          <w:rFonts w:ascii="Century Gothic" w:hAnsi="Century Gothic"/>
        </w:rPr>
        <w:t>Ejecutivo Federal, as</w:t>
      </w:r>
      <w:r>
        <w:rPr>
          <w:rStyle w:val="Ninguno"/>
          <w:rFonts w:ascii="Century Gothic" w:hAnsi="Century Gothic"/>
        </w:rPr>
        <w:t xml:space="preserve">í </w:t>
      </w:r>
      <w:r>
        <w:rPr>
          <w:rStyle w:val="Ninguno"/>
          <w:rFonts w:ascii="Century Gothic" w:hAnsi="Century Gothic"/>
        </w:rPr>
        <w:t>como al Secretario de Salud Federal, a efecto de que rectifiquen la decisi</w:t>
      </w:r>
      <w:r>
        <w:rPr>
          <w:rStyle w:val="Ninguno"/>
          <w:rFonts w:ascii="Century Gothic" w:hAnsi="Century Gothic"/>
        </w:rPr>
        <w:t>ó</w:t>
      </w:r>
      <w:r>
        <w:rPr>
          <w:rStyle w:val="Ninguno"/>
          <w:rFonts w:ascii="Century Gothic" w:hAnsi="Century Gothic"/>
        </w:rPr>
        <w:t>n de cancelar las normas oficiales mexicanas de salud y que, en su caso, se emita a la brevedad, una base normativa que permita asegurar servicios de salud de</w:t>
      </w:r>
      <w:r>
        <w:rPr>
          <w:rStyle w:val="Ninguno"/>
          <w:rFonts w:ascii="Century Gothic" w:hAnsi="Century Gothic"/>
        </w:rPr>
        <w:t xml:space="preserve"> calidad para la poblaci</w:t>
      </w:r>
      <w:r>
        <w:rPr>
          <w:rStyle w:val="Ninguno"/>
          <w:rFonts w:ascii="Century Gothic" w:hAnsi="Century Gothic"/>
        </w:rPr>
        <w:t>ó</w:t>
      </w:r>
      <w:r>
        <w:rPr>
          <w:rStyle w:val="Ninguno"/>
          <w:rFonts w:ascii="Century Gothic" w:hAnsi="Century Gothic"/>
        </w:rPr>
        <w:t xml:space="preserve">n mexicana </w:t>
      </w:r>
      <w:bookmarkEnd w:id="0"/>
    </w:p>
    <w:p w:rsidR="00AA1B8D" w:rsidRDefault="00AA1B8D">
      <w:pPr>
        <w:pStyle w:val="Cuerpo"/>
        <w:spacing w:line="360" w:lineRule="auto"/>
        <w:ind w:right="141"/>
        <w:jc w:val="both"/>
        <w:rPr>
          <w:rStyle w:val="Ninguno"/>
          <w:rFonts w:ascii="Century Gothic" w:eastAsia="Century Gothic" w:hAnsi="Century Gothic" w:cs="Century Gothic"/>
        </w:rPr>
      </w:pPr>
    </w:p>
    <w:p w:rsidR="00AA1B8D" w:rsidRDefault="00925B34">
      <w:pPr>
        <w:pStyle w:val="Cuerpo"/>
        <w:spacing w:line="360" w:lineRule="auto"/>
        <w:ind w:left="142" w:right="141"/>
        <w:jc w:val="both"/>
        <w:rPr>
          <w:rStyle w:val="Ninguno"/>
          <w:rFonts w:ascii="Century Gothic" w:eastAsia="Century Gothic" w:hAnsi="Century Gothic" w:cs="Century Gothic"/>
        </w:rPr>
      </w:pPr>
      <w:r>
        <w:rPr>
          <w:rStyle w:val="Ninguno"/>
          <w:rFonts w:ascii="Century Gothic" w:hAnsi="Century Gothic"/>
          <w:b/>
          <w:bCs/>
        </w:rPr>
        <w:t>ECON</w:t>
      </w:r>
      <w:r>
        <w:rPr>
          <w:rStyle w:val="Ninguno"/>
          <w:rFonts w:ascii="Century Gothic" w:hAnsi="Century Gothic"/>
          <w:b/>
          <w:bCs/>
        </w:rPr>
        <w:t>Ó</w:t>
      </w:r>
      <w:r>
        <w:rPr>
          <w:rStyle w:val="Ninguno"/>
          <w:rFonts w:ascii="Century Gothic" w:hAnsi="Century Gothic"/>
          <w:b/>
          <w:bCs/>
        </w:rPr>
        <w:t>MICO.</w:t>
      </w:r>
      <w:r>
        <w:rPr>
          <w:rStyle w:val="Ninguno"/>
          <w:rFonts w:ascii="Century Gothic" w:hAnsi="Century Gothic"/>
        </w:rPr>
        <w:t xml:space="preserve"> Aprobado que sea, t</w:t>
      </w:r>
      <w:r>
        <w:rPr>
          <w:rStyle w:val="Ninguno"/>
          <w:rFonts w:ascii="Century Gothic" w:hAnsi="Century Gothic"/>
        </w:rPr>
        <w:t>ú</w:t>
      </w:r>
      <w:r>
        <w:rPr>
          <w:rStyle w:val="Ninguno"/>
          <w:rFonts w:ascii="Century Gothic" w:hAnsi="Century Gothic"/>
        </w:rPr>
        <w:t>rnese a la Secretar</w:t>
      </w:r>
      <w:r>
        <w:rPr>
          <w:rStyle w:val="Ninguno"/>
          <w:rFonts w:ascii="Century Gothic" w:hAnsi="Century Gothic"/>
        </w:rPr>
        <w:t>í</w:t>
      </w:r>
      <w:r>
        <w:rPr>
          <w:rStyle w:val="Ninguno"/>
          <w:rFonts w:ascii="Century Gothic" w:hAnsi="Century Gothic"/>
        </w:rPr>
        <w:t xml:space="preserve">a para que elabore la Minuta de Acuerdo correspondiente y sea enviado a las instancias competentes para los efectos legales correspondientes. </w:t>
      </w:r>
    </w:p>
    <w:p w:rsidR="00AA1B8D" w:rsidRDefault="00AA1B8D">
      <w:pPr>
        <w:pStyle w:val="Cuerpo"/>
        <w:spacing w:line="360" w:lineRule="auto"/>
        <w:ind w:right="141"/>
        <w:jc w:val="both"/>
        <w:rPr>
          <w:rStyle w:val="Ninguno"/>
          <w:rFonts w:ascii="Century Gothic" w:eastAsia="Century Gothic" w:hAnsi="Century Gothic" w:cs="Century Gothic"/>
        </w:rPr>
      </w:pPr>
    </w:p>
    <w:p w:rsidR="00AA1B8D" w:rsidRDefault="00925B34">
      <w:pPr>
        <w:pStyle w:val="Cuerpo"/>
        <w:spacing w:line="360" w:lineRule="auto"/>
        <w:ind w:left="142" w:right="141"/>
        <w:jc w:val="both"/>
        <w:rPr>
          <w:rStyle w:val="Ninguno"/>
          <w:rFonts w:ascii="Century Gothic" w:eastAsia="Century Gothic" w:hAnsi="Century Gothic" w:cs="Century Gothic"/>
        </w:rPr>
      </w:pPr>
      <w:r>
        <w:rPr>
          <w:rStyle w:val="Ninguno"/>
          <w:rFonts w:ascii="Century Gothic" w:hAnsi="Century Gothic"/>
          <w:b/>
          <w:bCs/>
        </w:rPr>
        <w:t>D A D O</w:t>
      </w:r>
      <w:r>
        <w:rPr>
          <w:rStyle w:val="Ninguno"/>
          <w:rFonts w:ascii="Century Gothic" w:hAnsi="Century Gothic"/>
        </w:rPr>
        <w:t xml:space="preserve"> en el Recinto O</w:t>
      </w:r>
      <w:r>
        <w:rPr>
          <w:rStyle w:val="Ninguno"/>
          <w:rFonts w:ascii="Century Gothic" w:hAnsi="Century Gothic"/>
        </w:rPr>
        <w:t>ficial del Poder Legislativo del Estado, en la Ciudad de Chihuahua, Chihuahua, a los doce d</w:t>
      </w:r>
      <w:r>
        <w:rPr>
          <w:rStyle w:val="Ninguno"/>
          <w:rFonts w:ascii="Century Gothic" w:hAnsi="Century Gothic"/>
        </w:rPr>
        <w:t>í</w:t>
      </w:r>
      <w:r>
        <w:rPr>
          <w:rStyle w:val="Ninguno"/>
          <w:rFonts w:ascii="Century Gothic" w:hAnsi="Century Gothic"/>
        </w:rPr>
        <w:t>as del mes de junio de dos mil veintitr</w:t>
      </w:r>
      <w:r>
        <w:rPr>
          <w:rStyle w:val="Ninguno"/>
          <w:rFonts w:ascii="Century Gothic" w:hAnsi="Century Gothic"/>
        </w:rPr>
        <w:t>é</w:t>
      </w:r>
      <w:r>
        <w:rPr>
          <w:rStyle w:val="Ninguno"/>
          <w:rFonts w:ascii="Century Gothic" w:hAnsi="Century Gothic"/>
        </w:rPr>
        <w:t xml:space="preserve">s. </w:t>
      </w:r>
    </w:p>
    <w:p w:rsidR="00AA1B8D" w:rsidRDefault="00AA1B8D">
      <w:pPr>
        <w:pStyle w:val="Cuerpo"/>
        <w:spacing w:line="360" w:lineRule="auto"/>
        <w:ind w:left="142" w:right="141"/>
        <w:jc w:val="both"/>
        <w:rPr>
          <w:rStyle w:val="Ninguno"/>
          <w:rFonts w:ascii="Century Gothic" w:eastAsia="Century Gothic" w:hAnsi="Century Gothic" w:cs="Century Gothic"/>
        </w:rPr>
      </w:pPr>
    </w:p>
    <w:p w:rsidR="00AA1B8D" w:rsidRDefault="00925B34">
      <w:pPr>
        <w:pStyle w:val="Cuerpo"/>
        <w:spacing w:line="360" w:lineRule="auto"/>
        <w:ind w:left="142" w:right="141"/>
        <w:jc w:val="center"/>
        <w:rPr>
          <w:rStyle w:val="Ninguno"/>
          <w:rFonts w:ascii="Century Gothic" w:eastAsia="Century Gothic" w:hAnsi="Century Gothic" w:cs="Century Gothic"/>
          <w:b/>
          <w:bCs/>
        </w:rPr>
      </w:pPr>
      <w:r>
        <w:rPr>
          <w:rStyle w:val="Ninguno"/>
          <w:rFonts w:ascii="Century Gothic" w:hAnsi="Century Gothic"/>
          <w:b/>
          <w:bCs/>
        </w:rPr>
        <w:t>Atentamente</w:t>
      </w:r>
    </w:p>
    <w:p w:rsidR="00AA1B8D" w:rsidRDefault="00AA1B8D">
      <w:pPr>
        <w:pStyle w:val="Cuerpo"/>
        <w:spacing w:line="360" w:lineRule="auto"/>
        <w:ind w:left="142" w:right="141"/>
        <w:jc w:val="center"/>
        <w:rPr>
          <w:rStyle w:val="Ninguno"/>
          <w:rFonts w:ascii="Century Gothic" w:eastAsia="Century Gothic" w:hAnsi="Century Gothic" w:cs="Century Gothic"/>
          <w:b/>
          <w:bCs/>
        </w:rPr>
      </w:pPr>
    </w:p>
    <w:p w:rsidR="00AA1B8D" w:rsidRDefault="00AA1B8D">
      <w:pPr>
        <w:pStyle w:val="Cuerpo"/>
        <w:spacing w:line="360" w:lineRule="auto"/>
        <w:ind w:left="142" w:right="141"/>
        <w:jc w:val="center"/>
        <w:rPr>
          <w:rStyle w:val="Ninguno"/>
          <w:rFonts w:ascii="Century Gothic" w:eastAsia="Century Gothic" w:hAnsi="Century Gothic" w:cs="Century Gothic"/>
          <w:b/>
          <w:bCs/>
        </w:rPr>
      </w:pPr>
    </w:p>
    <w:p w:rsidR="00AA1B8D" w:rsidRDefault="00925B34">
      <w:pPr>
        <w:pStyle w:val="Cuerpo"/>
        <w:spacing w:line="360" w:lineRule="auto"/>
        <w:ind w:left="142" w:right="141"/>
        <w:jc w:val="center"/>
        <w:rPr>
          <w:rStyle w:val="Ninguno"/>
          <w:rFonts w:ascii="Century Gothic" w:eastAsia="Century Gothic" w:hAnsi="Century Gothic" w:cs="Century Gothic"/>
          <w:b/>
          <w:bCs/>
        </w:rPr>
      </w:pPr>
      <w:r>
        <w:rPr>
          <w:rStyle w:val="Ninguno"/>
          <w:rFonts w:ascii="Century Gothic" w:hAnsi="Century Gothic"/>
          <w:b/>
          <w:bCs/>
        </w:rPr>
        <w:t>Diputada Yesenia Guadalupe Reyes Calzad</w:t>
      </w:r>
      <w:r>
        <w:rPr>
          <w:rStyle w:val="Ninguno"/>
          <w:rFonts w:ascii="Century Gothic" w:hAnsi="Century Gothic"/>
          <w:b/>
          <w:bCs/>
        </w:rPr>
        <w:t>í</w:t>
      </w:r>
      <w:r>
        <w:rPr>
          <w:rStyle w:val="Ninguno"/>
          <w:rFonts w:ascii="Century Gothic" w:hAnsi="Century Gothic"/>
          <w:b/>
          <w:bCs/>
        </w:rPr>
        <w:t>as</w:t>
      </w:r>
    </w:p>
    <w:p w:rsidR="00AA1B8D" w:rsidRDefault="00AA1B8D">
      <w:pPr>
        <w:pStyle w:val="Cuerpo"/>
        <w:jc w:val="both"/>
        <w:rPr>
          <w:rStyle w:val="Ninguno"/>
          <w:rFonts w:ascii="Century Gothic" w:eastAsia="Century Gothic" w:hAnsi="Century Gothic" w:cs="Century Gothic"/>
          <w:sz w:val="16"/>
          <w:szCs w:val="16"/>
        </w:rPr>
      </w:pPr>
    </w:p>
    <w:p w:rsidR="00AA1B8D" w:rsidRDefault="00AA1B8D">
      <w:pPr>
        <w:pStyle w:val="Cuerpo"/>
        <w:jc w:val="both"/>
        <w:rPr>
          <w:rStyle w:val="Ninguno"/>
          <w:rFonts w:ascii="Century Gothic" w:eastAsia="Century Gothic" w:hAnsi="Century Gothic" w:cs="Century Gothic"/>
          <w:sz w:val="16"/>
          <w:szCs w:val="16"/>
        </w:rPr>
      </w:pPr>
    </w:p>
    <w:p w:rsidR="00AA1B8D" w:rsidRDefault="00AA1B8D">
      <w:pPr>
        <w:pStyle w:val="Cuerpo"/>
        <w:jc w:val="both"/>
        <w:rPr>
          <w:rStyle w:val="Ninguno"/>
          <w:rFonts w:ascii="Century Gothic" w:eastAsia="Century Gothic" w:hAnsi="Century Gothic" w:cs="Century Gothic"/>
          <w:sz w:val="16"/>
          <w:szCs w:val="16"/>
        </w:rPr>
      </w:pPr>
    </w:p>
    <w:p w:rsidR="00AA1B8D" w:rsidRDefault="00AA1B8D">
      <w:pPr>
        <w:pStyle w:val="Cuerpo"/>
        <w:ind w:right="141"/>
        <w:jc w:val="both"/>
        <w:rPr>
          <w:rStyle w:val="Ninguno"/>
          <w:rFonts w:ascii="Century Gothic" w:eastAsia="Century Gothic" w:hAnsi="Century Gothic" w:cs="Century Gothic"/>
          <w:sz w:val="16"/>
          <w:szCs w:val="16"/>
        </w:rPr>
      </w:pPr>
    </w:p>
    <w:tbl>
      <w:tblPr>
        <w:tblStyle w:val="TableNormal"/>
        <w:tblW w:w="9072" w:type="dxa"/>
        <w:tblInd w:w="2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4031"/>
        <w:gridCol w:w="5041"/>
      </w:tblGrid>
      <w:tr w:rsidR="00AA1B8D">
        <w:tblPrEx>
          <w:tblCellMar>
            <w:top w:w="0" w:type="dxa"/>
            <w:left w:w="0" w:type="dxa"/>
            <w:bottom w:w="0" w:type="dxa"/>
            <w:right w:w="0" w:type="dxa"/>
          </w:tblCellMar>
        </w:tblPrEx>
        <w:trPr>
          <w:trHeight w:val="559"/>
        </w:trPr>
        <w:tc>
          <w:tcPr>
            <w:tcW w:w="4031" w:type="dxa"/>
            <w:tcBorders>
              <w:top w:val="nil"/>
              <w:left w:val="nil"/>
              <w:bottom w:val="nil"/>
              <w:right w:val="nil"/>
            </w:tcBorders>
            <w:shd w:val="clear" w:color="auto" w:fill="auto"/>
            <w:tcMar>
              <w:top w:w="80" w:type="dxa"/>
              <w:left w:w="222" w:type="dxa"/>
              <w:bottom w:w="80" w:type="dxa"/>
              <w:right w:w="221" w:type="dxa"/>
            </w:tcMar>
          </w:tcPr>
          <w:p w:rsidR="00AA1B8D" w:rsidRDefault="00AA1B8D">
            <w:pPr>
              <w:pStyle w:val="Cuerpo"/>
              <w:widowControl w:val="0"/>
              <w:spacing w:line="276" w:lineRule="auto"/>
              <w:ind w:left="142" w:right="141"/>
              <w:rPr>
                <w:rStyle w:val="Ninguno"/>
                <w:rFonts w:ascii="Century Gothic" w:eastAsia="Century Gothic" w:hAnsi="Century Gothic" w:cs="Century Gothic"/>
                <w:b/>
                <w:bCs/>
                <w:sz w:val="22"/>
                <w:szCs w:val="22"/>
              </w:rPr>
            </w:pPr>
          </w:p>
          <w:p w:rsidR="00AA1B8D" w:rsidRDefault="00925B34">
            <w:pPr>
              <w:pStyle w:val="Cuerpo"/>
              <w:widowControl w:val="0"/>
              <w:spacing w:line="276" w:lineRule="auto"/>
              <w:ind w:left="142" w:right="141"/>
              <w:jc w:val="center"/>
            </w:pPr>
            <w:r>
              <w:rPr>
                <w:rStyle w:val="Ninguno"/>
                <w:rFonts w:ascii="Century Gothic" w:hAnsi="Century Gothic"/>
                <w:b/>
                <w:bCs/>
                <w:sz w:val="22"/>
                <w:szCs w:val="22"/>
              </w:rPr>
              <w:t>Dip. Marisela Terrazas Mu</w:t>
            </w:r>
            <w:r>
              <w:rPr>
                <w:rStyle w:val="Ninguno"/>
                <w:rFonts w:ascii="Century Gothic" w:hAnsi="Century Gothic"/>
                <w:b/>
                <w:bCs/>
                <w:sz w:val="22"/>
                <w:szCs w:val="22"/>
              </w:rPr>
              <w:t>ñ</w:t>
            </w:r>
            <w:r>
              <w:rPr>
                <w:rStyle w:val="Ninguno"/>
                <w:rFonts w:ascii="Century Gothic" w:hAnsi="Century Gothic"/>
                <w:b/>
                <w:bCs/>
                <w:sz w:val="22"/>
                <w:szCs w:val="22"/>
              </w:rPr>
              <w:t>oz</w:t>
            </w:r>
          </w:p>
        </w:tc>
        <w:tc>
          <w:tcPr>
            <w:tcW w:w="5040" w:type="dxa"/>
            <w:tcBorders>
              <w:top w:val="nil"/>
              <w:left w:val="nil"/>
              <w:bottom w:val="nil"/>
              <w:right w:val="nil"/>
            </w:tcBorders>
            <w:shd w:val="clear" w:color="auto" w:fill="auto"/>
            <w:tcMar>
              <w:top w:w="80" w:type="dxa"/>
              <w:left w:w="222" w:type="dxa"/>
              <w:bottom w:w="80" w:type="dxa"/>
              <w:right w:w="221" w:type="dxa"/>
            </w:tcMar>
          </w:tcPr>
          <w:p w:rsidR="00AA1B8D" w:rsidRDefault="00AA1B8D">
            <w:pPr>
              <w:pStyle w:val="Cuerpo"/>
              <w:widowControl w:val="0"/>
              <w:spacing w:line="276" w:lineRule="auto"/>
              <w:ind w:left="142" w:right="141"/>
              <w:jc w:val="both"/>
              <w:rPr>
                <w:rStyle w:val="Ninguno"/>
                <w:rFonts w:ascii="Century Gothic" w:eastAsia="Century Gothic" w:hAnsi="Century Gothic" w:cs="Century Gothic"/>
                <w:b/>
                <w:bCs/>
                <w:sz w:val="22"/>
                <w:szCs w:val="22"/>
              </w:rPr>
            </w:pPr>
          </w:p>
          <w:p w:rsidR="00AA1B8D" w:rsidRDefault="00925B34">
            <w:pPr>
              <w:pStyle w:val="Cuerpo"/>
              <w:widowControl w:val="0"/>
              <w:spacing w:line="276" w:lineRule="auto"/>
              <w:ind w:left="142" w:right="141"/>
              <w:jc w:val="center"/>
            </w:pPr>
            <w:r>
              <w:rPr>
                <w:rStyle w:val="Ninguno"/>
                <w:rFonts w:ascii="Century Gothic" w:hAnsi="Century Gothic"/>
                <w:b/>
                <w:bCs/>
                <w:sz w:val="22"/>
                <w:szCs w:val="22"/>
              </w:rPr>
              <w:t>Dip. Ismael P</w:t>
            </w:r>
            <w:r>
              <w:rPr>
                <w:rStyle w:val="Ninguno"/>
                <w:rFonts w:ascii="Century Gothic" w:hAnsi="Century Gothic"/>
                <w:b/>
                <w:bCs/>
                <w:sz w:val="22"/>
                <w:szCs w:val="22"/>
              </w:rPr>
              <w:t>é</w:t>
            </w:r>
            <w:r>
              <w:rPr>
                <w:rStyle w:val="Ninguno"/>
                <w:rFonts w:ascii="Century Gothic" w:hAnsi="Century Gothic"/>
                <w:b/>
                <w:bCs/>
                <w:sz w:val="22"/>
                <w:szCs w:val="22"/>
              </w:rPr>
              <w:t>rez Pav</w:t>
            </w:r>
            <w:r>
              <w:rPr>
                <w:rStyle w:val="Ninguno"/>
                <w:rFonts w:ascii="Century Gothic" w:hAnsi="Century Gothic"/>
                <w:b/>
                <w:bCs/>
                <w:sz w:val="22"/>
                <w:szCs w:val="22"/>
              </w:rPr>
              <w:t>í</w:t>
            </w:r>
            <w:r>
              <w:rPr>
                <w:rStyle w:val="Ninguno"/>
                <w:rFonts w:ascii="Century Gothic" w:hAnsi="Century Gothic"/>
                <w:b/>
                <w:bCs/>
                <w:sz w:val="22"/>
                <w:szCs w:val="22"/>
              </w:rPr>
              <w:t>a</w:t>
            </w:r>
          </w:p>
        </w:tc>
      </w:tr>
      <w:tr w:rsidR="00AA1B8D">
        <w:tblPrEx>
          <w:tblCellMar>
            <w:top w:w="0" w:type="dxa"/>
            <w:left w:w="0" w:type="dxa"/>
            <w:bottom w:w="0" w:type="dxa"/>
            <w:right w:w="0" w:type="dxa"/>
          </w:tblCellMar>
        </w:tblPrEx>
        <w:trPr>
          <w:trHeight w:val="858"/>
        </w:trPr>
        <w:tc>
          <w:tcPr>
            <w:tcW w:w="4031" w:type="dxa"/>
            <w:tcBorders>
              <w:top w:val="nil"/>
              <w:left w:val="nil"/>
              <w:bottom w:val="nil"/>
              <w:right w:val="nil"/>
            </w:tcBorders>
            <w:shd w:val="clear" w:color="auto" w:fill="auto"/>
            <w:tcMar>
              <w:top w:w="80" w:type="dxa"/>
              <w:left w:w="222" w:type="dxa"/>
              <w:bottom w:w="80" w:type="dxa"/>
              <w:right w:w="221" w:type="dxa"/>
            </w:tcMar>
          </w:tcPr>
          <w:p w:rsidR="00AA1B8D" w:rsidRDefault="00AA1B8D">
            <w:pPr>
              <w:pStyle w:val="Cuerpo"/>
              <w:widowControl w:val="0"/>
              <w:spacing w:line="276" w:lineRule="auto"/>
              <w:ind w:left="142" w:right="141"/>
              <w:rPr>
                <w:rStyle w:val="Ninguno"/>
                <w:rFonts w:ascii="Century Gothic" w:eastAsia="Century Gothic" w:hAnsi="Century Gothic" w:cs="Century Gothic"/>
                <w:b/>
                <w:bCs/>
                <w:sz w:val="22"/>
                <w:szCs w:val="22"/>
              </w:rPr>
            </w:pPr>
          </w:p>
          <w:p w:rsidR="00AA1B8D" w:rsidRDefault="00AA1B8D">
            <w:pPr>
              <w:pStyle w:val="Cuerpo"/>
              <w:widowControl w:val="0"/>
              <w:spacing w:line="276" w:lineRule="auto"/>
              <w:ind w:left="142" w:right="141"/>
              <w:rPr>
                <w:rStyle w:val="Ninguno"/>
                <w:rFonts w:ascii="Century Gothic" w:eastAsia="Century Gothic" w:hAnsi="Century Gothic" w:cs="Century Gothic"/>
                <w:b/>
                <w:bCs/>
                <w:sz w:val="22"/>
                <w:szCs w:val="22"/>
              </w:rPr>
            </w:pPr>
          </w:p>
          <w:p w:rsidR="00AA1B8D" w:rsidRDefault="00925B34">
            <w:pPr>
              <w:pStyle w:val="Cuerpo"/>
              <w:widowControl w:val="0"/>
              <w:spacing w:line="276" w:lineRule="auto"/>
              <w:ind w:left="142" w:right="141"/>
              <w:jc w:val="center"/>
            </w:pPr>
            <w:r>
              <w:rPr>
                <w:rStyle w:val="Ninguno"/>
                <w:rFonts w:ascii="Century Gothic" w:hAnsi="Century Gothic"/>
                <w:b/>
                <w:bCs/>
                <w:sz w:val="22"/>
                <w:szCs w:val="22"/>
              </w:rPr>
              <w:t>Dip. Roc</w:t>
            </w:r>
            <w:r>
              <w:rPr>
                <w:rStyle w:val="Ninguno"/>
                <w:rFonts w:ascii="Century Gothic" w:hAnsi="Century Gothic"/>
                <w:b/>
                <w:bCs/>
                <w:sz w:val="22"/>
                <w:szCs w:val="22"/>
              </w:rPr>
              <w:t>í</w:t>
            </w:r>
            <w:r>
              <w:rPr>
                <w:rStyle w:val="Ninguno"/>
                <w:rFonts w:ascii="Century Gothic" w:hAnsi="Century Gothic"/>
                <w:b/>
                <w:bCs/>
                <w:sz w:val="22"/>
                <w:szCs w:val="22"/>
              </w:rPr>
              <w:t>o Guadalupe Sarmiento Rufino</w:t>
            </w:r>
          </w:p>
        </w:tc>
        <w:tc>
          <w:tcPr>
            <w:tcW w:w="5040" w:type="dxa"/>
            <w:tcBorders>
              <w:top w:val="nil"/>
              <w:left w:val="nil"/>
              <w:bottom w:val="nil"/>
              <w:right w:val="nil"/>
            </w:tcBorders>
            <w:shd w:val="clear" w:color="auto" w:fill="auto"/>
            <w:tcMar>
              <w:top w:w="80" w:type="dxa"/>
              <w:left w:w="222" w:type="dxa"/>
              <w:bottom w:w="80" w:type="dxa"/>
              <w:right w:w="221" w:type="dxa"/>
            </w:tcMar>
          </w:tcPr>
          <w:p w:rsidR="00AA1B8D" w:rsidRDefault="00AA1B8D">
            <w:pPr>
              <w:pStyle w:val="Cuerpo"/>
              <w:widowControl w:val="0"/>
              <w:spacing w:line="276" w:lineRule="auto"/>
              <w:ind w:left="142" w:right="141"/>
              <w:rPr>
                <w:rStyle w:val="Ninguno"/>
                <w:rFonts w:ascii="Century Gothic" w:eastAsia="Century Gothic" w:hAnsi="Century Gothic" w:cs="Century Gothic"/>
                <w:b/>
                <w:bCs/>
                <w:sz w:val="22"/>
                <w:szCs w:val="22"/>
              </w:rPr>
            </w:pPr>
          </w:p>
          <w:p w:rsidR="00AA1B8D" w:rsidRDefault="00AA1B8D">
            <w:pPr>
              <w:pStyle w:val="Cuerpo"/>
              <w:widowControl w:val="0"/>
              <w:spacing w:line="276" w:lineRule="auto"/>
              <w:ind w:left="142" w:right="141"/>
              <w:rPr>
                <w:rStyle w:val="Ninguno"/>
                <w:rFonts w:ascii="Century Gothic" w:eastAsia="Century Gothic" w:hAnsi="Century Gothic" w:cs="Century Gothic"/>
                <w:b/>
                <w:bCs/>
                <w:sz w:val="22"/>
                <w:szCs w:val="22"/>
              </w:rPr>
            </w:pPr>
          </w:p>
          <w:p w:rsidR="00AA1B8D" w:rsidRDefault="00925B34">
            <w:pPr>
              <w:pStyle w:val="Cuerpo"/>
              <w:widowControl w:val="0"/>
              <w:spacing w:line="276" w:lineRule="auto"/>
              <w:ind w:left="142" w:right="141"/>
              <w:jc w:val="center"/>
            </w:pPr>
            <w:r>
              <w:rPr>
                <w:rStyle w:val="Ninguno"/>
                <w:rFonts w:ascii="Century Gothic" w:hAnsi="Century Gothic"/>
                <w:b/>
                <w:bCs/>
                <w:sz w:val="22"/>
                <w:szCs w:val="22"/>
              </w:rPr>
              <w:t>Dip. Sa</w:t>
            </w:r>
            <w:r>
              <w:rPr>
                <w:rStyle w:val="Ninguno"/>
                <w:rFonts w:ascii="Century Gothic" w:hAnsi="Century Gothic"/>
                <w:b/>
                <w:bCs/>
                <w:sz w:val="22"/>
                <w:szCs w:val="22"/>
              </w:rPr>
              <w:t>ú</w:t>
            </w:r>
            <w:r>
              <w:rPr>
                <w:rStyle w:val="Ninguno"/>
                <w:rFonts w:ascii="Century Gothic" w:hAnsi="Century Gothic"/>
                <w:b/>
                <w:bCs/>
                <w:sz w:val="22"/>
                <w:szCs w:val="22"/>
              </w:rPr>
              <w:t>l Mireles Corral</w:t>
            </w:r>
          </w:p>
        </w:tc>
      </w:tr>
      <w:tr w:rsidR="00AA1B8D">
        <w:tblPrEx>
          <w:tblCellMar>
            <w:top w:w="0" w:type="dxa"/>
            <w:left w:w="0" w:type="dxa"/>
            <w:bottom w:w="0" w:type="dxa"/>
            <w:right w:w="0" w:type="dxa"/>
          </w:tblCellMar>
        </w:tblPrEx>
        <w:trPr>
          <w:trHeight w:val="858"/>
        </w:trPr>
        <w:tc>
          <w:tcPr>
            <w:tcW w:w="4031" w:type="dxa"/>
            <w:tcBorders>
              <w:top w:val="nil"/>
              <w:left w:val="nil"/>
              <w:bottom w:val="nil"/>
              <w:right w:val="nil"/>
            </w:tcBorders>
            <w:shd w:val="clear" w:color="auto" w:fill="auto"/>
            <w:tcMar>
              <w:top w:w="80" w:type="dxa"/>
              <w:left w:w="222" w:type="dxa"/>
              <w:bottom w:w="80" w:type="dxa"/>
              <w:right w:w="221" w:type="dxa"/>
            </w:tcMar>
          </w:tcPr>
          <w:p w:rsidR="00AA1B8D" w:rsidRDefault="00AA1B8D">
            <w:pPr>
              <w:pStyle w:val="Cuerpo"/>
              <w:widowControl w:val="0"/>
              <w:spacing w:line="276" w:lineRule="auto"/>
              <w:ind w:left="142" w:right="141"/>
              <w:rPr>
                <w:rStyle w:val="Ninguno"/>
                <w:rFonts w:ascii="Century Gothic" w:eastAsia="Century Gothic" w:hAnsi="Century Gothic" w:cs="Century Gothic"/>
                <w:b/>
                <w:bCs/>
                <w:sz w:val="22"/>
                <w:szCs w:val="22"/>
              </w:rPr>
            </w:pPr>
          </w:p>
          <w:p w:rsidR="00AA1B8D" w:rsidRDefault="00AA1B8D">
            <w:pPr>
              <w:pStyle w:val="Cuerpo"/>
              <w:widowControl w:val="0"/>
              <w:spacing w:line="276" w:lineRule="auto"/>
              <w:ind w:left="142" w:right="141"/>
              <w:rPr>
                <w:rStyle w:val="Ninguno"/>
                <w:rFonts w:ascii="Century Gothic" w:eastAsia="Century Gothic" w:hAnsi="Century Gothic" w:cs="Century Gothic"/>
                <w:b/>
                <w:bCs/>
                <w:sz w:val="22"/>
                <w:szCs w:val="22"/>
              </w:rPr>
            </w:pPr>
          </w:p>
          <w:p w:rsidR="00AA1B8D" w:rsidRDefault="00925B34">
            <w:pPr>
              <w:pStyle w:val="Cuerpo"/>
              <w:widowControl w:val="0"/>
              <w:spacing w:line="276" w:lineRule="auto"/>
              <w:ind w:left="142" w:right="141"/>
              <w:jc w:val="center"/>
            </w:pPr>
            <w:r>
              <w:rPr>
                <w:rStyle w:val="Ninguno"/>
                <w:rFonts w:ascii="Century Gothic" w:hAnsi="Century Gothic"/>
                <w:b/>
                <w:bCs/>
                <w:sz w:val="22"/>
                <w:szCs w:val="22"/>
              </w:rPr>
              <w:t>Dip. Margarita Blackaller Prieto.</w:t>
            </w:r>
          </w:p>
        </w:tc>
        <w:tc>
          <w:tcPr>
            <w:tcW w:w="5040" w:type="dxa"/>
            <w:tcBorders>
              <w:top w:val="nil"/>
              <w:left w:val="nil"/>
              <w:bottom w:val="nil"/>
              <w:right w:val="nil"/>
            </w:tcBorders>
            <w:shd w:val="clear" w:color="auto" w:fill="auto"/>
            <w:tcMar>
              <w:top w:w="80" w:type="dxa"/>
              <w:left w:w="222" w:type="dxa"/>
              <w:bottom w:w="80" w:type="dxa"/>
              <w:right w:w="221" w:type="dxa"/>
            </w:tcMar>
          </w:tcPr>
          <w:p w:rsidR="00AA1B8D" w:rsidRDefault="00AA1B8D">
            <w:pPr>
              <w:pStyle w:val="Cuerpo"/>
              <w:widowControl w:val="0"/>
              <w:spacing w:line="276" w:lineRule="auto"/>
              <w:ind w:left="142" w:right="141"/>
              <w:rPr>
                <w:rStyle w:val="Ninguno"/>
                <w:rFonts w:ascii="Century Gothic" w:eastAsia="Century Gothic" w:hAnsi="Century Gothic" w:cs="Century Gothic"/>
                <w:b/>
                <w:bCs/>
                <w:sz w:val="22"/>
                <w:szCs w:val="22"/>
              </w:rPr>
            </w:pPr>
          </w:p>
          <w:p w:rsidR="00AA1B8D" w:rsidRDefault="00AA1B8D">
            <w:pPr>
              <w:pStyle w:val="Cuerpo"/>
              <w:widowControl w:val="0"/>
              <w:spacing w:line="276" w:lineRule="auto"/>
              <w:ind w:left="142" w:right="141"/>
              <w:rPr>
                <w:rStyle w:val="Ninguno"/>
                <w:rFonts w:ascii="Century Gothic" w:eastAsia="Century Gothic" w:hAnsi="Century Gothic" w:cs="Century Gothic"/>
                <w:b/>
                <w:bCs/>
                <w:sz w:val="22"/>
                <w:szCs w:val="22"/>
              </w:rPr>
            </w:pPr>
          </w:p>
          <w:p w:rsidR="00AA1B8D" w:rsidRDefault="00925B34">
            <w:pPr>
              <w:pStyle w:val="Cuerpo"/>
              <w:widowControl w:val="0"/>
              <w:spacing w:line="276" w:lineRule="auto"/>
              <w:ind w:left="142" w:right="141"/>
              <w:jc w:val="center"/>
            </w:pPr>
            <w:r>
              <w:rPr>
                <w:rStyle w:val="Ninguno"/>
                <w:rFonts w:ascii="Century Gothic" w:hAnsi="Century Gothic"/>
                <w:b/>
                <w:bCs/>
                <w:sz w:val="22"/>
                <w:szCs w:val="22"/>
              </w:rPr>
              <w:t>Dip. Jos</w:t>
            </w:r>
            <w:r>
              <w:rPr>
                <w:rStyle w:val="Ninguno"/>
                <w:rFonts w:ascii="Century Gothic" w:hAnsi="Century Gothic"/>
                <w:b/>
                <w:bCs/>
                <w:sz w:val="22"/>
                <w:szCs w:val="22"/>
              </w:rPr>
              <w:t xml:space="preserve">é </w:t>
            </w:r>
            <w:r>
              <w:rPr>
                <w:rStyle w:val="Ninguno"/>
                <w:rFonts w:ascii="Century Gothic" w:hAnsi="Century Gothic"/>
                <w:b/>
                <w:bCs/>
                <w:sz w:val="22"/>
                <w:szCs w:val="22"/>
              </w:rPr>
              <w:t>Alfredo Ch</w:t>
            </w:r>
            <w:r>
              <w:rPr>
                <w:rStyle w:val="Ninguno"/>
                <w:rFonts w:ascii="Century Gothic" w:hAnsi="Century Gothic"/>
                <w:b/>
                <w:bCs/>
                <w:sz w:val="22"/>
                <w:szCs w:val="22"/>
              </w:rPr>
              <w:t>á</w:t>
            </w:r>
            <w:r>
              <w:rPr>
                <w:rStyle w:val="Ninguno"/>
                <w:rFonts w:ascii="Century Gothic" w:hAnsi="Century Gothic"/>
                <w:b/>
                <w:bCs/>
                <w:sz w:val="22"/>
                <w:szCs w:val="22"/>
              </w:rPr>
              <w:t>vez Madrid</w:t>
            </w:r>
          </w:p>
        </w:tc>
      </w:tr>
      <w:tr w:rsidR="00AA1B8D">
        <w:tblPrEx>
          <w:tblCellMar>
            <w:top w:w="0" w:type="dxa"/>
            <w:left w:w="0" w:type="dxa"/>
            <w:bottom w:w="0" w:type="dxa"/>
            <w:right w:w="0" w:type="dxa"/>
          </w:tblCellMar>
        </w:tblPrEx>
        <w:trPr>
          <w:trHeight w:val="858"/>
        </w:trPr>
        <w:tc>
          <w:tcPr>
            <w:tcW w:w="4031" w:type="dxa"/>
            <w:tcBorders>
              <w:top w:val="nil"/>
              <w:left w:val="nil"/>
              <w:bottom w:val="nil"/>
              <w:right w:val="nil"/>
            </w:tcBorders>
            <w:shd w:val="clear" w:color="auto" w:fill="auto"/>
            <w:tcMar>
              <w:top w:w="80" w:type="dxa"/>
              <w:left w:w="222" w:type="dxa"/>
              <w:bottom w:w="80" w:type="dxa"/>
              <w:right w:w="221" w:type="dxa"/>
            </w:tcMar>
          </w:tcPr>
          <w:p w:rsidR="00AA1B8D" w:rsidRDefault="00AA1B8D">
            <w:pPr>
              <w:pStyle w:val="Cuerpo"/>
              <w:widowControl w:val="0"/>
              <w:spacing w:line="276" w:lineRule="auto"/>
              <w:ind w:left="142" w:right="141"/>
              <w:rPr>
                <w:rStyle w:val="Ninguno"/>
                <w:rFonts w:ascii="Century Gothic" w:eastAsia="Century Gothic" w:hAnsi="Century Gothic" w:cs="Century Gothic"/>
                <w:b/>
                <w:bCs/>
                <w:sz w:val="22"/>
                <w:szCs w:val="22"/>
              </w:rPr>
            </w:pPr>
          </w:p>
          <w:p w:rsidR="00AA1B8D" w:rsidRDefault="00AA1B8D">
            <w:pPr>
              <w:pStyle w:val="Cuerpo"/>
              <w:widowControl w:val="0"/>
              <w:spacing w:line="276" w:lineRule="auto"/>
              <w:ind w:left="142" w:right="141"/>
              <w:rPr>
                <w:rStyle w:val="Ninguno"/>
                <w:rFonts w:ascii="Century Gothic" w:eastAsia="Century Gothic" w:hAnsi="Century Gothic" w:cs="Century Gothic"/>
                <w:b/>
                <w:bCs/>
                <w:sz w:val="22"/>
                <w:szCs w:val="22"/>
              </w:rPr>
            </w:pPr>
          </w:p>
          <w:p w:rsidR="00AA1B8D" w:rsidRDefault="00925B34">
            <w:pPr>
              <w:pStyle w:val="Cuerpo"/>
              <w:widowControl w:val="0"/>
              <w:spacing w:line="276" w:lineRule="auto"/>
              <w:ind w:left="142" w:right="141"/>
              <w:jc w:val="center"/>
            </w:pPr>
            <w:r>
              <w:rPr>
                <w:rStyle w:val="Ninguno"/>
                <w:rFonts w:ascii="Century Gothic" w:hAnsi="Century Gothic"/>
                <w:b/>
                <w:bCs/>
                <w:sz w:val="22"/>
                <w:szCs w:val="22"/>
              </w:rPr>
              <w:t>Dip. Carlos Alfredo Olson San Vicente</w:t>
            </w:r>
          </w:p>
        </w:tc>
        <w:tc>
          <w:tcPr>
            <w:tcW w:w="5040" w:type="dxa"/>
            <w:tcBorders>
              <w:top w:val="nil"/>
              <w:left w:val="nil"/>
              <w:bottom w:val="nil"/>
              <w:right w:val="nil"/>
            </w:tcBorders>
            <w:shd w:val="clear" w:color="auto" w:fill="auto"/>
            <w:tcMar>
              <w:top w:w="80" w:type="dxa"/>
              <w:left w:w="222" w:type="dxa"/>
              <w:bottom w:w="80" w:type="dxa"/>
              <w:right w:w="221" w:type="dxa"/>
            </w:tcMar>
          </w:tcPr>
          <w:p w:rsidR="00AA1B8D" w:rsidRDefault="00AA1B8D">
            <w:pPr>
              <w:pStyle w:val="Cuerpo"/>
              <w:widowControl w:val="0"/>
              <w:spacing w:line="276" w:lineRule="auto"/>
              <w:ind w:left="142" w:right="141"/>
              <w:rPr>
                <w:rStyle w:val="Ninguno"/>
                <w:rFonts w:ascii="Century Gothic" w:eastAsia="Century Gothic" w:hAnsi="Century Gothic" w:cs="Century Gothic"/>
                <w:b/>
                <w:bCs/>
                <w:sz w:val="22"/>
                <w:szCs w:val="22"/>
              </w:rPr>
            </w:pPr>
          </w:p>
          <w:p w:rsidR="00AA1B8D" w:rsidRDefault="00AA1B8D">
            <w:pPr>
              <w:pStyle w:val="Cuerpo"/>
              <w:widowControl w:val="0"/>
              <w:spacing w:line="276" w:lineRule="auto"/>
              <w:ind w:left="142" w:right="141"/>
              <w:rPr>
                <w:rStyle w:val="Ninguno"/>
                <w:rFonts w:ascii="Century Gothic" w:eastAsia="Century Gothic" w:hAnsi="Century Gothic" w:cs="Century Gothic"/>
                <w:b/>
                <w:bCs/>
                <w:sz w:val="22"/>
                <w:szCs w:val="22"/>
              </w:rPr>
            </w:pPr>
          </w:p>
          <w:p w:rsidR="00AA1B8D" w:rsidRDefault="00925B34">
            <w:pPr>
              <w:pStyle w:val="Cuerpo"/>
              <w:widowControl w:val="0"/>
              <w:spacing w:line="276" w:lineRule="auto"/>
              <w:ind w:left="142" w:right="141"/>
              <w:jc w:val="center"/>
            </w:pPr>
            <w:r>
              <w:rPr>
                <w:rStyle w:val="Ninguno"/>
                <w:rFonts w:ascii="Century Gothic" w:hAnsi="Century Gothic"/>
                <w:b/>
                <w:bCs/>
                <w:sz w:val="22"/>
                <w:szCs w:val="22"/>
              </w:rPr>
              <w:t>Dip. Andrea Daniela Flores Chac</w:t>
            </w:r>
            <w:r>
              <w:rPr>
                <w:rStyle w:val="Ninguno"/>
                <w:rFonts w:ascii="Century Gothic" w:hAnsi="Century Gothic"/>
                <w:b/>
                <w:bCs/>
                <w:sz w:val="22"/>
                <w:szCs w:val="22"/>
              </w:rPr>
              <w:t>ó</w:t>
            </w:r>
            <w:r>
              <w:rPr>
                <w:rStyle w:val="Ninguno"/>
                <w:rFonts w:ascii="Century Gothic" w:hAnsi="Century Gothic"/>
                <w:b/>
                <w:bCs/>
                <w:sz w:val="22"/>
                <w:szCs w:val="22"/>
              </w:rPr>
              <w:t>n</w:t>
            </w:r>
          </w:p>
        </w:tc>
      </w:tr>
      <w:tr w:rsidR="00AA1B8D">
        <w:tblPrEx>
          <w:tblCellMar>
            <w:top w:w="0" w:type="dxa"/>
            <w:left w:w="0" w:type="dxa"/>
            <w:bottom w:w="0" w:type="dxa"/>
            <w:right w:w="0" w:type="dxa"/>
          </w:tblCellMar>
        </w:tblPrEx>
        <w:trPr>
          <w:trHeight w:val="858"/>
        </w:trPr>
        <w:tc>
          <w:tcPr>
            <w:tcW w:w="4031" w:type="dxa"/>
            <w:tcBorders>
              <w:top w:val="nil"/>
              <w:left w:val="nil"/>
              <w:bottom w:val="nil"/>
              <w:right w:val="nil"/>
            </w:tcBorders>
            <w:shd w:val="clear" w:color="auto" w:fill="auto"/>
            <w:tcMar>
              <w:top w:w="80" w:type="dxa"/>
              <w:left w:w="222" w:type="dxa"/>
              <w:bottom w:w="80" w:type="dxa"/>
              <w:right w:w="221" w:type="dxa"/>
            </w:tcMar>
          </w:tcPr>
          <w:p w:rsidR="00AA1B8D" w:rsidRDefault="00AA1B8D">
            <w:pPr>
              <w:pStyle w:val="Cuerpo"/>
              <w:widowControl w:val="0"/>
              <w:spacing w:line="276" w:lineRule="auto"/>
              <w:ind w:left="142" w:right="141"/>
              <w:jc w:val="both"/>
              <w:rPr>
                <w:rStyle w:val="Ninguno"/>
                <w:rFonts w:ascii="Century Gothic" w:eastAsia="Century Gothic" w:hAnsi="Century Gothic" w:cs="Century Gothic"/>
                <w:b/>
                <w:bCs/>
                <w:sz w:val="22"/>
                <w:szCs w:val="22"/>
              </w:rPr>
            </w:pPr>
          </w:p>
          <w:p w:rsidR="00AA1B8D" w:rsidRDefault="00AA1B8D">
            <w:pPr>
              <w:pStyle w:val="Cuerpo"/>
              <w:widowControl w:val="0"/>
              <w:spacing w:line="276" w:lineRule="auto"/>
              <w:ind w:left="142" w:right="141"/>
              <w:jc w:val="both"/>
              <w:rPr>
                <w:rStyle w:val="Ninguno"/>
                <w:rFonts w:ascii="Century Gothic" w:eastAsia="Century Gothic" w:hAnsi="Century Gothic" w:cs="Century Gothic"/>
                <w:b/>
                <w:bCs/>
                <w:sz w:val="22"/>
                <w:szCs w:val="22"/>
              </w:rPr>
            </w:pPr>
          </w:p>
          <w:p w:rsidR="00AA1B8D" w:rsidRDefault="00925B34">
            <w:pPr>
              <w:pStyle w:val="Cuerpo"/>
              <w:widowControl w:val="0"/>
              <w:spacing w:line="276" w:lineRule="auto"/>
              <w:ind w:left="142" w:right="141"/>
              <w:jc w:val="center"/>
            </w:pPr>
            <w:r>
              <w:rPr>
                <w:rStyle w:val="Ninguno"/>
                <w:rFonts w:ascii="Century Gothic" w:hAnsi="Century Gothic"/>
                <w:b/>
                <w:bCs/>
                <w:sz w:val="22"/>
                <w:szCs w:val="22"/>
              </w:rPr>
              <w:t>Dip. Roberto Marcelino Carre</w:t>
            </w:r>
            <w:r>
              <w:rPr>
                <w:rStyle w:val="Ninguno"/>
                <w:rFonts w:ascii="Century Gothic" w:hAnsi="Century Gothic"/>
                <w:b/>
                <w:bCs/>
                <w:sz w:val="22"/>
                <w:szCs w:val="22"/>
              </w:rPr>
              <w:t>ó</w:t>
            </w:r>
            <w:r>
              <w:rPr>
                <w:rStyle w:val="Ninguno"/>
                <w:rFonts w:ascii="Century Gothic" w:hAnsi="Century Gothic"/>
                <w:b/>
                <w:bCs/>
                <w:sz w:val="22"/>
                <w:szCs w:val="22"/>
              </w:rPr>
              <w:t>n Huitr</w:t>
            </w:r>
            <w:r>
              <w:rPr>
                <w:rStyle w:val="Ninguno"/>
                <w:rFonts w:ascii="Century Gothic" w:hAnsi="Century Gothic"/>
                <w:b/>
                <w:bCs/>
                <w:sz w:val="22"/>
                <w:szCs w:val="22"/>
              </w:rPr>
              <w:t>ó</w:t>
            </w:r>
            <w:r>
              <w:rPr>
                <w:rStyle w:val="Ninguno"/>
                <w:rFonts w:ascii="Century Gothic" w:hAnsi="Century Gothic"/>
                <w:b/>
                <w:bCs/>
                <w:sz w:val="22"/>
                <w:szCs w:val="22"/>
              </w:rPr>
              <w:t>n</w:t>
            </w:r>
          </w:p>
        </w:tc>
        <w:tc>
          <w:tcPr>
            <w:tcW w:w="5040" w:type="dxa"/>
            <w:tcBorders>
              <w:top w:val="nil"/>
              <w:left w:val="nil"/>
              <w:bottom w:val="nil"/>
              <w:right w:val="nil"/>
            </w:tcBorders>
            <w:shd w:val="clear" w:color="auto" w:fill="auto"/>
            <w:tcMar>
              <w:top w:w="80" w:type="dxa"/>
              <w:left w:w="222" w:type="dxa"/>
              <w:bottom w:w="80" w:type="dxa"/>
              <w:right w:w="221" w:type="dxa"/>
            </w:tcMar>
          </w:tcPr>
          <w:p w:rsidR="00AA1B8D" w:rsidRDefault="00AA1B8D">
            <w:pPr>
              <w:pStyle w:val="Cuerpo"/>
              <w:widowControl w:val="0"/>
              <w:spacing w:line="276" w:lineRule="auto"/>
              <w:ind w:left="142" w:right="141"/>
              <w:jc w:val="both"/>
              <w:rPr>
                <w:rStyle w:val="Ninguno"/>
                <w:rFonts w:ascii="Century Gothic" w:eastAsia="Century Gothic" w:hAnsi="Century Gothic" w:cs="Century Gothic"/>
                <w:b/>
                <w:bCs/>
                <w:sz w:val="22"/>
                <w:szCs w:val="22"/>
              </w:rPr>
            </w:pPr>
          </w:p>
          <w:p w:rsidR="00AA1B8D" w:rsidRDefault="00AA1B8D">
            <w:pPr>
              <w:pStyle w:val="Cuerpo"/>
              <w:widowControl w:val="0"/>
              <w:spacing w:line="276" w:lineRule="auto"/>
              <w:ind w:left="142" w:right="141"/>
              <w:jc w:val="both"/>
              <w:rPr>
                <w:rStyle w:val="Ninguno"/>
                <w:rFonts w:ascii="Century Gothic" w:eastAsia="Century Gothic" w:hAnsi="Century Gothic" w:cs="Century Gothic"/>
                <w:b/>
                <w:bCs/>
                <w:sz w:val="22"/>
                <w:szCs w:val="22"/>
              </w:rPr>
            </w:pPr>
          </w:p>
          <w:p w:rsidR="00AA1B8D" w:rsidRDefault="00925B34">
            <w:pPr>
              <w:pStyle w:val="Cuerpo"/>
              <w:widowControl w:val="0"/>
              <w:spacing w:line="276" w:lineRule="auto"/>
              <w:ind w:left="142" w:right="141"/>
              <w:jc w:val="center"/>
            </w:pPr>
            <w:r>
              <w:rPr>
                <w:rStyle w:val="Ninguno"/>
                <w:rFonts w:ascii="Century Gothic" w:hAnsi="Century Gothic"/>
                <w:b/>
                <w:bCs/>
                <w:sz w:val="22"/>
                <w:szCs w:val="22"/>
              </w:rPr>
              <w:t>Dip. Luis Alberto Aguilar Lozoya</w:t>
            </w:r>
          </w:p>
        </w:tc>
      </w:tr>
      <w:tr w:rsidR="00AA1B8D">
        <w:tblPrEx>
          <w:tblCellMar>
            <w:top w:w="0" w:type="dxa"/>
            <w:left w:w="0" w:type="dxa"/>
            <w:bottom w:w="0" w:type="dxa"/>
            <w:right w:w="0" w:type="dxa"/>
          </w:tblCellMar>
        </w:tblPrEx>
        <w:trPr>
          <w:trHeight w:val="1157"/>
        </w:trPr>
        <w:tc>
          <w:tcPr>
            <w:tcW w:w="4031" w:type="dxa"/>
            <w:tcBorders>
              <w:top w:val="nil"/>
              <w:left w:val="nil"/>
              <w:bottom w:val="nil"/>
              <w:right w:val="nil"/>
            </w:tcBorders>
            <w:shd w:val="clear" w:color="auto" w:fill="auto"/>
            <w:tcMar>
              <w:top w:w="80" w:type="dxa"/>
              <w:left w:w="222" w:type="dxa"/>
              <w:bottom w:w="80" w:type="dxa"/>
              <w:right w:w="221" w:type="dxa"/>
            </w:tcMar>
          </w:tcPr>
          <w:p w:rsidR="00AA1B8D" w:rsidRDefault="00AA1B8D">
            <w:pPr>
              <w:pStyle w:val="Cuerpo"/>
              <w:widowControl w:val="0"/>
              <w:spacing w:line="276" w:lineRule="auto"/>
              <w:ind w:left="142" w:right="141"/>
              <w:rPr>
                <w:rStyle w:val="Ninguno"/>
                <w:rFonts w:ascii="Century Gothic" w:eastAsia="Century Gothic" w:hAnsi="Century Gothic" w:cs="Century Gothic"/>
                <w:b/>
                <w:bCs/>
                <w:sz w:val="22"/>
                <w:szCs w:val="22"/>
              </w:rPr>
            </w:pPr>
          </w:p>
          <w:p w:rsidR="00AA1B8D" w:rsidRDefault="00AA1B8D">
            <w:pPr>
              <w:pStyle w:val="Cuerpo"/>
              <w:widowControl w:val="0"/>
              <w:spacing w:line="276" w:lineRule="auto"/>
              <w:ind w:left="142" w:right="141"/>
              <w:rPr>
                <w:rStyle w:val="Ninguno"/>
                <w:rFonts w:ascii="Century Gothic" w:eastAsia="Century Gothic" w:hAnsi="Century Gothic" w:cs="Century Gothic"/>
                <w:b/>
                <w:bCs/>
                <w:sz w:val="22"/>
                <w:szCs w:val="22"/>
              </w:rPr>
            </w:pPr>
          </w:p>
          <w:p w:rsidR="00AA1B8D" w:rsidRDefault="00925B34">
            <w:pPr>
              <w:pStyle w:val="Cuerpo"/>
              <w:widowControl w:val="0"/>
              <w:spacing w:line="276" w:lineRule="auto"/>
              <w:ind w:left="142" w:right="141"/>
              <w:jc w:val="center"/>
              <w:rPr>
                <w:rStyle w:val="Ninguno"/>
                <w:rFonts w:ascii="Century Gothic" w:eastAsia="Century Gothic" w:hAnsi="Century Gothic" w:cs="Century Gothic"/>
                <w:b/>
                <w:bCs/>
                <w:sz w:val="22"/>
                <w:szCs w:val="22"/>
              </w:rPr>
            </w:pPr>
            <w:r>
              <w:rPr>
                <w:rStyle w:val="Ninguno"/>
                <w:rFonts w:ascii="Century Gothic" w:hAnsi="Century Gothic"/>
                <w:b/>
                <w:bCs/>
                <w:sz w:val="22"/>
                <w:szCs w:val="22"/>
              </w:rPr>
              <w:t>Dip. Diana Ivette Pereda Guti</w:t>
            </w:r>
            <w:r>
              <w:rPr>
                <w:rStyle w:val="Ninguno"/>
                <w:rFonts w:ascii="Century Gothic" w:hAnsi="Century Gothic"/>
                <w:b/>
                <w:bCs/>
                <w:sz w:val="22"/>
                <w:szCs w:val="22"/>
              </w:rPr>
              <w:t>é</w:t>
            </w:r>
            <w:r>
              <w:rPr>
                <w:rStyle w:val="Ninguno"/>
                <w:rFonts w:ascii="Century Gothic" w:hAnsi="Century Gothic"/>
                <w:b/>
                <w:bCs/>
                <w:sz w:val="22"/>
                <w:szCs w:val="22"/>
              </w:rPr>
              <w:t>rrez</w:t>
            </w:r>
          </w:p>
          <w:p w:rsidR="00AA1B8D" w:rsidRDefault="00925B34">
            <w:pPr>
              <w:pStyle w:val="Cuerpo"/>
              <w:tabs>
                <w:tab w:val="left" w:pos="3720"/>
              </w:tabs>
              <w:spacing w:line="276" w:lineRule="auto"/>
              <w:ind w:left="142" w:right="141"/>
            </w:pPr>
            <w:r>
              <w:rPr>
                <w:rStyle w:val="Ninguno"/>
                <w:rFonts w:ascii="Century Gothic" w:eastAsia="Century Gothic" w:hAnsi="Century Gothic" w:cs="Century Gothic"/>
                <w:sz w:val="22"/>
                <w:szCs w:val="22"/>
              </w:rPr>
              <w:tab/>
            </w:r>
          </w:p>
        </w:tc>
        <w:tc>
          <w:tcPr>
            <w:tcW w:w="5040" w:type="dxa"/>
            <w:tcBorders>
              <w:top w:val="nil"/>
              <w:left w:val="nil"/>
              <w:bottom w:val="nil"/>
              <w:right w:val="nil"/>
            </w:tcBorders>
            <w:shd w:val="clear" w:color="auto" w:fill="auto"/>
            <w:tcMar>
              <w:top w:w="80" w:type="dxa"/>
              <w:left w:w="222" w:type="dxa"/>
              <w:bottom w:w="80" w:type="dxa"/>
              <w:right w:w="221" w:type="dxa"/>
            </w:tcMar>
          </w:tcPr>
          <w:p w:rsidR="00AA1B8D" w:rsidRDefault="00AA1B8D">
            <w:pPr>
              <w:pStyle w:val="Cuerpo"/>
              <w:widowControl w:val="0"/>
              <w:tabs>
                <w:tab w:val="left" w:pos="770"/>
                <w:tab w:val="center" w:pos="2149"/>
              </w:tabs>
              <w:spacing w:line="276" w:lineRule="auto"/>
              <w:ind w:left="142" w:right="141"/>
              <w:rPr>
                <w:rStyle w:val="Ninguno"/>
                <w:rFonts w:ascii="Century Gothic" w:eastAsia="Century Gothic" w:hAnsi="Century Gothic" w:cs="Century Gothic"/>
                <w:b/>
                <w:bCs/>
                <w:sz w:val="22"/>
                <w:szCs w:val="22"/>
              </w:rPr>
            </w:pPr>
          </w:p>
          <w:p w:rsidR="00AA1B8D" w:rsidRDefault="00AA1B8D">
            <w:pPr>
              <w:pStyle w:val="Cuerpo"/>
              <w:widowControl w:val="0"/>
              <w:tabs>
                <w:tab w:val="left" w:pos="770"/>
                <w:tab w:val="center" w:pos="2149"/>
              </w:tabs>
              <w:spacing w:line="276" w:lineRule="auto"/>
              <w:ind w:left="142" w:right="141"/>
              <w:rPr>
                <w:rStyle w:val="Ninguno"/>
                <w:rFonts w:ascii="Century Gothic" w:eastAsia="Century Gothic" w:hAnsi="Century Gothic" w:cs="Century Gothic"/>
                <w:b/>
                <w:bCs/>
                <w:sz w:val="22"/>
                <w:szCs w:val="22"/>
              </w:rPr>
            </w:pPr>
          </w:p>
          <w:p w:rsidR="00AA1B8D" w:rsidRDefault="00925B34">
            <w:pPr>
              <w:pStyle w:val="Cuerpo"/>
              <w:widowControl w:val="0"/>
              <w:tabs>
                <w:tab w:val="left" w:pos="770"/>
                <w:tab w:val="center" w:pos="2149"/>
              </w:tabs>
              <w:spacing w:line="276" w:lineRule="auto"/>
              <w:ind w:left="142" w:right="141"/>
              <w:jc w:val="center"/>
            </w:pPr>
            <w:r>
              <w:rPr>
                <w:rStyle w:val="Ninguno"/>
                <w:rFonts w:ascii="Century Gothic" w:hAnsi="Century Gothic"/>
                <w:b/>
                <w:bCs/>
                <w:sz w:val="22"/>
                <w:szCs w:val="22"/>
              </w:rPr>
              <w:t xml:space="preserve">Dip. Gabriel </w:t>
            </w:r>
            <w:r>
              <w:rPr>
                <w:rStyle w:val="Ninguno"/>
                <w:rFonts w:ascii="Century Gothic" w:hAnsi="Century Gothic"/>
                <w:b/>
                <w:bCs/>
                <w:sz w:val="22"/>
                <w:szCs w:val="22"/>
              </w:rPr>
              <w:t>Á</w:t>
            </w:r>
            <w:r>
              <w:rPr>
                <w:rStyle w:val="Ninguno"/>
                <w:rFonts w:ascii="Century Gothic" w:hAnsi="Century Gothic"/>
                <w:b/>
                <w:bCs/>
                <w:sz w:val="22"/>
                <w:szCs w:val="22"/>
              </w:rPr>
              <w:t>ngel Garc</w:t>
            </w:r>
            <w:r>
              <w:rPr>
                <w:rStyle w:val="Ninguno"/>
                <w:rFonts w:ascii="Century Gothic" w:hAnsi="Century Gothic"/>
                <w:b/>
                <w:bCs/>
                <w:sz w:val="22"/>
                <w:szCs w:val="22"/>
              </w:rPr>
              <w:t>í</w:t>
            </w:r>
            <w:r>
              <w:rPr>
                <w:rStyle w:val="Ninguno"/>
                <w:rFonts w:ascii="Century Gothic" w:hAnsi="Century Gothic"/>
                <w:b/>
                <w:bCs/>
                <w:sz w:val="22"/>
                <w:szCs w:val="22"/>
              </w:rPr>
              <w:t>a Cant</w:t>
            </w:r>
            <w:r>
              <w:rPr>
                <w:rStyle w:val="Ninguno"/>
                <w:rFonts w:ascii="Century Gothic" w:hAnsi="Century Gothic"/>
                <w:b/>
                <w:bCs/>
                <w:sz w:val="22"/>
                <w:szCs w:val="22"/>
              </w:rPr>
              <w:t>ú</w:t>
            </w:r>
          </w:p>
        </w:tc>
      </w:tr>
      <w:tr w:rsidR="00AA1B8D">
        <w:tblPrEx>
          <w:tblCellMar>
            <w:top w:w="0" w:type="dxa"/>
            <w:left w:w="0" w:type="dxa"/>
            <w:bottom w:w="0" w:type="dxa"/>
            <w:right w:w="0" w:type="dxa"/>
          </w:tblCellMar>
        </w:tblPrEx>
        <w:trPr>
          <w:trHeight w:val="1157"/>
        </w:trPr>
        <w:tc>
          <w:tcPr>
            <w:tcW w:w="4031" w:type="dxa"/>
            <w:tcBorders>
              <w:top w:val="nil"/>
              <w:left w:val="nil"/>
              <w:bottom w:val="nil"/>
              <w:right w:val="nil"/>
            </w:tcBorders>
            <w:shd w:val="clear" w:color="auto" w:fill="auto"/>
            <w:tcMar>
              <w:top w:w="80" w:type="dxa"/>
              <w:left w:w="222" w:type="dxa"/>
              <w:bottom w:w="80" w:type="dxa"/>
              <w:right w:w="221" w:type="dxa"/>
            </w:tcMar>
          </w:tcPr>
          <w:p w:rsidR="00AA1B8D" w:rsidRDefault="00AA1B8D">
            <w:pPr>
              <w:pStyle w:val="Cuerpo"/>
              <w:widowControl w:val="0"/>
              <w:spacing w:line="276" w:lineRule="auto"/>
              <w:ind w:left="142" w:right="141"/>
              <w:rPr>
                <w:rStyle w:val="Ninguno"/>
                <w:rFonts w:ascii="Century Gothic" w:eastAsia="Century Gothic" w:hAnsi="Century Gothic" w:cs="Century Gothic"/>
                <w:b/>
                <w:bCs/>
                <w:sz w:val="22"/>
                <w:szCs w:val="22"/>
              </w:rPr>
            </w:pPr>
          </w:p>
          <w:p w:rsidR="00AA1B8D" w:rsidRDefault="00925B34">
            <w:pPr>
              <w:pStyle w:val="Cuerpo"/>
              <w:widowControl w:val="0"/>
              <w:spacing w:line="276" w:lineRule="auto"/>
              <w:ind w:left="142" w:right="141"/>
              <w:jc w:val="center"/>
            </w:pPr>
            <w:r>
              <w:rPr>
                <w:rStyle w:val="Ninguno"/>
                <w:rFonts w:ascii="Century Gothic" w:hAnsi="Century Gothic"/>
                <w:b/>
                <w:bCs/>
                <w:sz w:val="22"/>
                <w:szCs w:val="22"/>
              </w:rPr>
              <w:t>Dip. Ismael Mario Rodr</w:t>
            </w:r>
            <w:r>
              <w:rPr>
                <w:rStyle w:val="Ninguno"/>
                <w:rFonts w:ascii="Century Gothic" w:hAnsi="Century Gothic"/>
                <w:b/>
                <w:bCs/>
                <w:sz w:val="22"/>
                <w:szCs w:val="22"/>
              </w:rPr>
              <w:t>í</w:t>
            </w:r>
            <w:r>
              <w:rPr>
                <w:rStyle w:val="Ninguno"/>
                <w:rFonts w:ascii="Century Gothic" w:hAnsi="Century Gothic"/>
                <w:b/>
                <w:bCs/>
                <w:sz w:val="22"/>
                <w:szCs w:val="22"/>
              </w:rPr>
              <w:t>guez Salda</w:t>
            </w:r>
            <w:r>
              <w:rPr>
                <w:rStyle w:val="Ninguno"/>
                <w:rFonts w:ascii="Century Gothic" w:hAnsi="Century Gothic"/>
                <w:b/>
                <w:bCs/>
                <w:sz w:val="22"/>
                <w:szCs w:val="22"/>
              </w:rPr>
              <w:t>ñ</w:t>
            </w:r>
            <w:r>
              <w:rPr>
                <w:rStyle w:val="Ninguno"/>
                <w:rFonts w:ascii="Century Gothic" w:hAnsi="Century Gothic"/>
                <w:b/>
                <w:bCs/>
                <w:sz w:val="22"/>
                <w:szCs w:val="22"/>
              </w:rPr>
              <w:t>a</w:t>
            </w:r>
          </w:p>
        </w:tc>
        <w:tc>
          <w:tcPr>
            <w:tcW w:w="5040" w:type="dxa"/>
            <w:tcBorders>
              <w:top w:val="nil"/>
              <w:left w:val="nil"/>
              <w:bottom w:val="nil"/>
              <w:right w:val="nil"/>
            </w:tcBorders>
            <w:shd w:val="clear" w:color="auto" w:fill="auto"/>
            <w:tcMar>
              <w:top w:w="80" w:type="dxa"/>
              <w:left w:w="222" w:type="dxa"/>
              <w:bottom w:w="80" w:type="dxa"/>
              <w:right w:w="221" w:type="dxa"/>
            </w:tcMar>
          </w:tcPr>
          <w:p w:rsidR="00AA1B8D" w:rsidRDefault="00AA1B8D">
            <w:pPr>
              <w:pStyle w:val="Cuerpo"/>
              <w:widowControl w:val="0"/>
              <w:tabs>
                <w:tab w:val="left" w:pos="770"/>
                <w:tab w:val="center" w:pos="2149"/>
              </w:tabs>
              <w:spacing w:line="276" w:lineRule="auto"/>
              <w:ind w:left="142" w:right="141"/>
              <w:rPr>
                <w:rStyle w:val="Ninguno"/>
                <w:rFonts w:ascii="Century Gothic" w:eastAsia="Century Gothic" w:hAnsi="Century Gothic" w:cs="Century Gothic"/>
                <w:b/>
                <w:bCs/>
                <w:sz w:val="22"/>
                <w:szCs w:val="22"/>
              </w:rPr>
            </w:pPr>
          </w:p>
          <w:p w:rsidR="00AA1B8D" w:rsidRDefault="00925B34">
            <w:pPr>
              <w:pStyle w:val="Cuerpo"/>
              <w:widowControl w:val="0"/>
              <w:tabs>
                <w:tab w:val="left" w:pos="770"/>
                <w:tab w:val="center" w:pos="2149"/>
              </w:tabs>
              <w:spacing w:line="276" w:lineRule="auto"/>
              <w:ind w:left="142" w:right="141"/>
              <w:jc w:val="center"/>
              <w:rPr>
                <w:rStyle w:val="Ninguno"/>
                <w:rFonts w:ascii="Century Gothic" w:eastAsia="Century Gothic" w:hAnsi="Century Gothic" w:cs="Century Gothic"/>
                <w:b/>
                <w:bCs/>
                <w:sz w:val="22"/>
                <w:szCs w:val="22"/>
              </w:rPr>
            </w:pPr>
            <w:r>
              <w:rPr>
                <w:rStyle w:val="Ninguno"/>
                <w:rFonts w:ascii="Century Gothic" w:hAnsi="Century Gothic"/>
                <w:b/>
                <w:bCs/>
                <w:sz w:val="22"/>
                <w:szCs w:val="22"/>
              </w:rPr>
              <w:t>Dip. Isela Mart</w:t>
            </w:r>
            <w:r>
              <w:rPr>
                <w:rStyle w:val="Ninguno"/>
                <w:rFonts w:ascii="Century Gothic" w:hAnsi="Century Gothic"/>
                <w:b/>
                <w:bCs/>
                <w:sz w:val="22"/>
                <w:szCs w:val="22"/>
              </w:rPr>
              <w:t>í</w:t>
            </w:r>
            <w:r>
              <w:rPr>
                <w:rStyle w:val="Ninguno"/>
                <w:rFonts w:ascii="Century Gothic" w:hAnsi="Century Gothic"/>
                <w:b/>
                <w:bCs/>
                <w:sz w:val="22"/>
                <w:szCs w:val="22"/>
              </w:rPr>
              <w:t>nez D</w:t>
            </w:r>
            <w:r>
              <w:rPr>
                <w:rStyle w:val="Ninguno"/>
                <w:rFonts w:ascii="Century Gothic" w:hAnsi="Century Gothic"/>
                <w:b/>
                <w:bCs/>
                <w:sz w:val="22"/>
                <w:szCs w:val="22"/>
              </w:rPr>
              <w:t>í</w:t>
            </w:r>
            <w:r>
              <w:rPr>
                <w:rStyle w:val="Ninguno"/>
                <w:rFonts w:ascii="Century Gothic" w:hAnsi="Century Gothic"/>
                <w:b/>
                <w:bCs/>
                <w:sz w:val="22"/>
                <w:szCs w:val="22"/>
              </w:rPr>
              <w:t xml:space="preserve">az </w:t>
            </w:r>
          </w:p>
          <w:p w:rsidR="00AA1B8D" w:rsidRDefault="00AA1B8D">
            <w:pPr>
              <w:pStyle w:val="Cuerpo"/>
              <w:widowControl w:val="0"/>
              <w:tabs>
                <w:tab w:val="left" w:pos="770"/>
                <w:tab w:val="center" w:pos="2149"/>
              </w:tabs>
              <w:spacing w:line="276" w:lineRule="auto"/>
              <w:ind w:left="142" w:right="141"/>
              <w:jc w:val="both"/>
            </w:pPr>
          </w:p>
        </w:tc>
      </w:tr>
    </w:tbl>
    <w:p w:rsidR="00AA1B8D" w:rsidRDefault="00925B34">
      <w:pPr>
        <w:pStyle w:val="Cuerpo"/>
        <w:spacing w:line="360" w:lineRule="auto"/>
        <w:ind w:left="142" w:right="141" w:firstLine="708"/>
        <w:jc w:val="both"/>
      </w:pPr>
      <w:r>
        <w:rPr>
          <w:rStyle w:val="Ninguno"/>
          <w:rFonts w:ascii="Century Gothic" w:hAnsi="Century Gothic"/>
          <w:i/>
          <w:iCs/>
          <w:sz w:val="13"/>
          <w:szCs w:val="13"/>
        </w:rPr>
        <w:t>La presente hoja de firma corresponde a la Proposici</w:t>
      </w:r>
      <w:r>
        <w:rPr>
          <w:rStyle w:val="Ninguno"/>
          <w:rFonts w:ascii="Century Gothic" w:hAnsi="Century Gothic"/>
          <w:i/>
          <w:iCs/>
          <w:sz w:val="13"/>
          <w:szCs w:val="13"/>
        </w:rPr>
        <w:t>ó</w:t>
      </w:r>
      <w:r>
        <w:rPr>
          <w:rStyle w:val="Ninguno"/>
          <w:rFonts w:ascii="Century Gothic" w:hAnsi="Century Gothic"/>
          <w:i/>
          <w:iCs/>
          <w:sz w:val="13"/>
          <w:szCs w:val="13"/>
        </w:rPr>
        <w:t>n con Car</w:t>
      </w:r>
      <w:r>
        <w:rPr>
          <w:rStyle w:val="Ninguno"/>
          <w:rFonts w:ascii="Century Gothic" w:hAnsi="Century Gothic"/>
          <w:i/>
          <w:iCs/>
          <w:sz w:val="13"/>
          <w:szCs w:val="13"/>
        </w:rPr>
        <w:t>á</w:t>
      </w:r>
      <w:r>
        <w:rPr>
          <w:rStyle w:val="Ninguno"/>
          <w:rFonts w:ascii="Century Gothic" w:hAnsi="Century Gothic"/>
          <w:i/>
          <w:iCs/>
          <w:sz w:val="13"/>
          <w:szCs w:val="13"/>
        </w:rPr>
        <w:t xml:space="preserve">cter de Punto de </w:t>
      </w:r>
      <w:r>
        <w:rPr>
          <w:rStyle w:val="Ninguno"/>
          <w:rFonts w:ascii="Century Gothic" w:hAnsi="Century Gothic"/>
          <w:i/>
          <w:iCs/>
          <w:sz w:val="13"/>
          <w:szCs w:val="13"/>
        </w:rPr>
        <w:t>Acuerdo, con la finalidad de solicitar al Titular del Poder Ejecutivo Federal, as</w:t>
      </w:r>
      <w:r>
        <w:rPr>
          <w:rStyle w:val="Ninguno"/>
          <w:rFonts w:ascii="Century Gothic" w:hAnsi="Century Gothic"/>
          <w:i/>
          <w:iCs/>
          <w:sz w:val="13"/>
          <w:szCs w:val="13"/>
        </w:rPr>
        <w:t xml:space="preserve">í </w:t>
      </w:r>
      <w:r>
        <w:rPr>
          <w:rStyle w:val="Ninguno"/>
          <w:rFonts w:ascii="Century Gothic" w:hAnsi="Century Gothic"/>
          <w:i/>
          <w:iCs/>
          <w:sz w:val="13"/>
          <w:szCs w:val="13"/>
        </w:rPr>
        <w:t>como al Secretario de Salud Federal, que rectifiquen la decisi</w:t>
      </w:r>
      <w:r>
        <w:rPr>
          <w:rStyle w:val="Ninguno"/>
          <w:rFonts w:ascii="Century Gothic" w:hAnsi="Century Gothic"/>
          <w:i/>
          <w:iCs/>
          <w:sz w:val="13"/>
          <w:szCs w:val="13"/>
        </w:rPr>
        <w:t>ó</w:t>
      </w:r>
      <w:r>
        <w:rPr>
          <w:rStyle w:val="Ninguno"/>
          <w:rFonts w:ascii="Century Gothic" w:hAnsi="Century Gothic"/>
          <w:i/>
          <w:iCs/>
          <w:sz w:val="13"/>
          <w:szCs w:val="13"/>
        </w:rPr>
        <w:t>n de cancelar las normas oficiales mexicanas de salud y que en su caso, se emita a la brevedad, una base norma</w:t>
      </w:r>
      <w:r>
        <w:rPr>
          <w:rStyle w:val="Ninguno"/>
          <w:rFonts w:ascii="Century Gothic" w:hAnsi="Century Gothic"/>
          <w:i/>
          <w:iCs/>
          <w:sz w:val="13"/>
          <w:szCs w:val="13"/>
        </w:rPr>
        <w:t>tiva que permita asegurar servicios de salud de calidad para la poblaci</w:t>
      </w:r>
      <w:r>
        <w:rPr>
          <w:rStyle w:val="Ninguno"/>
          <w:rFonts w:ascii="Century Gothic" w:hAnsi="Century Gothic"/>
          <w:i/>
          <w:iCs/>
          <w:sz w:val="13"/>
          <w:szCs w:val="13"/>
        </w:rPr>
        <w:t>ó</w:t>
      </w:r>
      <w:r>
        <w:rPr>
          <w:rStyle w:val="Ninguno"/>
          <w:rFonts w:ascii="Century Gothic" w:hAnsi="Century Gothic"/>
          <w:i/>
          <w:iCs/>
          <w:sz w:val="13"/>
          <w:szCs w:val="13"/>
        </w:rPr>
        <w:t xml:space="preserve">n mexicana de fecha 12 de junio de 2023. </w:t>
      </w:r>
    </w:p>
    <w:sectPr w:rsidR="00AA1B8D">
      <w:headerReference w:type="default" r:id="rId7"/>
      <w:footerReference w:type="default" r:id="rId8"/>
      <w:pgSz w:w="12240" w:h="15840"/>
      <w:pgMar w:top="2536" w:right="1467" w:bottom="993"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25B34">
      <w:r>
        <w:separator/>
      </w:r>
    </w:p>
  </w:endnote>
  <w:endnote w:type="continuationSeparator" w:id="0">
    <w:p w:rsidR="00000000" w:rsidRDefault="00925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Neue">
    <w:altName w:val="Corbe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B8D" w:rsidRDefault="00925B34">
    <w:pPr>
      <w:pStyle w:val="Piedepgina"/>
      <w:jc w:val="center"/>
      <w:rPr>
        <w:rStyle w:val="Ninguno"/>
      </w:rPr>
    </w:pPr>
    <w:r>
      <w:rPr>
        <w:rStyle w:val="Ninguno"/>
      </w:rPr>
      <w:fldChar w:fldCharType="begin"/>
    </w:r>
    <w:r>
      <w:rPr>
        <w:rStyle w:val="Ninguno"/>
      </w:rPr>
      <w:instrText xml:space="preserve"> PAGE </w:instrText>
    </w:r>
    <w:r>
      <w:rPr>
        <w:rStyle w:val="Ninguno"/>
      </w:rPr>
      <w:fldChar w:fldCharType="separate"/>
    </w:r>
    <w:r>
      <w:rPr>
        <w:rStyle w:val="Ninguno"/>
        <w:noProof/>
      </w:rPr>
      <w:t>3</w:t>
    </w:r>
    <w:r>
      <w:rPr>
        <w:rStyle w:val="Ninguno"/>
      </w:rPr>
      <w:fldChar w:fldCharType="end"/>
    </w:r>
  </w:p>
  <w:p w:rsidR="00AA1B8D" w:rsidRDefault="00AA1B8D">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925B34">
      <w:r>
        <w:separator/>
      </w:r>
    </w:p>
  </w:footnote>
  <w:footnote w:type="continuationSeparator" w:id="0">
    <w:p w:rsidR="00000000" w:rsidRDefault="00925B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B8D" w:rsidRDefault="00925B34">
    <w:pPr>
      <w:pStyle w:val="Encabezado"/>
      <w:tabs>
        <w:tab w:val="clear" w:pos="4419"/>
        <w:tab w:val="clear" w:pos="8838"/>
      </w:tabs>
      <w:spacing w:line="276" w:lineRule="auto"/>
      <w:jc w:val="right"/>
      <w:rPr>
        <w:rStyle w:val="Ninguno"/>
        <w:rFonts w:ascii="Century Gothic" w:eastAsia="Century Gothic" w:hAnsi="Century Gothic" w:cs="Century Gothic"/>
        <w:b/>
        <w:bCs/>
        <w:i/>
        <w:iCs/>
        <w:color w:val="0D0D0D"/>
        <w:sz w:val="22"/>
        <w:szCs w:val="22"/>
        <w:u w:color="0D0D0D"/>
      </w:rPr>
    </w:pPr>
    <w:r>
      <w:rPr>
        <w:rFonts w:ascii="Century Gothic" w:eastAsia="Century Gothic" w:hAnsi="Century Gothic" w:cs="Century Gothic"/>
        <w:b/>
        <w:bCs/>
        <w:i/>
        <w:iCs/>
        <w:noProof/>
        <w:color w:val="0D0D0D"/>
        <w:sz w:val="22"/>
        <w:szCs w:val="22"/>
        <w:u w:color="0D0D0D"/>
        <w:lang w:val="es-MX"/>
      </w:rPr>
      <w:drawing>
        <wp:anchor distT="152400" distB="152400" distL="152400" distR="152400" simplePos="0" relativeHeight="251658240" behindDoc="1" locked="0" layoutInCell="1" allowOverlap="1">
          <wp:simplePos x="0" y="0"/>
          <wp:positionH relativeFrom="page">
            <wp:posOffset>375285</wp:posOffset>
          </wp:positionH>
          <wp:positionV relativeFrom="page">
            <wp:posOffset>384810</wp:posOffset>
          </wp:positionV>
          <wp:extent cx="1057275" cy="1019175"/>
          <wp:effectExtent l="0" t="0" r="0" b="0"/>
          <wp:wrapNone/>
          <wp:docPr id="1073741825" name="officeArt object" descr="LogoCongreso-Final-01 (1)"/>
          <wp:cNvGraphicFramePr/>
          <a:graphic xmlns:a="http://schemas.openxmlformats.org/drawingml/2006/main">
            <a:graphicData uri="http://schemas.openxmlformats.org/drawingml/2006/picture">
              <pic:pic xmlns:pic="http://schemas.openxmlformats.org/drawingml/2006/picture">
                <pic:nvPicPr>
                  <pic:cNvPr id="1073741825" name="LogoCongreso-Final-01 (1)" descr="LogoCongreso-Final-01 (1)"/>
                  <pic:cNvPicPr>
                    <a:picLocks noChangeAspect="1"/>
                  </pic:cNvPicPr>
                </pic:nvPicPr>
                <pic:blipFill>
                  <a:blip r:embed="rId1">
                    <a:extLst/>
                  </a:blip>
                  <a:stretch>
                    <a:fillRect/>
                  </a:stretch>
                </pic:blipFill>
                <pic:spPr>
                  <a:xfrm>
                    <a:off x="0" y="0"/>
                    <a:ext cx="1057275" cy="1019175"/>
                  </a:xfrm>
                  <a:prstGeom prst="rect">
                    <a:avLst/>
                  </a:prstGeom>
                  <a:ln w="12700" cap="flat">
                    <a:noFill/>
                    <a:miter lim="400000"/>
                  </a:ln>
                  <a:effectLst/>
                </pic:spPr>
              </pic:pic>
            </a:graphicData>
          </a:graphic>
        </wp:anchor>
      </w:drawing>
    </w:r>
    <w:r>
      <w:rPr>
        <w:rStyle w:val="Ninguno"/>
        <w:rFonts w:ascii="Century Gothic" w:hAnsi="Century Gothic"/>
        <w:b/>
        <w:bCs/>
        <w:i/>
        <w:iCs/>
        <w:color w:val="0D0D0D"/>
        <w:sz w:val="22"/>
        <w:szCs w:val="22"/>
        <w:u w:color="0D0D0D"/>
      </w:rPr>
      <w:t>“</w:t>
    </w:r>
    <w:r>
      <w:rPr>
        <w:rStyle w:val="Ninguno"/>
        <w:rFonts w:ascii="Century Gothic" w:hAnsi="Century Gothic"/>
        <w:b/>
        <w:bCs/>
        <w:i/>
        <w:iCs/>
        <w:color w:val="0D0D0D"/>
        <w:sz w:val="22"/>
        <w:szCs w:val="22"/>
        <w:u w:color="0D0D0D"/>
      </w:rPr>
      <w:t>2023, Centenario de la muerte del General Francisco Villa</w:t>
    </w:r>
    <w:r>
      <w:rPr>
        <w:rStyle w:val="Ninguno"/>
        <w:rFonts w:ascii="Century Gothic" w:hAnsi="Century Gothic"/>
        <w:b/>
        <w:bCs/>
        <w:i/>
        <w:iCs/>
        <w:color w:val="0D0D0D"/>
        <w:sz w:val="22"/>
        <w:szCs w:val="22"/>
        <w:u w:color="0D0D0D"/>
      </w:rPr>
      <w:t>”</w:t>
    </w:r>
  </w:p>
  <w:p w:rsidR="00AA1B8D" w:rsidRDefault="00925B34">
    <w:pPr>
      <w:pStyle w:val="Encabezado"/>
      <w:tabs>
        <w:tab w:val="clear" w:pos="4419"/>
        <w:tab w:val="clear" w:pos="8838"/>
      </w:tabs>
      <w:spacing w:line="276" w:lineRule="auto"/>
      <w:jc w:val="right"/>
      <w:rPr>
        <w:rStyle w:val="Ninguno"/>
        <w:rFonts w:ascii="Century Gothic" w:eastAsia="Century Gothic" w:hAnsi="Century Gothic" w:cs="Century Gothic"/>
        <w:b/>
        <w:bCs/>
        <w:i/>
        <w:iCs/>
        <w:color w:val="0D0D0D"/>
        <w:sz w:val="22"/>
        <w:szCs w:val="22"/>
        <w:u w:color="0D0D0D"/>
      </w:rPr>
    </w:pPr>
    <w:r>
      <w:rPr>
        <w:rStyle w:val="Ninguno"/>
        <w:rFonts w:ascii="Century Gothic" w:hAnsi="Century Gothic"/>
        <w:b/>
        <w:bCs/>
        <w:i/>
        <w:iCs/>
        <w:color w:val="0D0D0D"/>
        <w:sz w:val="22"/>
        <w:szCs w:val="22"/>
        <w:u w:color="0D0D0D"/>
      </w:rPr>
      <w:t xml:space="preserve">                                             “</w:t>
    </w:r>
    <w:r>
      <w:rPr>
        <w:rStyle w:val="Ninguno"/>
        <w:rFonts w:ascii="Century Gothic" w:hAnsi="Century Gothic"/>
        <w:b/>
        <w:bCs/>
        <w:i/>
        <w:iCs/>
        <w:color w:val="0D0D0D"/>
        <w:sz w:val="22"/>
        <w:szCs w:val="22"/>
        <w:u w:color="0D0D0D"/>
      </w:rPr>
      <w:t>2023, Cien a</w:t>
    </w:r>
    <w:r>
      <w:rPr>
        <w:rStyle w:val="Ninguno"/>
        <w:rFonts w:ascii="Century Gothic" w:hAnsi="Century Gothic"/>
        <w:b/>
        <w:bCs/>
        <w:i/>
        <w:iCs/>
        <w:color w:val="0D0D0D"/>
        <w:sz w:val="22"/>
        <w:szCs w:val="22"/>
        <w:u w:color="0D0D0D"/>
      </w:rPr>
      <w:t>ñ</w:t>
    </w:r>
    <w:r>
      <w:rPr>
        <w:rStyle w:val="Ninguno"/>
        <w:rFonts w:ascii="Century Gothic" w:hAnsi="Century Gothic"/>
        <w:b/>
        <w:bCs/>
        <w:i/>
        <w:iCs/>
        <w:color w:val="0D0D0D"/>
        <w:sz w:val="22"/>
        <w:szCs w:val="22"/>
        <w:u w:color="0D0D0D"/>
      </w:rPr>
      <w:t>os del Rotarismo en Chihuahua</w:t>
    </w:r>
    <w:r>
      <w:rPr>
        <w:rStyle w:val="Ninguno"/>
        <w:rFonts w:ascii="Century Gothic" w:hAnsi="Century Gothic"/>
        <w:b/>
        <w:bCs/>
        <w:i/>
        <w:iCs/>
        <w:color w:val="0D0D0D"/>
        <w:sz w:val="22"/>
        <w:szCs w:val="22"/>
        <w:u w:color="0D0D0D"/>
      </w:rPr>
      <w:t>”</w:t>
    </w:r>
  </w:p>
  <w:p w:rsidR="00AA1B8D" w:rsidRDefault="00AA1B8D">
    <w:pPr>
      <w:pStyle w:val="Encabezado"/>
      <w:spacing w:line="276" w:lineRule="auto"/>
      <w:jc w:val="right"/>
      <w:rPr>
        <w:rStyle w:val="Ninguno"/>
        <w:rFonts w:ascii="Century Gothic" w:eastAsia="Century Gothic" w:hAnsi="Century Gothic" w:cs="Century Gothic"/>
        <w:b/>
        <w:bCs/>
        <w:i/>
        <w:iCs/>
        <w:color w:val="0D0D0D"/>
        <w:sz w:val="22"/>
        <w:szCs w:val="22"/>
        <w:u w:color="0D0D0D"/>
      </w:rPr>
    </w:pPr>
  </w:p>
  <w:p w:rsidR="00AA1B8D" w:rsidRDefault="00AA1B8D">
    <w:pPr>
      <w:pStyle w:val="Encabezado"/>
      <w:spacing w:line="276"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C56D9"/>
    <w:multiLevelType w:val="hybridMultilevel"/>
    <w:tmpl w:val="2480C0B0"/>
    <w:styleLink w:val="Estiloimportado1"/>
    <w:lvl w:ilvl="0" w:tplc="B99C2A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99A179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2BC47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54A7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86B8E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8D0FC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B08189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034BD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054223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8425446"/>
    <w:multiLevelType w:val="hybridMultilevel"/>
    <w:tmpl w:val="2480C0B0"/>
    <w:numStyleLink w:val="Estiloimportado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revisionView w:formatting="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B8D"/>
    <w:rsid w:val="00925B34"/>
    <w:rsid w:val="00AA1B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C7CB79-CB62-4279-925F-15B376BAD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pPr>
    <w:rPr>
      <w:rFonts w:cs="Arial Unicode MS"/>
      <w:color w:val="000000"/>
      <w:sz w:val="24"/>
      <w:szCs w:val="24"/>
      <w:u w:color="000000"/>
      <w:lang w:val="es-ES_tradnl"/>
    </w:rPr>
  </w:style>
  <w:style w:type="character" w:customStyle="1" w:styleId="Ninguno">
    <w:name w:val="Ninguno"/>
    <w:rPr>
      <w:lang w:val="es-ES_tradnl"/>
    </w:rPr>
  </w:style>
  <w:style w:type="paragraph" w:styleId="Piedepgina">
    <w:name w:val="footer"/>
    <w:pPr>
      <w:tabs>
        <w:tab w:val="center" w:pos="4419"/>
        <w:tab w:val="right" w:pos="8838"/>
      </w:tabs>
    </w:pPr>
    <w:rPr>
      <w:rFonts w:eastAsia="Times New Roman"/>
      <w:color w:val="000000"/>
      <w:sz w:val="24"/>
      <w:szCs w:val="24"/>
      <w:u w:color="000000"/>
      <w:lang w:val="es-ES_tradnl"/>
    </w:rPr>
  </w:style>
  <w:style w:type="paragraph" w:customStyle="1" w:styleId="Cuerpo">
    <w:name w:val="Cuerpo"/>
    <w:rPr>
      <w:rFonts w:cs="Arial Unicode MS"/>
      <w:color w:val="000000"/>
      <w:sz w:val="24"/>
      <w:szCs w:val="24"/>
      <w:u w:color="000000"/>
      <w:lang w:val="es-ES_tradnl"/>
      <w14:textOutline w14:w="0" w14:cap="flat" w14:cmpd="sng" w14:algn="ctr">
        <w14:noFill/>
        <w14:prstDash w14:val="solid"/>
        <w14:bevel/>
      </w14:textOutline>
    </w:rPr>
  </w:style>
  <w:style w:type="paragraph" w:styleId="Prrafodelista">
    <w:name w:val="List Paragraph"/>
    <w:pPr>
      <w:ind w:left="720"/>
    </w:pPr>
    <w:rPr>
      <w:rFonts w:cs="Arial Unicode MS"/>
      <w:color w:val="000000"/>
      <w:sz w:val="24"/>
      <w:szCs w:val="24"/>
      <w:u w:color="000000"/>
      <w:lang w:val="es-ES_tradnl"/>
    </w:rPr>
  </w:style>
  <w:style w:type="numbering" w:customStyle="1" w:styleId="Estiloimportado1">
    <w:name w:val="Estilo importado 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1742</Words>
  <Characters>9581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Brenda Sarahi Gonzalez Dominguez</cp:lastModifiedBy>
  <cp:revision>2</cp:revision>
  <dcterms:created xsi:type="dcterms:W3CDTF">2023-06-09T19:32:00Z</dcterms:created>
  <dcterms:modified xsi:type="dcterms:W3CDTF">2023-06-09T19:32:00Z</dcterms:modified>
</cp:coreProperties>
</file>