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2DE0F" w14:textId="77777777" w:rsidR="00F3042E" w:rsidRDefault="00002AA4">
      <w:pPr>
        <w:pStyle w:val="CuerpoA"/>
        <w:spacing w:after="0" w:line="360" w:lineRule="auto"/>
        <w:jc w:val="both"/>
        <w:rPr>
          <w:rStyle w:val="Ninguno"/>
          <w:rFonts w:ascii="Century Gothic" w:eastAsia="Century Gothic" w:hAnsi="Century Gothic" w:cs="Century Gothic"/>
          <w:b/>
          <w:bCs/>
          <w:sz w:val="24"/>
          <w:szCs w:val="24"/>
        </w:rPr>
      </w:pPr>
      <w:r>
        <w:rPr>
          <w:rStyle w:val="Ninguno"/>
          <w:rFonts w:ascii="Century Gothic" w:hAnsi="Century Gothic"/>
          <w:b/>
          <w:bCs/>
          <w:sz w:val="24"/>
          <w:szCs w:val="24"/>
        </w:rPr>
        <w:t>H. CONGRESO DEL ESTADO DE CHIHUAHUA.</w:t>
      </w:r>
    </w:p>
    <w:p w14:paraId="29FDA8BD" w14:textId="77777777" w:rsidR="00F3042E" w:rsidRDefault="00002AA4">
      <w:pPr>
        <w:pStyle w:val="CuerpoA"/>
        <w:spacing w:after="0" w:line="360" w:lineRule="auto"/>
        <w:jc w:val="both"/>
        <w:rPr>
          <w:rStyle w:val="Ninguno"/>
          <w:rFonts w:ascii="Century Gothic" w:eastAsia="Century Gothic" w:hAnsi="Century Gothic" w:cs="Century Gothic"/>
          <w:b/>
          <w:bCs/>
          <w:sz w:val="24"/>
          <w:szCs w:val="24"/>
        </w:rPr>
      </w:pPr>
      <w:r>
        <w:rPr>
          <w:rStyle w:val="Ninguno"/>
          <w:rFonts w:ascii="Century Gothic" w:hAnsi="Century Gothic"/>
          <w:b/>
          <w:bCs/>
          <w:sz w:val="24"/>
          <w:szCs w:val="24"/>
        </w:rPr>
        <w:t>P R E S E N T E.-</w:t>
      </w:r>
    </w:p>
    <w:p w14:paraId="033F127C" w14:textId="77777777" w:rsidR="00F3042E" w:rsidRDefault="00F3042E">
      <w:pPr>
        <w:pStyle w:val="CuerpoA"/>
        <w:spacing w:after="0" w:line="360" w:lineRule="auto"/>
        <w:jc w:val="both"/>
        <w:rPr>
          <w:rStyle w:val="Ninguno"/>
          <w:rFonts w:ascii="Century Gothic" w:eastAsia="Century Gothic" w:hAnsi="Century Gothic" w:cs="Century Gothic"/>
          <w:b/>
          <w:bCs/>
          <w:sz w:val="24"/>
          <w:szCs w:val="24"/>
        </w:rPr>
      </w:pPr>
    </w:p>
    <w:p w14:paraId="25B4DEE3" w14:textId="378E7C95" w:rsidR="00F3042E" w:rsidRDefault="00002AA4">
      <w:pPr>
        <w:pStyle w:val="CuerpoA"/>
        <w:spacing w:after="0" w:line="360" w:lineRule="auto"/>
        <w:jc w:val="both"/>
        <w:rPr>
          <w:rStyle w:val="Ninguno"/>
          <w:rFonts w:ascii="Century Gothic" w:eastAsia="Century Gothic" w:hAnsi="Century Gothic" w:cs="Century Gothic"/>
          <w:b/>
          <w:bCs/>
          <w:sz w:val="28"/>
          <w:szCs w:val="28"/>
        </w:rPr>
      </w:pPr>
      <w:r>
        <w:rPr>
          <w:rStyle w:val="Ninguno"/>
          <w:rFonts w:ascii="Century Gothic" w:hAnsi="Century Gothic"/>
          <w:b/>
          <w:bCs/>
          <w:sz w:val="24"/>
          <w:szCs w:val="24"/>
          <w:lang w:val="it-IT"/>
        </w:rPr>
        <w:t>C. MARIA ANTONIETA PEREZ REYES</w:t>
      </w:r>
      <w:r>
        <w:rPr>
          <w:rStyle w:val="Ninguno"/>
          <w:rFonts w:ascii="Century Gothic" w:hAnsi="Century Gothic"/>
          <w:b/>
          <w:bCs/>
          <w:sz w:val="24"/>
          <w:szCs w:val="24"/>
          <w:lang w:val="de-DE"/>
        </w:rPr>
        <w:t>, BENJAM</w:t>
      </w:r>
      <w:r>
        <w:rPr>
          <w:rStyle w:val="Ninguno"/>
          <w:rFonts w:ascii="Century Gothic" w:hAnsi="Century Gothic"/>
          <w:b/>
          <w:bCs/>
          <w:sz w:val="24"/>
          <w:szCs w:val="24"/>
        </w:rPr>
        <w:t>Í</w:t>
      </w:r>
      <w:r>
        <w:rPr>
          <w:rStyle w:val="Ninguno"/>
          <w:rFonts w:ascii="Century Gothic" w:hAnsi="Century Gothic"/>
          <w:b/>
          <w:bCs/>
          <w:sz w:val="24"/>
          <w:szCs w:val="24"/>
          <w:lang w:val="de-DE"/>
        </w:rPr>
        <w:t>N CARRERA CH</w:t>
      </w:r>
      <w:r>
        <w:rPr>
          <w:rStyle w:val="Ninguno"/>
          <w:rFonts w:ascii="Century Gothic" w:hAnsi="Century Gothic"/>
          <w:b/>
          <w:bCs/>
          <w:sz w:val="24"/>
          <w:szCs w:val="24"/>
        </w:rPr>
        <w:t>Á</w:t>
      </w:r>
      <w:r>
        <w:rPr>
          <w:rStyle w:val="Ninguno"/>
          <w:rFonts w:ascii="Century Gothic" w:hAnsi="Century Gothic"/>
          <w:b/>
          <w:bCs/>
          <w:sz w:val="24"/>
          <w:szCs w:val="24"/>
          <w:lang w:val="de-DE"/>
        </w:rPr>
        <w:t>VEZ, EDIN CUAUHT</w:t>
      </w:r>
      <w:r>
        <w:rPr>
          <w:rStyle w:val="Ninguno"/>
          <w:rFonts w:ascii="Century Gothic" w:hAnsi="Century Gothic"/>
          <w:b/>
          <w:bCs/>
          <w:sz w:val="24"/>
          <w:szCs w:val="24"/>
        </w:rPr>
        <w:t>É</w:t>
      </w:r>
      <w:r>
        <w:rPr>
          <w:rStyle w:val="Ninguno"/>
          <w:rFonts w:ascii="Century Gothic" w:hAnsi="Century Gothic"/>
          <w:b/>
          <w:bCs/>
          <w:sz w:val="24"/>
          <w:szCs w:val="24"/>
          <w:lang w:val="en-US"/>
        </w:rPr>
        <w:t>MOC ESTRADA SOTELO, LETICIA ORTEGA M</w:t>
      </w:r>
      <w:r>
        <w:rPr>
          <w:rStyle w:val="Ninguno"/>
          <w:rFonts w:ascii="Century Gothic" w:hAnsi="Century Gothic"/>
          <w:b/>
          <w:bCs/>
          <w:sz w:val="24"/>
          <w:szCs w:val="24"/>
        </w:rPr>
        <w:t>Á</w:t>
      </w:r>
      <w:r>
        <w:rPr>
          <w:rStyle w:val="Ninguno"/>
          <w:rFonts w:ascii="Century Gothic" w:hAnsi="Century Gothic"/>
          <w:b/>
          <w:bCs/>
          <w:sz w:val="24"/>
          <w:szCs w:val="24"/>
          <w:lang w:val="de-DE"/>
        </w:rPr>
        <w:t xml:space="preserve">YNEZ, </w:t>
      </w:r>
      <w:r>
        <w:rPr>
          <w:rStyle w:val="Ninguno"/>
          <w:rFonts w:ascii="Century Gothic" w:hAnsi="Century Gothic"/>
          <w:b/>
          <w:bCs/>
          <w:sz w:val="24"/>
          <w:szCs w:val="24"/>
        </w:rPr>
        <w:t>ÓSCAR DANIEL AVITIA ARELLANES, ROSANA DÍAZ REYES, GUSTAVO DE LA ROSA HICKERSON, MAGDALENA RENTERÍ</w:t>
      </w:r>
      <w:r>
        <w:rPr>
          <w:rStyle w:val="Ninguno"/>
          <w:rFonts w:ascii="Century Gothic" w:hAnsi="Century Gothic"/>
          <w:b/>
          <w:bCs/>
          <w:sz w:val="24"/>
          <w:szCs w:val="24"/>
          <w:lang w:val="pt-PT"/>
        </w:rPr>
        <w:t>A P</w:t>
      </w:r>
      <w:r>
        <w:rPr>
          <w:rStyle w:val="Ninguno"/>
          <w:rFonts w:ascii="Century Gothic" w:hAnsi="Century Gothic"/>
          <w:b/>
          <w:bCs/>
          <w:sz w:val="24"/>
          <w:szCs w:val="24"/>
        </w:rPr>
        <w:t>É</w:t>
      </w:r>
      <w:r>
        <w:rPr>
          <w:rStyle w:val="Ninguno"/>
          <w:rFonts w:ascii="Century Gothic" w:hAnsi="Century Gothic"/>
          <w:b/>
          <w:bCs/>
          <w:sz w:val="24"/>
          <w:szCs w:val="24"/>
          <w:lang w:val="en-US"/>
        </w:rPr>
        <w:t>REZ, ILSE AMERICA GARCIA SOTO</w:t>
      </w:r>
      <w:r>
        <w:rPr>
          <w:rStyle w:val="Ninguno"/>
          <w:rFonts w:ascii="Century Gothic" w:hAnsi="Century Gothic"/>
          <w:b/>
          <w:bCs/>
          <w:sz w:val="24"/>
          <w:szCs w:val="24"/>
        </w:rPr>
        <w:t xml:space="preserve">, DAVID </w:t>
      </w:r>
      <w:r w:rsidR="000B5082">
        <w:rPr>
          <w:rStyle w:val="Ninguno"/>
          <w:rFonts w:ascii="Century Gothic" w:hAnsi="Century Gothic"/>
          <w:b/>
          <w:bCs/>
          <w:sz w:val="24"/>
          <w:szCs w:val="24"/>
        </w:rPr>
        <w:t>O</w:t>
      </w:r>
      <w:r>
        <w:rPr>
          <w:rStyle w:val="Ninguno"/>
          <w:rFonts w:ascii="Century Gothic" w:hAnsi="Century Gothic"/>
          <w:b/>
          <w:bCs/>
          <w:sz w:val="24"/>
          <w:szCs w:val="24"/>
          <w:lang w:val="it-IT"/>
        </w:rPr>
        <w:t>SCAR CASTREJ</w:t>
      </w:r>
      <w:r w:rsidR="000B5082">
        <w:rPr>
          <w:rStyle w:val="Ninguno"/>
          <w:rFonts w:ascii="Century Gothic" w:hAnsi="Century Gothic"/>
          <w:b/>
          <w:bCs/>
          <w:sz w:val="24"/>
          <w:szCs w:val="24"/>
        </w:rPr>
        <w:t>O</w:t>
      </w:r>
      <w:r>
        <w:rPr>
          <w:rStyle w:val="Ninguno"/>
          <w:rFonts w:ascii="Century Gothic" w:hAnsi="Century Gothic"/>
          <w:b/>
          <w:bCs/>
          <w:sz w:val="24"/>
          <w:szCs w:val="24"/>
          <w:lang w:val="pt-PT"/>
        </w:rPr>
        <w:t>N RIVAS,</w:t>
      </w:r>
      <w:r>
        <w:rPr>
          <w:rStyle w:val="Ninguno"/>
          <w:rFonts w:ascii="Century Gothic" w:hAnsi="Century Gothic"/>
          <w:sz w:val="24"/>
          <w:szCs w:val="24"/>
        </w:rPr>
        <w:t xml:space="preserve"> en nuestro carácter de Diputados de la Sexagésima Séptima Legislatura del H. Congreso del Estado de Chihuahua, e integrantes del Grupo Parlamentario de MORENA con fundamento en lo que dispone los artículos 167, fracción I, y 168,  todos de la Ley Orgánica del Poder Legislativo del Estado de Chihuahua; artículo 2, fracción IX, del Reglamento Interior y de Prácticas Parlamentarias del Poder Legislativo; comparezco  ante este Honorable Soberanía, a fin de presentar </w:t>
      </w:r>
      <w:bookmarkStart w:id="0" w:name="_Hlk117083491"/>
      <w:r w:rsidR="00956072">
        <w:rPr>
          <w:rStyle w:val="Ninguno"/>
          <w:rFonts w:ascii="Century Gothic" w:hAnsi="Century Gothic"/>
          <w:b/>
          <w:bCs/>
          <w:sz w:val="24"/>
          <w:szCs w:val="24"/>
        </w:rPr>
        <w:t>Proposición</w:t>
      </w:r>
      <w:r>
        <w:rPr>
          <w:rStyle w:val="Ninguno"/>
          <w:rFonts w:ascii="Century Gothic" w:hAnsi="Century Gothic"/>
          <w:b/>
          <w:bCs/>
          <w:sz w:val="24"/>
          <w:szCs w:val="24"/>
          <w:lang w:val="it-IT"/>
        </w:rPr>
        <w:t xml:space="preserve"> con car</w:t>
      </w:r>
      <w:proofErr w:type="spellStart"/>
      <w:r>
        <w:rPr>
          <w:rStyle w:val="Ninguno"/>
          <w:rFonts w:ascii="Century Gothic" w:hAnsi="Century Gothic"/>
          <w:b/>
          <w:bCs/>
          <w:sz w:val="24"/>
          <w:szCs w:val="24"/>
        </w:rPr>
        <w:t>ácter</w:t>
      </w:r>
      <w:proofErr w:type="spellEnd"/>
      <w:r>
        <w:rPr>
          <w:rStyle w:val="Ninguno"/>
          <w:rFonts w:ascii="Century Gothic" w:hAnsi="Century Gothic"/>
          <w:b/>
          <w:bCs/>
          <w:sz w:val="24"/>
          <w:szCs w:val="24"/>
        </w:rPr>
        <w:t xml:space="preserve"> de Punto de Acuerdo</w:t>
      </w:r>
      <w:bookmarkEnd w:id="0"/>
      <w:r>
        <w:rPr>
          <w:rStyle w:val="Ninguno"/>
          <w:rFonts w:ascii="Century Gothic" w:hAnsi="Century Gothic"/>
          <w:sz w:val="24"/>
          <w:szCs w:val="24"/>
        </w:rPr>
        <w:t xml:space="preserve">, </w:t>
      </w:r>
      <w:r>
        <w:rPr>
          <w:rStyle w:val="Ninguno"/>
          <w:rFonts w:ascii="Century Gothic" w:hAnsi="Century Gothic"/>
          <w:b/>
          <w:bCs/>
          <w:sz w:val="24"/>
          <w:szCs w:val="24"/>
        </w:rPr>
        <w:t xml:space="preserve">para exhortar atenta y respetuosamente </w:t>
      </w:r>
      <w:r w:rsidR="0044745F">
        <w:rPr>
          <w:rStyle w:val="Ninguno"/>
          <w:rFonts w:ascii="Century Gothic" w:hAnsi="Century Gothic"/>
          <w:b/>
          <w:bCs/>
          <w:sz w:val="24"/>
          <w:szCs w:val="24"/>
        </w:rPr>
        <w:t>a la Titular del Ejecutivo Estatal, a través de la Secretaria de Salud del Gobierno del Estado</w:t>
      </w:r>
      <w:r w:rsidR="00371336">
        <w:rPr>
          <w:rStyle w:val="Ninguno"/>
          <w:rFonts w:ascii="Century Gothic" w:hAnsi="Century Gothic"/>
          <w:b/>
          <w:bCs/>
          <w:sz w:val="24"/>
          <w:szCs w:val="24"/>
        </w:rPr>
        <w:t xml:space="preserve"> </w:t>
      </w:r>
      <w:r w:rsidR="00134E69">
        <w:rPr>
          <w:rStyle w:val="Ninguno"/>
          <w:rFonts w:ascii="Century Gothic" w:hAnsi="Century Gothic"/>
          <w:b/>
          <w:bCs/>
          <w:sz w:val="24"/>
          <w:szCs w:val="24"/>
        </w:rPr>
        <w:t xml:space="preserve"> </w:t>
      </w:r>
      <w:r>
        <w:rPr>
          <w:rStyle w:val="Ninguno"/>
          <w:rFonts w:ascii="Century Gothic" w:hAnsi="Century Gothic"/>
          <w:sz w:val="24"/>
          <w:szCs w:val="24"/>
        </w:rPr>
        <w:t xml:space="preserve">lo anterior con sustento en la siguiente: </w:t>
      </w:r>
      <w:r>
        <w:rPr>
          <w:rStyle w:val="Ninguno"/>
          <w:rFonts w:ascii="Century Gothic" w:hAnsi="Century Gothic"/>
          <w:sz w:val="28"/>
          <w:szCs w:val="28"/>
        </w:rPr>
        <w:t xml:space="preserve"> </w:t>
      </w:r>
    </w:p>
    <w:p w14:paraId="26D77B04" w14:textId="77777777" w:rsidR="00F3042E" w:rsidRDefault="00F3042E">
      <w:pPr>
        <w:pStyle w:val="CuerpoA"/>
        <w:spacing w:after="0" w:line="360" w:lineRule="auto"/>
        <w:jc w:val="both"/>
        <w:rPr>
          <w:rStyle w:val="Ninguno"/>
          <w:rFonts w:ascii="Century Gothic" w:eastAsia="Century Gothic" w:hAnsi="Century Gothic" w:cs="Century Gothic"/>
          <w:sz w:val="24"/>
          <w:szCs w:val="24"/>
        </w:rPr>
      </w:pPr>
    </w:p>
    <w:p w14:paraId="33971D0C" w14:textId="77777777" w:rsidR="00F3042E" w:rsidRDefault="00002AA4">
      <w:pPr>
        <w:pStyle w:val="CuerpoA"/>
        <w:spacing w:after="0" w:line="360" w:lineRule="auto"/>
        <w:jc w:val="center"/>
        <w:rPr>
          <w:rStyle w:val="Ninguno"/>
          <w:rFonts w:ascii="Century Gothic" w:hAnsi="Century Gothic"/>
          <w:b/>
          <w:bCs/>
          <w:sz w:val="24"/>
          <w:szCs w:val="24"/>
        </w:rPr>
      </w:pPr>
      <w:r>
        <w:rPr>
          <w:rStyle w:val="Ninguno"/>
          <w:rFonts w:ascii="Century Gothic" w:hAnsi="Century Gothic"/>
          <w:b/>
          <w:bCs/>
          <w:sz w:val="24"/>
          <w:szCs w:val="24"/>
          <w:lang w:val="pt-PT"/>
        </w:rPr>
        <w:t>EXPOSICI</w:t>
      </w:r>
      <w:r>
        <w:rPr>
          <w:rStyle w:val="Ninguno"/>
          <w:rFonts w:ascii="Century Gothic" w:hAnsi="Century Gothic"/>
          <w:b/>
          <w:bCs/>
          <w:sz w:val="24"/>
          <w:szCs w:val="24"/>
        </w:rPr>
        <w:t>ÓN DE MOTIVOS</w:t>
      </w:r>
    </w:p>
    <w:p w14:paraId="6F1F3AF9" w14:textId="6C3F8D87" w:rsidR="00F11F92" w:rsidRDefault="00F11F92" w:rsidP="00605D15">
      <w:pPr>
        <w:pStyle w:val="CuerpoA"/>
        <w:spacing w:after="0" w:line="480" w:lineRule="auto"/>
        <w:jc w:val="both"/>
        <w:rPr>
          <w:rStyle w:val="Ninguno"/>
          <w:rFonts w:ascii="Century Gothic" w:hAnsi="Century Gothic"/>
          <w:bCs/>
          <w:sz w:val="24"/>
          <w:szCs w:val="24"/>
        </w:rPr>
      </w:pPr>
      <w:r>
        <w:rPr>
          <w:rStyle w:val="Ninguno"/>
          <w:rFonts w:ascii="Century Gothic" w:hAnsi="Century Gothic"/>
          <w:bCs/>
          <w:sz w:val="24"/>
          <w:szCs w:val="24"/>
        </w:rPr>
        <w:t xml:space="preserve">El tres de abril del año en curso la bancada de MORENA presento ante esta soberanía una proposición con carácter de punto de acuerdo hablando de la importancia que se le debe de dar en atención a la crisis sanitaria Rickettsiosis. </w:t>
      </w:r>
    </w:p>
    <w:p w14:paraId="1C264F2E" w14:textId="77777777" w:rsidR="00F11F92" w:rsidRDefault="00F11F92" w:rsidP="00605D15">
      <w:pPr>
        <w:pStyle w:val="CuerpoA"/>
        <w:spacing w:after="0" w:line="480" w:lineRule="auto"/>
        <w:jc w:val="both"/>
        <w:rPr>
          <w:rStyle w:val="Ninguno"/>
          <w:rFonts w:ascii="Century Gothic" w:hAnsi="Century Gothic"/>
          <w:bCs/>
          <w:sz w:val="24"/>
          <w:szCs w:val="24"/>
        </w:rPr>
      </w:pPr>
    </w:p>
    <w:p w14:paraId="1459DD61" w14:textId="77777777" w:rsidR="009747E5" w:rsidRDefault="00DF4C84" w:rsidP="00605D15">
      <w:pPr>
        <w:pStyle w:val="CuerpoA"/>
        <w:spacing w:after="0" w:line="480" w:lineRule="auto"/>
        <w:jc w:val="both"/>
        <w:rPr>
          <w:rStyle w:val="Ninguno"/>
          <w:rFonts w:ascii="Century Gothic" w:hAnsi="Century Gothic"/>
          <w:bCs/>
          <w:sz w:val="24"/>
          <w:szCs w:val="24"/>
        </w:rPr>
      </w:pPr>
      <w:r w:rsidRPr="00DF4C84">
        <w:rPr>
          <w:rStyle w:val="Ninguno"/>
          <w:rFonts w:ascii="Century Gothic" w:hAnsi="Century Gothic"/>
          <w:bCs/>
          <w:sz w:val="24"/>
          <w:szCs w:val="24"/>
        </w:rPr>
        <w:t xml:space="preserve">La Rickettsiosis es una enfermedad producida por diferentes bacterias  de la familia </w:t>
      </w:r>
      <w:proofErr w:type="spellStart"/>
      <w:r w:rsidRPr="00DF4C84">
        <w:rPr>
          <w:rStyle w:val="Ninguno"/>
          <w:rFonts w:ascii="Century Gothic" w:hAnsi="Century Gothic"/>
          <w:bCs/>
          <w:sz w:val="24"/>
          <w:szCs w:val="24"/>
        </w:rPr>
        <w:t>Rickettsiaceae</w:t>
      </w:r>
      <w:proofErr w:type="spellEnd"/>
      <w:r w:rsidRPr="00DF4C84">
        <w:rPr>
          <w:rStyle w:val="Ninguno"/>
          <w:rFonts w:ascii="Century Gothic" w:hAnsi="Century Gothic"/>
          <w:bCs/>
          <w:sz w:val="24"/>
          <w:szCs w:val="24"/>
        </w:rPr>
        <w:t xml:space="preserve">. Estas se transmiten a los seres humanos, en general, por la mordedura de una garrapata o de otros artrópodos como </w:t>
      </w:r>
      <w:r w:rsidRPr="00DF4C84">
        <w:rPr>
          <w:rStyle w:val="Ninguno"/>
          <w:rFonts w:ascii="Century Gothic" w:hAnsi="Century Gothic"/>
          <w:bCs/>
          <w:sz w:val="24"/>
          <w:szCs w:val="24"/>
        </w:rPr>
        <w:lastRenderedPageBreak/>
        <w:t xml:space="preserve">las pulgas, piojos o los ácaros.   </w:t>
      </w:r>
      <w:r>
        <w:rPr>
          <w:rStyle w:val="Ninguno"/>
          <w:rFonts w:ascii="Century Gothic" w:hAnsi="Century Gothic"/>
          <w:bCs/>
          <w:sz w:val="24"/>
          <w:szCs w:val="24"/>
        </w:rPr>
        <w:t xml:space="preserve">Esta enfermedad puede afectar a cualquier persona, aunque se diagnostica más en niños y con un predominio en el sexo masculino. </w:t>
      </w:r>
      <w:r w:rsidR="009747E5">
        <w:rPr>
          <w:rStyle w:val="Refdenotaalpie"/>
          <w:rFonts w:ascii="Century Gothic" w:hAnsi="Century Gothic"/>
          <w:bCs/>
          <w:sz w:val="24"/>
          <w:szCs w:val="24"/>
        </w:rPr>
        <w:footnoteReference w:id="2"/>
      </w:r>
    </w:p>
    <w:p w14:paraId="3B8EB5D0" w14:textId="2706290F" w:rsidR="00605D15" w:rsidRDefault="00605D15" w:rsidP="00605D15">
      <w:pPr>
        <w:pStyle w:val="CuerpoA"/>
        <w:spacing w:after="0" w:line="480" w:lineRule="auto"/>
        <w:jc w:val="both"/>
        <w:rPr>
          <w:rStyle w:val="Ninguno"/>
          <w:rFonts w:ascii="Century Gothic" w:hAnsi="Century Gothic"/>
          <w:bCs/>
          <w:sz w:val="24"/>
          <w:szCs w:val="24"/>
        </w:rPr>
      </w:pPr>
      <w:r>
        <w:rPr>
          <w:rStyle w:val="Ninguno"/>
          <w:rFonts w:ascii="Century Gothic" w:hAnsi="Century Gothic"/>
          <w:bCs/>
          <w:sz w:val="24"/>
          <w:szCs w:val="24"/>
        </w:rPr>
        <w:t xml:space="preserve">Entre los principales síntomas de esta enfermedad están la aparición repentina de fiebre, dolor de cabeza, de garganta, dolor de articulaciones, dolor muscular, presencia de vómito y diarrea así como pequeñas lesiones en la piel conocidas como petequias. </w:t>
      </w:r>
    </w:p>
    <w:p w14:paraId="7F84586B" w14:textId="49507CFB" w:rsidR="006F4D14" w:rsidRPr="00B527A9" w:rsidRDefault="00DF4C84" w:rsidP="00605D15">
      <w:pPr>
        <w:pStyle w:val="CuerpoA"/>
        <w:spacing w:after="0" w:line="480" w:lineRule="auto"/>
        <w:jc w:val="both"/>
        <w:rPr>
          <w:rStyle w:val="Ninguno"/>
          <w:rFonts w:ascii="Century Gothic" w:hAnsi="Century Gothic"/>
          <w:bCs/>
          <w:sz w:val="24"/>
          <w:szCs w:val="24"/>
        </w:rPr>
      </w:pPr>
      <w:r>
        <w:rPr>
          <w:rStyle w:val="Ninguno"/>
          <w:rFonts w:ascii="Century Gothic" w:hAnsi="Century Gothic"/>
          <w:bCs/>
          <w:sz w:val="24"/>
          <w:szCs w:val="24"/>
        </w:rPr>
        <w:t xml:space="preserve">Lamentablemente a lo largo y ancho de nuestro estado hemos estado sufriendo de esta </w:t>
      </w:r>
      <w:r w:rsidR="00C54051">
        <w:rPr>
          <w:rStyle w:val="Ninguno"/>
          <w:rFonts w:ascii="Century Gothic" w:hAnsi="Century Gothic"/>
          <w:bCs/>
          <w:sz w:val="24"/>
          <w:szCs w:val="24"/>
        </w:rPr>
        <w:t xml:space="preserve"> terrible </w:t>
      </w:r>
      <w:r>
        <w:rPr>
          <w:rStyle w:val="Ninguno"/>
          <w:rFonts w:ascii="Century Gothic" w:hAnsi="Century Gothic"/>
          <w:bCs/>
          <w:sz w:val="24"/>
          <w:szCs w:val="24"/>
        </w:rPr>
        <w:t xml:space="preserve">enfermedad, desde el 1ero de Enero del presente año hasta </w:t>
      </w:r>
      <w:r w:rsidR="009747E5">
        <w:rPr>
          <w:rStyle w:val="Ninguno"/>
          <w:rFonts w:ascii="Century Gothic" w:hAnsi="Century Gothic"/>
          <w:bCs/>
          <w:sz w:val="24"/>
          <w:szCs w:val="24"/>
        </w:rPr>
        <w:t>el 5 de abril se contaba con el registro de 24 casos de rickettsiosis</w:t>
      </w:r>
      <w:r w:rsidR="009E7B81">
        <w:rPr>
          <w:rStyle w:val="Ninguno"/>
          <w:rFonts w:ascii="Century Gothic" w:hAnsi="Century Gothic"/>
          <w:bCs/>
          <w:sz w:val="24"/>
          <w:szCs w:val="24"/>
        </w:rPr>
        <w:t xml:space="preserve">, de los cuales 7 de esos fueron confirmados como defunciones.  </w:t>
      </w:r>
      <w:r w:rsidR="009E7B81">
        <w:rPr>
          <w:rStyle w:val="Ninguno"/>
          <w:rFonts w:ascii="Century Gothic" w:hAnsi="Century Gothic"/>
          <w:sz w:val="24"/>
          <w:szCs w:val="24"/>
        </w:rPr>
        <w:t xml:space="preserve">En tan solo el mes de abril como se menciona con anterioridad los casos aumentaron de 22 hasta 53, siendo el epicentro de los contagios Ciudad Juárez específicamente en Riberas del Bravo. </w:t>
      </w:r>
      <w:r w:rsidR="009E7B81">
        <w:rPr>
          <w:rStyle w:val="Refdenotaalpie"/>
          <w:rFonts w:ascii="Century Gothic" w:hAnsi="Century Gothic"/>
          <w:sz w:val="24"/>
          <w:szCs w:val="24"/>
        </w:rPr>
        <w:footnoteReference w:id="3"/>
      </w:r>
    </w:p>
    <w:p w14:paraId="65903EC6" w14:textId="6CB0748D" w:rsidR="00606A56" w:rsidRDefault="009E7B81" w:rsidP="00605D15">
      <w:pPr>
        <w:pStyle w:val="CuerpoA"/>
        <w:spacing w:after="0" w:line="480" w:lineRule="auto"/>
        <w:jc w:val="both"/>
        <w:rPr>
          <w:rStyle w:val="Ninguno"/>
          <w:rFonts w:ascii="Century Gothic" w:hAnsi="Century Gothic"/>
          <w:sz w:val="24"/>
          <w:szCs w:val="24"/>
        </w:rPr>
      </w:pPr>
      <w:r>
        <w:rPr>
          <w:rStyle w:val="Ninguno"/>
          <w:rFonts w:ascii="Century Gothic" w:hAnsi="Century Gothic"/>
          <w:sz w:val="24"/>
          <w:szCs w:val="24"/>
        </w:rPr>
        <w:t xml:space="preserve">Ante el </w:t>
      </w:r>
      <w:r w:rsidR="00B527A9">
        <w:rPr>
          <w:rStyle w:val="Ninguno"/>
          <w:rFonts w:ascii="Century Gothic" w:hAnsi="Century Gothic"/>
          <w:sz w:val="24"/>
          <w:szCs w:val="24"/>
        </w:rPr>
        <w:t>crecimiento</w:t>
      </w:r>
      <w:r>
        <w:rPr>
          <w:rStyle w:val="Ninguno"/>
          <w:rFonts w:ascii="Century Gothic" w:hAnsi="Century Gothic"/>
          <w:sz w:val="24"/>
          <w:szCs w:val="24"/>
        </w:rPr>
        <w:t xml:space="preserve"> de los casos de</w:t>
      </w:r>
      <w:r w:rsidR="00B87E34">
        <w:rPr>
          <w:rStyle w:val="Ninguno"/>
          <w:rFonts w:ascii="Century Gothic" w:hAnsi="Century Gothic"/>
          <w:sz w:val="24"/>
          <w:szCs w:val="24"/>
        </w:rPr>
        <w:t xml:space="preserve"> esta</w:t>
      </w:r>
      <w:r>
        <w:rPr>
          <w:rStyle w:val="Ninguno"/>
          <w:rFonts w:ascii="Century Gothic" w:hAnsi="Century Gothic"/>
          <w:sz w:val="24"/>
          <w:szCs w:val="24"/>
        </w:rPr>
        <w:t xml:space="preserve"> enfermedad y en el aumento de los fallecimientos derivada de la misma</w:t>
      </w:r>
      <w:r w:rsidR="00B527A9">
        <w:rPr>
          <w:rStyle w:val="Ninguno"/>
          <w:rFonts w:ascii="Century Gothic" w:hAnsi="Century Gothic"/>
          <w:sz w:val="24"/>
          <w:szCs w:val="24"/>
        </w:rPr>
        <w:t xml:space="preserve">, </w:t>
      </w:r>
      <w:r>
        <w:rPr>
          <w:rStyle w:val="Ninguno"/>
          <w:rFonts w:ascii="Century Gothic" w:hAnsi="Century Gothic"/>
          <w:sz w:val="24"/>
          <w:szCs w:val="24"/>
        </w:rPr>
        <w:t xml:space="preserve"> se </w:t>
      </w:r>
      <w:r w:rsidR="00B527A9">
        <w:rPr>
          <w:rStyle w:val="Ninguno"/>
          <w:rFonts w:ascii="Century Gothic" w:hAnsi="Century Gothic"/>
          <w:sz w:val="24"/>
          <w:szCs w:val="24"/>
        </w:rPr>
        <w:t>llevaron</w:t>
      </w:r>
      <w:r>
        <w:rPr>
          <w:rStyle w:val="Ninguno"/>
          <w:rFonts w:ascii="Century Gothic" w:hAnsi="Century Gothic"/>
          <w:sz w:val="24"/>
          <w:szCs w:val="24"/>
        </w:rPr>
        <w:t xml:space="preserve"> a cabo </w:t>
      </w:r>
      <w:r w:rsidR="00B87E34">
        <w:rPr>
          <w:rStyle w:val="Ninguno"/>
          <w:rFonts w:ascii="Century Gothic" w:hAnsi="Century Gothic"/>
          <w:sz w:val="24"/>
          <w:szCs w:val="24"/>
        </w:rPr>
        <w:t>acciones</w:t>
      </w:r>
      <w:r>
        <w:rPr>
          <w:rStyle w:val="Ninguno"/>
          <w:rFonts w:ascii="Century Gothic" w:hAnsi="Century Gothic"/>
          <w:sz w:val="24"/>
          <w:szCs w:val="24"/>
        </w:rPr>
        <w:t xml:space="preserve"> de fumigación</w:t>
      </w:r>
      <w:r w:rsidR="00B527A9">
        <w:rPr>
          <w:rStyle w:val="Ninguno"/>
          <w:rFonts w:ascii="Century Gothic" w:hAnsi="Century Gothic"/>
          <w:sz w:val="24"/>
          <w:szCs w:val="24"/>
        </w:rPr>
        <w:t xml:space="preserve">, </w:t>
      </w:r>
      <w:r>
        <w:rPr>
          <w:rStyle w:val="Ninguno"/>
          <w:rFonts w:ascii="Century Gothic" w:hAnsi="Century Gothic"/>
          <w:sz w:val="24"/>
          <w:szCs w:val="24"/>
        </w:rPr>
        <w:t xml:space="preserve"> la</w:t>
      </w:r>
      <w:r w:rsidR="00B87E34">
        <w:rPr>
          <w:rStyle w:val="Ninguno"/>
          <w:rFonts w:ascii="Century Gothic" w:hAnsi="Century Gothic"/>
          <w:sz w:val="24"/>
          <w:szCs w:val="24"/>
        </w:rPr>
        <w:t xml:space="preserve"> misma</w:t>
      </w:r>
      <w:r>
        <w:rPr>
          <w:rStyle w:val="Ninguno"/>
          <w:rFonts w:ascii="Century Gothic" w:hAnsi="Century Gothic"/>
          <w:sz w:val="24"/>
          <w:szCs w:val="24"/>
        </w:rPr>
        <w:t xml:space="preserve"> </w:t>
      </w:r>
      <w:r w:rsidR="00B87E34">
        <w:rPr>
          <w:rStyle w:val="Ninguno"/>
          <w:rFonts w:ascii="Century Gothic" w:hAnsi="Century Gothic"/>
          <w:sz w:val="24"/>
          <w:szCs w:val="24"/>
        </w:rPr>
        <w:t>que</w:t>
      </w:r>
      <w:r>
        <w:rPr>
          <w:rStyle w:val="Ninguno"/>
          <w:rFonts w:ascii="Century Gothic" w:hAnsi="Century Gothic"/>
          <w:sz w:val="24"/>
          <w:szCs w:val="24"/>
        </w:rPr>
        <w:t xml:space="preserve"> tuvo un muy bajo impacto en los </w:t>
      </w:r>
      <w:r w:rsidR="00B87E34">
        <w:rPr>
          <w:rStyle w:val="Ninguno"/>
          <w:rFonts w:ascii="Century Gothic" w:hAnsi="Century Gothic"/>
          <w:sz w:val="24"/>
          <w:szCs w:val="24"/>
        </w:rPr>
        <w:t>espacios</w:t>
      </w:r>
      <w:r>
        <w:rPr>
          <w:rStyle w:val="Ninguno"/>
          <w:rFonts w:ascii="Century Gothic" w:hAnsi="Century Gothic"/>
          <w:sz w:val="24"/>
          <w:szCs w:val="24"/>
        </w:rPr>
        <w:t xml:space="preserve"> de vivienda </w:t>
      </w:r>
      <w:r w:rsidR="00B87E34">
        <w:rPr>
          <w:rStyle w:val="Ninguno"/>
          <w:rFonts w:ascii="Century Gothic" w:hAnsi="Century Gothic"/>
          <w:sz w:val="24"/>
          <w:szCs w:val="24"/>
        </w:rPr>
        <w:t xml:space="preserve">detectados con plagas de garrapatas. Se expuso que en el fraccionamiento de Riberas del Bravo se focaliza el riesgo más alto de </w:t>
      </w:r>
      <w:r w:rsidR="00B87E34">
        <w:rPr>
          <w:rStyle w:val="Ninguno"/>
          <w:rFonts w:ascii="Century Gothic" w:hAnsi="Century Gothic"/>
          <w:sz w:val="24"/>
          <w:szCs w:val="24"/>
        </w:rPr>
        <w:lastRenderedPageBreak/>
        <w:t>contraer la enfermedad</w:t>
      </w:r>
      <w:r w:rsidR="00B527A9">
        <w:rPr>
          <w:rStyle w:val="Ninguno"/>
          <w:rFonts w:ascii="Century Gothic" w:hAnsi="Century Gothic"/>
          <w:sz w:val="24"/>
          <w:szCs w:val="24"/>
        </w:rPr>
        <w:t xml:space="preserve">. A lo que los funcionarios estatales y los representantes del ayuntamiento </w:t>
      </w:r>
      <w:r w:rsidR="0043187C">
        <w:rPr>
          <w:rStyle w:val="Ninguno"/>
          <w:rFonts w:ascii="Century Gothic" w:hAnsi="Century Gothic"/>
          <w:sz w:val="24"/>
          <w:szCs w:val="24"/>
        </w:rPr>
        <w:t>‘’</w:t>
      </w:r>
      <w:r w:rsidR="00B527A9" w:rsidRPr="0043187C">
        <w:rPr>
          <w:rStyle w:val="Ninguno"/>
          <w:rFonts w:ascii="Century Gothic" w:hAnsi="Century Gothic"/>
          <w:b/>
          <w:i/>
          <w:sz w:val="24"/>
          <w:szCs w:val="24"/>
        </w:rPr>
        <w:t xml:space="preserve">establecen la corresponsabilidad a los residentes de este conjunto habitacional ya que mayoritariamente se </w:t>
      </w:r>
      <w:r w:rsidR="0043187C" w:rsidRPr="0043187C">
        <w:rPr>
          <w:rStyle w:val="Ninguno"/>
          <w:rFonts w:ascii="Century Gothic" w:hAnsi="Century Gothic"/>
          <w:b/>
          <w:i/>
          <w:sz w:val="24"/>
          <w:szCs w:val="24"/>
        </w:rPr>
        <w:t>niegan</w:t>
      </w:r>
      <w:r w:rsidR="00B527A9" w:rsidRPr="0043187C">
        <w:rPr>
          <w:rStyle w:val="Ninguno"/>
          <w:rFonts w:ascii="Century Gothic" w:hAnsi="Century Gothic"/>
          <w:b/>
          <w:i/>
          <w:sz w:val="24"/>
          <w:szCs w:val="24"/>
        </w:rPr>
        <w:t xml:space="preserve"> </w:t>
      </w:r>
      <w:r w:rsidR="0043187C">
        <w:rPr>
          <w:rStyle w:val="Ninguno"/>
          <w:rFonts w:ascii="Century Gothic" w:hAnsi="Century Gothic"/>
          <w:b/>
          <w:i/>
          <w:sz w:val="24"/>
          <w:szCs w:val="24"/>
        </w:rPr>
        <w:t xml:space="preserve"> a </w:t>
      </w:r>
      <w:r w:rsidR="00B527A9" w:rsidRPr="0043187C">
        <w:rPr>
          <w:rStyle w:val="Ninguno"/>
          <w:rFonts w:ascii="Century Gothic" w:hAnsi="Century Gothic"/>
          <w:b/>
          <w:i/>
          <w:sz w:val="24"/>
          <w:szCs w:val="24"/>
        </w:rPr>
        <w:t xml:space="preserve">permitir el acceso </w:t>
      </w:r>
      <w:r w:rsidR="0043187C">
        <w:rPr>
          <w:rStyle w:val="Ninguno"/>
          <w:rFonts w:ascii="Century Gothic" w:hAnsi="Century Gothic"/>
          <w:b/>
          <w:i/>
          <w:sz w:val="24"/>
          <w:szCs w:val="24"/>
        </w:rPr>
        <w:t xml:space="preserve">a las cuadrillas del gobierno que se presentan a fumigar. ’’ </w:t>
      </w:r>
      <w:r w:rsidR="0043187C">
        <w:rPr>
          <w:rStyle w:val="Ninguno"/>
          <w:rFonts w:ascii="Century Gothic" w:hAnsi="Century Gothic"/>
          <w:sz w:val="24"/>
          <w:szCs w:val="24"/>
        </w:rPr>
        <w:t xml:space="preserve">Las autoridades precisaron que en los lugares donde se encuentran tales insectos existen antecedentes de que le picaron a alguna persona, ya que para erradicar este tipo de insectos </w:t>
      </w:r>
      <w:r w:rsidR="00606A56">
        <w:rPr>
          <w:rStyle w:val="Ninguno"/>
          <w:rFonts w:ascii="Century Gothic" w:hAnsi="Century Gothic"/>
          <w:sz w:val="24"/>
          <w:szCs w:val="24"/>
        </w:rPr>
        <w:t>se requiere de una fumigación de al menos 80% del radio de la zona infectada para que el insecticida sea efectivo, por lo cual la aceptación de los residentes es determinante.</w:t>
      </w:r>
    </w:p>
    <w:p w14:paraId="334241B8" w14:textId="671FFD90" w:rsidR="0043187C" w:rsidRDefault="00606A56" w:rsidP="00605D15">
      <w:pPr>
        <w:pStyle w:val="CuerpoA"/>
        <w:spacing w:after="0" w:line="480" w:lineRule="auto"/>
        <w:jc w:val="both"/>
        <w:rPr>
          <w:rStyle w:val="Ninguno"/>
          <w:rFonts w:ascii="Century Gothic" w:hAnsi="Century Gothic"/>
          <w:sz w:val="24"/>
          <w:szCs w:val="24"/>
        </w:rPr>
      </w:pPr>
      <w:r>
        <w:rPr>
          <w:rStyle w:val="Ninguno"/>
          <w:rFonts w:ascii="Century Gothic" w:hAnsi="Century Gothic"/>
          <w:sz w:val="24"/>
          <w:szCs w:val="24"/>
        </w:rPr>
        <w:t xml:space="preserve"> En nota referida por Norte digital de Ciudad Juárez del día 3 de mayo del año en curso reseña que</w:t>
      </w:r>
      <w:r w:rsidR="004533BE">
        <w:rPr>
          <w:rStyle w:val="Ninguno"/>
          <w:rFonts w:ascii="Century Gothic" w:hAnsi="Century Gothic"/>
          <w:sz w:val="24"/>
          <w:szCs w:val="24"/>
        </w:rPr>
        <w:t xml:space="preserve"> por parte de </w:t>
      </w:r>
      <w:r>
        <w:rPr>
          <w:rStyle w:val="Ninguno"/>
          <w:rFonts w:ascii="Century Gothic" w:hAnsi="Century Gothic"/>
          <w:sz w:val="24"/>
          <w:szCs w:val="24"/>
        </w:rPr>
        <w:t xml:space="preserve"> la</w:t>
      </w:r>
      <w:r w:rsidR="004533BE">
        <w:rPr>
          <w:rStyle w:val="Ninguno"/>
          <w:rFonts w:ascii="Century Gothic" w:hAnsi="Century Gothic"/>
          <w:sz w:val="24"/>
          <w:szCs w:val="24"/>
        </w:rPr>
        <w:t>s</w:t>
      </w:r>
      <w:r>
        <w:rPr>
          <w:rStyle w:val="Ninguno"/>
          <w:rFonts w:ascii="Century Gothic" w:hAnsi="Century Gothic"/>
          <w:sz w:val="24"/>
          <w:szCs w:val="24"/>
        </w:rPr>
        <w:t xml:space="preserve"> autoridades sanitarias de Gobierno del Estado solo se </w:t>
      </w:r>
      <w:proofErr w:type="spellStart"/>
      <w:r>
        <w:rPr>
          <w:rStyle w:val="Ninguno"/>
          <w:rFonts w:ascii="Century Gothic" w:hAnsi="Century Gothic"/>
          <w:sz w:val="24"/>
          <w:szCs w:val="24"/>
        </w:rPr>
        <w:t>acompletó</w:t>
      </w:r>
      <w:proofErr w:type="spellEnd"/>
      <w:r>
        <w:rPr>
          <w:rStyle w:val="Ninguno"/>
          <w:rFonts w:ascii="Century Gothic" w:hAnsi="Century Gothic"/>
          <w:sz w:val="24"/>
          <w:szCs w:val="24"/>
        </w:rPr>
        <w:t xml:space="preserve"> un 40% de la fumigación de la zona a tratar debido a la poca aceptación de los residentes de esas viviendas. </w:t>
      </w:r>
    </w:p>
    <w:p w14:paraId="6D860C42" w14:textId="0F6D764D" w:rsidR="0043187C" w:rsidRDefault="0043187C" w:rsidP="00605D15">
      <w:pPr>
        <w:pStyle w:val="CuerpoA"/>
        <w:spacing w:after="0" w:line="480" w:lineRule="auto"/>
        <w:jc w:val="both"/>
        <w:rPr>
          <w:rStyle w:val="Ninguno"/>
          <w:rFonts w:ascii="Century Gothic" w:hAnsi="Century Gothic"/>
          <w:sz w:val="24"/>
          <w:szCs w:val="24"/>
        </w:rPr>
      </w:pPr>
      <w:r>
        <w:rPr>
          <w:rStyle w:val="Ninguno"/>
          <w:rFonts w:ascii="Century Gothic" w:hAnsi="Century Gothic"/>
          <w:sz w:val="24"/>
          <w:szCs w:val="24"/>
        </w:rPr>
        <w:t xml:space="preserve">Verónica Carrión epidemióloga de la </w:t>
      </w:r>
      <w:r w:rsidR="00C536C3">
        <w:rPr>
          <w:rStyle w:val="Ninguno"/>
          <w:rFonts w:ascii="Century Gothic" w:hAnsi="Century Gothic"/>
          <w:sz w:val="24"/>
          <w:szCs w:val="24"/>
        </w:rPr>
        <w:t>Jurisdicción</w:t>
      </w:r>
      <w:r>
        <w:rPr>
          <w:rStyle w:val="Ninguno"/>
          <w:rFonts w:ascii="Century Gothic" w:hAnsi="Century Gothic"/>
          <w:sz w:val="24"/>
          <w:szCs w:val="24"/>
        </w:rPr>
        <w:t xml:space="preserve"> Sanitaria II, señalo que el incremento de temperatura y la visita de los niños a parques es un punto importante para el aumento de defunciones principalmente en los menores. Dentro de las 12 personas que han fallecido debido a esta enfermedad se expone en números oficiales brindados por las autoridades </w:t>
      </w:r>
      <w:r>
        <w:rPr>
          <w:rStyle w:val="Ninguno"/>
          <w:rFonts w:ascii="Century Gothic" w:hAnsi="Century Gothic"/>
          <w:sz w:val="24"/>
          <w:szCs w:val="24"/>
        </w:rPr>
        <w:lastRenderedPageBreak/>
        <w:t xml:space="preserve">que el cincuenta y cuatro por ciento son varones y el cuarenta y ocho por ciento son mujeres. </w:t>
      </w:r>
      <w:r w:rsidR="00C536C3">
        <w:rPr>
          <w:rStyle w:val="Refdenotaalpie"/>
          <w:rFonts w:ascii="Century Gothic" w:hAnsi="Century Gothic"/>
          <w:sz w:val="24"/>
          <w:szCs w:val="24"/>
        </w:rPr>
        <w:footnoteReference w:id="4"/>
      </w:r>
    </w:p>
    <w:p w14:paraId="1AC06274" w14:textId="4B15F09D" w:rsidR="0043187C" w:rsidRDefault="0043187C" w:rsidP="00605D15">
      <w:pPr>
        <w:pStyle w:val="CuerpoA"/>
        <w:spacing w:after="0" w:line="480" w:lineRule="auto"/>
        <w:jc w:val="both"/>
        <w:rPr>
          <w:rStyle w:val="Ninguno"/>
          <w:rFonts w:ascii="Century Gothic" w:hAnsi="Century Gothic"/>
          <w:sz w:val="24"/>
          <w:szCs w:val="24"/>
        </w:rPr>
      </w:pPr>
    </w:p>
    <w:p w14:paraId="0100F3D0" w14:textId="4E781089" w:rsidR="00C536C3" w:rsidRDefault="00C536C3" w:rsidP="00605D15">
      <w:pPr>
        <w:pStyle w:val="CuerpoA"/>
        <w:spacing w:after="0" w:line="480" w:lineRule="auto"/>
        <w:jc w:val="both"/>
        <w:rPr>
          <w:rStyle w:val="Ninguno"/>
          <w:rFonts w:ascii="Century Gothic" w:hAnsi="Century Gothic"/>
          <w:sz w:val="24"/>
          <w:szCs w:val="24"/>
        </w:rPr>
      </w:pPr>
      <w:r>
        <w:rPr>
          <w:rStyle w:val="Ninguno"/>
          <w:rFonts w:ascii="Century Gothic" w:hAnsi="Century Gothic"/>
          <w:sz w:val="24"/>
          <w:szCs w:val="24"/>
        </w:rPr>
        <w:t xml:space="preserve">Entre uno y cuatro años </w:t>
      </w:r>
      <w:r w:rsidR="00F11F92">
        <w:rPr>
          <w:rStyle w:val="Ninguno"/>
          <w:rFonts w:ascii="Century Gothic" w:hAnsi="Century Gothic"/>
          <w:sz w:val="24"/>
          <w:szCs w:val="24"/>
        </w:rPr>
        <w:t>es la capa de</w:t>
      </w:r>
      <w:r>
        <w:rPr>
          <w:rStyle w:val="Ninguno"/>
          <w:rFonts w:ascii="Century Gothic" w:hAnsi="Century Gothic"/>
          <w:sz w:val="24"/>
          <w:szCs w:val="24"/>
        </w:rPr>
        <w:t xml:space="preserve"> población por edades, estableciendo un cincuenta y seis por ciento de los pacientes atendidos por esta enfermad. </w:t>
      </w:r>
    </w:p>
    <w:p w14:paraId="4167DF40" w14:textId="71BE1549" w:rsidR="00C536C3" w:rsidRDefault="00C536C3" w:rsidP="00605D15">
      <w:pPr>
        <w:pStyle w:val="CuerpoA"/>
        <w:spacing w:after="0" w:line="480" w:lineRule="auto"/>
        <w:jc w:val="both"/>
        <w:rPr>
          <w:rStyle w:val="Ninguno"/>
          <w:rFonts w:ascii="Century Gothic" w:hAnsi="Century Gothic"/>
          <w:sz w:val="24"/>
          <w:szCs w:val="24"/>
        </w:rPr>
      </w:pPr>
      <w:r>
        <w:rPr>
          <w:rStyle w:val="Ninguno"/>
          <w:rFonts w:ascii="Century Gothic" w:hAnsi="Century Gothic"/>
          <w:sz w:val="24"/>
          <w:szCs w:val="24"/>
        </w:rPr>
        <w:t xml:space="preserve">Por eso es de suma importancia la concientización hacia las habitantes pero sobre todo a los padres de familia, ya que los que mayormente se ven afectados por este tipo de enfermedad son los niños más pequeños de las familias que ellos sin saber de qué trata pueden verse seriamente afectados en su salud y todo por la desinformación y falta de atención de las medidas preventivas de esta enfermedad. </w:t>
      </w:r>
    </w:p>
    <w:p w14:paraId="37446660" w14:textId="77777777" w:rsidR="0043187C" w:rsidRDefault="0043187C" w:rsidP="00A14E65">
      <w:pPr>
        <w:pStyle w:val="CuerpoA"/>
        <w:spacing w:after="0" w:line="360" w:lineRule="auto"/>
        <w:jc w:val="both"/>
        <w:rPr>
          <w:rStyle w:val="Ninguno"/>
          <w:rFonts w:ascii="Century Gothic" w:hAnsi="Century Gothic"/>
          <w:sz w:val="24"/>
          <w:szCs w:val="24"/>
        </w:rPr>
      </w:pPr>
    </w:p>
    <w:p w14:paraId="1661FCE9" w14:textId="2021514A" w:rsidR="00F3042E" w:rsidRPr="001D21F0" w:rsidRDefault="00002AA4" w:rsidP="00A14E65">
      <w:pPr>
        <w:pStyle w:val="CuerpoA"/>
        <w:spacing w:after="0" w:line="360" w:lineRule="auto"/>
        <w:jc w:val="both"/>
        <w:rPr>
          <w:rStyle w:val="Ninguno"/>
          <w:rFonts w:ascii="Century Gothic" w:hAnsi="Century Gothic"/>
          <w:bCs/>
          <w:sz w:val="24"/>
          <w:szCs w:val="24"/>
        </w:rPr>
      </w:pPr>
      <w:r w:rsidRPr="001D21F0">
        <w:rPr>
          <w:rStyle w:val="Ninguno"/>
          <w:rFonts w:ascii="Century Gothic" w:hAnsi="Century Gothic"/>
          <w:sz w:val="24"/>
          <w:szCs w:val="24"/>
        </w:rPr>
        <w:t xml:space="preserve">Por lo anteriormente expuesto, con fundamento en lo dispuesto por los artículos 68 fracción I, de la </w:t>
      </w:r>
      <w:r w:rsidR="00956072" w:rsidRPr="001D21F0">
        <w:rPr>
          <w:rStyle w:val="Ninguno"/>
          <w:rFonts w:ascii="Century Gothic" w:hAnsi="Century Gothic"/>
          <w:sz w:val="24"/>
          <w:szCs w:val="24"/>
        </w:rPr>
        <w:t>Constitución</w:t>
      </w:r>
      <w:r w:rsidRPr="001D21F0">
        <w:rPr>
          <w:rStyle w:val="Ninguno"/>
          <w:rFonts w:ascii="Century Gothic" w:hAnsi="Century Gothic"/>
          <w:sz w:val="24"/>
          <w:szCs w:val="24"/>
          <w:lang w:val="de-DE"/>
        </w:rPr>
        <w:t xml:space="preserve"> Pol</w:t>
      </w:r>
      <w:proofErr w:type="spellStart"/>
      <w:r w:rsidRPr="001D21F0">
        <w:rPr>
          <w:rStyle w:val="Ninguno"/>
          <w:rFonts w:ascii="Century Gothic" w:hAnsi="Century Gothic"/>
          <w:sz w:val="24"/>
          <w:szCs w:val="24"/>
        </w:rPr>
        <w:t>ítica</w:t>
      </w:r>
      <w:proofErr w:type="spellEnd"/>
      <w:r w:rsidRPr="001D21F0">
        <w:rPr>
          <w:rStyle w:val="Ninguno"/>
          <w:rFonts w:ascii="Century Gothic" w:hAnsi="Century Gothic"/>
          <w:sz w:val="24"/>
          <w:szCs w:val="24"/>
        </w:rPr>
        <w:t xml:space="preserve"> del Estado de Chihuahua, 167 fracción I, de la Ley Orgánica del Poder Legislativo; así como los numerales 75 y 76 del Reglamento Interior y de Prácticas Parlamentarias del Poder Legislativo, someto a consideración de esta Honorable Asamblea el siguiente proyecto de:</w:t>
      </w:r>
    </w:p>
    <w:p w14:paraId="711B6A47" w14:textId="77777777" w:rsidR="002D2DE4" w:rsidRDefault="002D2DE4">
      <w:pPr>
        <w:pStyle w:val="CuerpoA"/>
        <w:spacing w:after="0" w:line="360" w:lineRule="auto"/>
        <w:jc w:val="center"/>
        <w:rPr>
          <w:rStyle w:val="Ninguno"/>
          <w:rFonts w:ascii="Century Gothic" w:eastAsia="Century Gothic" w:hAnsi="Century Gothic" w:cs="Century Gothic"/>
          <w:sz w:val="24"/>
          <w:szCs w:val="24"/>
        </w:rPr>
      </w:pPr>
    </w:p>
    <w:p w14:paraId="1556ADDB" w14:textId="77777777" w:rsidR="00C536C3" w:rsidRDefault="00C536C3" w:rsidP="00790BD6">
      <w:pPr>
        <w:pStyle w:val="CuerpoA"/>
        <w:spacing w:after="0" w:line="360" w:lineRule="auto"/>
        <w:jc w:val="center"/>
        <w:rPr>
          <w:rStyle w:val="Ninguno"/>
          <w:rFonts w:ascii="Century Gothic" w:hAnsi="Century Gothic"/>
          <w:b/>
          <w:bCs/>
          <w:sz w:val="24"/>
          <w:szCs w:val="24"/>
        </w:rPr>
      </w:pPr>
    </w:p>
    <w:p w14:paraId="5D2576F1" w14:textId="77777777" w:rsidR="00F11F92" w:rsidRDefault="00F11F92" w:rsidP="00605D15">
      <w:pPr>
        <w:pStyle w:val="CuerpoA"/>
        <w:spacing w:after="0" w:line="360" w:lineRule="auto"/>
        <w:jc w:val="center"/>
        <w:rPr>
          <w:rStyle w:val="Ninguno"/>
          <w:rFonts w:ascii="Century Gothic" w:hAnsi="Century Gothic"/>
          <w:b/>
          <w:bCs/>
          <w:sz w:val="24"/>
          <w:szCs w:val="24"/>
        </w:rPr>
      </w:pPr>
    </w:p>
    <w:p w14:paraId="0150E1FB" w14:textId="77777777" w:rsidR="00F11F92" w:rsidRDefault="00F11F92" w:rsidP="00605D15">
      <w:pPr>
        <w:pStyle w:val="CuerpoA"/>
        <w:spacing w:after="0" w:line="360" w:lineRule="auto"/>
        <w:jc w:val="center"/>
        <w:rPr>
          <w:rStyle w:val="Ninguno"/>
          <w:rFonts w:ascii="Century Gothic" w:hAnsi="Century Gothic"/>
          <w:b/>
          <w:bCs/>
          <w:sz w:val="24"/>
          <w:szCs w:val="24"/>
        </w:rPr>
      </w:pPr>
    </w:p>
    <w:p w14:paraId="16FA1947" w14:textId="77777777" w:rsidR="00F11F92" w:rsidRDefault="00F11F92" w:rsidP="00605D15">
      <w:pPr>
        <w:pStyle w:val="CuerpoA"/>
        <w:spacing w:after="0" w:line="360" w:lineRule="auto"/>
        <w:jc w:val="center"/>
        <w:rPr>
          <w:rStyle w:val="Ninguno"/>
          <w:rFonts w:ascii="Century Gothic" w:hAnsi="Century Gothic"/>
          <w:b/>
          <w:bCs/>
          <w:sz w:val="24"/>
          <w:szCs w:val="24"/>
        </w:rPr>
      </w:pPr>
    </w:p>
    <w:p w14:paraId="5F9C45B4" w14:textId="77777777" w:rsidR="00606A56" w:rsidRDefault="00606A56" w:rsidP="00605D15">
      <w:pPr>
        <w:pStyle w:val="CuerpoA"/>
        <w:spacing w:after="0" w:line="360" w:lineRule="auto"/>
        <w:jc w:val="center"/>
        <w:rPr>
          <w:rStyle w:val="Ninguno"/>
          <w:rFonts w:ascii="Century Gothic" w:hAnsi="Century Gothic"/>
          <w:b/>
          <w:bCs/>
          <w:sz w:val="24"/>
          <w:szCs w:val="24"/>
        </w:rPr>
      </w:pPr>
    </w:p>
    <w:p w14:paraId="092AF22C" w14:textId="77777777" w:rsidR="00606A56" w:rsidRDefault="00606A56" w:rsidP="00605D15">
      <w:pPr>
        <w:pStyle w:val="CuerpoA"/>
        <w:spacing w:after="0" w:line="360" w:lineRule="auto"/>
        <w:jc w:val="center"/>
        <w:rPr>
          <w:rStyle w:val="Ninguno"/>
          <w:rFonts w:ascii="Century Gothic" w:hAnsi="Century Gothic"/>
          <w:b/>
          <w:bCs/>
          <w:sz w:val="24"/>
          <w:szCs w:val="24"/>
        </w:rPr>
      </w:pPr>
    </w:p>
    <w:p w14:paraId="4F99250D" w14:textId="77777777" w:rsidR="00606A56" w:rsidRDefault="00606A56" w:rsidP="00605D15">
      <w:pPr>
        <w:pStyle w:val="CuerpoA"/>
        <w:spacing w:after="0" w:line="360" w:lineRule="auto"/>
        <w:jc w:val="center"/>
        <w:rPr>
          <w:rStyle w:val="Ninguno"/>
          <w:rFonts w:ascii="Century Gothic" w:hAnsi="Century Gothic"/>
          <w:b/>
          <w:bCs/>
          <w:sz w:val="24"/>
          <w:szCs w:val="24"/>
        </w:rPr>
      </w:pPr>
    </w:p>
    <w:p w14:paraId="412F3DDD" w14:textId="77777777" w:rsidR="00606A56" w:rsidRDefault="00606A56" w:rsidP="00605D15">
      <w:pPr>
        <w:pStyle w:val="CuerpoA"/>
        <w:spacing w:after="0" w:line="360" w:lineRule="auto"/>
        <w:jc w:val="center"/>
        <w:rPr>
          <w:rStyle w:val="Ninguno"/>
          <w:rFonts w:ascii="Century Gothic" w:hAnsi="Century Gothic"/>
          <w:b/>
          <w:bCs/>
          <w:sz w:val="24"/>
          <w:szCs w:val="24"/>
        </w:rPr>
      </w:pPr>
    </w:p>
    <w:p w14:paraId="7AE697C4" w14:textId="5C375AFD" w:rsidR="00F3042E" w:rsidRDefault="00956072" w:rsidP="00605D15">
      <w:pPr>
        <w:pStyle w:val="CuerpoA"/>
        <w:spacing w:after="0" w:line="360" w:lineRule="auto"/>
        <w:jc w:val="center"/>
        <w:rPr>
          <w:rStyle w:val="Ninguno"/>
          <w:rFonts w:ascii="Century Gothic" w:eastAsia="Century Gothic" w:hAnsi="Century Gothic" w:cs="Century Gothic"/>
          <w:b/>
          <w:bCs/>
          <w:sz w:val="24"/>
          <w:szCs w:val="24"/>
        </w:rPr>
      </w:pPr>
      <w:r>
        <w:rPr>
          <w:rStyle w:val="Ninguno"/>
          <w:rFonts w:ascii="Century Gothic" w:hAnsi="Century Gothic"/>
          <w:b/>
          <w:bCs/>
          <w:sz w:val="24"/>
          <w:szCs w:val="24"/>
        </w:rPr>
        <w:t>Proposición</w:t>
      </w:r>
      <w:r w:rsidR="00002AA4">
        <w:rPr>
          <w:rStyle w:val="Ninguno"/>
          <w:rFonts w:ascii="Century Gothic" w:hAnsi="Century Gothic"/>
          <w:b/>
          <w:bCs/>
          <w:sz w:val="24"/>
          <w:szCs w:val="24"/>
          <w:lang w:val="it-IT"/>
        </w:rPr>
        <w:t xml:space="preserve"> con car</w:t>
      </w:r>
      <w:r w:rsidR="00002AA4">
        <w:rPr>
          <w:rStyle w:val="Ninguno"/>
          <w:rFonts w:ascii="Century Gothic" w:hAnsi="Century Gothic"/>
          <w:b/>
          <w:bCs/>
          <w:sz w:val="24"/>
          <w:szCs w:val="24"/>
        </w:rPr>
        <w:t>á</w:t>
      </w:r>
      <w:proofErr w:type="spellStart"/>
      <w:r w:rsidR="00002AA4">
        <w:rPr>
          <w:rStyle w:val="Ninguno"/>
          <w:rFonts w:ascii="Century Gothic" w:hAnsi="Century Gothic"/>
          <w:b/>
          <w:bCs/>
          <w:sz w:val="24"/>
          <w:szCs w:val="24"/>
          <w:lang w:val="fr-FR"/>
        </w:rPr>
        <w:t>cter</w:t>
      </w:r>
      <w:proofErr w:type="spellEnd"/>
      <w:r w:rsidR="00002AA4">
        <w:rPr>
          <w:rStyle w:val="Ninguno"/>
          <w:rFonts w:ascii="Century Gothic" w:hAnsi="Century Gothic"/>
          <w:b/>
          <w:bCs/>
          <w:sz w:val="24"/>
          <w:szCs w:val="24"/>
          <w:lang w:val="fr-FR"/>
        </w:rPr>
        <w:t xml:space="preserve"> de:</w:t>
      </w:r>
    </w:p>
    <w:p w14:paraId="7B593B3A" w14:textId="77777777" w:rsidR="00F3042E" w:rsidRDefault="00F3042E">
      <w:pPr>
        <w:pStyle w:val="CuerpoA"/>
        <w:spacing w:after="0" w:line="360" w:lineRule="auto"/>
        <w:jc w:val="center"/>
        <w:rPr>
          <w:rStyle w:val="Ninguno"/>
          <w:rFonts w:ascii="Century Gothic" w:eastAsia="Century Gothic" w:hAnsi="Century Gothic" w:cs="Century Gothic"/>
          <w:b/>
          <w:bCs/>
          <w:sz w:val="24"/>
          <w:szCs w:val="24"/>
        </w:rPr>
      </w:pPr>
    </w:p>
    <w:p w14:paraId="2942182F" w14:textId="77777777" w:rsidR="00F3042E" w:rsidRDefault="00002AA4">
      <w:pPr>
        <w:pStyle w:val="CuerpoA"/>
        <w:spacing w:after="0" w:line="360" w:lineRule="auto"/>
        <w:jc w:val="center"/>
        <w:rPr>
          <w:rStyle w:val="Ninguno"/>
          <w:rFonts w:ascii="Century Gothic" w:eastAsia="Century Gothic" w:hAnsi="Century Gothic" w:cs="Century Gothic"/>
          <w:b/>
          <w:bCs/>
          <w:sz w:val="24"/>
          <w:szCs w:val="24"/>
        </w:rPr>
      </w:pPr>
      <w:r>
        <w:rPr>
          <w:rStyle w:val="Ninguno"/>
          <w:rFonts w:ascii="Century Gothic" w:hAnsi="Century Gothic"/>
          <w:b/>
          <w:bCs/>
          <w:sz w:val="24"/>
          <w:szCs w:val="24"/>
        </w:rPr>
        <w:t>PUNTO DE ACUERDO:</w:t>
      </w:r>
    </w:p>
    <w:p w14:paraId="3594645F" w14:textId="6CC96830" w:rsidR="00F72E75" w:rsidRPr="00F72E75" w:rsidRDefault="00C536C3">
      <w:pPr>
        <w:pStyle w:val="CuerpoB"/>
        <w:spacing w:after="160" w:line="360" w:lineRule="auto"/>
        <w:jc w:val="both"/>
        <w:rPr>
          <w:rStyle w:val="Ninguno"/>
          <w:rFonts w:ascii="Century Gothic" w:hAnsi="Century Gothic"/>
          <w:b/>
          <w:bCs/>
        </w:rPr>
      </w:pPr>
      <w:r>
        <w:rPr>
          <w:rStyle w:val="Ninguno"/>
          <w:rFonts w:ascii="Century Gothic" w:hAnsi="Century Gothic"/>
          <w:b/>
          <w:bCs/>
        </w:rPr>
        <w:t>UNICO</w:t>
      </w:r>
      <w:r w:rsidR="00002AA4">
        <w:rPr>
          <w:rStyle w:val="Ninguno"/>
          <w:rFonts w:ascii="Century Gothic" w:hAnsi="Century Gothic"/>
          <w:b/>
          <w:bCs/>
        </w:rPr>
        <w:t xml:space="preserve">. </w:t>
      </w:r>
      <w:r w:rsidR="00F72E75">
        <w:rPr>
          <w:rStyle w:val="Ninguno"/>
          <w:rFonts w:ascii="Century Gothic" w:hAnsi="Century Gothic"/>
          <w:b/>
          <w:bCs/>
        </w:rPr>
        <w:t>–</w:t>
      </w:r>
      <w:r w:rsidR="00002AA4">
        <w:rPr>
          <w:rStyle w:val="Ninguno"/>
          <w:rFonts w:ascii="Century Gothic" w:hAnsi="Century Gothic"/>
          <w:b/>
          <w:bCs/>
        </w:rPr>
        <w:t xml:space="preserve"> </w:t>
      </w:r>
      <w:r w:rsidR="005E3F29">
        <w:rPr>
          <w:rStyle w:val="Ninguno"/>
          <w:rFonts w:ascii="Century Gothic" w:hAnsi="Century Gothic"/>
          <w:b/>
          <w:bCs/>
        </w:rPr>
        <w:t xml:space="preserve"> La Sexagésima Séptima Legislatura del H. Congreso del Estado de Chihuahua, exhorta a la Titular del Ejecutivo Estatal para que, a través de la Secretaria de Salud del Gobierno del Estado, realice campañas de información y concientización a la población acerca de la gravedad</w:t>
      </w:r>
      <w:r w:rsidR="00606A56">
        <w:rPr>
          <w:rStyle w:val="Ninguno"/>
          <w:rFonts w:ascii="Century Gothic" w:hAnsi="Century Gothic"/>
          <w:b/>
          <w:bCs/>
        </w:rPr>
        <w:t xml:space="preserve"> de la enfermedad Rickettsiosis y retome el proyecto de fumigación en la zona de Riberas del Bravo principalmente. </w:t>
      </w:r>
    </w:p>
    <w:p w14:paraId="2E30D3DB" w14:textId="77777777" w:rsidR="00F72E75" w:rsidRPr="0018799B" w:rsidRDefault="00F72E75">
      <w:pPr>
        <w:pStyle w:val="CuerpoB"/>
        <w:spacing w:after="160" w:line="360" w:lineRule="auto"/>
        <w:jc w:val="both"/>
        <w:rPr>
          <w:rStyle w:val="Ninguno"/>
          <w:rFonts w:ascii="Century Gothic" w:hAnsi="Century Gothic"/>
          <w:b/>
        </w:rPr>
      </w:pPr>
    </w:p>
    <w:p w14:paraId="397520F6" w14:textId="45DDBB31" w:rsidR="00F3042E" w:rsidRDefault="00002AA4">
      <w:pPr>
        <w:pStyle w:val="CuerpoA"/>
        <w:spacing w:after="0" w:line="360" w:lineRule="auto"/>
        <w:jc w:val="both"/>
        <w:rPr>
          <w:rStyle w:val="Ninguno"/>
          <w:rFonts w:ascii="Century Gothic" w:eastAsia="Century Gothic" w:hAnsi="Century Gothic" w:cs="Century Gothic"/>
          <w:sz w:val="24"/>
          <w:szCs w:val="24"/>
        </w:rPr>
      </w:pPr>
      <w:r>
        <w:rPr>
          <w:rStyle w:val="Ninguno"/>
          <w:rFonts w:ascii="Century Gothic" w:hAnsi="Century Gothic"/>
          <w:sz w:val="24"/>
          <w:szCs w:val="24"/>
        </w:rPr>
        <w:t xml:space="preserve">D A D O en el recinto oficial del Poder Legislativo, a los </w:t>
      </w:r>
      <w:r w:rsidR="00606A56">
        <w:rPr>
          <w:rStyle w:val="Ninguno"/>
          <w:rFonts w:ascii="Century Gothic" w:hAnsi="Century Gothic"/>
          <w:sz w:val="24"/>
          <w:szCs w:val="24"/>
        </w:rPr>
        <w:t>treinta</w:t>
      </w:r>
      <w:r w:rsidR="005E3F29">
        <w:rPr>
          <w:rStyle w:val="Ninguno"/>
          <w:rFonts w:ascii="Century Gothic" w:hAnsi="Century Gothic"/>
          <w:sz w:val="24"/>
          <w:szCs w:val="24"/>
        </w:rPr>
        <w:t xml:space="preserve"> </w:t>
      </w:r>
      <w:r w:rsidR="00606A56">
        <w:rPr>
          <w:rStyle w:val="Ninguno"/>
          <w:rFonts w:ascii="Century Gothic" w:hAnsi="Century Gothic"/>
          <w:sz w:val="24"/>
          <w:szCs w:val="24"/>
        </w:rPr>
        <w:t>días</w:t>
      </w:r>
      <w:r>
        <w:rPr>
          <w:rStyle w:val="Ninguno"/>
          <w:rFonts w:ascii="Century Gothic" w:hAnsi="Century Gothic"/>
          <w:sz w:val="24"/>
          <w:szCs w:val="24"/>
        </w:rPr>
        <w:t xml:space="preserve"> del mes de </w:t>
      </w:r>
      <w:r w:rsidR="00BF420D">
        <w:rPr>
          <w:rStyle w:val="Ninguno"/>
          <w:rFonts w:ascii="Century Gothic" w:hAnsi="Century Gothic"/>
          <w:sz w:val="24"/>
          <w:szCs w:val="24"/>
        </w:rPr>
        <w:t>mayo</w:t>
      </w:r>
      <w:r>
        <w:rPr>
          <w:rStyle w:val="Ninguno"/>
          <w:rFonts w:ascii="Century Gothic" w:hAnsi="Century Gothic"/>
          <w:sz w:val="24"/>
          <w:szCs w:val="24"/>
        </w:rPr>
        <w:t xml:space="preserve"> de dos mil veintitrés.</w:t>
      </w:r>
    </w:p>
    <w:p w14:paraId="5D7E4645" w14:textId="77777777" w:rsidR="00F3042E" w:rsidRDefault="00F3042E">
      <w:pPr>
        <w:pStyle w:val="CuerpoA"/>
        <w:spacing w:after="0" w:line="360" w:lineRule="auto"/>
        <w:jc w:val="both"/>
        <w:rPr>
          <w:rStyle w:val="Ninguno"/>
          <w:rFonts w:ascii="Century Gothic" w:eastAsia="Century Gothic" w:hAnsi="Century Gothic" w:cs="Century Gothic"/>
          <w:sz w:val="24"/>
          <w:szCs w:val="24"/>
        </w:rPr>
      </w:pPr>
    </w:p>
    <w:p w14:paraId="511689CF" w14:textId="0D5CA789" w:rsidR="00F3042E" w:rsidRDefault="00002AA4" w:rsidP="002C1927">
      <w:pPr>
        <w:pStyle w:val="CuerpoA"/>
        <w:jc w:val="center"/>
        <w:rPr>
          <w:rStyle w:val="Ninguno"/>
          <w:rFonts w:ascii="Times New Roman" w:eastAsia="Times New Roman" w:hAnsi="Times New Roman" w:cs="Times New Roman"/>
          <w:sz w:val="24"/>
          <w:szCs w:val="24"/>
          <w:lang w:val="en-US"/>
        </w:rPr>
      </w:pPr>
      <w:r>
        <w:rPr>
          <w:rStyle w:val="Ninguno"/>
          <w:rFonts w:ascii="Century Gothic" w:hAnsi="Century Gothic"/>
          <w:b/>
          <w:bCs/>
          <w:sz w:val="24"/>
          <w:szCs w:val="24"/>
          <w:lang w:val="en-US"/>
        </w:rPr>
        <w:t>ATENTAMENTE</w:t>
      </w:r>
    </w:p>
    <w:tbl>
      <w:tblPr>
        <w:tblStyle w:val="TableNormal"/>
        <w:tblpPr w:leftFromText="141" w:rightFromText="141" w:vertAnchor="text" w:horzAnchor="margin" w:tblpXSpec="center" w:tblpY="144"/>
        <w:tblW w:w="92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4961"/>
      </w:tblGrid>
      <w:tr w:rsidR="00956072" w14:paraId="2D7424E6" w14:textId="77777777" w:rsidTr="00516CB8">
        <w:trPr>
          <w:trHeight w:val="1939"/>
        </w:trPr>
        <w:tc>
          <w:tcPr>
            <w:tcW w:w="4253" w:type="dxa"/>
            <w:tcBorders>
              <w:top w:val="nil"/>
              <w:left w:val="nil"/>
              <w:bottom w:val="nil"/>
              <w:right w:val="nil"/>
            </w:tcBorders>
            <w:shd w:val="clear" w:color="auto" w:fill="auto"/>
            <w:tcMar>
              <w:top w:w="80" w:type="dxa"/>
              <w:left w:w="80" w:type="dxa"/>
              <w:bottom w:w="80" w:type="dxa"/>
              <w:right w:w="80" w:type="dxa"/>
            </w:tcMar>
          </w:tcPr>
          <w:p w14:paraId="6299142D"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25A7E242"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349FC4A3"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70475FB4"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7D2F68F5" w14:textId="77777777" w:rsidR="00956072" w:rsidRDefault="00956072" w:rsidP="00956072">
            <w:pPr>
              <w:pStyle w:val="CuerpoA"/>
              <w:spacing w:after="0"/>
              <w:jc w:val="center"/>
            </w:pPr>
            <w:r>
              <w:rPr>
                <w:rStyle w:val="Ninguno"/>
                <w:rFonts w:ascii="Century Gothic" w:hAnsi="Century Gothic"/>
                <w:b/>
                <w:bCs/>
                <w:sz w:val="24"/>
                <w:szCs w:val="24"/>
              </w:rPr>
              <w:t xml:space="preserve">DIP.MARIA ANTONIETA PEREZ REYES </w:t>
            </w:r>
          </w:p>
        </w:tc>
        <w:tc>
          <w:tcPr>
            <w:tcW w:w="4961" w:type="dxa"/>
            <w:tcBorders>
              <w:top w:val="nil"/>
              <w:left w:val="nil"/>
              <w:bottom w:val="nil"/>
              <w:right w:val="nil"/>
            </w:tcBorders>
            <w:shd w:val="clear" w:color="auto" w:fill="auto"/>
            <w:tcMar>
              <w:top w:w="80" w:type="dxa"/>
              <w:left w:w="80" w:type="dxa"/>
              <w:bottom w:w="80" w:type="dxa"/>
              <w:right w:w="80" w:type="dxa"/>
            </w:tcMar>
          </w:tcPr>
          <w:p w14:paraId="1EDA86DA"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407418CF"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40E89F35"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37307E36"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5A669BCE" w14:textId="77777777" w:rsidR="00956072" w:rsidRDefault="00956072" w:rsidP="00956072">
            <w:pPr>
              <w:pStyle w:val="CuerpoA"/>
              <w:spacing w:after="0"/>
              <w:jc w:val="center"/>
            </w:pPr>
            <w:r>
              <w:rPr>
                <w:rStyle w:val="Ninguno"/>
                <w:rFonts w:ascii="Century Gothic" w:hAnsi="Century Gothic"/>
                <w:b/>
                <w:bCs/>
                <w:sz w:val="24"/>
                <w:szCs w:val="24"/>
              </w:rPr>
              <w:t>DIP. EDIN CUAUHTÉMOC ESTRADA SOTELO.</w:t>
            </w:r>
          </w:p>
        </w:tc>
      </w:tr>
      <w:tr w:rsidR="00956072" w14:paraId="75974729" w14:textId="77777777" w:rsidTr="00516CB8">
        <w:trPr>
          <w:trHeight w:val="2608"/>
        </w:trPr>
        <w:tc>
          <w:tcPr>
            <w:tcW w:w="4253" w:type="dxa"/>
            <w:tcBorders>
              <w:top w:val="nil"/>
              <w:left w:val="nil"/>
              <w:bottom w:val="nil"/>
              <w:right w:val="nil"/>
            </w:tcBorders>
            <w:shd w:val="clear" w:color="auto" w:fill="auto"/>
            <w:tcMar>
              <w:top w:w="80" w:type="dxa"/>
              <w:left w:w="80" w:type="dxa"/>
              <w:bottom w:w="80" w:type="dxa"/>
              <w:right w:w="80" w:type="dxa"/>
            </w:tcMar>
          </w:tcPr>
          <w:p w14:paraId="5BB85715"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49F19E10"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5549B90F"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084D47D9"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17CA09AE"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3CE21461"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4834A19B" w14:textId="77777777" w:rsidR="00956072" w:rsidRDefault="00956072" w:rsidP="00956072">
            <w:pPr>
              <w:pStyle w:val="CuerpoA"/>
              <w:spacing w:after="0"/>
              <w:jc w:val="center"/>
            </w:pPr>
            <w:r>
              <w:rPr>
                <w:rStyle w:val="Ninguno"/>
                <w:rFonts w:ascii="Century Gothic" w:hAnsi="Century Gothic"/>
                <w:b/>
                <w:bCs/>
                <w:sz w:val="24"/>
                <w:szCs w:val="24"/>
              </w:rPr>
              <w:t>DIP. BENJAMÍN CARRERA CHÁVEZ.</w:t>
            </w:r>
          </w:p>
        </w:tc>
        <w:tc>
          <w:tcPr>
            <w:tcW w:w="4961" w:type="dxa"/>
            <w:tcBorders>
              <w:top w:val="nil"/>
              <w:left w:val="nil"/>
              <w:bottom w:val="nil"/>
              <w:right w:val="nil"/>
            </w:tcBorders>
            <w:shd w:val="clear" w:color="auto" w:fill="auto"/>
            <w:tcMar>
              <w:top w:w="80" w:type="dxa"/>
              <w:left w:w="80" w:type="dxa"/>
              <w:bottom w:w="80" w:type="dxa"/>
              <w:right w:w="80" w:type="dxa"/>
            </w:tcMar>
          </w:tcPr>
          <w:p w14:paraId="2628A561"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r>
              <w:rPr>
                <w:rStyle w:val="Ninguno"/>
                <w:rFonts w:ascii="Arial Unicode MS" w:eastAsia="Arial Unicode MS" w:hAnsi="Arial Unicode MS" w:cs="Arial Unicode MS"/>
                <w:sz w:val="24"/>
                <w:szCs w:val="24"/>
              </w:rPr>
              <w:br/>
            </w:r>
          </w:p>
          <w:p w14:paraId="005D4D90"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16754031"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2B2C5818"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56703BC3" w14:textId="77777777" w:rsidR="00516CB8" w:rsidRDefault="00516CB8" w:rsidP="00956072">
            <w:pPr>
              <w:pStyle w:val="CuerpoA"/>
              <w:spacing w:after="0"/>
              <w:jc w:val="center"/>
              <w:rPr>
                <w:rStyle w:val="Ninguno"/>
                <w:rFonts w:ascii="Century Gothic" w:eastAsia="Century Gothic" w:hAnsi="Century Gothic" w:cs="Century Gothic"/>
                <w:b/>
                <w:bCs/>
                <w:sz w:val="24"/>
                <w:szCs w:val="24"/>
              </w:rPr>
            </w:pPr>
          </w:p>
          <w:p w14:paraId="5F3C4CB7" w14:textId="70D27F72" w:rsidR="00956072" w:rsidRDefault="00516CB8" w:rsidP="00956072">
            <w:pPr>
              <w:pStyle w:val="CuerpoA"/>
              <w:spacing w:after="0"/>
              <w:jc w:val="center"/>
              <w:rPr>
                <w:rStyle w:val="Ninguno"/>
                <w:rFonts w:ascii="Century Gothic" w:eastAsia="Century Gothic" w:hAnsi="Century Gothic" w:cs="Century Gothic"/>
                <w:b/>
                <w:bCs/>
                <w:sz w:val="24"/>
                <w:szCs w:val="24"/>
              </w:rPr>
            </w:pPr>
            <w:r w:rsidRPr="00516CB8">
              <w:rPr>
                <w:rStyle w:val="Ninguno"/>
                <w:rFonts w:ascii="Century Gothic" w:eastAsia="Century Gothic" w:hAnsi="Century Gothic" w:cs="Century Gothic"/>
                <w:b/>
                <w:bCs/>
                <w:sz w:val="24"/>
                <w:szCs w:val="24"/>
              </w:rPr>
              <w:t>DIP. OSCAR DANIEL AVITIA ARELLANES.</w:t>
            </w:r>
          </w:p>
          <w:p w14:paraId="2757FD25" w14:textId="7CEDC0D5" w:rsidR="00956072" w:rsidRDefault="00956072" w:rsidP="00956072">
            <w:pPr>
              <w:pStyle w:val="CuerpoA"/>
              <w:spacing w:after="0"/>
              <w:jc w:val="center"/>
            </w:pPr>
          </w:p>
        </w:tc>
      </w:tr>
      <w:tr w:rsidR="00956072" w14:paraId="7327164F" w14:textId="77777777" w:rsidTr="00516CB8">
        <w:trPr>
          <w:trHeight w:val="2263"/>
        </w:trPr>
        <w:tc>
          <w:tcPr>
            <w:tcW w:w="4253" w:type="dxa"/>
            <w:tcBorders>
              <w:top w:val="nil"/>
              <w:left w:val="nil"/>
              <w:bottom w:val="nil"/>
              <w:right w:val="nil"/>
            </w:tcBorders>
            <w:shd w:val="clear" w:color="auto" w:fill="auto"/>
            <w:tcMar>
              <w:top w:w="80" w:type="dxa"/>
              <w:left w:w="80" w:type="dxa"/>
              <w:bottom w:w="80" w:type="dxa"/>
              <w:right w:w="80" w:type="dxa"/>
            </w:tcMar>
          </w:tcPr>
          <w:p w14:paraId="4791DE1D"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r>
              <w:rPr>
                <w:rStyle w:val="Ninguno"/>
                <w:rFonts w:ascii="Arial Unicode MS" w:eastAsia="Arial Unicode MS" w:hAnsi="Arial Unicode MS" w:cs="Arial Unicode MS"/>
                <w:sz w:val="24"/>
                <w:szCs w:val="24"/>
              </w:rPr>
              <w:br/>
            </w:r>
            <w:r>
              <w:rPr>
                <w:rStyle w:val="Ninguno"/>
                <w:rFonts w:ascii="Arial Unicode MS" w:eastAsia="Arial Unicode MS" w:hAnsi="Arial Unicode MS" w:cs="Arial Unicode MS"/>
                <w:sz w:val="24"/>
                <w:szCs w:val="24"/>
              </w:rPr>
              <w:br/>
            </w:r>
          </w:p>
          <w:p w14:paraId="4202DFDE"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03531F9E"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26F0AD51" w14:textId="77777777" w:rsidR="00956072" w:rsidRDefault="00956072" w:rsidP="00956072">
            <w:pPr>
              <w:pStyle w:val="CuerpoA"/>
              <w:spacing w:after="0"/>
              <w:jc w:val="center"/>
            </w:pPr>
            <w:r>
              <w:rPr>
                <w:rStyle w:val="Ninguno"/>
                <w:rFonts w:ascii="Century Gothic" w:hAnsi="Century Gothic"/>
                <w:b/>
                <w:bCs/>
                <w:sz w:val="24"/>
                <w:szCs w:val="24"/>
              </w:rPr>
              <w:t>DIP. LETICIA ORTEGA MÁYNEZ.</w:t>
            </w:r>
          </w:p>
        </w:tc>
        <w:tc>
          <w:tcPr>
            <w:tcW w:w="4961" w:type="dxa"/>
            <w:tcBorders>
              <w:top w:val="nil"/>
              <w:left w:val="nil"/>
              <w:bottom w:val="nil"/>
              <w:right w:val="nil"/>
            </w:tcBorders>
            <w:shd w:val="clear" w:color="auto" w:fill="auto"/>
            <w:tcMar>
              <w:top w:w="80" w:type="dxa"/>
              <w:left w:w="80" w:type="dxa"/>
              <w:bottom w:w="80" w:type="dxa"/>
              <w:right w:w="80" w:type="dxa"/>
            </w:tcMar>
          </w:tcPr>
          <w:p w14:paraId="7A35C9C0"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7C89CCF9"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4D8960F8"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2A59F551"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5824FB7E"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1DD0ED2A" w14:textId="77777777" w:rsidR="00956072" w:rsidRDefault="00956072" w:rsidP="00956072">
            <w:pPr>
              <w:pStyle w:val="CuerpoA"/>
              <w:spacing w:after="0"/>
              <w:jc w:val="center"/>
            </w:pPr>
            <w:r>
              <w:rPr>
                <w:rStyle w:val="Ninguno"/>
                <w:rFonts w:ascii="Century Gothic" w:hAnsi="Century Gothic"/>
                <w:b/>
                <w:bCs/>
                <w:sz w:val="24"/>
                <w:szCs w:val="24"/>
              </w:rPr>
              <w:t>DIP. GUSTAVO DE LA ROSA HICKERSON.</w:t>
            </w:r>
          </w:p>
        </w:tc>
      </w:tr>
      <w:tr w:rsidR="00956072" w14:paraId="418A790C" w14:textId="77777777" w:rsidTr="00516CB8">
        <w:trPr>
          <w:trHeight w:val="1960"/>
        </w:trPr>
        <w:tc>
          <w:tcPr>
            <w:tcW w:w="4253" w:type="dxa"/>
            <w:tcBorders>
              <w:top w:val="nil"/>
              <w:left w:val="nil"/>
              <w:bottom w:val="nil"/>
              <w:right w:val="nil"/>
            </w:tcBorders>
            <w:shd w:val="clear" w:color="auto" w:fill="auto"/>
            <w:tcMar>
              <w:top w:w="80" w:type="dxa"/>
              <w:left w:w="80" w:type="dxa"/>
              <w:bottom w:w="80" w:type="dxa"/>
              <w:right w:w="80" w:type="dxa"/>
            </w:tcMar>
          </w:tcPr>
          <w:p w14:paraId="3D8FBB6D"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r>
              <w:rPr>
                <w:rStyle w:val="Ninguno"/>
                <w:rFonts w:ascii="Arial Unicode MS" w:eastAsia="Arial Unicode MS" w:hAnsi="Arial Unicode MS" w:cs="Arial Unicode MS"/>
                <w:sz w:val="24"/>
                <w:szCs w:val="24"/>
              </w:rPr>
              <w:br/>
            </w:r>
          </w:p>
          <w:p w14:paraId="4E161FA3"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41C87E4A"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43A1C110" w14:textId="77777777" w:rsidR="00956072" w:rsidRDefault="00956072" w:rsidP="00956072">
            <w:pPr>
              <w:pStyle w:val="CuerpoA"/>
              <w:spacing w:after="0"/>
              <w:jc w:val="center"/>
              <w:rPr>
                <w:rStyle w:val="Ninguno"/>
                <w:rFonts w:ascii="Century Gothic" w:eastAsia="Century Gothic" w:hAnsi="Century Gothic" w:cs="Century Gothic"/>
                <w:b/>
                <w:bCs/>
                <w:sz w:val="24"/>
                <w:szCs w:val="24"/>
              </w:rPr>
            </w:pPr>
          </w:p>
          <w:p w14:paraId="2F785709" w14:textId="77777777" w:rsidR="00956072" w:rsidRDefault="00956072" w:rsidP="00956072">
            <w:pPr>
              <w:pStyle w:val="CuerpoA"/>
              <w:spacing w:after="0"/>
              <w:jc w:val="center"/>
            </w:pPr>
            <w:r>
              <w:rPr>
                <w:rStyle w:val="Ninguno"/>
                <w:rFonts w:ascii="Century Gothic" w:hAnsi="Century Gothic"/>
                <w:b/>
                <w:bCs/>
                <w:sz w:val="24"/>
                <w:szCs w:val="24"/>
              </w:rPr>
              <w:t>DIP. ROSANA DÍAZ REYES.</w:t>
            </w:r>
          </w:p>
        </w:tc>
        <w:tc>
          <w:tcPr>
            <w:tcW w:w="4961" w:type="dxa"/>
            <w:tcBorders>
              <w:top w:val="nil"/>
              <w:left w:val="nil"/>
              <w:bottom w:val="nil"/>
              <w:right w:val="nil"/>
            </w:tcBorders>
            <w:shd w:val="clear" w:color="auto" w:fill="auto"/>
            <w:tcMar>
              <w:top w:w="80" w:type="dxa"/>
              <w:left w:w="80" w:type="dxa"/>
              <w:bottom w:w="80" w:type="dxa"/>
              <w:right w:w="80" w:type="dxa"/>
            </w:tcMar>
          </w:tcPr>
          <w:p w14:paraId="36AFAE0A"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r>
              <w:rPr>
                <w:rStyle w:val="Ninguno"/>
                <w:rFonts w:ascii="Arial Unicode MS" w:eastAsia="Arial Unicode MS" w:hAnsi="Arial Unicode MS" w:cs="Arial Unicode MS"/>
                <w:sz w:val="24"/>
                <w:szCs w:val="24"/>
              </w:rPr>
              <w:br/>
            </w:r>
          </w:p>
          <w:p w14:paraId="0CB49133"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063303A9"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6E200B5C"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5E60C5A0" w14:textId="77777777" w:rsidR="00956072" w:rsidRDefault="00956072" w:rsidP="00956072">
            <w:pPr>
              <w:pStyle w:val="CuerpoA"/>
              <w:spacing w:after="0"/>
              <w:jc w:val="center"/>
            </w:pPr>
            <w:r>
              <w:rPr>
                <w:rStyle w:val="Ninguno"/>
                <w:rFonts w:ascii="Century Gothic" w:hAnsi="Century Gothic"/>
                <w:b/>
                <w:bCs/>
                <w:sz w:val="24"/>
                <w:szCs w:val="24"/>
              </w:rPr>
              <w:t xml:space="preserve">DIP.ILSE AMERICA GARCIA SOTO </w:t>
            </w:r>
          </w:p>
        </w:tc>
      </w:tr>
      <w:tr w:rsidR="00956072" w14:paraId="05B95708" w14:textId="77777777" w:rsidTr="00516CB8">
        <w:trPr>
          <w:trHeight w:val="2890"/>
        </w:trPr>
        <w:tc>
          <w:tcPr>
            <w:tcW w:w="4253" w:type="dxa"/>
            <w:tcBorders>
              <w:top w:val="nil"/>
              <w:left w:val="nil"/>
              <w:bottom w:val="nil"/>
              <w:right w:val="nil"/>
            </w:tcBorders>
            <w:shd w:val="clear" w:color="auto" w:fill="auto"/>
            <w:tcMar>
              <w:top w:w="80" w:type="dxa"/>
              <w:left w:w="80" w:type="dxa"/>
              <w:bottom w:w="80" w:type="dxa"/>
              <w:right w:w="80" w:type="dxa"/>
            </w:tcMar>
          </w:tcPr>
          <w:p w14:paraId="785286BD"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r>
              <w:rPr>
                <w:rStyle w:val="Ninguno"/>
                <w:rFonts w:ascii="Arial Unicode MS" w:eastAsia="Arial Unicode MS" w:hAnsi="Arial Unicode MS" w:cs="Arial Unicode MS"/>
                <w:sz w:val="24"/>
                <w:szCs w:val="24"/>
              </w:rPr>
              <w:br/>
            </w:r>
          </w:p>
          <w:p w14:paraId="11080882"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7C3B22D6"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03B4741E"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3CD7467D" w14:textId="77777777" w:rsidR="00956072" w:rsidRDefault="00956072" w:rsidP="00956072">
            <w:pPr>
              <w:pStyle w:val="CuerpoA"/>
              <w:spacing w:after="0"/>
              <w:jc w:val="center"/>
            </w:pPr>
            <w:r>
              <w:rPr>
                <w:rStyle w:val="Ninguno"/>
                <w:rFonts w:ascii="Century Gothic" w:hAnsi="Century Gothic"/>
                <w:b/>
                <w:bCs/>
                <w:sz w:val="24"/>
                <w:szCs w:val="24"/>
              </w:rPr>
              <w:t>DIP. MAGDALENA RENTERÍA PÉREZ.</w:t>
            </w:r>
          </w:p>
        </w:tc>
        <w:tc>
          <w:tcPr>
            <w:tcW w:w="4961" w:type="dxa"/>
            <w:tcBorders>
              <w:top w:val="nil"/>
              <w:left w:val="nil"/>
              <w:bottom w:val="nil"/>
              <w:right w:val="nil"/>
            </w:tcBorders>
            <w:shd w:val="clear" w:color="auto" w:fill="auto"/>
            <w:tcMar>
              <w:top w:w="80" w:type="dxa"/>
              <w:left w:w="80" w:type="dxa"/>
              <w:bottom w:w="80" w:type="dxa"/>
              <w:right w:w="80" w:type="dxa"/>
            </w:tcMar>
          </w:tcPr>
          <w:p w14:paraId="29B80DF7"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r>
              <w:rPr>
                <w:rStyle w:val="Ninguno"/>
                <w:rFonts w:ascii="Arial Unicode MS" w:eastAsia="Arial Unicode MS" w:hAnsi="Arial Unicode MS" w:cs="Arial Unicode MS"/>
                <w:sz w:val="24"/>
                <w:szCs w:val="24"/>
              </w:rPr>
              <w:br/>
            </w:r>
          </w:p>
          <w:p w14:paraId="14FC8D6E"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37CA807D"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6EB018D8" w14:textId="77777777" w:rsidR="00956072" w:rsidRDefault="00956072" w:rsidP="00956072">
            <w:pPr>
              <w:pStyle w:val="CuerpoA"/>
              <w:spacing w:after="0"/>
              <w:jc w:val="center"/>
              <w:rPr>
                <w:rStyle w:val="Ninguno"/>
                <w:rFonts w:ascii="Century Gothic" w:eastAsia="Century Gothic" w:hAnsi="Century Gothic" w:cs="Century Gothic"/>
                <w:sz w:val="24"/>
                <w:szCs w:val="24"/>
              </w:rPr>
            </w:pPr>
          </w:p>
          <w:p w14:paraId="74B603B6" w14:textId="77777777" w:rsidR="00956072" w:rsidRDefault="00956072" w:rsidP="00956072">
            <w:pPr>
              <w:pStyle w:val="CuerpoA"/>
              <w:spacing w:after="0"/>
              <w:jc w:val="center"/>
            </w:pPr>
            <w:r>
              <w:rPr>
                <w:rStyle w:val="Ninguno"/>
                <w:rFonts w:ascii="Century Gothic" w:hAnsi="Century Gothic"/>
                <w:b/>
                <w:bCs/>
                <w:sz w:val="24"/>
                <w:szCs w:val="24"/>
              </w:rPr>
              <w:t>DIP. DAVID OSCAR CASTREJÓN RIVAS.</w:t>
            </w:r>
          </w:p>
        </w:tc>
      </w:tr>
    </w:tbl>
    <w:p w14:paraId="68B1B292" w14:textId="77777777" w:rsidR="00F3042E" w:rsidRPr="002A6041" w:rsidRDefault="00F3042E">
      <w:pPr>
        <w:pStyle w:val="CuerpoA"/>
        <w:spacing w:after="240"/>
        <w:rPr>
          <w:rStyle w:val="Ninguno"/>
          <w:rFonts w:ascii="Times New Roman" w:eastAsia="Times New Roman" w:hAnsi="Times New Roman" w:cs="Times New Roman"/>
          <w:b/>
          <w:sz w:val="24"/>
          <w:szCs w:val="24"/>
        </w:rPr>
      </w:pPr>
    </w:p>
    <w:p w14:paraId="5B941119" w14:textId="1D638DA3" w:rsidR="00F3042E" w:rsidRPr="00606A56" w:rsidRDefault="002C1927" w:rsidP="00606A56">
      <w:pPr>
        <w:pStyle w:val="CuerpoA"/>
        <w:spacing w:after="240"/>
        <w:rPr>
          <w:rStyle w:val="Ninguno"/>
          <w:rFonts w:ascii="Times New Roman" w:eastAsia="Times New Roman" w:hAnsi="Times New Roman" w:cs="Times New Roman"/>
          <w:sz w:val="14"/>
          <w:szCs w:val="14"/>
        </w:rPr>
      </w:pPr>
      <w:r w:rsidRPr="00606A56">
        <w:rPr>
          <w:rStyle w:val="Ninguno"/>
          <w:rFonts w:ascii="Century Gothic" w:eastAsia="Times New Roman" w:hAnsi="Century Gothic" w:cs="Times New Roman"/>
          <w:b/>
          <w:sz w:val="14"/>
          <w:szCs w:val="14"/>
        </w:rPr>
        <w:t xml:space="preserve">La presente hoja de firmas corresponde a la </w:t>
      </w:r>
      <w:r w:rsidR="00680CF9" w:rsidRPr="00606A56">
        <w:rPr>
          <w:rStyle w:val="Ninguno"/>
          <w:rFonts w:ascii="Century Gothic" w:eastAsia="Times New Roman" w:hAnsi="Century Gothic" w:cs="Times New Roman"/>
          <w:b/>
          <w:sz w:val="14"/>
          <w:szCs w:val="14"/>
        </w:rPr>
        <w:t>Proposición</w:t>
      </w:r>
      <w:r w:rsidRPr="00606A56">
        <w:rPr>
          <w:rStyle w:val="Ninguno"/>
          <w:rFonts w:ascii="Century Gothic" w:eastAsia="Times New Roman" w:hAnsi="Century Gothic" w:cs="Times New Roman"/>
          <w:b/>
          <w:sz w:val="14"/>
          <w:szCs w:val="14"/>
        </w:rPr>
        <w:t xml:space="preserve"> con carácter de Punto de Acuerdo</w:t>
      </w:r>
      <w:r w:rsidR="00606A56" w:rsidRPr="00606A56">
        <w:rPr>
          <w:rStyle w:val="Ninguno"/>
          <w:rFonts w:ascii="Century Gothic" w:eastAsia="Times New Roman" w:hAnsi="Century Gothic" w:cs="Times New Roman"/>
          <w:b/>
          <w:sz w:val="14"/>
          <w:szCs w:val="14"/>
        </w:rPr>
        <w:t xml:space="preserve"> </w:t>
      </w:r>
      <w:r w:rsidR="00606A56" w:rsidRPr="00606A56">
        <w:rPr>
          <w:rStyle w:val="Ninguno"/>
          <w:rFonts w:ascii="Century Gothic" w:hAnsi="Century Gothic"/>
          <w:b/>
          <w:bCs/>
          <w:sz w:val="14"/>
          <w:szCs w:val="14"/>
        </w:rPr>
        <w:t>La Sexagésima Séptima Legislatura del H. Congreso del Estado de Chihuahua, exhorta a la Titular del Ejecutivo Estatal para que, a través de la Secretaria de Salud del Gobierno del Estado, realice campañas de información y concientización a la población acerca de la gravedad de la enfermedad Rickettsiosis y retome el proyecto de fumigación en la zona de Riberas del Bravo principalmente.</w:t>
      </w:r>
    </w:p>
    <w:p w14:paraId="5A60E4CA" w14:textId="77777777" w:rsidR="00F3042E" w:rsidRDefault="00F3042E">
      <w:pPr>
        <w:pStyle w:val="CuerpoA"/>
        <w:widowControl w:val="0"/>
        <w:spacing w:after="240" w:line="240" w:lineRule="auto"/>
        <w:ind w:left="216" w:hanging="216"/>
        <w:rPr>
          <w:rStyle w:val="Ninguno"/>
          <w:rFonts w:ascii="Times New Roman" w:eastAsia="Times New Roman" w:hAnsi="Times New Roman" w:cs="Times New Roman"/>
          <w:sz w:val="24"/>
          <w:szCs w:val="24"/>
        </w:rPr>
      </w:pPr>
    </w:p>
    <w:sectPr w:rsidR="00F3042E">
      <w:headerReference w:type="default" r:id="rId8"/>
      <w:footerReference w:type="default" r:id="rId9"/>
      <w:pgSz w:w="11900" w:h="16840"/>
      <w:pgMar w:top="2410"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50C42" w14:textId="77777777" w:rsidR="005E0067" w:rsidRDefault="005E0067">
      <w:r>
        <w:separator/>
      </w:r>
    </w:p>
  </w:endnote>
  <w:endnote w:type="continuationSeparator" w:id="0">
    <w:p w14:paraId="51A10901" w14:textId="77777777" w:rsidR="005E0067" w:rsidRDefault="005E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63FA" w14:textId="77777777" w:rsidR="00F3042E" w:rsidRDefault="00002AA4">
    <w:pPr>
      <w:pStyle w:val="Piedepgina"/>
      <w:tabs>
        <w:tab w:val="clear" w:pos="8838"/>
        <w:tab w:val="right" w:pos="8478"/>
      </w:tabs>
      <w:jc w:val="center"/>
    </w:pPr>
    <w:r>
      <w:fldChar w:fldCharType="begin"/>
    </w:r>
    <w:r>
      <w:instrText xml:space="preserve"> PAGE </w:instrText>
    </w:r>
    <w:r>
      <w:fldChar w:fldCharType="separate"/>
    </w:r>
    <w:r w:rsidR="004533BE">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E44B" w14:textId="77777777" w:rsidR="005E0067" w:rsidRDefault="005E0067">
      <w:r>
        <w:separator/>
      </w:r>
    </w:p>
  </w:footnote>
  <w:footnote w:type="continuationSeparator" w:id="0">
    <w:p w14:paraId="5EC39C90" w14:textId="77777777" w:rsidR="005E0067" w:rsidRDefault="005E0067">
      <w:r>
        <w:continuationSeparator/>
      </w:r>
    </w:p>
  </w:footnote>
  <w:footnote w:type="continuationNotice" w:id="1">
    <w:p w14:paraId="49E08DDF" w14:textId="77777777" w:rsidR="005E0067" w:rsidRDefault="005E0067"/>
  </w:footnote>
  <w:footnote w:id="2">
    <w:p w14:paraId="332DDC7A" w14:textId="6077E5C9" w:rsidR="009747E5" w:rsidRDefault="009747E5">
      <w:pPr>
        <w:pStyle w:val="Textonotapie"/>
      </w:pPr>
      <w:r>
        <w:rPr>
          <w:rStyle w:val="Refdenotaalpie"/>
        </w:rPr>
        <w:footnoteRef/>
      </w:r>
      <w:r>
        <w:t xml:space="preserve"> </w:t>
      </w:r>
      <w:hyperlink r:id="rId1" w:history="1">
        <w:r>
          <w:rPr>
            <w:rStyle w:val="Hipervnculo"/>
          </w:rPr>
          <w:t xml:space="preserve">Rickettsiosis | Hospital </w:t>
        </w:r>
        <w:proofErr w:type="spellStart"/>
        <w:r>
          <w:rPr>
            <w:rStyle w:val="Hipervnculo"/>
          </w:rPr>
          <w:t>Clínic</w:t>
        </w:r>
        <w:proofErr w:type="spellEnd"/>
        <w:r>
          <w:rPr>
            <w:rStyle w:val="Hipervnculo"/>
          </w:rPr>
          <w:t xml:space="preserve"> Barcelona (clinicbarcelona.org)</w:t>
        </w:r>
      </w:hyperlink>
    </w:p>
    <w:p w14:paraId="72B73BD7" w14:textId="77777777" w:rsidR="009747E5" w:rsidRPr="009747E5" w:rsidRDefault="009747E5">
      <w:pPr>
        <w:pStyle w:val="Textonotapie"/>
        <w:rPr>
          <w:lang w:val="es-MX"/>
        </w:rPr>
      </w:pPr>
    </w:p>
  </w:footnote>
  <w:footnote w:id="3">
    <w:p w14:paraId="4751EB8D" w14:textId="418DBFBE" w:rsidR="009E7B81" w:rsidRPr="009E7B81" w:rsidRDefault="009E7B81">
      <w:pPr>
        <w:pStyle w:val="Textonotapie"/>
        <w:rPr>
          <w:lang w:val="es-MX"/>
        </w:rPr>
      </w:pPr>
      <w:r>
        <w:rPr>
          <w:rStyle w:val="Refdenotaalpie"/>
        </w:rPr>
        <w:footnoteRef/>
      </w:r>
      <w:r>
        <w:t xml:space="preserve"> </w:t>
      </w:r>
      <w:hyperlink r:id="rId2" w:history="1">
        <w:proofErr w:type="spellStart"/>
        <w:r>
          <w:rPr>
            <w:rStyle w:val="Hipervnculo"/>
          </w:rPr>
          <w:t>Riberas</w:t>
        </w:r>
        <w:proofErr w:type="spellEnd"/>
        <w:r>
          <w:rPr>
            <w:rStyle w:val="Hipervnculo"/>
          </w:rPr>
          <w:t xml:space="preserve"> del Bravo es </w:t>
        </w:r>
        <w:proofErr w:type="spellStart"/>
        <w:r>
          <w:rPr>
            <w:rStyle w:val="Hipervnculo"/>
          </w:rPr>
          <w:t>otra</w:t>
        </w:r>
        <w:proofErr w:type="spellEnd"/>
        <w:r>
          <w:rPr>
            <w:rStyle w:val="Hipervnculo"/>
          </w:rPr>
          <w:t xml:space="preserve"> </w:t>
        </w:r>
        <w:proofErr w:type="spellStart"/>
        <w:r>
          <w:rPr>
            <w:rStyle w:val="Hipervnculo"/>
          </w:rPr>
          <w:t>vez</w:t>
        </w:r>
        <w:proofErr w:type="spellEnd"/>
        <w:r>
          <w:rPr>
            <w:rStyle w:val="Hipervnculo"/>
          </w:rPr>
          <w:t xml:space="preserve"> </w:t>
        </w:r>
        <w:proofErr w:type="spellStart"/>
        <w:r>
          <w:rPr>
            <w:rStyle w:val="Hipervnculo"/>
          </w:rPr>
          <w:t>el</w:t>
        </w:r>
        <w:proofErr w:type="spellEnd"/>
        <w:r>
          <w:rPr>
            <w:rStyle w:val="Hipervnculo"/>
          </w:rPr>
          <w:t xml:space="preserve"> </w:t>
        </w:r>
        <w:proofErr w:type="spellStart"/>
        <w:r>
          <w:rPr>
            <w:rStyle w:val="Hipervnculo"/>
          </w:rPr>
          <w:t>epicentro</w:t>
        </w:r>
        <w:proofErr w:type="spellEnd"/>
        <w:r>
          <w:rPr>
            <w:rStyle w:val="Hipervnculo"/>
          </w:rPr>
          <w:t xml:space="preserve"> de la rickettsiosis - Norte de Ciudad Juárez (nortedigital.mx)</w:t>
        </w:r>
      </w:hyperlink>
    </w:p>
  </w:footnote>
  <w:footnote w:id="4">
    <w:p w14:paraId="75602556" w14:textId="079EA3F3" w:rsidR="00C536C3" w:rsidRPr="00C536C3" w:rsidRDefault="00C536C3">
      <w:pPr>
        <w:pStyle w:val="Textonotapie"/>
        <w:rPr>
          <w:lang w:val="es-MX"/>
        </w:rPr>
      </w:pPr>
      <w:r>
        <w:rPr>
          <w:rStyle w:val="Refdenotaalpie"/>
        </w:rPr>
        <w:footnoteRef/>
      </w:r>
      <w:r>
        <w:t xml:space="preserve"> </w:t>
      </w:r>
      <w:hyperlink r:id="rId3" w:history="1">
        <w:proofErr w:type="spellStart"/>
        <w:r>
          <w:rPr>
            <w:rStyle w:val="Hipervnculo"/>
          </w:rPr>
          <w:t>Riberas</w:t>
        </w:r>
        <w:proofErr w:type="spellEnd"/>
        <w:r>
          <w:rPr>
            <w:rStyle w:val="Hipervnculo"/>
          </w:rPr>
          <w:t xml:space="preserve"> del Bravo es </w:t>
        </w:r>
        <w:proofErr w:type="spellStart"/>
        <w:r>
          <w:rPr>
            <w:rStyle w:val="Hipervnculo"/>
          </w:rPr>
          <w:t>otra</w:t>
        </w:r>
        <w:proofErr w:type="spellEnd"/>
        <w:r>
          <w:rPr>
            <w:rStyle w:val="Hipervnculo"/>
          </w:rPr>
          <w:t xml:space="preserve"> </w:t>
        </w:r>
        <w:proofErr w:type="spellStart"/>
        <w:r>
          <w:rPr>
            <w:rStyle w:val="Hipervnculo"/>
          </w:rPr>
          <w:t>vez</w:t>
        </w:r>
        <w:proofErr w:type="spellEnd"/>
        <w:r>
          <w:rPr>
            <w:rStyle w:val="Hipervnculo"/>
          </w:rPr>
          <w:t xml:space="preserve"> </w:t>
        </w:r>
        <w:proofErr w:type="spellStart"/>
        <w:r>
          <w:rPr>
            <w:rStyle w:val="Hipervnculo"/>
          </w:rPr>
          <w:t>el</w:t>
        </w:r>
        <w:proofErr w:type="spellEnd"/>
        <w:r>
          <w:rPr>
            <w:rStyle w:val="Hipervnculo"/>
          </w:rPr>
          <w:t xml:space="preserve"> </w:t>
        </w:r>
        <w:proofErr w:type="spellStart"/>
        <w:r>
          <w:rPr>
            <w:rStyle w:val="Hipervnculo"/>
          </w:rPr>
          <w:t>epicentro</w:t>
        </w:r>
        <w:proofErr w:type="spellEnd"/>
        <w:r>
          <w:rPr>
            <w:rStyle w:val="Hipervnculo"/>
          </w:rPr>
          <w:t xml:space="preserve"> de la rickettsiosis - Norte de Ciudad Juárez (nortedigital.mx)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4063" w14:textId="72BFA092" w:rsidR="00F3042E" w:rsidRDefault="00002AA4">
    <w:pPr>
      <w:pStyle w:val="Encabezado"/>
      <w:tabs>
        <w:tab w:val="clear" w:pos="8838"/>
        <w:tab w:val="right" w:pos="8478"/>
      </w:tabs>
      <w:jc w:val="center"/>
    </w:pPr>
    <w:r>
      <w:rPr>
        <w:rStyle w:val="NingunoA"/>
      </w:rPr>
      <w:t xml:space="preserve"> </w:t>
    </w:r>
  </w:p>
  <w:p w14:paraId="6261CE16" w14:textId="77777777" w:rsidR="00F3042E" w:rsidRDefault="00002AA4">
    <w:pPr>
      <w:pStyle w:val="Encabezado"/>
      <w:tabs>
        <w:tab w:val="clear" w:pos="4419"/>
        <w:tab w:val="clear" w:pos="8838"/>
      </w:tabs>
      <w:jc w:val="center"/>
      <w:rPr>
        <w:rStyle w:val="Ninguno"/>
        <w:rFonts w:ascii="Century Gothic" w:eastAsia="Century Gothic" w:hAnsi="Century Gothic" w:cs="Century Gothic"/>
        <w:i/>
        <w:iCs/>
        <w:sz w:val="24"/>
        <w:szCs w:val="24"/>
      </w:rPr>
    </w:pPr>
    <w:r>
      <w:rPr>
        <w:rStyle w:val="Ninguno"/>
        <w:rFonts w:ascii="Century Gothic" w:hAnsi="Century Gothic"/>
        <w:i/>
        <w:iCs/>
        <w:sz w:val="24"/>
        <w:szCs w:val="24"/>
      </w:rPr>
      <w:t>“2023, Centenario de la muerte del General Francisco Villa”</w:t>
    </w:r>
  </w:p>
  <w:p w14:paraId="5D2BFDB4" w14:textId="77777777" w:rsidR="00F3042E" w:rsidRDefault="00002AA4">
    <w:pPr>
      <w:pStyle w:val="Encabezado"/>
      <w:tabs>
        <w:tab w:val="clear" w:pos="4419"/>
        <w:tab w:val="clear" w:pos="8838"/>
      </w:tabs>
      <w:jc w:val="center"/>
      <w:rPr>
        <w:rStyle w:val="Ninguno"/>
        <w:rFonts w:ascii="Times New Roman" w:eastAsia="Times New Roman" w:hAnsi="Times New Roman" w:cs="Times New Roman"/>
        <w:sz w:val="20"/>
        <w:szCs w:val="20"/>
      </w:rPr>
    </w:pPr>
    <w:r>
      <w:rPr>
        <w:rStyle w:val="Ninguno"/>
        <w:rFonts w:ascii="Century Gothic" w:hAnsi="Century Gothic"/>
        <w:i/>
        <w:iCs/>
        <w:sz w:val="24"/>
        <w:szCs w:val="24"/>
      </w:rPr>
      <w:t>“2023, Cien años del Rotarismo en Chihuahua”</w:t>
    </w:r>
  </w:p>
  <w:p w14:paraId="7BB0C8D0" w14:textId="77777777" w:rsidR="00F3042E" w:rsidRDefault="00002AA4">
    <w:pPr>
      <w:pStyle w:val="Encabezado"/>
      <w:tabs>
        <w:tab w:val="clear" w:pos="8838"/>
        <w:tab w:val="right" w:pos="8478"/>
      </w:tabs>
      <w:jc w:val="right"/>
    </w:pPr>
    <w:r>
      <w:rPr>
        <w:noProof/>
        <w:lang w:val="es-MX"/>
      </w:rPr>
      <w:drawing>
        <wp:inline distT="0" distB="0" distL="0" distR="0" wp14:anchorId="6D1BD423" wp14:editId="5FA63C06">
          <wp:extent cx="700406" cy="133986"/>
          <wp:effectExtent l="0" t="0" r="0" b="0"/>
          <wp:docPr id="1073741825" name="officeArt object" descr="Imagen 1"/>
          <wp:cNvGraphicFramePr/>
          <a:graphic xmlns:a="http://schemas.openxmlformats.org/drawingml/2006/main">
            <a:graphicData uri="http://schemas.openxmlformats.org/drawingml/2006/picture">
              <pic:pic xmlns:pic="http://schemas.openxmlformats.org/drawingml/2006/picture">
                <pic:nvPicPr>
                  <pic:cNvPr id="1073741825" name="Imagen 1" descr="Imagen 1"/>
                  <pic:cNvPicPr>
                    <a:picLocks noChangeAspect="1"/>
                  </pic:cNvPicPr>
                </pic:nvPicPr>
                <pic:blipFill>
                  <a:blip r:embed="rId1"/>
                  <a:stretch>
                    <a:fillRect/>
                  </a:stretch>
                </pic:blipFill>
                <pic:spPr>
                  <a:xfrm>
                    <a:off x="0" y="0"/>
                    <a:ext cx="700406" cy="133986"/>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6600"/>
    <w:multiLevelType w:val="hybridMultilevel"/>
    <w:tmpl w:val="25F23C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941F17"/>
    <w:multiLevelType w:val="hybridMultilevel"/>
    <w:tmpl w:val="F1060D0E"/>
    <w:styleLink w:val="Letra"/>
    <w:lvl w:ilvl="0" w:tplc="0DE6AD84">
      <w:start w:val="1"/>
      <w:numFmt w:val="upperRoman"/>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3C06437E">
      <w:start w:val="1"/>
      <w:numFmt w:val="upperRoman"/>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98E04FDA">
      <w:start w:val="1"/>
      <w:numFmt w:val="upperRoman"/>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AF7231EC">
      <w:start w:val="1"/>
      <w:numFmt w:val="upperRoman"/>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B94623C8">
      <w:start w:val="1"/>
      <w:numFmt w:val="upperRoman"/>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3378E236">
      <w:start w:val="1"/>
      <w:numFmt w:val="upperRoman"/>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B0DC89AE">
      <w:start w:val="1"/>
      <w:numFmt w:val="upperRoman"/>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55226D26">
      <w:start w:val="1"/>
      <w:numFmt w:val="upperRoman"/>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B6CAE390">
      <w:start w:val="1"/>
      <w:numFmt w:val="upperRoman"/>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4956E43"/>
    <w:multiLevelType w:val="hybridMultilevel"/>
    <w:tmpl w:val="E4A67846"/>
    <w:numStyleLink w:val="Estiloimportado1"/>
  </w:abstractNum>
  <w:abstractNum w:abstractNumId="3" w15:restartNumberingAfterBreak="0">
    <w:nsid w:val="6F490FBF"/>
    <w:multiLevelType w:val="hybridMultilevel"/>
    <w:tmpl w:val="F1060D0E"/>
    <w:numStyleLink w:val="Letra"/>
  </w:abstractNum>
  <w:abstractNum w:abstractNumId="4" w15:restartNumberingAfterBreak="0">
    <w:nsid w:val="72C413B6"/>
    <w:multiLevelType w:val="hybridMultilevel"/>
    <w:tmpl w:val="E4A67846"/>
    <w:styleLink w:val="Estiloimportado1"/>
    <w:lvl w:ilvl="0" w:tplc="A9E2ED86">
      <w:start w:val="1"/>
      <w:numFmt w:val="decimal"/>
      <w:lvlText w:val="%1."/>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2685C68">
      <w:start w:val="1"/>
      <w:numFmt w:val="lowerLetter"/>
      <w:lvlText w:val="%2."/>
      <w:lvlJc w:val="left"/>
      <w:pPr>
        <w:ind w:left="111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8E88732">
      <w:start w:val="1"/>
      <w:numFmt w:val="lowerRoman"/>
      <w:lvlText w:val="%3."/>
      <w:lvlJc w:val="left"/>
      <w:pPr>
        <w:ind w:left="1827" w:hanging="32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E1894E0">
      <w:start w:val="1"/>
      <w:numFmt w:val="decimal"/>
      <w:lvlText w:val="%4."/>
      <w:lvlJc w:val="left"/>
      <w:pPr>
        <w:ind w:left="255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D80DD0A">
      <w:start w:val="1"/>
      <w:numFmt w:val="lowerLetter"/>
      <w:lvlText w:val="%5."/>
      <w:lvlJc w:val="left"/>
      <w:pPr>
        <w:ind w:left="327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3FC7102">
      <w:start w:val="1"/>
      <w:numFmt w:val="lowerRoman"/>
      <w:lvlText w:val="%6."/>
      <w:lvlJc w:val="left"/>
      <w:pPr>
        <w:ind w:left="3987" w:hanging="32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2AA6EA4">
      <w:start w:val="1"/>
      <w:numFmt w:val="decimal"/>
      <w:lvlText w:val="%7."/>
      <w:lvlJc w:val="left"/>
      <w:pPr>
        <w:ind w:left="471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71008E4">
      <w:start w:val="1"/>
      <w:numFmt w:val="lowerLetter"/>
      <w:lvlText w:val="%8."/>
      <w:lvlJc w:val="left"/>
      <w:pPr>
        <w:ind w:left="543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8489BD8">
      <w:start w:val="1"/>
      <w:numFmt w:val="lowerRoman"/>
      <w:lvlText w:val="%9."/>
      <w:lvlJc w:val="left"/>
      <w:pPr>
        <w:ind w:left="6147" w:hanging="32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42E"/>
    <w:rsid w:val="00002AA4"/>
    <w:rsid w:val="000129B0"/>
    <w:rsid w:val="00014CD4"/>
    <w:rsid w:val="00034CDA"/>
    <w:rsid w:val="00090656"/>
    <w:rsid w:val="000956A6"/>
    <w:rsid w:val="000B5082"/>
    <w:rsid w:val="000E19FD"/>
    <w:rsid w:val="00134E69"/>
    <w:rsid w:val="0018799B"/>
    <w:rsid w:val="00195CCE"/>
    <w:rsid w:val="001D0F90"/>
    <w:rsid w:val="001D21F0"/>
    <w:rsid w:val="001E195A"/>
    <w:rsid w:val="00215916"/>
    <w:rsid w:val="00280EB9"/>
    <w:rsid w:val="002A1D10"/>
    <w:rsid w:val="002A6041"/>
    <w:rsid w:val="002C1927"/>
    <w:rsid w:val="002D2DE4"/>
    <w:rsid w:val="00300C66"/>
    <w:rsid w:val="00326E9D"/>
    <w:rsid w:val="00344E95"/>
    <w:rsid w:val="00347B23"/>
    <w:rsid w:val="00371336"/>
    <w:rsid w:val="003A3A37"/>
    <w:rsid w:val="003F4ED8"/>
    <w:rsid w:val="00413A93"/>
    <w:rsid w:val="0043187C"/>
    <w:rsid w:val="004337AD"/>
    <w:rsid w:val="00442C15"/>
    <w:rsid w:val="00445DC9"/>
    <w:rsid w:val="0044745F"/>
    <w:rsid w:val="0045006C"/>
    <w:rsid w:val="004533BE"/>
    <w:rsid w:val="0045473E"/>
    <w:rsid w:val="004726AF"/>
    <w:rsid w:val="00495529"/>
    <w:rsid w:val="004A0A15"/>
    <w:rsid w:val="00515254"/>
    <w:rsid w:val="00516CB8"/>
    <w:rsid w:val="005457AE"/>
    <w:rsid w:val="00551690"/>
    <w:rsid w:val="005973D8"/>
    <w:rsid w:val="005A6618"/>
    <w:rsid w:val="005B2061"/>
    <w:rsid w:val="005D2E7F"/>
    <w:rsid w:val="005E0067"/>
    <w:rsid w:val="005E3F29"/>
    <w:rsid w:val="005F7E7E"/>
    <w:rsid w:val="00605D15"/>
    <w:rsid w:val="00606A56"/>
    <w:rsid w:val="006121EA"/>
    <w:rsid w:val="00623624"/>
    <w:rsid w:val="00671601"/>
    <w:rsid w:val="00680CF9"/>
    <w:rsid w:val="00682095"/>
    <w:rsid w:val="006B12BA"/>
    <w:rsid w:val="006E63CC"/>
    <w:rsid w:val="006F4D14"/>
    <w:rsid w:val="007257AD"/>
    <w:rsid w:val="00786F94"/>
    <w:rsid w:val="00790BD6"/>
    <w:rsid w:val="007B07B6"/>
    <w:rsid w:val="007D367A"/>
    <w:rsid w:val="00814B71"/>
    <w:rsid w:val="008524DA"/>
    <w:rsid w:val="008559F0"/>
    <w:rsid w:val="008F23B9"/>
    <w:rsid w:val="00911F68"/>
    <w:rsid w:val="0094297A"/>
    <w:rsid w:val="00956072"/>
    <w:rsid w:val="00972604"/>
    <w:rsid w:val="009747E5"/>
    <w:rsid w:val="00984933"/>
    <w:rsid w:val="00984CF0"/>
    <w:rsid w:val="009A584F"/>
    <w:rsid w:val="009B628A"/>
    <w:rsid w:val="009E7B81"/>
    <w:rsid w:val="00A14E65"/>
    <w:rsid w:val="00A46C8A"/>
    <w:rsid w:val="00A92D32"/>
    <w:rsid w:val="00AB2ED3"/>
    <w:rsid w:val="00AB4368"/>
    <w:rsid w:val="00AD5621"/>
    <w:rsid w:val="00B304DE"/>
    <w:rsid w:val="00B30D6A"/>
    <w:rsid w:val="00B527A9"/>
    <w:rsid w:val="00B66C68"/>
    <w:rsid w:val="00B87E34"/>
    <w:rsid w:val="00BD5A89"/>
    <w:rsid w:val="00BF420D"/>
    <w:rsid w:val="00C1020D"/>
    <w:rsid w:val="00C502F9"/>
    <w:rsid w:val="00C536C3"/>
    <w:rsid w:val="00C54051"/>
    <w:rsid w:val="00CB536D"/>
    <w:rsid w:val="00D07CA1"/>
    <w:rsid w:val="00D15037"/>
    <w:rsid w:val="00D80F14"/>
    <w:rsid w:val="00D90533"/>
    <w:rsid w:val="00DB2E24"/>
    <w:rsid w:val="00DC6AFB"/>
    <w:rsid w:val="00DF4C84"/>
    <w:rsid w:val="00E27B38"/>
    <w:rsid w:val="00EE48E2"/>
    <w:rsid w:val="00EE5E52"/>
    <w:rsid w:val="00F11F92"/>
    <w:rsid w:val="00F3042E"/>
    <w:rsid w:val="00F441DD"/>
    <w:rsid w:val="00F72E75"/>
    <w:rsid w:val="00F757DE"/>
    <w:rsid w:val="00F875F3"/>
    <w:rsid w:val="00FD156B"/>
    <w:rsid w:val="00FF305F"/>
    <w:rsid w:val="00FF6F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488B"/>
  <w15:docId w15:val="{2B5CB807-C9C4-4236-AE53-D9C9FA7C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eastAsia="Calibri" w:hAnsi="Calibri" w:cs="Calibri"/>
      <w:color w:val="000000"/>
      <w:sz w:val="22"/>
      <w:szCs w:val="22"/>
      <w:u w:color="000000"/>
      <w:lang w:val="es-ES_tradnl"/>
    </w:rPr>
  </w:style>
  <w:style w:type="character" w:customStyle="1" w:styleId="Ninguno">
    <w:name w:val="Ninguno"/>
    <w:rPr>
      <w:lang w:val="es-ES_tradnl"/>
    </w:rPr>
  </w:style>
  <w:style w:type="character" w:customStyle="1" w:styleId="NingunoA">
    <w:name w:val="Ninguno A"/>
    <w:basedOn w:val="Ninguno"/>
    <w:rPr>
      <w:lang w:val="es-ES_tradnl"/>
    </w:rPr>
  </w:style>
  <w:style w:type="paragraph" w:styleId="Piedepgina">
    <w:name w:val="footer"/>
    <w:pPr>
      <w:tabs>
        <w:tab w:val="center" w:pos="4419"/>
        <w:tab w:val="right" w:pos="8838"/>
      </w:tabs>
    </w:pPr>
    <w:rPr>
      <w:rFonts w:ascii="Calibri" w:eastAsia="Calibri" w:hAnsi="Calibri" w:cs="Calibri"/>
      <w:color w:val="000000"/>
      <w:sz w:val="22"/>
      <w:szCs w:val="22"/>
      <w:u w:color="000000"/>
      <w:lang w:val="es-ES_tradnl"/>
    </w:rPr>
  </w:style>
  <w:style w:type="paragraph" w:customStyle="1" w:styleId="CuerpoA">
    <w:name w:val="Cuerpo A"/>
    <w:pPr>
      <w:spacing w:after="160" w:line="259" w:lineRule="auto"/>
    </w:pPr>
    <w:rPr>
      <w:rFonts w:ascii="Calibri" w:eastAsia="Calibri" w:hAnsi="Calibri" w:cs="Calibri"/>
      <w:color w:val="000000"/>
      <w:sz w:val="22"/>
      <w:szCs w:val="22"/>
      <w:u w:color="000000"/>
      <w:lang w:val="es-ES_tradnl"/>
    </w:rPr>
  </w:style>
  <w:style w:type="paragraph" w:customStyle="1" w:styleId="CuerpoB">
    <w:name w:val="Cuerpo B"/>
    <w:rPr>
      <w:rFonts w:cs="Arial Unicode MS"/>
      <w:color w:val="000000"/>
      <w:sz w:val="24"/>
      <w:szCs w:val="24"/>
      <w:u w:color="000000"/>
      <w:lang w:val="es-ES_tradnl"/>
    </w:rPr>
  </w:style>
  <w:style w:type="numbering" w:customStyle="1" w:styleId="Estiloimportado1">
    <w:name w:val="Estilo importado 1"/>
    <w:pPr>
      <w:numPr>
        <w:numId w:val="1"/>
      </w:numPr>
    </w:pPr>
  </w:style>
  <w:style w:type="paragraph" w:customStyle="1" w:styleId="Notaalpie">
    <w:name w:val="Nota al pie"/>
    <w:rPr>
      <w:rFonts w:ascii="Helvetica Neue" w:eastAsia="Helvetica Neue" w:hAnsi="Helvetica Neue" w:cs="Helvetica Neue"/>
      <w:color w:val="000000"/>
      <w:sz w:val="22"/>
      <w:szCs w:val="22"/>
      <w:u w:color="000000"/>
    </w:rPr>
  </w:style>
  <w:style w:type="numbering" w:customStyle="1" w:styleId="Letra">
    <w:name w:val="Letra"/>
    <w:pPr>
      <w:numPr>
        <w:numId w:val="3"/>
      </w:numPr>
    </w:pPr>
  </w:style>
  <w:style w:type="paragraph" w:styleId="Textonotaalfinal">
    <w:name w:val="endnote text"/>
    <w:basedOn w:val="Normal"/>
    <w:link w:val="TextonotaalfinalCar"/>
    <w:uiPriority w:val="99"/>
    <w:semiHidden/>
    <w:unhideWhenUsed/>
    <w:rsid w:val="008524DA"/>
    <w:rPr>
      <w:sz w:val="20"/>
      <w:szCs w:val="20"/>
    </w:rPr>
  </w:style>
  <w:style w:type="character" w:customStyle="1" w:styleId="TextonotaalfinalCar">
    <w:name w:val="Texto nota al final Car"/>
    <w:basedOn w:val="Fuentedeprrafopredeter"/>
    <w:link w:val="Textonotaalfinal"/>
    <w:uiPriority w:val="99"/>
    <w:semiHidden/>
    <w:rsid w:val="008524DA"/>
    <w:rPr>
      <w:lang w:val="en-US" w:eastAsia="en-US"/>
    </w:rPr>
  </w:style>
  <w:style w:type="character" w:styleId="Refdenotaalfinal">
    <w:name w:val="endnote reference"/>
    <w:basedOn w:val="Fuentedeprrafopredeter"/>
    <w:uiPriority w:val="99"/>
    <w:semiHidden/>
    <w:unhideWhenUsed/>
    <w:rsid w:val="008524DA"/>
    <w:rPr>
      <w:vertAlign w:val="superscript"/>
    </w:rPr>
  </w:style>
  <w:style w:type="paragraph" w:styleId="Textonotapie">
    <w:name w:val="footnote text"/>
    <w:basedOn w:val="Normal"/>
    <w:link w:val="TextonotapieCar"/>
    <w:uiPriority w:val="99"/>
    <w:semiHidden/>
    <w:unhideWhenUsed/>
    <w:rsid w:val="008524DA"/>
    <w:rPr>
      <w:sz w:val="20"/>
      <w:szCs w:val="20"/>
    </w:rPr>
  </w:style>
  <w:style w:type="character" w:customStyle="1" w:styleId="TextonotapieCar">
    <w:name w:val="Texto nota pie Car"/>
    <w:basedOn w:val="Fuentedeprrafopredeter"/>
    <w:link w:val="Textonotapie"/>
    <w:uiPriority w:val="99"/>
    <w:semiHidden/>
    <w:rsid w:val="008524DA"/>
    <w:rPr>
      <w:lang w:val="en-US" w:eastAsia="en-US"/>
    </w:rPr>
  </w:style>
  <w:style w:type="character" w:styleId="Refdenotaalpie">
    <w:name w:val="footnote reference"/>
    <w:basedOn w:val="Fuentedeprrafopredeter"/>
    <w:uiPriority w:val="99"/>
    <w:semiHidden/>
    <w:unhideWhenUsed/>
    <w:rsid w:val="008524DA"/>
    <w:rPr>
      <w:vertAlign w:val="superscript"/>
    </w:rPr>
  </w:style>
  <w:style w:type="paragraph" w:styleId="Textodeglobo">
    <w:name w:val="Balloon Text"/>
    <w:basedOn w:val="Normal"/>
    <w:link w:val="TextodegloboCar"/>
    <w:uiPriority w:val="99"/>
    <w:semiHidden/>
    <w:unhideWhenUsed/>
    <w:rsid w:val="00F441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41D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nortedigital.mx/riberas-del-bravo-es-otra-vez-el-epicentro-de-la-rickettsiosis/?utm_medium=email&amp;utm_campaign=Resumen%20030523&amp;utm_content=Resumen%20030523+CID_299bd223bdd1d27c79fa73bcc5d2d972&amp;utm_source=Campaas%20adquisicin%20correo&amp;utm_term=Ir%20a%20la%20nota" TargetMode="External"/><Relationship Id="rId2" Type="http://schemas.openxmlformats.org/officeDocument/2006/relationships/hyperlink" Target="https://nortedigital.mx/riberas-del-bravo-es-otra-vez-el-epicentro-de-la-rickettsiosis/?utm_medium=email&amp;utm_campaign=Resumen%20030523&amp;utm_content=Resumen%20030523+CID_299bd223bdd1d27c79fa73bcc5d2d972&amp;utm_source=Campaas%20adquisicin%20correo&amp;utm_term=Ir%20a%20la%20nota" TargetMode="External"/><Relationship Id="rId1" Type="http://schemas.openxmlformats.org/officeDocument/2006/relationships/hyperlink" Target="https://www.clinicbarcelona.org/asistencia/enfermedades/rickettsios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B8A33-6B48-42AC-88F5-EE7A998E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1002</Words>
  <Characters>5514</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Cortes Duran</dc:creator>
  <cp:keywords/>
  <dc:description/>
  <cp:lastModifiedBy>Priscila Soto Jimenez</cp:lastModifiedBy>
  <cp:revision>2</cp:revision>
  <cp:lastPrinted>2023-05-23T16:38:00Z</cp:lastPrinted>
  <dcterms:created xsi:type="dcterms:W3CDTF">2023-05-23T20:25:00Z</dcterms:created>
  <dcterms:modified xsi:type="dcterms:W3CDTF">2023-05-23T20:25:00Z</dcterms:modified>
</cp:coreProperties>
</file>