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683AE0" w:rsidRDefault="00787DAB" w:rsidP="00787DAB">
      <w:pPr>
        <w:spacing w:line="360" w:lineRule="auto"/>
        <w:contextualSpacing w:val="0"/>
        <w:jc w:val="both"/>
        <w:rPr>
          <w:rFonts w:eastAsia="Times New Roman"/>
          <w:sz w:val="30"/>
          <w:szCs w:val="30"/>
        </w:rPr>
      </w:pPr>
      <w:r w:rsidRPr="00683AE0">
        <w:rPr>
          <w:rFonts w:eastAsia="Times New Roman"/>
          <w:b/>
          <w:bCs/>
          <w:color w:val="000000"/>
          <w:sz w:val="30"/>
          <w:szCs w:val="30"/>
        </w:rPr>
        <w:t>H. CONGRESO DEL ESTADO.</w:t>
      </w:r>
      <w:r w:rsidRPr="00683AE0">
        <w:rPr>
          <w:rFonts w:eastAsia="Times New Roman"/>
          <w:color w:val="000000"/>
          <w:sz w:val="30"/>
          <w:szCs w:val="30"/>
        </w:rPr>
        <w:t xml:space="preserve"> </w:t>
      </w:r>
    </w:p>
    <w:p w14:paraId="7FEFC9AC" w14:textId="77777777" w:rsidR="00787DAB" w:rsidRPr="00683AE0" w:rsidRDefault="00787DAB" w:rsidP="00787DAB">
      <w:pPr>
        <w:spacing w:line="360" w:lineRule="auto"/>
        <w:contextualSpacing w:val="0"/>
        <w:jc w:val="both"/>
        <w:rPr>
          <w:rFonts w:eastAsia="Times New Roman"/>
          <w:color w:val="000000"/>
          <w:sz w:val="30"/>
          <w:szCs w:val="30"/>
        </w:rPr>
      </w:pPr>
      <w:r w:rsidRPr="00683AE0">
        <w:rPr>
          <w:rFonts w:eastAsia="Times New Roman"/>
          <w:b/>
          <w:bCs/>
          <w:color w:val="000000"/>
          <w:sz w:val="30"/>
          <w:szCs w:val="30"/>
        </w:rPr>
        <w:t>P R E S E N T E.</w:t>
      </w:r>
      <w:r w:rsidRPr="00683AE0">
        <w:rPr>
          <w:rFonts w:eastAsia="Times New Roman"/>
          <w:color w:val="000000"/>
          <w:sz w:val="30"/>
          <w:szCs w:val="30"/>
        </w:rPr>
        <w:t xml:space="preserve"> </w:t>
      </w:r>
    </w:p>
    <w:p w14:paraId="2D18BD74" w14:textId="77777777" w:rsidR="00787DAB" w:rsidRPr="00683AE0" w:rsidRDefault="00787DAB" w:rsidP="00787DAB">
      <w:pPr>
        <w:spacing w:line="360" w:lineRule="auto"/>
        <w:contextualSpacing w:val="0"/>
        <w:jc w:val="both"/>
        <w:rPr>
          <w:rFonts w:eastAsia="Times New Roman"/>
          <w:sz w:val="30"/>
          <w:szCs w:val="30"/>
        </w:rPr>
      </w:pPr>
    </w:p>
    <w:p w14:paraId="0E49051E" w14:textId="64EAE539" w:rsidR="003678DB" w:rsidRPr="00A45BCB" w:rsidRDefault="00FD64CD" w:rsidP="00E66DE5">
      <w:pPr>
        <w:spacing w:line="360" w:lineRule="auto"/>
        <w:ind w:firstLine="720"/>
        <w:contextualSpacing w:val="0"/>
        <w:jc w:val="both"/>
        <w:rPr>
          <w:rFonts w:eastAsia="Times New Roman"/>
          <w:bCs/>
          <w:color w:val="000000"/>
          <w:sz w:val="30"/>
          <w:szCs w:val="30"/>
        </w:rPr>
      </w:pPr>
      <w:r w:rsidRPr="00FD64CD">
        <w:rPr>
          <w:rFonts w:eastAsia="Times New Roman"/>
          <w:bCs/>
          <w:color w:val="000000"/>
          <w:sz w:val="30"/>
          <w:szCs w:val="30"/>
        </w:rPr>
        <w:t>Quienes suscriben</w:t>
      </w:r>
      <w:r w:rsidRPr="00FD64CD">
        <w:rPr>
          <w:rFonts w:eastAsia="Times New Roman"/>
          <w:b/>
          <w:bCs/>
          <w:color w:val="000000"/>
          <w:sz w:val="30"/>
          <w:szCs w:val="30"/>
        </w:rPr>
        <w:t xml:space="preserve">, Ilse América García Soto, Leticia Ortega Máynez, Óscar Daniel Avitia Arellanes, Gustavo de la Rosa </w:t>
      </w:r>
      <w:proofErr w:type="spellStart"/>
      <w:r w:rsidRPr="00FD64CD">
        <w:rPr>
          <w:rFonts w:eastAsia="Times New Roman"/>
          <w:b/>
          <w:bCs/>
          <w:color w:val="000000"/>
          <w:sz w:val="30"/>
          <w:szCs w:val="30"/>
        </w:rPr>
        <w:t>Hickerson</w:t>
      </w:r>
      <w:proofErr w:type="spellEnd"/>
      <w:r w:rsidRPr="00FD64CD">
        <w:rPr>
          <w:rFonts w:eastAsia="Times New Roman"/>
          <w:b/>
          <w:bCs/>
          <w:color w:val="000000"/>
          <w:sz w:val="30"/>
          <w:szCs w:val="30"/>
        </w:rPr>
        <w:t xml:space="preserve">, Magdalena Rentería Pérez, María Antonieta Pérez Reyes, Edin Cuauhtémoc Estrada Sotelo, Benjamín Carrera Chávez, David Óscar Castrejón Rivas, </w:t>
      </w:r>
      <w:r w:rsidR="006609B9">
        <w:rPr>
          <w:rFonts w:eastAsia="Times New Roman"/>
          <w:bCs/>
          <w:color w:val="000000"/>
          <w:sz w:val="30"/>
          <w:szCs w:val="30"/>
        </w:rPr>
        <w:t>y</w:t>
      </w:r>
      <w:r w:rsidRPr="00FD64CD">
        <w:rPr>
          <w:rFonts w:eastAsia="Times New Roman"/>
          <w:bCs/>
          <w:color w:val="000000"/>
          <w:sz w:val="30"/>
          <w:szCs w:val="30"/>
        </w:rPr>
        <w:t xml:space="preserve"> la de la voz</w:t>
      </w:r>
      <w:r w:rsidRPr="00FD64CD">
        <w:rPr>
          <w:rFonts w:eastAsia="Times New Roman"/>
          <w:b/>
          <w:bCs/>
          <w:color w:val="000000"/>
          <w:sz w:val="30"/>
          <w:szCs w:val="30"/>
        </w:rPr>
        <w:t xml:space="preserve">, Rosana Díaz Reyes, </w:t>
      </w:r>
      <w:r w:rsidRPr="00FD64CD">
        <w:rPr>
          <w:rFonts w:eastAsia="Times New Roman"/>
          <w:bCs/>
          <w:color w:val="000000"/>
          <w:sz w:val="30"/>
          <w:szCs w:val="30"/>
        </w:rPr>
        <w:t>en nuestro carácter de Diputadas y Diputados de la Sexagésima Séptima Legislatura e integrantes Grupo Parlamentario de</w:t>
      </w:r>
      <w:r w:rsidRPr="00FD64CD">
        <w:rPr>
          <w:rFonts w:eastAsia="Times New Roman"/>
          <w:b/>
          <w:bCs/>
          <w:color w:val="000000"/>
          <w:sz w:val="30"/>
          <w:szCs w:val="30"/>
        </w:rPr>
        <w:t xml:space="preserve"> MORENA</w:t>
      </w:r>
      <w:r w:rsidRPr="00FD64CD">
        <w:rPr>
          <w:rFonts w:eastAsia="Times New Roman"/>
          <w:bCs/>
          <w:color w:val="000000"/>
          <w:sz w:val="30"/>
          <w:szCs w:val="30"/>
        </w:rPr>
        <w:t xml:space="preserve">, con fundamento en lo dispuesto por el artículo </w:t>
      </w:r>
      <w:r w:rsidRPr="00FD64CD">
        <w:rPr>
          <w:rFonts w:eastAsia="Times New Roman"/>
          <w:b/>
          <w:bCs/>
          <w:color w:val="000000"/>
          <w:sz w:val="30"/>
          <w:szCs w:val="30"/>
        </w:rPr>
        <w:t>68</w:t>
      </w:r>
      <w:r w:rsidRPr="00FD64CD">
        <w:rPr>
          <w:rFonts w:eastAsia="Times New Roman"/>
          <w:bCs/>
          <w:color w:val="000000"/>
          <w:sz w:val="30"/>
          <w:szCs w:val="30"/>
        </w:rPr>
        <w:t xml:space="preserve"> fracción primera de la Constitución Política del Estado de Chihuahua, me permito someter a consideración de esta Soberanía, Iniciativa con carácter de </w:t>
      </w:r>
      <w:r w:rsidRPr="00FD64CD">
        <w:rPr>
          <w:rFonts w:eastAsia="Times New Roman"/>
          <w:b/>
          <w:bCs/>
          <w:color w:val="000000"/>
          <w:sz w:val="30"/>
          <w:szCs w:val="30"/>
        </w:rPr>
        <w:t>DECRETO</w:t>
      </w:r>
      <w:r w:rsidR="00155E5E">
        <w:rPr>
          <w:rFonts w:eastAsia="Times New Roman"/>
          <w:b/>
          <w:bCs/>
          <w:color w:val="000000"/>
          <w:sz w:val="30"/>
          <w:szCs w:val="30"/>
        </w:rPr>
        <w:t>,</w:t>
      </w:r>
      <w:r w:rsidR="005F795A">
        <w:rPr>
          <w:rFonts w:eastAsia="Times New Roman"/>
          <w:bCs/>
          <w:color w:val="000000"/>
          <w:sz w:val="30"/>
          <w:szCs w:val="30"/>
        </w:rPr>
        <w:t xml:space="preserve"> a fin de </w:t>
      </w:r>
      <w:r w:rsidR="000169EA">
        <w:rPr>
          <w:rFonts w:eastAsia="Times New Roman"/>
          <w:bCs/>
          <w:color w:val="000000"/>
          <w:sz w:val="30"/>
          <w:szCs w:val="30"/>
        </w:rPr>
        <w:t>adicionar</w:t>
      </w:r>
      <w:r w:rsidR="005F795A">
        <w:rPr>
          <w:rFonts w:eastAsia="Times New Roman"/>
          <w:bCs/>
          <w:color w:val="000000"/>
          <w:sz w:val="30"/>
          <w:szCs w:val="30"/>
        </w:rPr>
        <w:t xml:space="preserve"> </w:t>
      </w:r>
      <w:r w:rsidR="0049577D">
        <w:rPr>
          <w:rFonts w:eastAsia="Times New Roman"/>
          <w:bCs/>
          <w:color w:val="000000"/>
          <w:sz w:val="30"/>
          <w:szCs w:val="30"/>
        </w:rPr>
        <w:t>y reformar diversas</w:t>
      </w:r>
      <w:r w:rsidR="005F795A">
        <w:rPr>
          <w:rFonts w:eastAsia="Times New Roman"/>
          <w:bCs/>
          <w:color w:val="000000"/>
          <w:sz w:val="30"/>
          <w:szCs w:val="30"/>
        </w:rPr>
        <w:t xml:space="preserve"> </w:t>
      </w:r>
      <w:r w:rsidR="00AA0230">
        <w:rPr>
          <w:rFonts w:eastAsia="Times New Roman"/>
          <w:bCs/>
          <w:color w:val="000000"/>
          <w:sz w:val="30"/>
          <w:szCs w:val="30"/>
        </w:rPr>
        <w:t>disposiciones del Código Municipal para el Estado de Chihuahua</w:t>
      </w:r>
      <w:r w:rsidR="00B3497F">
        <w:rPr>
          <w:rFonts w:eastAsia="Times New Roman"/>
          <w:bCs/>
          <w:color w:val="000000"/>
          <w:sz w:val="30"/>
          <w:szCs w:val="30"/>
        </w:rPr>
        <w:t>,</w:t>
      </w:r>
      <w:r w:rsidR="00AA0230">
        <w:rPr>
          <w:rFonts w:eastAsia="Times New Roman"/>
          <w:bCs/>
          <w:color w:val="000000"/>
          <w:sz w:val="30"/>
          <w:szCs w:val="30"/>
        </w:rPr>
        <w:t xml:space="preserve"> </w:t>
      </w:r>
      <w:r w:rsidR="00DD1C4E">
        <w:rPr>
          <w:rFonts w:eastAsia="Times New Roman"/>
          <w:bCs/>
          <w:color w:val="000000"/>
          <w:sz w:val="30"/>
          <w:szCs w:val="30"/>
        </w:rPr>
        <w:t xml:space="preserve">para efectos de </w:t>
      </w:r>
      <w:r w:rsidR="006109B8">
        <w:rPr>
          <w:rFonts w:eastAsia="Times New Roman"/>
          <w:bCs/>
          <w:color w:val="000000"/>
          <w:sz w:val="30"/>
          <w:szCs w:val="30"/>
        </w:rPr>
        <w:t>lograr</w:t>
      </w:r>
      <w:r w:rsidR="00DD1C4E">
        <w:rPr>
          <w:rFonts w:eastAsia="Times New Roman"/>
          <w:bCs/>
          <w:color w:val="000000"/>
          <w:sz w:val="30"/>
          <w:szCs w:val="30"/>
        </w:rPr>
        <w:t xml:space="preserve"> la reglamentación faltante en materia Medio Ambiental y</w:t>
      </w:r>
      <w:r w:rsidR="00AA0230">
        <w:rPr>
          <w:rFonts w:eastAsia="Times New Roman"/>
          <w:bCs/>
          <w:color w:val="000000"/>
          <w:sz w:val="30"/>
          <w:szCs w:val="30"/>
        </w:rPr>
        <w:t xml:space="preserve"> de Bienestar Animal</w:t>
      </w:r>
      <w:r w:rsidR="00DD1C4E">
        <w:rPr>
          <w:rFonts w:eastAsia="Times New Roman"/>
          <w:bCs/>
          <w:color w:val="000000"/>
          <w:sz w:val="30"/>
          <w:szCs w:val="30"/>
        </w:rPr>
        <w:t xml:space="preserve">, así como </w:t>
      </w:r>
      <w:r w:rsidR="001E4FD9">
        <w:rPr>
          <w:rFonts w:eastAsia="Times New Roman"/>
          <w:bCs/>
          <w:color w:val="000000"/>
          <w:sz w:val="30"/>
          <w:szCs w:val="30"/>
        </w:rPr>
        <w:t>el efectivo ejercicio de las</w:t>
      </w:r>
      <w:r w:rsidR="003C78C3">
        <w:rPr>
          <w:rFonts w:eastAsia="Times New Roman"/>
          <w:bCs/>
          <w:color w:val="000000"/>
          <w:sz w:val="30"/>
          <w:szCs w:val="30"/>
        </w:rPr>
        <w:t xml:space="preserve"> </w:t>
      </w:r>
      <w:r w:rsidR="00CE1D96">
        <w:rPr>
          <w:rFonts w:eastAsia="Times New Roman"/>
          <w:bCs/>
          <w:color w:val="000000"/>
          <w:sz w:val="30"/>
          <w:szCs w:val="30"/>
        </w:rPr>
        <w:t>facultades</w:t>
      </w:r>
      <w:r w:rsidR="003C78C3">
        <w:rPr>
          <w:rFonts w:eastAsia="Times New Roman"/>
          <w:bCs/>
          <w:color w:val="000000"/>
          <w:sz w:val="30"/>
          <w:szCs w:val="30"/>
        </w:rPr>
        <w:t xml:space="preserve"> </w:t>
      </w:r>
      <w:r w:rsidR="001E4FD9">
        <w:rPr>
          <w:rFonts w:eastAsia="Times New Roman"/>
          <w:bCs/>
          <w:color w:val="000000"/>
          <w:sz w:val="30"/>
          <w:szCs w:val="30"/>
        </w:rPr>
        <w:t>municipales</w:t>
      </w:r>
      <w:r w:rsidR="003C78C3">
        <w:rPr>
          <w:rFonts w:eastAsia="Times New Roman"/>
          <w:bCs/>
          <w:color w:val="000000"/>
          <w:sz w:val="30"/>
          <w:szCs w:val="30"/>
        </w:rPr>
        <w:t xml:space="preserve"> en materia de Bienestar Animal</w:t>
      </w:r>
      <w:r w:rsidR="008E5375">
        <w:rPr>
          <w:rFonts w:eastAsia="Times New Roman"/>
          <w:bCs/>
          <w:color w:val="000000"/>
          <w:sz w:val="30"/>
          <w:szCs w:val="30"/>
        </w:rPr>
        <w:t>;</w:t>
      </w:r>
      <w:r w:rsidR="00787DAB">
        <w:rPr>
          <w:rFonts w:eastAsia="Times New Roman"/>
          <w:bCs/>
          <w:color w:val="000000"/>
          <w:sz w:val="30"/>
          <w:szCs w:val="30"/>
        </w:rPr>
        <w:t xml:space="preserve"> </w:t>
      </w:r>
      <w:r w:rsidR="00787DAB" w:rsidRPr="00683AE0">
        <w:rPr>
          <w:rFonts w:eastAsia="Times New Roman"/>
          <w:bCs/>
          <w:color w:val="000000"/>
          <w:sz w:val="30"/>
          <w:szCs w:val="30"/>
        </w:rPr>
        <w:t>lo anterior sustentado en la siguiente:</w:t>
      </w:r>
    </w:p>
    <w:p w14:paraId="2256004E" w14:textId="77777777" w:rsidR="003678DB" w:rsidRPr="003678DB" w:rsidRDefault="003678DB" w:rsidP="003678DB">
      <w:pPr>
        <w:spacing w:line="360" w:lineRule="auto"/>
        <w:contextualSpacing w:val="0"/>
        <w:jc w:val="both"/>
        <w:rPr>
          <w:rFonts w:eastAsia="Times New Roman"/>
          <w:bCs/>
          <w:color w:val="000000"/>
          <w:sz w:val="28"/>
          <w:szCs w:val="28"/>
        </w:rPr>
      </w:pPr>
    </w:p>
    <w:p w14:paraId="585670D9" w14:textId="77777777" w:rsidR="003678DB" w:rsidRPr="003678DB" w:rsidRDefault="003678DB" w:rsidP="003678DB">
      <w:pPr>
        <w:spacing w:line="360" w:lineRule="auto"/>
        <w:contextualSpacing w:val="0"/>
        <w:jc w:val="both"/>
        <w:rPr>
          <w:rFonts w:eastAsia="Times New Roman"/>
          <w:bCs/>
          <w:color w:val="000000"/>
          <w:sz w:val="28"/>
          <w:szCs w:val="28"/>
        </w:rPr>
      </w:pPr>
    </w:p>
    <w:p w14:paraId="56C898DB" w14:textId="77777777" w:rsidR="007E30D9" w:rsidRDefault="003678DB" w:rsidP="007E30D9">
      <w:pPr>
        <w:spacing w:line="360" w:lineRule="auto"/>
        <w:contextualSpacing w:val="0"/>
        <w:jc w:val="center"/>
        <w:rPr>
          <w:rFonts w:eastAsia="Times New Roman"/>
          <w:b/>
          <w:color w:val="000000"/>
          <w:sz w:val="28"/>
          <w:szCs w:val="28"/>
        </w:rPr>
      </w:pPr>
      <w:r w:rsidRPr="007E30D9">
        <w:rPr>
          <w:rFonts w:eastAsia="Times New Roman"/>
          <w:b/>
          <w:color w:val="000000"/>
          <w:sz w:val="28"/>
          <w:szCs w:val="28"/>
        </w:rPr>
        <w:t xml:space="preserve">EXPOSICIÓN DE </w:t>
      </w:r>
      <w:r w:rsidR="007E30D9">
        <w:rPr>
          <w:rFonts w:eastAsia="Times New Roman"/>
          <w:b/>
          <w:color w:val="000000"/>
          <w:sz w:val="28"/>
          <w:szCs w:val="28"/>
        </w:rPr>
        <w:t>MOTIVOS</w:t>
      </w:r>
    </w:p>
    <w:p w14:paraId="01539770" w14:textId="4B9C409D" w:rsidR="003C78C3" w:rsidRDefault="003C78C3" w:rsidP="003C78C3">
      <w:pPr>
        <w:spacing w:line="360" w:lineRule="auto"/>
        <w:contextualSpacing w:val="0"/>
        <w:jc w:val="both"/>
        <w:rPr>
          <w:rFonts w:eastAsia="Times New Roman"/>
          <w:color w:val="000000"/>
          <w:sz w:val="28"/>
          <w:szCs w:val="28"/>
        </w:rPr>
      </w:pPr>
      <w:r>
        <w:rPr>
          <w:rFonts w:eastAsia="Times New Roman"/>
          <w:color w:val="000000"/>
          <w:sz w:val="28"/>
          <w:szCs w:val="28"/>
        </w:rPr>
        <w:lastRenderedPageBreak/>
        <w:t>Es preciso notar el trato que</w:t>
      </w:r>
      <w:r w:rsidR="00F5483C">
        <w:rPr>
          <w:rFonts w:eastAsia="Times New Roman"/>
          <w:color w:val="000000"/>
          <w:sz w:val="28"/>
          <w:szCs w:val="28"/>
        </w:rPr>
        <w:t xml:space="preserve"> tiene</w:t>
      </w:r>
      <w:r>
        <w:rPr>
          <w:rFonts w:eastAsia="Times New Roman"/>
          <w:color w:val="000000"/>
          <w:sz w:val="28"/>
          <w:szCs w:val="28"/>
        </w:rPr>
        <w:t xml:space="preserve"> una sociedad hacia los animales. Cuando el maltrato, la indiferencia y la crueldad subsisten hacia los animales, es el principal indicador de la deshumanización social, de la tendencia que tienen las personas a diferentes tipos de trastornos y comportamientos peligrosos.</w:t>
      </w:r>
    </w:p>
    <w:p w14:paraId="3C8A97BF" w14:textId="77777777" w:rsidR="003C78C3" w:rsidRDefault="003C78C3" w:rsidP="003C78C3">
      <w:pPr>
        <w:spacing w:line="360" w:lineRule="auto"/>
        <w:contextualSpacing w:val="0"/>
        <w:jc w:val="both"/>
        <w:rPr>
          <w:rFonts w:eastAsia="Times New Roman"/>
          <w:color w:val="000000"/>
          <w:sz w:val="28"/>
          <w:szCs w:val="28"/>
        </w:rPr>
      </w:pPr>
    </w:p>
    <w:p w14:paraId="57F6C836" w14:textId="5987D3F3" w:rsidR="003C78C3" w:rsidRPr="003C78C3" w:rsidRDefault="003C78C3" w:rsidP="003C78C3">
      <w:pPr>
        <w:spacing w:line="360" w:lineRule="auto"/>
        <w:contextualSpacing w:val="0"/>
        <w:jc w:val="both"/>
        <w:rPr>
          <w:rFonts w:eastAsia="Times New Roman"/>
          <w:color w:val="000000"/>
          <w:sz w:val="28"/>
          <w:szCs w:val="28"/>
        </w:rPr>
      </w:pPr>
      <w:r>
        <w:rPr>
          <w:rFonts w:eastAsia="Times New Roman"/>
          <w:color w:val="000000"/>
          <w:sz w:val="28"/>
          <w:szCs w:val="28"/>
        </w:rPr>
        <w:t>Hablar de bienestar animal, es hablar también de salud pública, tanto mental como física. Razón por la cual, desde esta Tribuna hemos emprendido diversas reformas para mejorar el acceso de forma universal a los servicios de salud en todas sus dimensiones, una dimensión en particular de la salud</w:t>
      </w:r>
      <w:r w:rsidR="00783DBD">
        <w:rPr>
          <w:rFonts w:eastAsia="Times New Roman"/>
          <w:color w:val="000000"/>
          <w:sz w:val="28"/>
          <w:szCs w:val="28"/>
        </w:rPr>
        <w:t xml:space="preserve"> pública</w:t>
      </w:r>
      <w:r>
        <w:rPr>
          <w:rFonts w:eastAsia="Times New Roman"/>
          <w:color w:val="000000"/>
          <w:sz w:val="28"/>
          <w:szCs w:val="28"/>
        </w:rPr>
        <w:t xml:space="preserve"> es su aspecto “zoonótico”, es decir, de las enfermedades que resultan de contacto entre diferentes animales y las personas, como es el caso de la </w:t>
      </w:r>
      <w:r>
        <w:rPr>
          <w:color w:val="202124"/>
          <w:sz w:val="30"/>
          <w:szCs w:val="30"/>
          <w:shd w:val="clear" w:color="auto" w:fill="FFFFFF"/>
        </w:rPr>
        <w:t>rickettsiosis </w:t>
      </w:r>
      <w:r w:rsidR="00783DBD">
        <w:rPr>
          <w:color w:val="202124"/>
          <w:sz w:val="30"/>
          <w:szCs w:val="30"/>
          <w:shd w:val="clear" w:color="auto" w:fill="FFFFFF"/>
        </w:rPr>
        <w:t>o</w:t>
      </w:r>
      <w:r>
        <w:rPr>
          <w:rFonts w:eastAsia="Times New Roman"/>
          <w:color w:val="000000"/>
          <w:sz w:val="28"/>
          <w:szCs w:val="28"/>
        </w:rPr>
        <w:t xml:space="preserve"> la rabia, entre otras.</w:t>
      </w:r>
    </w:p>
    <w:p w14:paraId="0F97B880" w14:textId="77777777" w:rsidR="003C78C3" w:rsidRDefault="003C78C3" w:rsidP="00783DBD">
      <w:pPr>
        <w:spacing w:line="360" w:lineRule="auto"/>
        <w:contextualSpacing w:val="0"/>
        <w:rPr>
          <w:rFonts w:eastAsia="Times New Roman"/>
          <w:b/>
          <w:color w:val="000000"/>
          <w:sz w:val="28"/>
          <w:szCs w:val="28"/>
        </w:rPr>
      </w:pPr>
    </w:p>
    <w:p w14:paraId="4ADB01F8" w14:textId="1A3E2E3F" w:rsidR="00783DBD" w:rsidRDefault="00783DBD" w:rsidP="00783DBD">
      <w:pPr>
        <w:spacing w:line="360" w:lineRule="auto"/>
        <w:contextualSpacing w:val="0"/>
        <w:jc w:val="both"/>
        <w:rPr>
          <w:rFonts w:eastAsia="Times New Roman"/>
          <w:color w:val="000000"/>
          <w:sz w:val="28"/>
          <w:szCs w:val="28"/>
        </w:rPr>
      </w:pPr>
      <w:r>
        <w:rPr>
          <w:rFonts w:eastAsia="Times New Roman"/>
          <w:color w:val="000000"/>
          <w:sz w:val="28"/>
          <w:szCs w:val="28"/>
        </w:rPr>
        <w:t>El abandono sistemático de los animales en vías públicas es una circunstancia que ha creado una peligrosa población ambulante de animales con comportamientos ferales, que representa un riesgo para toda la población. Visto desde varias formas: El abandono conlleva un lamentable maltrato y sufrimiento de las especies expuestas, y en consecuencia, focos de riesgo sanitario e incluso de peligro físico para las personas.</w:t>
      </w:r>
    </w:p>
    <w:p w14:paraId="2BB42E6B" w14:textId="77777777" w:rsidR="00783DBD" w:rsidRDefault="00783DBD" w:rsidP="00783DBD">
      <w:pPr>
        <w:spacing w:line="360" w:lineRule="auto"/>
        <w:contextualSpacing w:val="0"/>
        <w:rPr>
          <w:rFonts w:eastAsia="Times New Roman"/>
          <w:color w:val="000000"/>
          <w:sz w:val="28"/>
          <w:szCs w:val="28"/>
        </w:rPr>
      </w:pPr>
    </w:p>
    <w:p w14:paraId="3A659B68" w14:textId="1B211B36" w:rsidR="00783DBD" w:rsidRDefault="00783DBD" w:rsidP="00783DBD">
      <w:pPr>
        <w:spacing w:line="360" w:lineRule="auto"/>
        <w:contextualSpacing w:val="0"/>
        <w:rPr>
          <w:rFonts w:eastAsia="Times New Roman"/>
          <w:color w:val="000000"/>
          <w:sz w:val="28"/>
          <w:szCs w:val="28"/>
        </w:rPr>
      </w:pPr>
      <w:r>
        <w:rPr>
          <w:rFonts w:eastAsia="Times New Roman"/>
          <w:color w:val="000000"/>
          <w:sz w:val="28"/>
          <w:szCs w:val="28"/>
        </w:rPr>
        <w:t>De ahí que sea útil referir lo que en otras exposiciones de la materia hemos puntualizado:</w:t>
      </w:r>
    </w:p>
    <w:p w14:paraId="20329E86" w14:textId="77777777" w:rsidR="00783DBD" w:rsidRPr="00783DBD" w:rsidRDefault="00783DBD" w:rsidP="00783DBD">
      <w:pPr>
        <w:spacing w:line="360" w:lineRule="auto"/>
        <w:ind w:left="720"/>
        <w:contextualSpacing w:val="0"/>
        <w:jc w:val="both"/>
        <w:rPr>
          <w:rFonts w:eastAsia="Times New Roman"/>
          <w:color w:val="000000"/>
          <w:sz w:val="28"/>
          <w:szCs w:val="28"/>
        </w:rPr>
      </w:pPr>
      <w:r w:rsidRPr="00783DBD">
        <w:rPr>
          <w:rFonts w:eastAsia="Times New Roman"/>
          <w:color w:val="000000"/>
          <w:sz w:val="28"/>
          <w:szCs w:val="28"/>
        </w:rPr>
        <w:lastRenderedPageBreak/>
        <w:t>Es conocida la problemática de animales en situación de calle, al respecto informan los medios que en México “no existe un número exacto de cuántos perros hay en México. Sin embargo, las últimas cifras obtenidas -hace ya tres años-, arrojaron que en el país existen cerca de 23 millones de perros, de los cuales 70% están situación de calle. Esto nos ubica en el 1er lugar de Latinoamérica con mayor población de perros callejeros.”</w:t>
      </w:r>
      <w:r w:rsidRPr="00783DBD">
        <w:rPr>
          <w:rFonts w:eastAsia="Times New Roman"/>
          <w:color w:val="000000"/>
          <w:sz w:val="28"/>
          <w:szCs w:val="28"/>
          <w:vertAlign w:val="superscript"/>
        </w:rPr>
        <w:footnoteReference w:id="1"/>
      </w:r>
    </w:p>
    <w:p w14:paraId="50F83DE4" w14:textId="77777777" w:rsidR="00783DBD" w:rsidRPr="00783DBD" w:rsidRDefault="00783DBD" w:rsidP="00783DBD">
      <w:pPr>
        <w:spacing w:line="360" w:lineRule="auto"/>
        <w:contextualSpacing w:val="0"/>
        <w:jc w:val="both"/>
        <w:rPr>
          <w:rFonts w:eastAsia="Times New Roman"/>
          <w:color w:val="000000"/>
          <w:sz w:val="28"/>
          <w:szCs w:val="28"/>
        </w:rPr>
      </w:pPr>
    </w:p>
    <w:p w14:paraId="5E6B2B0B" w14:textId="77777777" w:rsidR="00783DBD" w:rsidRPr="00783DBD" w:rsidRDefault="00783DBD" w:rsidP="00783DBD">
      <w:pPr>
        <w:spacing w:line="360" w:lineRule="auto"/>
        <w:ind w:left="720"/>
        <w:contextualSpacing w:val="0"/>
        <w:jc w:val="both"/>
        <w:rPr>
          <w:rFonts w:eastAsia="Times New Roman"/>
          <w:color w:val="000000"/>
          <w:sz w:val="28"/>
          <w:szCs w:val="28"/>
        </w:rPr>
      </w:pPr>
      <w:r w:rsidRPr="00783DBD">
        <w:rPr>
          <w:rFonts w:eastAsia="Times New Roman"/>
          <w:color w:val="000000"/>
          <w:sz w:val="28"/>
          <w:szCs w:val="28"/>
        </w:rPr>
        <w:t xml:space="preserve">En específico en nuestras principales ciudades, también se informa por los medios periodísticos que hay “una grave problemática en la ciudad de Chihuahua son sin duda los perros callejeros, los cuales se estima podrían llegar a poco más de 55 mil, entre los que no tienen dueño y aquellos que siendo mascotas los dejan andar por las calles sin control, de un total de alrededor de 85 mil que habitan en la ciudad, con lo </w:t>
      </w:r>
      <w:proofErr w:type="spellStart"/>
      <w:r w:rsidRPr="00783DBD">
        <w:rPr>
          <w:rFonts w:eastAsia="Times New Roman"/>
          <w:color w:val="000000"/>
          <w:sz w:val="28"/>
          <w:szCs w:val="28"/>
        </w:rPr>
        <w:t>quela</w:t>
      </w:r>
      <w:proofErr w:type="spellEnd"/>
      <w:r w:rsidRPr="00783DBD">
        <w:rPr>
          <w:rFonts w:eastAsia="Times New Roman"/>
          <w:color w:val="000000"/>
          <w:sz w:val="28"/>
          <w:szCs w:val="28"/>
        </w:rPr>
        <w:t xml:space="preserve"> propagación de la rickettsia cada vez es mayor.”</w:t>
      </w:r>
      <w:r w:rsidRPr="00783DBD">
        <w:rPr>
          <w:rFonts w:eastAsia="Times New Roman"/>
          <w:color w:val="000000"/>
          <w:sz w:val="28"/>
          <w:szCs w:val="28"/>
          <w:vertAlign w:val="superscript"/>
        </w:rPr>
        <w:footnoteReference w:id="2"/>
      </w:r>
    </w:p>
    <w:p w14:paraId="505F2F52" w14:textId="77777777" w:rsidR="00783DBD" w:rsidRPr="00783DBD" w:rsidRDefault="00783DBD" w:rsidP="00783DBD">
      <w:pPr>
        <w:spacing w:line="360" w:lineRule="auto"/>
        <w:contextualSpacing w:val="0"/>
        <w:jc w:val="both"/>
        <w:rPr>
          <w:rFonts w:eastAsia="Times New Roman"/>
          <w:color w:val="000000"/>
          <w:sz w:val="28"/>
          <w:szCs w:val="28"/>
        </w:rPr>
      </w:pPr>
    </w:p>
    <w:p w14:paraId="6EA72CF6" w14:textId="77777777" w:rsidR="00783DBD" w:rsidRPr="00783DBD" w:rsidRDefault="00783DBD" w:rsidP="00783DBD">
      <w:pPr>
        <w:spacing w:line="360" w:lineRule="auto"/>
        <w:ind w:left="720"/>
        <w:contextualSpacing w:val="0"/>
        <w:jc w:val="both"/>
        <w:rPr>
          <w:rFonts w:eastAsia="Times New Roman"/>
          <w:color w:val="000000"/>
          <w:sz w:val="28"/>
          <w:szCs w:val="28"/>
        </w:rPr>
      </w:pPr>
      <w:r w:rsidRPr="00783DBD">
        <w:rPr>
          <w:rFonts w:eastAsia="Times New Roman"/>
          <w:color w:val="000000"/>
          <w:sz w:val="28"/>
          <w:szCs w:val="28"/>
        </w:rPr>
        <w:t xml:space="preserve">O por ejemplo, de nuestra frontera se menciona que “en manada o solos, se pueden observar decenas de animales que ocupan un espacio en la urbe… Ciudad Juárez ocupa el primer lugar a nivel nacional con el mayor problema de perros callejeros, pues se estima </w:t>
      </w:r>
      <w:r w:rsidRPr="00783DBD">
        <w:rPr>
          <w:rFonts w:eastAsia="Times New Roman"/>
          <w:color w:val="000000"/>
          <w:sz w:val="28"/>
          <w:szCs w:val="28"/>
        </w:rPr>
        <w:lastRenderedPageBreak/>
        <w:t>que existen entre 60 y 200 mil perros callejeros en la localidad, según estadísticas del 2019 del INEGI.”</w:t>
      </w:r>
      <w:r w:rsidRPr="00783DBD">
        <w:rPr>
          <w:rFonts w:eastAsia="Times New Roman"/>
          <w:color w:val="000000"/>
          <w:sz w:val="28"/>
          <w:szCs w:val="28"/>
          <w:vertAlign w:val="superscript"/>
        </w:rPr>
        <w:footnoteReference w:id="3"/>
      </w:r>
    </w:p>
    <w:p w14:paraId="0D9A2F92" w14:textId="77777777" w:rsidR="00783DBD" w:rsidRDefault="00783DBD" w:rsidP="00783DBD">
      <w:pPr>
        <w:spacing w:line="360" w:lineRule="auto"/>
        <w:contextualSpacing w:val="0"/>
        <w:jc w:val="both"/>
        <w:rPr>
          <w:rFonts w:eastAsia="Times New Roman"/>
          <w:color w:val="000000"/>
          <w:sz w:val="28"/>
          <w:szCs w:val="28"/>
        </w:rPr>
      </w:pPr>
    </w:p>
    <w:p w14:paraId="194BD795" w14:textId="5D1B4628" w:rsidR="00783DBD" w:rsidRDefault="00783DBD" w:rsidP="000F2448">
      <w:pPr>
        <w:spacing w:line="360" w:lineRule="auto"/>
        <w:contextualSpacing w:val="0"/>
        <w:jc w:val="both"/>
        <w:rPr>
          <w:sz w:val="28"/>
          <w:szCs w:val="28"/>
        </w:rPr>
      </w:pPr>
      <w:r>
        <w:rPr>
          <w:rFonts w:eastAsia="Times New Roman"/>
          <w:color w:val="000000"/>
          <w:sz w:val="28"/>
          <w:szCs w:val="28"/>
        </w:rPr>
        <w:t>En este sentido, podemos desprender que en diferentes normas se establecen facultades y obligaciones a los municipios</w:t>
      </w:r>
      <w:r w:rsidR="000F2448">
        <w:rPr>
          <w:rFonts w:eastAsia="Times New Roman"/>
          <w:color w:val="000000"/>
          <w:sz w:val="28"/>
          <w:szCs w:val="28"/>
        </w:rPr>
        <w:t xml:space="preserve"> en materia de Medio Ambiente y Bienestar Animal</w:t>
      </w:r>
      <w:r>
        <w:rPr>
          <w:rFonts w:eastAsia="Times New Roman"/>
          <w:color w:val="000000"/>
          <w:sz w:val="28"/>
          <w:szCs w:val="28"/>
        </w:rPr>
        <w:t xml:space="preserve">, </w:t>
      </w:r>
      <w:r w:rsidR="000F2448">
        <w:rPr>
          <w:rFonts w:eastAsia="Times New Roman"/>
          <w:color w:val="000000"/>
          <w:sz w:val="28"/>
          <w:szCs w:val="28"/>
        </w:rPr>
        <w:t xml:space="preserve">no obstante, estas facultades y obligaciones son ignoradas u omitidas, y por tanto, inexistentes en la actividad pública de los Ayuntamientos. Podemos ejemplificar la problemática, en lo concerniente a la LEY DE BIENESTAR ANIMAL, en la que establece en su artículo 7 </w:t>
      </w:r>
      <w:r w:rsidR="000F2448" w:rsidRPr="000F2448">
        <w:rPr>
          <w:rFonts w:eastAsia="Times New Roman"/>
          <w:color w:val="000000"/>
          <w:sz w:val="28"/>
          <w:szCs w:val="28"/>
        </w:rPr>
        <w:t>diversas facultades específicas, y otras particulares como el uso de la fuerza pública o el rompimiento de cerraduras o candados dependiendo del caso</w:t>
      </w:r>
      <w:r w:rsidR="000F2448" w:rsidRPr="000F2448">
        <w:rPr>
          <w:sz w:val="28"/>
          <w:szCs w:val="28"/>
        </w:rPr>
        <w:t>, no ob</w:t>
      </w:r>
      <w:r w:rsidR="000F2448">
        <w:rPr>
          <w:sz w:val="28"/>
          <w:szCs w:val="28"/>
        </w:rPr>
        <w:t>stante la norma es desconocida por las autoridades medio ambientales y de seguridad pública de los municipios, quienes generalmente se basan exclusivamente en el Código Municipal para el ejercicio de sus facultades y obligaciones.</w:t>
      </w:r>
    </w:p>
    <w:p w14:paraId="7A5F4385" w14:textId="77777777" w:rsidR="000F2448" w:rsidRDefault="000F2448" w:rsidP="000F2448">
      <w:pPr>
        <w:spacing w:line="360" w:lineRule="auto"/>
        <w:contextualSpacing w:val="0"/>
        <w:jc w:val="both"/>
        <w:rPr>
          <w:sz w:val="28"/>
          <w:szCs w:val="28"/>
        </w:rPr>
      </w:pPr>
    </w:p>
    <w:p w14:paraId="33AE4119" w14:textId="12A9EB06" w:rsidR="000F2448" w:rsidRDefault="000F2448" w:rsidP="000F2448">
      <w:pPr>
        <w:spacing w:line="360" w:lineRule="auto"/>
        <w:contextualSpacing w:val="0"/>
        <w:jc w:val="both"/>
        <w:rPr>
          <w:sz w:val="28"/>
          <w:szCs w:val="28"/>
        </w:rPr>
      </w:pPr>
      <w:r>
        <w:rPr>
          <w:sz w:val="28"/>
          <w:szCs w:val="28"/>
        </w:rPr>
        <w:t xml:space="preserve">En materia medio ambiental es muy común que se omita la reglamentación y que las personas funcionarias de los municipios desconozcan la profundidad de su posible actuación en la materia, casos que también podemos observar en lo derivado en la </w:t>
      </w:r>
      <w:r w:rsidRPr="000F2448">
        <w:rPr>
          <w:sz w:val="28"/>
          <w:szCs w:val="28"/>
        </w:rPr>
        <w:t xml:space="preserve">LEY DE VIDA SILVESTRE PARA EL ESTADO DE </w:t>
      </w:r>
      <w:r w:rsidRPr="000F2448">
        <w:rPr>
          <w:sz w:val="28"/>
          <w:szCs w:val="28"/>
        </w:rPr>
        <w:lastRenderedPageBreak/>
        <w:t>CHIHUAHUA</w:t>
      </w:r>
      <w:r>
        <w:rPr>
          <w:sz w:val="28"/>
          <w:szCs w:val="28"/>
        </w:rPr>
        <w:t xml:space="preserve"> o la </w:t>
      </w:r>
      <w:r w:rsidRPr="000F2448">
        <w:rPr>
          <w:sz w:val="28"/>
          <w:szCs w:val="28"/>
        </w:rPr>
        <w:t>LEY DE EQUILIBRIO ECOLÓGICO Y PROTECCIÓN AL AMBIENTE DEL ESTADO DE CHIHUAHUA</w:t>
      </w:r>
      <w:r>
        <w:rPr>
          <w:sz w:val="28"/>
          <w:szCs w:val="28"/>
        </w:rPr>
        <w:t>, que así como la de Bienestar Animal</w:t>
      </w:r>
      <w:r w:rsidR="007E23DF">
        <w:rPr>
          <w:sz w:val="28"/>
          <w:szCs w:val="28"/>
        </w:rPr>
        <w:t xml:space="preserve"> o incluso de Cambio Climático</w:t>
      </w:r>
      <w:r>
        <w:rPr>
          <w:sz w:val="28"/>
          <w:szCs w:val="28"/>
        </w:rPr>
        <w:t xml:space="preserve">, </w:t>
      </w:r>
      <w:r w:rsidR="007E23DF">
        <w:rPr>
          <w:sz w:val="28"/>
          <w:szCs w:val="28"/>
        </w:rPr>
        <w:t xml:space="preserve">donde se </w:t>
      </w:r>
      <w:r>
        <w:rPr>
          <w:sz w:val="28"/>
          <w:szCs w:val="28"/>
        </w:rPr>
        <w:t xml:space="preserve">establecen diferentes aspectos del área municipal que son parcial, y en algunos casos, totalmente ignorados. </w:t>
      </w:r>
    </w:p>
    <w:p w14:paraId="1BA9EDDE" w14:textId="77777777" w:rsidR="007E23DF" w:rsidRDefault="007E23DF" w:rsidP="000F2448">
      <w:pPr>
        <w:spacing w:line="360" w:lineRule="auto"/>
        <w:contextualSpacing w:val="0"/>
        <w:jc w:val="both"/>
        <w:rPr>
          <w:sz w:val="28"/>
          <w:szCs w:val="28"/>
        </w:rPr>
      </w:pPr>
    </w:p>
    <w:p w14:paraId="61172953" w14:textId="47C31B58" w:rsidR="007E23DF" w:rsidRDefault="007E23DF" w:rsidP="000F2448">
      <w:pPr>
        <w:spacing w:line="360" w:lineRule="auto"/>
        <w:contextualSpacing w:val="0"/>
        <w:jc w:val="both"/>
        <w:rPr>
          <w:sz w:val="28"/>
          <w:szCs w:val="28"/>
        </w:rPr>
      </w:pPr>
      <w:r>
        <w:rPr>
          <w:sz w:val="28"/>
          <w:szCs w:val="28"/>
        </w:rPr>
        <w:t xml:space="preserve">Por ello, que en un acto de congruencia legislativa debemos visibilizar en el Código Municipal, las facultades y atribuciones que se contemplan en otras normas estatales así como federales y generales, a efecto de impulsar en los municipios las reglamentaciones faltantes. </w:t>
      </w:r>
    </w:p>
    <w:p w14:paraId="68C82C18" w14:textId="77777777" w:rsidR="001019ED" w:rsidRDefault="001019ED" w:rsidP="000F2448">
      <w:pPr>
        <w:spacing w:line="360" w:lineRule="auto"/>
        <w:contextualSpacing w:val="0"/>
        <w:jc w:val="both"/>
        <w:rPr>
          <w:sz w:val="28"/>
          <w:szCs w:val="28"/>
        </w:rPr>
      </w:pPr>
    </w:p>
    <w:p w14:paraId="43E4A7A7" w14:textId="7777E253" w:rsidR="001019ED" w:rsidRDefault="009F66A2" w:rsidP="000F2448">
      <w:pPr>
        <w:spacing w:line="360" w:lineRule="auto"/>
        <w:contextualSpacing w:val="0"/>
        <w:jc w:val="both"/>
        <w:rPr>
          <w:sz w:val="28"/>
          <w:szCs w:val="28"/>
        </w:rPr>
      </w:pPr>
      <w:r>
        <w:rPr>
          <w:sz w:val="28"/>
          <w:szCs w:val="28"/>
        </w:rPr>
        <w:t>Durante</w:t>
      </w:r>
      <w:r w:rsidR="0038768A">
        <w:rPr>
          <w:sz w:val="28"/>
          <w:szCs w:val="28"/>
        </w:rPr>
        <w:t xml:space="preserve"> los últimos meses</w:t>
      </w:r>
      <w:r w:rsidR="00D555F4">
        <w:rPr>
          <w:sz w:val="28"/>
          <w:szCs w:val="28"/>
        </w:rPr>
        <w:t xml:space="preserve"> hemos tenido la oportunidad de </w:t>
      </w:r>
      <w:r w:rsidR="00511DF7">
        <w:rPr>
          <w:sz w:val="28"/>
          <w:szCs w:val="28"/>
        </w:rPr>
        <w:t>desarrollar foros</w:t>
      </w:r>
      <w:r w:rsidR="00D555F4">
        <w:rPr>
          <w:sz w:val="28"/>
          <w:szCs w:val="28"/>
        </w:rPr>
        <w:t xml:space="preserve"> en diversos municipios </w:t>
      </w:r>
      <w:r w:rsidR="00103009">
        <w:rPr>
          <w:sz w:val="28"/>
          <w:szCs w:val="28"/>
        </w:rPr>
        <w:t xml:space="preserve">del </w:t>
      </w:r>
      <w:r w:rsidR="00511DF7">
        <w:rPr>
          <w:sz w:val="28"/>
          <w:szCs w:val="28"/>
        </w:rPr>
        <w:t xml:space="preserve">Estado, estos espacios ciudadanos se han presentado como </w:t>
      </w:r>
      <w:r w:rsidR="00A3303B">
        <w:rPr>
          <w:sz w:val="28"/>
          <w:szCs w:val="28"/>
        </w:rPr>
        <w:t>coyunturas ideales</w:t>
      </w:r>
      <w:r w:rsidR="00103009">
        <w:rPr>
          <w:sz w:val="28"/>
          <w:szCs w:val="28"/>
        </w:rPr>
        <w:t xml:space="preserve"> </w:t>
      </w:r>
      <w:r w:rsidR="000762E6">
        <w:rPr>
          <w:sz w:val="28"/>
          <w:szCs w:val="28"/>
        </w:rPr>
        <w:t xml:space="preserve">donde se </w:t>
      </w:r>
      <w:r w:rsidR="00103009">
        <w:rPr>
          <w:sz w:val="28"/>
          <w:szCs w:val="28"/>
        </w:rPr>
        <w:t xml:space="preserve"> </w:t>
      </w:r>
      <w:r w:rsidR="000762E6">
        <w:rPr>
          <w:sz w:val="28"/>
          <w:szCs w:val="28"/>
        </w:rPr>
        <w:t>recibieron</w:t>
      </w:r>
      <w:r w:rsidR="00103009">
        <w:rPr>
          <w:sz w:val="28"/>
          <w:szCs w:val="28"/>
        </w:rPr>
        <w:t xml:space="preserve"> propuestas para el perfeccionamiento de la Ley de Bienestar </w:t>
      </w:r>
      <w:r w:rsidR="00443310">
        <w:rPr>
          <w:sz w:val="28"/>
          <w:szCs w:val="28"/>
        </w:rPr>
        <w:t>Animal, esto cómo parte</w:t>
      </w:r>
      <w:r w:rsidR="00511DF7">
        <w:rPr>
          <w:sz w:val="28"/>
          <w:szCs w:val="28"/>
        </w:rPr>
        <w:t xml:space="preserve"> </w:t>
      </w:r>
      <w:r w:rsidR="00443310">
        <w:rPr>
          <w:sz w:val="28"/>
          <w:szCs w:val="28"/>
        </w:rPr>
        <w:t>de</w:t>
      </w:r>
      <w:r w:rsidR="00511DF7">
        <w:rPr>
          <w:sz w:val="28"/>
          <w:szCs w:val="28"/>
        </w:rPr>
        <w:t xml:space="preserve"> la mesa técnica creada para ese </w:t>
      </w:r>
      <w:r w:rsidR="00DD12FA">
        <w:rPr>
          <w:sz w:val="28"/>
          <w:szCs w:val="28"/>
        </w:rPr>
        <w:t>propósito.</w:t>
      </w:r>
      <w:r w:rsidR="00C23331">
        <w:rPr>
          <w:sz w:val="28"/>
          <w:szCs w:val="28"/>
        </w:rPr>
        <w:t xml:space="preserve"> Ciudad</w:t>
      </w:r>
      <w:r w:rsidR="00103009">
        <w:rPr>
          <w:sz w:val="28"/>
          <w:szCs w:val="28"/>
        </w:rPr>
        <w:t xml:space="preserve"> </w:t>
      </w:r>
      <w:r w:rsidR="000E346D">
        <w:rPr>
          <w:sz w:val="28"/>
          <w:szCs w:val="28"/>
        </w:rPr>
        <w:t xml:space="preserve">Juárez, Camargo y Parral han sido sede de este esfuerzo legislativo, y el día de hoy a las 4 de la </w:t>
      </w:r>
      <w:r w:rsidR="0075410E">
        <w:rPr>
          <w:sz w:val="28"/>
          <w:szCs w:val="28"/>
        </w:rPr>
        <w:t>tarde,</w:t>
      </w:r>
      <w:r w:rsidR="00F7288D">
        <w:rPr>
          <w:sz w:val="28"/>
          <w:szCs w:val="28"/>
        </w:rPr>
        <w:t xml:space="preserve"> aquí dentro</w:t>
      </w:r>
      <w:r w:rsidR="000E346D">
        <w:rPr>
          <w:sz w:val="28"/>
          <w:szCs w:val="28"/>
        </w:rPr>
        <w:t xml:space="preserve"> </w:t>
      </w:r>
      <w:r w:rsidR="00F7288D">
        <w:rPr>
          <w:sz w:val="28"/>
          <w:szCs w:val="28"/>
        </w:rPr>
        <w:t xml:space="preserve">del área del </w:t>
      </w:r>
      <w:proofErr w:type="spellStart"/>
      <w:r w:rsidR="00F7288D">
        <w:rPr>
          <w:sz w:val="28"/>
          <w:szCs w:val="28"/>
        </w:rPr>
        <w:t>Mezzanine</w:t>
      </w:r>
      <w:proofErr w:type="spellEnd"/>
      <w:r w:rsidR="00F7288D">
        <w:rPr>
          <w:sz w:val="28"/>
          <w:szCs w:val="28"/>
        </w:rPr>
        <w:t xml:space="preserve">, tendremos el último de los foros </w:t>
      </w:r>
      <w:r w:rsidR="00443310">
        <w:rPr>
          <w:sz w:val="28"/>
          <w:szCs w:val="28"/>
        </w:rPr>
        <w:t>para</w:t>
      </w:r>
      <w:r w:rsidR="00F7288D">
        <w:rPr>
          <w:sz w:val="28"/>
          <w:szCs w:val="28"/>
        </w:rPr>
        <w:t xml:space="preserve"> la </w:t>
      </w:r>
      <w:r w:rsidR="00DD12FA">
        <w:rPr>
          <w:sz w:val="28"/>
          <w:szCs w:val="28"/>
        </w:rPr>
        <w:t>recepción</w:t>
      </w:r>
      <w:r w:rsidR="001062F7">
        <w:rPr>
          <w:sz w:val="28"/>
          <w:szCs w:val="28"/>
        </w:rPr>
        <w:t xml:space="preserve"> propuestas </w:t>
      </w:r>
      <w:r w:rsidR="00DA4090">
        <w:rPr>
          <w:sz w:val="28"/>
          <w:szCs w:val="28"/>
        </w:rPr>
        <w:t>ciudadanas.</w:t>
      </w:r>
      <w:r w:rsidR="00DD12FA">
        <w:rPr>
          <w:sz w:val="28"/>
          <w:szCs w:val="28"/>
        </w:rPr>
        <w:t xml:space="preserve"> </w:t>
      </w:r>
      <w:r w:rsidR="00DA4090">
        <w:rPr>
          <w:sz w:val="28"/>
          <w:szCs w:val="28"/>
        </w:rPr>
        <w:t xml:space="preserve">En este punto, ha sido </w:t>
      </w:r>
      <w:r w:rsidR="00CB7957">
        <w:rPr>
          <w:sz w:val="28"/>
          <w:szCs w:val="28"/>
        </w:rPr>
        <w:t xml:space="preserve">manifiesto que los alcances del Bienestar Animal abarca diferentes cuerpos normativos, autoridades </w:t>
      </w:r>
      <w:r w:rsidR="00831FFC">
        <w:rPr>
          <w:sz w:val="28"/>
          <w:szCs w:val="28"/>
        </w:rPr>
        <w:t xml:space="preserve">e </w:t>
      </w:r>
      <w:r w:rsidR="00A11E6C">
        <w:rPr>
          <w:sz w:val="28"/>
          <w:szCs w:val="28"/>
        </w:rPr>
        <w:t xml:space="preserve">instancias, y para que logremos </w:t>
      </w:r>
      <w:r w:rsidR="00972494">
        <w:rPr>
          <w:sz w:val="28"/>
          <w:szCs w:val="28"/>
        </w:rPr>
        <w:t xml:space="preserve">la trascendencia e impacto de una ley, requerimos que sea </w:t>
      </w:r>
      <w:r w:rsidR="00E35D13">
        <w:rPr>
          <w:sz w:val="28"/>
          <w:szCs w:val="28"/>
        </w:rPr>
        <w:t>reforzada</w:t>
      </w:r>
      <w:r w:rsidR="00972494">
        <w:rPr>
          <w:sz w:val="28"/>
          <w:szCs w:val="28"/>
        </w:rPr>
        <w:t xml:space="preserve"> por otros dispositivos jurídicos-</w:t>
      </w:r>
      <w:r w:rsidR="00972494">
        <w:rPr>
          <w:sz w:val="28"/>
          <w:szCs w:val="28"/>
        </w:rPr>
        <w:lastRenderedPageBreak/>
        <w:t xml:space="preserve">normativos, </w:t>
      </w:r>
      <w:r w:rsidR="00375708">
        <w:rPr>
          <w:sz w:val="28"/>
          <w:szCs w:val="28"/>
        </w:rPr>
        <w:t xml:space="preserve">de tal </w:t>
      </w:r>
      <w:r w:rsidR="00800F6F">
        <w:rPr>
          <w:sz w:val="28"/>
          <w:szCs w:val="28"/>
        </w:rPr>
        <w:t>manera,</w:t>
      </w:r>
      <w:r w:rsidR="00375708">
        <w:rPr>
          <w:sz w:val="28"/>
          <w:szCs w:val="28"/>
        </w:rPr>
        <w:t xml:space="preserve"> que la congruencia entre las leyes implique también su </w:t>
      </w:r>
      <w:r w:rsidR="001062F7">
        <w:rPr>
          <w:sz w:val="28"/>
          <w:szCs w:val="28"/>
        </w:rPr>
        <w:t xml:space="preserve">cumplimiento, lo cual es </w:t>
      </w:r>
      <w:r w:rsidR="00800F6F">
        <w:rPr>
          <w:sz w:val="28"/>
          <w:szCs w:val="28"/>
        </w:rPr>
        <w:t>uno de los pilares</w:t>
      </w:r>
      <w:r w:rsidR="001062F7">
        <w:rPr>
          <w:sz w:val="28"/>
          <w:szCs w:val="28"/>
        </w:rPr>
        <w:t xml:space="preserve"> para esta propuesta de reforma al Código Municipal.</w:t>
      </w:r>
    </w:p>
    <w:p w14:paraId="22FCD97C" w14:textId="77777777" w:rsidR="007E23DF" w:rsidRDefault="007E23DF" w:rsidP="000F2448">
      <w:pPr>
        <w:spacing w:line="360" w:lineRule="auto"/>
        <w:contextualSpacing w:val="0"/>
        <w:jc w:val="both"/>
        <w:rPr>
          <w:sz w:val="28"/>
          <w:szCs w:val="28"/>
        </w:rPr>
      </w:pPr>
    </w:p>
    <w:p w14:paraId="59302DB5" w14:textId="1FE50B3C" w:rsidR="007E23DF" w:rsidRDefault="007E23DF" w:rsidP="000F2448">
      <w:pPr>
        <w:spacing w:line="360" w:lineRule="auto"/>
        <w:contextualSpacing w:val="0"/>
        <w:jc w:val="both"/>
        <w:rPr>
          <w:sz w:val="28"/>
          <w:szCs w:val="28"/>
        </w:rPr>
      </w:pPr>
      <w:r>
        <w:rPr>
          <w:sz w:val="28"/>
          <w:szCs w:val="28"/>
        </w:rPr>
        <w:t xml:space="preserve">Conforme a lo expuesto, </w:t>
      </w:r>
      <w:r w:rsidR="006D1807">
        <w:rPr>
          <w:sz w:val="28"/>
          <w:szCs w:val="28"/>
        </w:rPr>
        <w:t>buscamos</w:t>
      </w:r>
      <w:r>
        <w:rPr>
          <w:sz w:val="28"/>
          <w:szCs w:val="28"/>
        </w:rPr>
        <w:t xml:space="preserve"> a través de la presente reforma al Código Municipal, </w:t>
      </w:r>
      <w:r w:rsidR="006D1807">
        <w:rPr>
          <w:sz w:val="28"/>
          <w:szCs w:val="28"/>
        </w:rPr>
        <w:t>sirva como una</w:t>
      </w:r>
      <w:r>
        <w:rPr>
          <w:sz w:val="28"/>
          <w:szCs w:val="28"/>
        </w:rPr>
        <w:t xml:space="preserve"> acción legislativa </w:t>
      </w:r>
      <w:r w:rsidR="006D1807">
        <w:rPr>
          <w:sz w:val="28"/>
          <w:szCs w:val="28"/>
        </w:rPr>
        <w:t>para la</w:t>
      </w:r>
      <w:r>
        <w:rPr>
          <w:sz w:val="28"/>
          <w:szCs w:val="28"/>
        </w:rPr>
        <w:t xml:space="preserve"> </w:t>
      </w:r>
      <w:proofErr w:type="spellStart"/>
      <w:r>
        <w:rPr>
          <w:sz w:val="28"/>
          <w:szCs w:val="28"/>
        </w:rPr>
        <w:t>visibilización</w:t>
      </w:r>
      <w:proofErr w:type="spellEnd"/>
      <w:r>
        <w:rPr>
          <w:sz w:val="28"/>
          <w:szCs w:val="28"/>
        </w:rPr>
        <w:t xml:space="preserve"> en el artículo 28 de las facultades municipales para r</w:t>
      </w:r>
      <w:r w:rsidRPr="007E23DF">
        <w:rPr>
          <w:sz w:val="28"/>
          <w:szCs w:val="28"/>
        </w:rPr>
        <w:t>eglamentar en materia de conservación y cuidado al Medio Ambiente</w:t>
      </w:r>
      <w:r w:rsidR="006D1807">
        <w:rPr>
          <w:sz w:val="28"/>
          <w:szCs w:val="28"/>
        </w:rPr>
        <w:t>,</w:t>
      </w:r>
      <w:r w:rsidRPr="007E23DF">
        <w:rPr>
          <w:sz w:val="28"/>
          <w:szCs w:val="28"/>
        </w:rPr>
        <w:t xml:space="preserve"> </w:t>
      </w:r>
      <w:r>
        <w:rPr>
          <w:sz w:val="28"/>
          <w:szCs w:val="28"/>
        </w:rPr>
        <w:t>así como</w:t>
      </w:r>
      <w:r w:rsidRPr="007E23DF">
        <w:rPr>
          <w:sz w:val="28"/>
          <w:szCs w:val="28"/>
        </w:rPr>
        <w:t xml:space="preserve"> de las disciplinas correlacionadas</w:t>
      </w:r>
      <w:r>
        <w:rPr>
          <w:sz w:val="28"/>
          <w:szCs w:val="28"/>
        </w:rPr>
        <w:t xml:space="preserve">, así también, </w:t>
      </w:r>
      <w:r w:rsidR="00C115EA">
        <w:rPr>
          <w:sz w:val="28"/>
          <w:szCs w:val="28"/>
        </w:rPr>
        <w:t xml:space="preserve">sea explícita </w:t>
      </w:r>
      <w:r>
        <w:rPr>
          <w:sz w:val="28"/>
          <w:szCs w:val="28"/>
        </w:rPr>
        <w:t>la facultad de c</w:t>
      </w:r>
      <w:r w:rsidRPr="007E23DF">
        <w:rPr>
          <w:sz w:val="28"/>
          <w:szCs w:val="28"/>
        </w:rPr>
        <w:t xml:space="preserve">apacitar al personal de seguridad pública municipal </w:t>
      </w:r>
      <w:r>
        <w:rPr>
          <w:sz w:val="28"/>
          <w:szCs w:val="28"/>
        </w:rPr>
        <w:t>y a las</w:t>
      </w:r>
      <w:r w:rsidRPr="007E23DF">
        <w:rPr>
          <w:sz w:val="28"/>
          <w:szCs w:val="28"/>
        </w:rPr>
        <w:t xml:space="preserve"> personas funcionarias de l</w:t>
      </w:r>
      <w:r>
        <w:rPr>
          <w:sz w:val="28"/>
          <w:szCs w:val="28"/>
        </w:rPr>
        <w:t xml:space="preserve">os </w:t>
      </w:r>
      <w:r w:rsidRPr="007E23DF">
        <w:rPr>
          <w:sz w:val="28"/>
          <w:szCs w:val="28"/>
        </w:rPr>
        <w:t>Departamento</w:t>
      </w:r>
      <w:r>
        <w:rPr>
          <w:sz w:val="28"/>
          <w:szCs w:val="28"/>
        </w:rPr>
        <w:t>s</w:t>
      </w:r>
      <w:r w:rsidRPr="007E23DF">
        <w:rPr>
          <w:sz w:val="28"/>
          <w:szCs w:val="28"/>
        </w:rPr>
        <w:t xml:space="preserve"> de Ecología y Bienestar Animal, en </w:t>
      </w:r>
      <w:r>
        <w:rPr>
          <w:sz w:val="28"/>
          <w:szCs w:val="28"/>
        </w:rPr>
        <w:t>todas las acciones y medidas que pueden emprender en la</w:t>
      </w:r>
      <w:r w:rsidRPr="007E23DF">
        <w:rPr>
          <w:sz w:val="28"/>
          <w:szCs w:val="28"/>
        </w:rPr>
        <w:t xml:space="preserve"> inspección, vigilancia y sanciones </w:t>
      </w:r>
      <w:r>
        <w:rPr>
          <w:sz w:val="28"/>
          <w:szCs w:val="28"/>
        </w:rPr>
        <w:t>para cumplir con la legislación medioambiental y de bienestar animal.</w:t>
      </w:r>
    </w:p>
    <w:p w14:paraId="479424A9" w14:textId="77777777" w:rsidR="007E23DF" w:rsidRDefault="007E23DF" w:rsidP="000F2448">
      <w:pPr>
        <w:spacing w:line="360" w:lineRule="auto"/>
        <w:contextualSpacing w:val="0"/>
        <w:jc w:val="both"/>
        <w:rPr>
          <w:sz w:val="28"/>
          <w:szCs w:val="28"/>
        </w:rPr>
      </w:pPr>
    </w:p>
    <w:p w14:paraId="194F52EB" w14:textId="1284A1AF" w:rsidR="007E23DF" w:rsidRDefault="007E23DF" w:rsidP="000F2448">
      <w:pPr>
        <w:spacing w:line="360" w:lineRule="auto"/>
        <w:contextualSpacing w:val="0"/>
        <w:jc w:val="both"/>
        <w:rPr>
          <w:rFonts w:eastAsia="Times New Roman"/>
          <w:sz w:val="28"/>
          <w:szCs w:val="28"/>
        </w:rPr>
      </w:pPr>
      <w:r>
        <w:rPr>
          <w:sz w:val="28"/>
          <w:szCs w:val="28"/>
        </w:rPr>
        <w:t xml:space="preserve">Sumamos también, reforma relativa </w:t>
      </w:r>
      <w:r w:rsidRPr="007E23DF">
        <w:rPr>
          <w:sz w:val="28"/>
          <w:szCs w:val="28"/>
        </w:rPr>
        <w:t>a</w:t>
      </w:r>
      <w:r>
        <w:rPr>
          <w:sz w:val="28"/>
          <w:szCs w:val="28"/>
        </w:rPr>
        <w:t xml:space="preserve"> la</w:t>
      </w:r>
      <w:r w:rsidRPr="007E23DF">
        <w:rPr>
          <w:sz w:val="28"/>
          <w:szCs w:val="28"/>
        </w:rPr>
        <w:t xml:space="preserve"> </w:t>
      </w:r>
      <w:r w:rsidRPr="007E23DF">
        <w:rPr>
          <w:rFonts w:eastAsia="Times New Roman"/>
          <w:sz w:val="28"/>
          <w:szCs w:val="28"/>
        </w:rPr>
        <w:t>Dirección o Departamento de Ecología</w:t>
      </w:r>
      <w:r>
        <w:rPr>
          <w:rFonts w:eastAsia="Times New Roman"/>
          <w:sz w:val="28"/>
          <w:szCs w:val="28"/>
        </w:rPr>
        <w:t xml:space="preserve"> de los municipios, para que sean también de</w:t>
      </w:r>
      <w:r w:rsidRPr="007E23DF">
        <w:rPr>
          <w:rFonts w:eastAsia="Times New Roman"/>
          <w:b/>
          <w:sz w:val="28"/>
          <w:szCs w:val="28"/>
        </w:rPr>
        <w:t xml:space="preserve"> Bienestar Animal</w:t>
      </w:r>
      <w:r>
        <w:rPr>
          <w:rFonts w:eastAsia="Times New Roman"/>
          <w:b/>
          <w:sz w:val="28"/>
          <w:szCs w:val="28"/>
        </w:rPr>
        <w:t xml:space="preserve"> </w:t>
      </w:r>
      <w:r w:rsidRPr="00CE1D96">
        <w:rPr>
          <w:rFonts w:eastAsia="Times New Roman"/>
          <w:sz w:val="28"/>
          <w:szCs w:val="28"/>
        </w:rPr>
        <w:t xml:space="preserve">y tengan facultades expresas en la materia. Logrando con esto, que los Ayuntamientos sean coadyuvantes en el cuidado y protección de los animales, pero también, sean parte fundamental en la prevención de enfermedades zoonóticas </w:t>
      </w:r>
      <w:r w:rsidR="00CE1D96" w:rsidRPr="00CE1D96">
        <w:rPr>
          <w:rFonts w:eastAsia="Times New Roman"/>
          <w:sz w:val="28"/>
          <w:szCs w:val="28"/>
        </w:rPr>
        <w:t>así como de los riesgos derivados de los animales en situación de calle.</w:t>
      </w:r>
    </w:p>
    <w:p w14:paraId="053B6196" w14:textId="77777777" w:rsidR="00CE1D96" w:rsidRDefault="00CE1D96" w:rsidP="000F2448">
      <w:pPr>
        <w:spacing w:line="360" w:lineRule="auto"/>
        <w:contextualSpacing w:val="0"/>
        <w:jc w:val="both"/>
        <w:rPr>
          <w:rFonts w:eastAsia="Times New Roman"/>
          <w:sz w:val="28"/>
          <w:szCs w:val="28"/>
        </w:rPr>
      </w:pPr>
    </w:p>
    <w:p w14:paraId="521B7502" w14:textId="21396F24" w:rsidR="00CE1D96" w:rsidRPr="000F2448" w:rsidRDefault="00CE1D96" w:rsidP="000F2448">
      <w:pPr>
        <w:spacing w:line="360" w:lineRule="auto"/>
        <w:contextualSpacing w:val="0"/>
        <w:jc w:val="both"/>
        <w:rPr>
          <w:rFonts w:eastAsia="Times New Roman"/>
          <w:color w:val="000000"/>
          <w:sz w:val="28"/>
          <w:szCs w:val="28"/>
        </w:rPr>
      </w:pPr>
      <w:r>
        <w:rPr>
          <w:rFonts w:eastAsia="Times New Roman"/>
          <w:sz w:val="28"/>
          <w:szCs w:val="28"/>
        </w:rPr>
        <w:lastRenderedPageBreak/>
        <w:t>El termómetro de consciencia social está profundamente vinculado en el trato que tenemos, como personas, hacia los animales. Todas las autoridades tienen delimitada su competencia en este aspecto, y en nuestro quehacer legislativo somos responsables de que se logre y cumpla efectivamente, cada facultad y obligación, así como las reglamentaciones faltantes. Es el acto más alto de congruencia legislativa, darle seguimiento e insistir hasta hacer realidad aquellas normas que aseguran el futuro próspero de Chihuahua.</w:t>
      </w:r>
    </w:p>
    <w:p w14:paraId="689CE98A" w14:textId="77777777" w:rsidR="007E30D9" w:rsidRPr="007E30D9" w:rsidRDefault="007E30D9" w:rsidP="007E30D9">
      <w:pPr>
        <w:spacing w:line="360" w:lineRule="auto"/>
        <w:contextualSpacing w:val="0"/>
        <w:jc w:val="center"/>
        <w:rPr>
          <w:rFonts w:eastAsia="Times New Roman"/>
          <w:b/>
          <w:color w:val="000000"/>
          <w:sz w:val="28"/>
          <w:szCs w:val="28"/>
        </w:rPr>
      </w:pPr>
    </w:p>
    <w:p w14:paraId="42194010" w14:textId="77777777" w:rsidR="003678DB" w:rsidRDefault="003678DB" w:rsidP="00EC011C">
      <w:pPr>
        <w:spacing w:line="360" w:lineRule="auto"/>
        <w:contextualSpacing w:val="0"/>
        <w:jc w:val="both"/>
        <w:rPr>
          <w:rFonts w:eastAsia="Times New Roman"/>
          <w:bCs/>
          <w:color w:val="000000"/>
          <w:sz w:val="28"/>
          <w:szCs w:val="28"/>
        </w:rPr>
      </w:pPr>
    </w:p>
    <w:p w14:paraId="18428EC0" w14:textId="5BA1E4E5" w:rsidR="005622E1" w:rsidRDefault="005622E1" w:rsidP="005622E1">
      <w:pPr>
        <w:spacing w:line="360" w:lineRule="auto"/>
        <w:contextualSpacing w:val="0"/>
        <w:jc w:val="both"/>
        <w:rPr>
          <w:rFonts w:eastAsia="Times New Roman"/>
          <w:bCs/>
          <w:color w:val="000000"/>
          <w:sz w:val="28"/>
          <w:szCs w:val="28"/>
        </w:rPr>
      </w:pPr>
      <w:r w:rsidRPr="00FB43BA">
        <w:rPr>
          <w:rFonts w:eastAsia="Times New Roman"/>
          <w:bCs/>
          <w:color w:val="000000"/>
          <w:sz w:val="28"/>
          <w:szCs w:val="28"/>
        </w:rPr>
        <w:t xml:space="preserve">En mérito de lo antes expuesto, someto a consideración </w:t>
      </w:r>
      <w:r w:rsidR="002F72C5">
        <w:rPr>
          <w:rFonts w:eastAsia="Times New Roman"/>
          <w:bCs/>
          <w:color w:val="000000"/>
          <w:sz w:val="28"/>
          <w:szCs w:val="28"/>
        </w:rPr>
        <w:t>de esta Soberanía</w:t>
      </w:r>
      <w:r w:rsidRPr="00FB43BA">
        <w:rPr>
          <w:rFonts w:eastAsia="Times New Roman"/>
          <w:bCs/>
          <w:color w:val="000000"/>
          <w:sz w:val="28"/>
          <w:szCs w:val="28"/>
        </w:rPr>
        <w:t xml:space="preserve">, el siguiente proyecto </w:t>
      </w:r>
      <w:r w:rsidR="005F795A">
        <w:rPr>
          <w:rFonts w:eastAsia="Times New Roman"/>
          <w:bCs/>
          <w:color w:val="000000"/>
          <w:sz w:val="28"/>
          <w:szCs w:val="28"/>
        </w:rPr>
        <w:t>de</w:t>
      </w:r>
    </w:p>
    <w:p w14:paraId="0DF21CF6" w14:textId="77777777" w:rsidR="001E04FD" w:rsidRPr="00FB43BA" w:rsidRDefault="001E04FD" w:rsidP="005622E1">
      <w:pPr>
        <w:spacing w:line="360" w:lineRule="auto"/>
        <w:contextualSpacing w:val="0"/>
        <w:jc w:val="both"/>
        <w:rPr>
          <w:rFonts w:eastAsia="Times New Roman"/>
          <w:bCs/>
          <w:color w:val="000000"/>
          <w:sz w:val="28"/>
          <w:szCs w:val="28"/>
        </w:rPr>
      </w:pPr>
    </w:p>
    <w:p w14:paraId="1C4DBECB" w14:textId="77777777" w:rsidR="001E04FD" w:rsidRPr="005622E1" w:rsidRDefault="001E04FD" w:rsidP="00787DAB">
      <w:pPr>
        <w:spacing w:line="360" w:lineRule="auto"/>
        <w:contextualSpacing w:val="0"/>
        <w:jc w:val="both"/>
        <w:rPr>
          <w:rFonts w:eastAsia="Times New Roman"/>
          <w:bCs/>
          <w:color w:val="000000"/>
          <w:sz w:val="28"/>
          <w:szCs w:val="28"/>
        </w:rPr>
      </w:pPr>
    </w:p>
    <w:p w14:paraId="7EA1B987" w14:textId="77777777" w:rsidR="001646DB" w:rsidRDefault="001646DB" w:rsidP="001646DB">
      <w:pPr>
        <w:spacing w:before="240" w:after="240" w:line="360" w:lineRule="auto"/>
        <w:jc w:val="center"/>
        <w:rPr>
          <w:rFonts w:eastAsia="Times New Roman"/>
          <w:b/>
          <w:bCs/>
          <w:sz w:val="32"/>
          <w:szCs w:val="30"/>
        </w:rPr>
      </w:pPr>
      <w:r w:rsidRPr="00155E5E">
        <w:rPr>
          <w:rFonts w:eastAsia="Times New Roman"/>
          <w:b/>
          <w:bCs/>
          <w:sz w:val="32"/>
          <w:szCs w:val="30"/>
        </w:rPr>
        <w:t>D E C R E T O</w:t>
      </w:r>
    </w:p>
    <w:p w14:paraId="6D9D38C7" w14:textId="77777777" w:rsidR="001E04FD" w:rsidRPr="00155E5E" w:rsidRDefault="001E04FD" w:rsidP="001646DB">
      <w:pPr>
        <w:spacing w:before="240" w:after="240" w:line="360" w:lineRule="auto"/>
        <w:jc w:val="center"/>
        <w:rPr>
          <w:rFonts w:eastAsia="Times New Roman"/>
          <w:b/>
          <w:sz w:val="32"/>
          <w:szCs w:val="30"/>
        </w:rPr>
      </w:pPr>
    </w:p>
    <w:p w14:paraId="6394A3BC" w14:textId="77777777" w:rsidR="001646DB" w:rsidRPr="001646DB" w:rsidRDefault="001646DB" w:rsidP="001646DB">
      <w:pPr>
        <w:spacing w:before="240" w:after="240" w:line="360" w:lineRule="auto"/>
        <w:jc w:val="both"/>
        <w:rPr>
          <w:rFonts w:eastAsia="Times New Roman"/>
          <w:b/>
          <w:bCs/>
          <w:sz w:val="30"/>
          <w:szCs w:val="30"/>
        </w:rPr>
      </w:pPr>
    </w:p>
    <w:p w14:paraId="530CD106" w14:textId="7AD81A9F" w:rsidR="00B8352B" w:rsidRDefault="00B8352B" w:rsidP="00B8352B">
      <w:pPr>
        <w:spacing w:before="240" w:after="240" w:line="360" w:lineRule="auto"/>
        <w:jc w:val="both"/>
        <w:rPr>
          <w:rFonts w:eastAsia="Times New Roman"/>
          <w:bCs/>
          <w:sz w:val="28"/>
          <w:szCs w:val="30"/>
        </w:rPr>
      </w:pPr>
      <w:r w:rsidRPr="00155E5E">
        <w:rPr>
          <w:rFonts w:eastAsia="Times New Roman"/>
          <w:b/>
          <w:bCs/>
          <w:sz w:val="28"/>
          <w:szCs w:val="30"/>
        </w:rPr>
        <w:t xml:space="preserve">ARTÍCULO </w:t>
      </w:r>
      <w:r w:rsidR="000169EA">
        <w:rPr>
          <w:rFonts w:eastAsia="Times New Roman"/>
          <w:b/>
          <w:bCs/>
          <w:sz w:val="28"/>
          <w:szCs w:val="30"/>
        </w:rPr>
        <w:t>ÚNICO</w:t>
      </w:r>
      <w:r>
        <w:rPr>
          <w:rFonts w:eastAsia="Times New Roman"/>
          <w:b/>
          <w:bCs/>
          <w:sz w:val="28"/>
          <w:szCs w:val="30"/>
        </w:rPr>
        <w:t>.</w:t>
      </w:r>
      <w:r w:rsidRPr="00155E5E">
        <w:rPr>
          <w:rFonts w:eastAsia="Times New Roman"/>
          <w:b/>
          <w:bCs/>
          <w:sz w:val="28"/>
          <w:szCs w:val="30"/>
        </w:rPr>
        <w:t xml:space="preserve"> </w:t>
      </w:r>
      <w:r w:rsidRPr="00B8352B">
        <w:rPr>
          <w:rFonts w:eastAsia="Times New Roman"/>
          <w:bCs/>
          <w:sz w:val="28"/>
          <w:szCs w:val="30"/>
        </w:rPr>
        <w:t xml:space="preserve">Se </w:t>
      </w:r>
      <w:r w:rsidR="00AD144D">
        <w:rPr>
          <w:rFonts w:eastAsia="Times New Roman"/>
          <w:bCs/>
          <w:sz w:val="28"/>
          <w:szCs w:val="30"/>
        </w:rPr>
        <w:t xml:space="preserve">reforma </w:t>
      </w:r>
      <w:r w:rsidR="00F72A5F">
        <w:rPr>
          <w:rFonts w:eastAsia="Times New Roman"/>
          <w:bCs/>
          <w:sz w:val="28"/>
          <w:szCs w:val="30"/>
        </w:rPr>
        <w:t xml:space="preserve">la </w:t>
      </w:r>
      <w:r w:rsidR="00521C58">
        <w:rPr>
          <w:rFonts w:eastAsia="Times New Roman"/>
          <w:bCs/>
          <w:sz w:val="28"/>
          <w:szCs w:val="30"/>
        </w:rPr>
        <w:t>fracción LIV</w:t>
      </w:r>
      <w:r w:rsidR="008E5375">
        <w:rPr>
          <w:rFonts w:eastAsia="Times New Roman"/>
          <w:bCs/>
          <w:sz w:val="28"/>
          <w:szCs w:val="30"/>
        </w:rPr>
        <w:t xml:space="preserve"> y</w:t>
      </w:r>
      <w:r w:rsidR="00521C58">
        <w:rPr>
          <w:rFonts w:eastAsia="Times New Roman"/>
          <w:bCs/>
          <w:sz w:val="28"/>
          <w:szCs w:val="30"/>
        </w:rPr>
        <w:t xml:space="preserve"> se adicionan las fracciones LV y LVI</w:t>
      </w:r>
      <w:r w:rsidR="008E5375">
        <w:rPr>
          <w:rFonts w:eastAsia="Times New Roman"/>
          <w:bCs/>
          <w:sz w:val="28"/>
          <w:szCs w:val="30"/>
        </w:rPr>
        <w:t xml:space="preserve"> del artículo 28</w:t>
      </w:r>
      <w:r w:rsidR="00521C58">
        <w:rPr>
          <w:rFonts w:eastAsia="Times New Roman"/>
          <w:bCs/>
          <w:sz w:val="28"/>
          <w:szCs w:val="30"/>
        </w:rPr>
        <w:t>;</w:t>
      </w:r>
      <w:r w:rsidR="00D43EF4">
        <w:rPr>
          <w:rFonts w:eastAsia="Times New Roman"/>
          <w:bCs/>
          <w:sz w:val="28"/>
          <w:szCs w:val="30"/>
        </w:rPr>
        <w:t xml:space="preserve"> </w:t>
      </w:r>
      <w:r w:rsidR="00521C58">
        <w:rPr>
          <w:rFonts w:eastAsia="Times New Roman"/>
          <w:bCs/>
          <w:sz w:val="28"/>
          <w:szCs w:val="30"/>
        </w:rPr>
        <w:t xml:space="preserve">se reforma </w:t>
      </w:r>
      <w:r w:rsidR="00F72A5F">
        <w:rPr>
          <w:rFonts w:eastAsia="Times New Roman"/>
          <w:bCs/>
          <w:sz w:val="28"/>
          <w:szCs w:val="30"/>
        </w:rPr>
        <w:t xml:space="preserve">la </w:t>
      </w:r>
      <w:r w:rsidR="00D43EF4">
        <w:rPr>
          <w:rFonts w:eastAsia="Times New Roman"/>
          <w:bCs/>
          <w:sz w:val="28"/>
          <w:szCs w:val="30"/>
        </w:rPr>
        <w:t>fracción X</w:t>
      </w:r>
      <w:r w:rsidR="00F72A5F">
        <w:rPr>
          <w:rFonts w:eastAsia="Times New Roman"/>
          <w:bCs/>
          <w:sz w:val="28"/>
          <w:szCs w:val="30"/>
        </w:rPr>
        <w:t xml:space="preserve"> del artículo 60; se reforma el primer p</w:t>
      </w:r>
      <w:r w:rsidR="008E5375">
        <w:rPr>
          <w:rFonts w:eastAsia="Times New Roman"/>
          <w:bCs/>
          <w:sz w:val="28"/>
          <w:szCs w:val="30"/>
        </w:rPr>
        <w:t>árrafo, la</w:t>
      </w:r>
      <w:r w:rsidR="00F72A5F">
        <w:rPr>
          <w:rFonts w:eastAsia="Times New Roman"/>
          <w:bCs/>
          <w:sz w:val="28"/>
          <w:szCs w:val="30"/>
        </w:rPr>
        <w:t xml:space="preserve"> fracción XI</w:t>
      </w:r>
      <w:r w:rsidR="008E5375">
        <w:rPr>
          <w:rFonts w:eastAsia="Times New Roman"/>
          <w:bCs/>
          <w:sz w:val="28"/>
          <w:szCs w:val="30"/>
        </w:rPr>
        <w:t xml:space="preserve"> y se</w:t>
      </w:r>
      <w:r w:rsidR="00F72A5F">
        <w:rPr>
          <w:rFonts w:eastAsia="Times New Roman"/>
          <w:bCs/>
          <w:sz w:val="28"/>
          <w:szCs w:val="30"/>
        </w:rPr>
        <w:t xml:space="preserve"> adicionan las fracciones XII y XII</w:t>
      </w:r>
      <w:r w:rsidR="008E5375">
        <w:rPr>
          <w:rFonts w:eastAsia="Times New Roman"/>
          <w:bCs/>
          <w:sz w:val="28"/>
          <w:szCs w:val="30"/>
        </w:rPr>
        <w:t>I del artículo 74 Bis</w:t>
      </w:r>
      <w:r w:rsidR="00F72A5F">
        <w:rPr>
          <w:rFonts w:eastAsia="Times New Roman"/>
          <w:bCs/>
          <w:sz w:val="28"/>
          <w:szCs w:val="30"/>
        </w:rPr>
        <w:t>;</w:t>
      </w:r>
      <w:r w:rsidR="00D43EF4">
        <w:rPr>
          <w:rFonts w:eastAsia="Times New Roman"/>
          <w:bCs/>
          <w:sz w:val="28"/>
          <w:szCs w:val="30"/>
        </w:rPr>
        <w:t xml:space="preserve"> </w:t>
      </w:r>
      <w:r w:rsidR="008E5375">
        <w:rPr>
          <w:rFonts w:eastAsia="Times New Roman"/>
          <w:bCs/>
          <w:sz w:val="28"/>
          <w:szCs w:val="30"/>
        </w:rPr>
        <w:t>todas disposiciones</w:t>
      </w:r>
      <w:r w:rsidR="00D43EF4">
        <w:rPr>
          <w:rFonts w:eastAsia="Times New Roman"/>
          <w:bCs/>
          <w:sz w:val="28"/>
          <w:szCs w:val="30"/>
        </w:rPr>
        <w:t xml:space="preserve"> del Código Municipal para el Estado de Chihuahua</w:t>
      </w:r>
      <w:r>
        <w:rPr>
          <w:rFonts w:eastAsia="Times New Roman"/>
          <w:bCs/>
          <w:sz w:val="28"/>
          <w:szCs w:val="30"/>
        </w:rPr>
        <w:t>,</w:t>
      </w:r>
      <w:r w:rsidRPr="00B8352B">
        <w:rPr>
          <w:rFonts w:eastAsia="Times New Roman"/>
          <w:bCs/>
          <w:sz w:val="28"/>
          <w:szCs w:val="30"/>
        </w:rPr>
        <w:t xml:space="preserve"> para quedar de la siguiente forma:</w:t>
      </w:r>
    </w:p>
    <w:p w14:paraId="7FAC3ECC" w14:textId="77777777" w:rsidR="001E04FD" w:rsidRPr="00B8352B" w:rsidRDefault="001E04FD" w:rsidP="00B8352B">
      <w:pPr>
        <w:spacing w:before="240" w:after="240" w:line="360" w:lineRule="auto"/>
        <w:jc w:val="both"/>
        <w:rPr>
          <w:rFonts w:eastAsia="Times New Roman"/>
          <w:bCs/>
          <w:sz w:val="28"/>
          <w:szCs w:val="30"/>
        </w:rPr>
      </w:pPr>
    </w:p>
    <w:p w14:paraId="101A110D" w14:textId="77777777" w:rsidR="00B8352B" w:rsidRDefault="00B8352B" w:rsidP="001646DB">
      <w:pPr>
        <w:spacing w:before="240" w:after="240" w:line="360" w:lineRule="auto"/>
        <w:jc w:val="both"/>
        <w:rPr>
          <w:rFonts w:eastAsia="Times New Roman"/>
          <w:b/>
          <w:sz w:val="30"/>
          <w:szCs w:val="30"/>
        </w:rPr>
      </w:pPr>
    </w:p>
    <w:p w14:paraId="54018D68" w14:textId="0DC3274A" w:rsidR="00B8352B" w:rsidRPr="00B3497F" w:rsidRDefault="00D35211" w:rsidP="00B8352B">
      <w:pPr>
        <w:spacing w:before="240" w:after="240" w:line="360" w:lineRule="auto"/>
        <w:jc w:val="center"/>
        <w:rPr>
          <w:rFonts w:eastAsia="Times New Roman"/>
          <w:b/>
          <w:sz w:val="34"/>
          <w:szCs w:val="34"/>
        </w:rPr>
      </w:pPr>
      <w:r w:rsidRPr="00B3497F">
        <w:rPr>
          <w:rFonts w:eastAsia="Times New Roman"/>
          <w:b/>
          <w:sz w:val="34"/>
          <w:szCs w:val="34"/>
        </w:rPr>
        <w:t xml:space="preserve">CÓDIGO MUNICIPAL </w:t>
      </w:r>
    </w:p>
    <w:p w14:paraId="3BE9518D" w14:textId="77777777" w:rsidR="000169EA" w:rsidRDefault="000169EA" w:rsidP="00B8352B">
      <w:pPr>
        <w:spacing w:before="240" w:after="240" w:line="360" w:lineRule="auto"/>
        <w:jc w:val="center"/>
        <w:rPr>
          <w:rFonts w:eastAsia="Times New Roman"/>
          <w:b/>
          <w:sz w:val="30"/>
          <w:szCs w:val="30"/>
        </w:rPr>
      </w:pPr>
    </w:p>
    <w:p w14:paraId="527B6446" w14:textId="77777777" w:rsidR="00B3497F" w:rsidRPr="00B3497F" w:rsidRDefault="00B3497F" w:rsidP="00B3497F">
      <w:pPr>
        <w:spacing w:before="240" w:after="240" w:line="360" w:lineRule="auto"/>
        <w:jc w:val="center"/>
        <w:rPr>
          <w:rFonts w:eastAsia="Times New Roman"/>
          <w:b/>
          <w:sz w:val="32"/>
          <w:szCs w:val="32"/>
        </w:rPr>
      </w:pPr>
      <w:r w:rsidRPr="00B3497F">
        <w:rPr>
          <w:rFonts w:eastAsia="Times New Roman"/>
          <w:b/>
          <w:sz w:val="32"/>
          <w:szCs w:val="32"/>
        </w:rPr>
        <w:t>TÍTULO SEGUNDO</w:t>
      </w:r>
    </w:p>
    <w:p w14:paraId="6498408D" w14:textId="77777777" w:rsidR="00B3497F" w:rsidRPr="00B3497F" w:rsidRDefault="00B3497F" w:rsidP="00B3497F">
      <w:pPr>
        <w:spacing w:before="240" w:after="240" w:line="360" w:lineRule="auto"/>
        <w:jc w:val="center"/>
        <w:rPr>
          <w:rFonts w:eastAsia="Times New Roman"/>
          <w:b/>
          <w:sz w:val="32"/>
          <w:szCs w:val="32"/>
        </w:rPr>
      </w:pPr>
      <w:r w:rsidRPr="00B3497F">
        <w:rPr>
          <w:rFonts w:eastAsia="Times New Roman"/>
          <w:b/>
          <w:sz w:val="32"/>
          <w:szCs w:val="32"/>
        </w:rPr>
        <w:t>ORGANIZACIÓN POLÍTICA MUNICIPAL</w:t>
      </w:r>
    </w:p>
    <w:p w14:paraId="26FA6963" w14:textId="77777777" w:rsidR="00B3497F" w:rsidRDefault="00B3497F" w:rsidP="00B3497F">
      <w:pPr>
        <w:spacing w:before="240" w:after="240" w:line="360" w:lineRule="auto"/>
        <w:jc w:val="center"/>
        <w:rPr>
          <w:rFonts w:eastAsia="Times New Roman"/>
          <w:sz w:val="30"/>
          <w:szCs w:val="30"/>
        </w:rPr>
      </w:pPr>
    </w:p>
    <w:p w14:paraId="1CD5E592" w14:textId="3FF14BEC" w:rsidR="00D35211" w:rsidRPr="00B3497F" w:rsidRDefault="008B0BF0" w:rsidP="00B3497F">
      <w:pPr>
        <w:spacing w:before="240" w:after="240" w:line="360" w:lineRule="auto"/>
        <w:jc w:val="center"/>
        <w:rPr>
          <w:rFonts w:eastAsia="Times New Roman"/>
          <w:b/>
          <w:sz w:val="30"/>
          <w:szCs w:val="30"/>
        </w:rPr>
      </w:pPr>
      <w:r w:rsidRPr="00B3497F">
        <w:rPr>
          <w:rFonts w:eastAsia="Times New Roman"/>
          <w:b/>
          <w:sz w:val="30"/>
          <w:szCs w:val="30"/>
        </w:rPr>
        <w:t xml:space="preserve">CAPÍTULO </w:t>
      </w:r>
      <w:r w:rsidR="00D35211" w:rsidRPr="00B3497F">
        <w:rPr>
          <w:rFonts w:eastAsia="Times New Roman"/>
          <w:b/>
          <w:sz w:val="30"/>
          <w:szCs w:val="30"/>
        </w:rPr>
        <w:t>III</w:t>
      </w:r>
    </w:p>
    <w:p w14:paraId="09E0FE06" w14:textId="11FFC930" w:rsidR="008B0BF0" w:rsidRPr="00B3497F" w:rsidRDefault="008B0BF0" w:rsidP="001646DB">
      <w:pPr>
        <w:spacing w:before="240" w:after="240" w:line="360" w:lineRule="auto"/>
        <w:jc w:val="both"/>
        <w:rPr>
          <w:rFonts w:eastAsia="Times New Roman"/>
          <w:b/>
          <w:sz w:val="30"/>
          <w:szCs w:val="30"/>
        </w:rPr>
      </w:pPr>
      <w:r w:rsidRPr="00B3497F">
        <w:rPr>
          <w:rFonts w:eastAsia="Times New Roman"/>
          <w:b/>
          <w:sz w:val="30"/>
          <w:szCs w:val="30"/>
        </w:rPr>
        <w:t xml:space="preserve"> FACULTADES Y OBLIGACIONES DE LOS AYUNTAMIENTOS </w:t>
      </w:r>
    </w:p>
    <w:p w14:paraId="51EBCDDC" w14:textId="77777777" w:rsidR="008B0BF0" w:rsidRDefault="008B0BF0" w:rsidP="001646DB">
      <w:pPr>
        <w:spacing w:before="240" w:after="240" w:line="360" w:lineRule="auto"/>
        <w:jc w:val="both"/>
        <w:rPr>
          <w:rFonts w:eastAsia="Times New Roman"/>
          <w:sz w:val="30"/>
          <w:szCs w:val="30"/>
        </w:rPr>
      </w:pPr>
    </w:p>
    <w:p w14:paraId="5B0785FA" w14:textId="6A15936C" w:rsidR="00663067" w:rsidRPr="00B3497F" w:rsidRDefault="00D35211" w:rsidP="001646DB">
      <w:pPr>
        <w:spacing w:before="240" w:after="240" w:line="360" w:lineRule="auto"/>
        <w:jc w:val="both"/>
        <w:rPr>
          <w:rFonts w:eastAsia="Times New Roman"/>
          <w:sz w:val="28"/>
          <w:szCs w:val="30"/>
        </w:rPr>
      </w:pPr>
      <w:r w:rsidRPr="00B3497F">
        <w:rPr>
          <w:rFonts w:eastAsia="Times New Roman"/>
          <w:b/>
          <w:bCs/>
          <w:sz w:val="28"/>
          <w:szCs w:val="30"/>
        </w:rPr>
        <w:t xml:space="preserve">ARTÍCULO 28. </w:t>
      </w:r>
      <w:r w:rsidRPr="00B3497F">
        <w:rPr>
          <w:rFonts w:eastAsia="Times New Roman"/>
          <w:sz w:val="28"/>
          <w:szCs w:val="30"/>
        </w:rPr>
        <w:t>S</w:t>
      </w:r>
      <w:r w:rsidR="008B0BF0" w:rsidRPr="00B3497F">
        <w:rPr>
          <w:rFonts w:eastAsia="Times New Roman"/>
          <w:sz w:val="28"/>
          <w:szCs w:val="30"/>
        </w:rPr>
        <w:t>on facultades y obligaciones de los Ayuntamientos:</w:t>
      </w:r>
    </w:p>
    <w:p w14:paraId="530C28F2" w14:textId="148B9D5D" w:rsidR="004463B5" w:rsidRPr="00B3497F" w:rsidRDefault="004463B5" w:rsidP="001646DB">
      <w:pPr>
        <w:spacing w:before="240" w:after="240" w:line="360" w:lineRule="auto"/>
        <w:jc w:val="both"/>
        <w:rPr>
          <w:rFonts w:eastAsia="Times New Roman"/>
          <w:sz w:val="28"/>
          <w:szCs w:val="30"/>
        </w:rPr>
      </w:pPr>
    </w:p>
    <w:p w14:paraId="4B20BD45" w14:textId="142FADEE" w:rsidR="004463B5" w:rsidRPr="00B3497F" w:rsidRDefault="004463B5" w:rsidP="001646DB">
      <w:pPr>
        <w:spacing w:before="240" w:after="240" w:line="360" w:lineRule="auto"/>
        <w:jc w:val="both"/>
        <w:rPr>
          <w:rFonts w:eastAsia="Times New Roman"/>
          <w:sz w:val="28"/>
          <w:szCs w:val="30"/>
        </w:rPr>
      </w:pPr>
      <w:r w:rsidRPr="00B3497F">
        <w:rPr>
          <w:rFonts w:eastAsia="Times New Roman"/>
          <w:sz w:val="28"/>
          <w:szCs w:val="30"/>
        </w:rPr>
        <w:t>…</w:t>
      </w:r>
    </w:p>
    <w:p w14:paraId="50546C09" w14:textId="77777777" w:rsidR="00A06125" w:rsidRPr="00B3497F" w:rsidRDefault="00A06125" w:rsidP="001646DB">
      <w:pPr>
        <w:spacing w:before="240" w:after="240" w:line="360" w:lineRule="auto"/>
        <w:jc w:val="both"/>
        <w:rPr>
          <w:rFonts w:eastAsia="Times New Roman"/>
          <w:sz w:val="28"/>
          <w:szCs w:val="30"/>
        </w:rPr>
      </w:pPr>
    </w:p>
    <w:p w14:paraId="04303152" w14:textId="03A4B6FC" w:rsidR="004463B5" w:rsidRPr="00B3497F" w:rsidRDefault="002F4138" w:rsidP="0080007E">
      <w:pPr>
        <w:spacing w:before="240" w:after="240" w:line="360" w:lineRule="auto"/>
        <w:ind w:left="720"/>
        <w:jc w:val="both"/>
        <w:rPr>
          <w:rFonts w:eastAsia="Times New Roman"/>
          <w:b/>
          <w:bCs/>
          <w:sz w:val="28"/>
          <w:szCs w:val="30"/>
        </w:rPr>
      </w:pPr>
      <w:r w:rsidRPr="00B3497F">
        <w:rPr>
          <w:rFonts w:eastAsia="Times New Roman"/>
          <w:b/>
          <w:bCs/>
          <w:sz w:val="28"/>
          <w:szCs w:val="30"/>
        </w:rPr>
        <w:t xml:space="preserve">LIV. </w:t>
      </w:r>
      <w:r w:rsidR="00144825" w:rsidRPr="00B3497F">
        <w:rPr>
          <w:rFonts w:eastAsia="Times New Roman"/>
          <w:b/>
          <w:bCs/>
          <w:sz w:val="28"/>
          <w:szCs w:val="30"/>
        </w:rPr>
        <w:t xml:space="preserve">Reglamentar </w:t>
      </w:r>
      <w:r w:rsidR="00E00180" w:rsidRPr="00B3497F">
        <w:rPr>
          <w:rFonts w:eastAsia="Times New Roman"/>
          <w:b/>
          <w:bCs/>
          <w:sz w:val="28"/>
          <w:szCs w:val="30"/>
        </w:rPr>
        <w:t xml:space="preserve">en materia de </w:t>
      </w:r>
      <w:r w:rsidR="00144825" w:rsidRPr="00B3497F">
        <w:rPr>
          <w:rFonts w:eastAsia="Times New Roman"/>
          <w:b/>
          <w:bCs/>
          <w:sz w:val="28"/>
          <w:szCs w:val="30"/>
        </w:rPr>
        <w:t>conservación y cuidado</w:t>
      </w:r>
      <w:r w:rsidR="00E00180" w:rsidRPr="00B3497F">
        <w:rPr>
          <w:rFonts w:eastAsia="Times New Roman"/>
          <w:b/>
          <w:bCs/>
          <w:sz w:val="28"/>
          <w:szCs w:val="30"/>
        </w:rPr>
        <w:t xml:space="preserve"> al Medio Ambiente</w:t>
      </w:r>
      <w:r w:rsidR="00144825" w:rsidRPr="00B3497F">
        <w:rPr>
          <w:rFonts w:eastAsia="Times New Roman"/>
          <w:b/>
          <w:bCs/>
          <w:sz w:val="28"/>
          <w:szCs w:val="30"/>
        </w:rPr>
        <w:t xml:space="preserve"> </w:t>
      </w:r>
      <w:r w:rsidR="00910B69" w:rsidRPr="00B3497F">
        <w:rPr>
          <w:rFonts w:eastAsia="Times New Roman"/>
          <w:b/>
          <w:bCs/>
          <w:sz w:val="28"/>
          <w:szCs w:val="30"/>
        </w:rPr>
        <w:t>y</w:t>
      </w:r>
      <w:r w:rsidR="00144825" w:rsidRPr="00B3497F">
        <w:rPr>
          <w:rFonts w:eastAsia="Times New Roman"/>
          <w:b/>
          <w:bCs/>
          <w:sz w:val="28"/>
          <w:szCs w:val="30"/>
        </w:rPr>
        <w:t xml:space="preserve"> de</w:t>
      </w:r>
      <w:r w:rsidR="00394D55" w:rsidRPr="00B3497F">
        <w:rPr>
          <w:rFonts w:eastAsia="Times New Roman"/>
          <w:b/>
          <w:bCs/>
          <w:sz w:val="28"/>
          <w:szCs w:val="30"/>
        </w:rPr>
        <w:t xml:space="preserve"> las disciplinas correlaciona</w:t>
      </w:r>
      <w:r w:rsidR="00910B69" w:rsidRPr="00B3497F">
        <w:rPr>
          <w:rFonts w:eastAsia="Times New Roman"/>
          <w:b/>
          <w:bCs/>
          <w:sz w:val="28"/>
          <w:szCs w:val="30"/>
        </w:rPr>
        <w:t>das</w:t>
      </w:r>
      <w:r w:rsidR="00394D55" w:rsidRPr="00B3497F">
        <w:rPr>
          <w:rFonts w:eastAsia="Times New Roman"/>
          <w:b/>
          <w:bCs/>
          <w:sz w:val="28"/>
          <w:szCs w:val="30"/>
        </w:rPr>
        <w:t>, como</w:t>
      </w:r>
      <w:r w:rsidR="00144825" w:rsidRPr="00B3497F">
        <w:rPr>
          <w:rFonts w:eastAsia="Times New Roman"/>
          <w:b/>
          <w:bCs/>
          <w:sz w:val="28"/>
          <w:szCs w:val="30"/>
        </w:rPr>
        <w:t xml:space="preserve"> la vida silvestre</w:t>
      </w:r>
      <w:r w:rsidR="00E00180" w:rsidRPr="00B3497F">
        <w:rPr>
          <w:rFonts w:eastAsia="Times New Roman"/>
          <w:b/>
          <w:bCs/>
          <w:sz w:val="28"/>
          <w:szCs w:val="30"/>
        </w:rPr>
        <w:t xml:space="preserve">, de mitigación y adaptación al </w:t>
      </w:r>
      <w:r w:rsidR="00144825" w:rsidRPr="00B3497F">
        <w:rPr>
          <w:rFonts w:eastAsia="Times New Roman"/>
          <w:b/>
          <w:bCs/>
          <w:sz w:val="28"/>
          <w:szCs w:val="30"/>
        </w:rPr>
        <w:t>C</w:t>
      </w:r>
      <w:r w:rsidR="00E00180" w:rsidRPr="00B3497F">
        <w:rPr>
          <w:rFonts w:eastAsia="Times New Roman"/>
          <w:b/>
          <w:bCs/>
          <w:sz w:val="28"/>
          <w:szCs w:val="30"/>
        </w:rPr>
        <w:t xml:space="preserve">ambio </w:t>
      </w:r>
      <w:r w:rsidR="00144825" w:rsidRPr="00B3497F">
        <w:rPr>
          <w:rFonts w:eastAsia="Times New Roman"/>
          <w:b/>
          <w:bCs/>
          <w:sz w:val="28"/>
          <w:szCs w:val="30"/>
        </w:rPr>
        <w:t>C</w:t>
      </w:r>
      <w:r w:rsidR="00E00180" w:rsidRPr="00B3497F">
        <w:rPr>
          <w:rFonts w:eastAsia="Times New Roman"/>
          <w:b/>
          <w:bCs/>
          <w:sz w:val="28"/>
          <w:szCs w:val="30"/>
        </w:rPr>
        <w:t>limático</w:t>
      </w:r>
      <w:r w:rsidR="00144825" w:rsidRPr="00B3497F">
        <w:rPr>
          <w:rFonts w:eastAsia="Times New Roman"/>
          <w:b/>
          <w:bCs/>
          <w:sz w:val="28"/>
          <w:szCs w:val="30"/>
        </w:rPr>
        <w:t>,</w:t>
      </w:r>
      <w:r w:rsidR="00527AEB" w:rsidRPr="00B3497F">
        <w:rPr>
          <w:rFonts w:eastAsia="Times New Roman"/>
          <w:b/>
          <w:bCs/>
          <w:sz w:val="28"/>
          <w:szCs w:val="30"/>
        </w:rPr>
        <w:t xml:space="preserve"> </w:t>
      </w:r>
      <w:r w:rsidR="00394D55" w:rsidRPr="00B3497F">
        <w:rPr>
          <w:rFonts w:eastAsia="Times New Roman"/>
          <w:b/>
          <w:bCs/>
          <w:sz w:val="28"/>
          <w:szCs w:val="30"/>
        </w:rPr>
        <w:t>o</w:t>
      </w:r>
      <w:r w:rsidR="00527AEB" w:rsidRPr="00B3497F">
        <w:rPr>
          <w:rFonts w:eastAsia="Times New Roman"/>
          <w:b/>
          <w:bCs/>
          <w:sz w:val="28"/>
          <w:szCs w:val="30"/>
        </w:rPr>
        <w:t xml:space="preserve"> de bienestar y protección animal</w:t>
      </w:r>
      <w:r w:rsidR="00144825" w:rsidRPr="00B3497F">
        <w:rPr>
          <w:rFonts w:eastAsia="Times New Roman"/>
          <w:b/>
          <w:bCs/>
          <w:sz w:val="28"/>
          <w:szCs w:val="30"/>
        </w:rPr>
        <w:t>; lo anterior conforme a la legislación</w:t>
      </w:r>
      <w:r w:rsidR="00E66DE5" w:rsidRPr="00B3497F">
        <w:rPr>
          <w:rFonts w:eastAsia="Times New Roman"/>
          <w:b/>
          <w:bCs/>
          <w:sz w:val="28"/>
          <w:szCs w:val="30"/>
        </w:rPr>
        <w:t xml:space="preserve"> aplicable</w:t>
      </w:r>
      <w:r w:rsidR="00144825" w:rsidRPr="00B3497F">
        <w:rPr>
          <w:rFonts w:eastAsia="Times New Roman"/>
          <w:b/>
          <w:bCs/>
          <w:sz w:val="28"/>
          <w:szCs w:val="30"/>
        </w:rPr>
        <w:t xml:space="preserve"> del Estado y </w:t>
      </w:r>
      <w:r w:rsidR="00E66DE5" w:rsidRPr="00B3497F">
        <w:rPr>
          <w:rFonts w:eastAsia="Times New Roman"/>
          <w:b/>
          <w:bCs/>
          <w:sz w:val="28"/>
          <w:szCs w:val="30"/>
        </w:rPr>
        <w:t xml:space="preserve">de </w:t>
      </w:r>
      <w:r w:rsidR="00144825" w:rsidRPr="00B3497F">
        <w:rPr>
          <w:rFonts w:eastAsia="Times New Roman"/>
          <w:b/>
          <w:bCs/>
          <w:sz w:val="28"/>
          <w:szCs w:val="30"/>
        </w:rPr>
        <w:t xml:space="preserve">la Federación.  </w:t>
      </w:r>
    </w:p>
    <w:p w14:paraId="368F6145" w14:textId="77777777" w:rsidR="0080007E" w:rsidRPr="00B3497F" w:rsidRDefault="0080007E" w:rsidP="00A06125">
      <w:pPr>
        <w:spacing w:before="240" w:after="240" w:line="360" w:lineRule="auto"/>
        <w:jc w:val="both"/>
        <w:rPr>
          <w:rFonts w:eastAsia="Times New Roman"/>
          <w:b/>
          <w:bCs/>
          <w:sz w:val="28"/>
          <w:szCs w:val="30"/>
        </w:rPr>
      </w:pPr>
    </w:p>
    <w:p w14:paraId="7114E0F7" w14:textId="610C8D3A" w:rsidR="0080007E" w:rsidRDefault="0080007E" w:rsidP="00E66DE5">
      <w:pPr>
        <w:spacing w:before="240" w:after="240" w:line="360" w:lineRule="auto"/>
        <w:ind w:left="720"/>
        <w:jc w:val="both"/>
        <w:rPr>
          <w:rFonts w:eastAsia="Times New Roman"/>
          <w:b/>
          <w:bCs/>
          <w:sz w:val="28"/>
          <w:szCs w:val="30"/>
        </w:rPr>
      </w:pPr>
      <w:r w:rsidRPr="00B3497F">
        <w:rPr>
          <w:rFonts w:eastAsia="Times New Roman"/>
          <w:b/>
          <w:bCs/>
          <w:sz w:val="28"/>
          <w:szCs w:val="30"/>
        </w:rPr>
        <w:t xml:space="preserve">LV. Capacitar y adiestrar al personal de seguridad pública municipal así como a las personas funcionarias de la Dirección o </w:t>
      </w:r>
      <w:r w:rsidRPr="00B3497F">
        <w:rPr>
          <w:rFonts w:eastAsia="Times New Roman"/>
          <w:b/>
          <w:bCs/>
          <w:sz w:val="28"/>
          <w:szCs w:val="30"/>
        </w:rPr>
        <w:lastRenderedPageBreak/>
        <w:t>el Departamento de Ecología y Bienestar Animal, en la inspección, vigilancia y sanciones derivadas de la aplicación de reglamentos y facultades municipales en la materia.</w:t>
      </w:r>
    </w:p>
    <w:p w14:paraId="39A47D00" w14:textId="77777777" w:rsidR="00521C58" w:rsidRDefault="00521C58" w:rsidP="00E66DE5">
      <w:pPr>
        <w:spacing w:before="240" w:after="240" w:line="360" w:lineRule="auto"/>
        <w:ind w:left="720"/>
        <w:jc w:val="both"/>
        <w:rPr>
          <w:rFonts w:eastAsia="Times New Roman"/>
          <w:b/>
          <w:bCs/>
          <w:sz w:val="28"/>
          <w:szCs w:val="30"/>
        </w:rPr>
      </w:pPr>
    </w:p>
    <w:p w14:paraId="765C2B9C" w14:textId="7183C95A" w:rsidR="00521C58" w:rsidRPr="00521C58" w:rsidRDefault="00521C58" w:rsidP="00E66DE5">
      <w:pPr>
        <w:spacing w:before="240" w:after="240" w:line="360" w:lineRule="auto"/>
        <w:ind w:left="720"/>
        <w:jc w:val="both"/>
        <w:rPr>
          <w:rFonts w:eastAsia="Times New Roman"/>
          <w:bCs/>
          <w:sz w:val="28"/>
          <w:szCs w:val="30"/>
        </w:rPr>
      </w:pPr>
      <w:r w:rsidRPr="00521C58">
        <w:rPr>
          <w:rFonts w:eastAsia="Times New Roman"/>
          <w:b/>
          <w:bCs/>
          <w:sz w:val="28"/>
          <w:szCs w:val="30"/>
        </w:rPr>
        <w:t>LV</w:t>
      </w:r>
      <w:r>
        <w:rPr>
          <w:rFonts w:eastAsia="Times New Roman"/>
          <w:b/>
          <w:bCs/>
          <w:sz w:val="28"/>
          <w:szCs w:val="30"/>
        </w:rPr>
        <w:t>I</w:t>
      </w:r>
      <w:r w:rsidRPr="00521C58">
        <w:rPr>
          <w:rFonts w:eastAsia="Times New Roman"/>
          <w:b/>
          <w:bCs/>
          <w:sz w:val="28"/>
          <w:szCs w:val="30"/>
        </w:rPr>
        <w:t>.</w:t>
      </w:r>
      <w:r>
        <w:rPr>
          <w:rFonts w:eastAsia="Times New Roman"/>
          <w:b/>
          <w:bCs/>
          <w:sz w:val="28"/>
          <w:szCs w:val="30"/>
        </w:rPr>
        <w:t xml:space="preserve"> </w:t>
      </w:r>
      <w:r w:rsidRPr="00521C58">
        <w:rPr>
          <w:rFonts w:eastAsia="Times New Roman"/>
          <w:bCs/>
          <w:sz w:val="28"/>
          <w:szCs w:val="30"/>
        </w:rPr>
        <w:t>Las demás que le confieren las leyes y sus reglamentos.</w:t>
      </w:r>
    </w:p>
    <w:p w14:paraId="458DDE27" w14:textId="6E9051EF" w:rsidR="00C87934" w:rsidRDefault="00C87934" w:rsidP="001646DB">
      <w:pPr>
        <w:spacing w:before="240" w:after="240" w:line="360" w:lineRule="auto"/>
        <w:jc w:val="both"/>
        <w:rPr>
          <w:rFonts w:eastAsia="Times New Roman"/>
          <w:sz w:val="30"/>
          <w:szCs w:val="30"/>
        </w:rPr>
      </w:pPr>
    </w:p>
    <w:p w14:paraId="61EDED0F" w14:textId="77777777" w:rsidR="001E04FD" w:rsidRDefault="001E04FD" w:rsidP="001646DB">
      <w:pPr>
        <w:spacing w:before="240" w:after="240" w:line="360" w:lineRule="auto"/>
        <w:jc w:val="both"/>
        <w:rPr>
          <w:rFonts w:eastAsia="Times New Roman"/>
          <w:sz w:val="30"/>
          <w:szCs w:val="30"/>
        </w:rPr>
      </w:pPr>
    </w:p>
    <w:p w14:paraId="3C599D71" w14:textId="77777777" w:rsidR="00B3497F" w:rsidRPr="00B3497F" w:rsidRDefault="00B3497F" w:rsidP="00B3497F">
      <w:pPr>
        <w:spacing w:before="240" w:after="240" w:line="360" w:lineRule="auto"/>
        <w:jc w:val="center"/>
        <w:rPr>
          <w:rFonts w:eastAsia="Times New Roman"/>
          <w:b/>
          <w:sz w:val="32"/>
          <w:szCs w:val="32"/>
        </w:rPr>
      </w:pPr>
      <w:r w:rsidRPr="00B3497F">
        <w:rPr>
          <w:rFonts w:eastAsia="Times New Roman"/>
          <w:b/>
          <w:sz w:val="32"/>
          <w:szCs w:val="32"/>
        </w:rPr>
        <w:t>TÍTULO SEXTO</w:t>
      </w:r>
    </w:p>
    <w:p w14:paraId="54F9BC3C" w14:textId="77777777" w:rsidR="00B3497F" w:rsidRDefault="00B3497F" w:rsidP="00B3497F">
      <w:pPr>
        <w:spacing w:before="240" w:after="240" w:line="360" w:lineRule="auto"/>
        <w:jc w:val="center"/>
        <w:rPr>
          <w:rFonts w:eastAsia="Times New Roman"/>
          <w:b/>
          <w:sz w:val="32"/>
          <w:szCs w:val="32"/>
        </w:rPr>
      </w:pPr>
      <w:r w:rsidRPr="00B3497F">
        <w:rPr>
          <w:rFonts w:eastAsia="Times New Roman"/>
          <w:b/>
          <w:sz w:val="32"/>
          <w:szCs w:val="32"/>
        </w:rPr>
        <w:t>RÉGIMEN ADMINISTRATIVO</w:t>
      </w:r>
    </w:p>
    <w:p w14:paraId="20CDEA75" w14:textId="77777777" w:rsidR="00B3497F" w:rsidRPr="00B3497F" w:rsidRDefault="00B3497F" w:rsidP="00B3497F">
      <w:pPr>
        <w:spacing w:before="240" w:after="240" w:line="360" w:lineRule="auto"/>
        <w:jc w:val="center"/>
        <w:rPr>
          <w:rFonts w:eastAsia="Times New Roman"/>
          <w:b/>
          <w:sz w:val="32"/>
          <w:szCs w:val="32"/>
        </w:rPr>
      </w:pPr>
    </w:p>
    <w:p w14:paraId="0BB72EE1" w14:textId="77777777" w:rsidR="00B3497F" w:rsidRPr="00B3497F" w:rsidRDefault="00B3497F" w:rsidP="00B3497F">
      <w:pPr>
        <w:spacing w:before="240" w:after="240" w:line="360" w:lineRule="auto"/>
        <w:jc w:val="center"/>
        <w:rPr>
          <w:rFonts w:eastAsia="Times New Roman"/>
          <w:b/>
          <w:sz w:val="30"/>
          <w:szCs w:val="30"/>
        </w:rPr>
      </w:pPr>
      <w:r w:rsidRPr="00B3497F">
        <w:rPr>
          <w:rFonts w:eastAsia="Times New Roman"/>
          <w:b/>
          <w:sz w:val="30"/>
          <w:szCs w:val="30"/>
        </w:rPr>
        <w:t>CAPÍTULO I</w:t>
      </w:r>
    </w:p>
    <w:p w14:paraId="05011929" w14:textId="0D8E227E" w:rsidR="00B3497F" w:rsidRPr="00B3497F" w:rsidRDefault="00B3497F" w:rsidP="00B3497F">
      <w:pPr>
        <w:spacing w:before="240" w:after="240" w:line="360" w:lineRule="auto"/>
        <w:jc w:val="center"/>
        <w:rPr>
          <w:rFonts w:eastAsia="Times New Roman"/>
          <w:b/>
          <w:sz w:val="30"/>
          <w:szCs w:val="30"/>
        </w:rPr>
      </w:pPr>
      <w:r w:rsidRPr="00B3497F">
        <w:rPr>
          <w:rFonts w:eastAsia="Times New Roman"/>
          <w:b/>
          <w:sz w:val="30"/>
          <w:szCs w:val="30"/>
        </w:rPr>
        <w:t>DE LOS SERVIDORES PÚBLICOS MUNICIPALES</w:t>
      </w:r>
    </w:p>
    <w:p w14:paraId="162EF35E" w14:textId="77777777" w:rsidR="00B3497F" w:rsidRDefault="00B3497F" w:rsidP="001646DB">
      <w:pPr>
        <w:spacing w:before="240" w:after="240" w:line="360" w:lineRule="auto"/>
        <w:jc w:val="both"/>
        <w:rPr>
          <w:rFonts w:eastAsia="Times New Roman"/>
          <w:sz w:val="30"/>
          <w:szCs w:val="30"/>
        </w:rPr>
      </w:pPr>
    </w:p>
    <w:p w14:paraId="634C0EBC" w14:textId="77777777" w:rsidR="00B3497F" w:rsidRDefault="00B3497F" w:rsidP="00B3497F">
      <w:pPr>
        <w:spacing w:before="240" w:after="240" w:line="360" w:lineRule="auto"/>
        <w:jc w:val="both"/>
        <w:rPr>
          <w:rFonts w:eastAsia="Times New Roman"/>
          <w:sz w:val="30"/>
          <w:szCs w:val="30"/>
        </w:rPr>
      </w:pPr>
      <w:r w:rsidRPr="00B3497F">
        <w:rPr>
          <w:rFonts w:eastAsia="Times New Roman"/>
          <w:b/>
          <w:sz w:val="30"/>
          <w:szCs w:val="30"/>
        </w:rPr>
        <w:t>ARTÍCULO 60.</w:t>
      </w:r>
      <w:r w:rsidRPr="00B3497F">
        <w:rPr>
          <w:rFonts w:eastAsia="Times New Roman"/>
          <w:sz w:val="30"/>
          <w:szCs w:val="30"/>
        </w:rPr>
        <w:t xml:space="preserve"> El municipio, para el despacho de los asuntos de carácter administrativo y para auxiliar en sus</w:t>
      </w:r>
      <w:r>
        <w:rPr>
          <w:rFonts w:eastAsia="Times New Roman"/>
          <w:sz w:val="30"/>
          <w:szCs w:val="30"/>
        </w:rPr>
        <w:t xml:space="preserve"> </w:t>
      </w:r>
      <w:r w:rsidRPr="00B3497F">
        <w:rPr>
          <w:rFonts w:eastAsia="Times New Roman"/>
          <w:sz w:val="30"/>
          <w:szCs w:val="30"/>
        </w:rPr>
        <w:t>funciones a la persona titular de la Presidencia Municipal, de acuerdo con sus posibilidades económicas y sus</w:t>
      </w:r>
      <w:r>
        <w:rPr>
          <w:rFonts w:eastAsia="Times New Roman"/>
          <w:sz w:val="30"/>
          <w:szCs w:val="30"/>
        </w:rPr>
        <w:t xml:space="preserve"> </w:t>
      </w:r>
      <w:r w:rsidRPr="00B3497F">
        <w:rPr>
          <w:rFonts w:eastAsia="Times New Roman"/>
          <w:sz w:val="30"/>
          <w:szCs w:val="30"/>
        </w:rPr>
        <w:t>necesidades, podrá contar con las siguientes dependencias:</w:t>
      </w:r>
      <w:r w:rsidRPr="00B3497F">
        <w:rPr>
          <w:rFonts w:eastAsia="Times New Roman"/>
          <w:sz w:val="30"/>
          <w:szCs w:val="30"/>
        </w:rPr>
        <w:cr/>
      </w:r>
    </w:p>
    <w:p w14:paraId="6FA9CDD5" w14:textId="694E5EFD" w:rsidR="00B3497F" w:rsidRDefault="00B3497F" w:rsidP="00B3497F">
      <w:pPr>
        <w:spacing w:before="240" w:after="240" w:line="360" w:lineRule="auto"/>
        <w:jc w:val="both"/>
        <w:rPr>
          <w:rFonts w:eastAsia="Times New Roman"/>
          <w:sz w:val="30"/>
          <w:szCs w:val="30"/>
        </w:rPr>
      </w:pPr>
      <w:r>
        <w:rPr>
          <w:rFonts w:eastAsia="Times New Roman"/>
          <w:sz w:val="30"/>
          <w:szCs w:val="30"/>
        </w:rPr>
        <w:tab/>
      </w:r>
      <w:r w:rsidRPr="00B3497F">
        <w:rPr>
          <w:rFonts w:eastAsia="Times New Roman"/>
          <w:b/>
          <w:sz w:val="30"/>
          <w:szCs w:val="30"/>
        </w:rPr>
        <w:t>X.</w:t>
      </w:r>
      <w:r w:rsidRPr="00B3497F">
        <w:rPr>
          <w:rFonts w:eastAsia="Times New Roman"/>
          <w:sz w:val="30"/>
          <w:szCs w:val="30"/>
        </w:rPr>
        <w:t xml:space="preserve"> Dirección o Departamento de Ecología</w:t>
      </w:r>
      <w:r>
        <w:rPr>
          <w:rFonts w:eastAsia="Times New Roman"/>
          <w:sz w:val="30"/>
          <w:szCs w:val="30"/>
        </w:rPr>
        <w:t xml:space="preserve"> </w:t>
      </w:r>
      <w:r w:rsidRPr="00B3497F">
        <w:rPr>
          <w:rFonts w:eastAsia="Times New Roman"/>
          <w:b/>
          <w:sz w:val="30"/>
          <w:szCs w:val="30"/>
        </w:rPr>
        <w:t>y Bienestar Animal</w:t>
      </w:r>
      <w:r w:rsidRPr="00B3497F">
        <w:rPr>
          <w:rFonts w:eastAsia="Times New Roman"/>
          <w:sz w:val="30"/>
          <w:szCs w:val="30"/>
        </w:rPr>
        <w:t xml:space="preserve">; </w:t>
      </w:r>
    </w:p>
    <w:p w14:paraId="604A6089" w14:textId="77777777" w:rsidR="00B3497F" w:rsidRDefault="00B3497F" w:rsidP="001646DB">
      <w:pPr>
        <w:spacing w:before="240" w:after="240" w:line="360" w:lineRule="auto"/>
        <w:jc w:val="both"/>
        <w:rPr>
          <w:rFonts w:eastAsia="Times New Roman"/>
          <w:sz w:val="30"/>
          <w:szCs w:val="30"/>
        </w:rPr>
      </w:pPr>
    </w:p>
    <w:p w14:paraId="23DF5D27" w14:textId="3604EB32" w:rsidR="00367276" w:rsidRPr="00B3497F" w:rsidRDefault="00CA4624" w:rsidP="001646DB">
      <w:pPr>
        <w:spacing w:before="240" w:after="240" w:line="360" w:lineRule="auto"/>
        <w:jc w:val="both"/>
        <w:rPr>
          <w:rFonts w:eastAsia="Times New Roman"/>
          <w:b/>
          <w:bCs/>
          <w:sz w:val="28"/>
          <w:szCs w:val="30"/>
        </w:rPr>
      </w:pPr>
      <w:r w:rsidRPr="00B3497F">
        <w:rPr>
          <w:rFonts w:eastAsia="Times New Roman"/>
          <w:b/>
          <w:bCs/>
          <w:sz w:val="28"/>
          <w:szCs w:val="30"/>
        </w:rPr>
        <w:lastRenderedPageBreak/>
        <w:t xml:space="preserve">ARTÍCULO 74 Bis. </w:t>
      </w:r>
      <w:r w:rsidRPr="00B3497F">
        <w:rPr>
          <w:rFonts w:eastAsia="Times New Roman"/>
          <w:bCs/>
          <w:sz w:val="28"/>
          <w:szCs w:val="30"/>
        </w:rPr>
        <w:t xml:space="preserve">Son atribuciones y obligaciones de la persona titular de la Dirección o el Departamento de Ecología </w:t>
      </w:r>
      <w:r w:rsidRPr="00B3497F">
        <w:rPr>
          <w:rFonts w:eastAsia="Times New Roman"/>
          <w:b/>
          <w:bCs/>
          <w:sz w:val="28"/>
          <w:szCs w:val="30"/>
        </w:rPr>
        <w:t>y Bienestar Animal</w:t>
      </w:r>
      <w:r w:rsidRPr="00B3497F">
        <w:rPr>
          <w:rFonts w:eastAsia="Times New Roman"/>
          <w:bCs/>
          <w:sz w:val="28"/>
          <w:szCs w:val="30"/>
        </w:rPr>
        <w:t>, las siguientes</w:t>
      </w:r>
    </w:p>
    <w:p w14:paraId="5CFD1329" w14:textId="77777777" w:rsidR="00CA4624" w:rsidRPr="00B3497F" w:rsidRDefault="00CA4624" w:rsidP="001646DB">
      <w:pPr>
        <w:spacing w:before="240" w:after="240" w:line="360" w:lineRule="auto"/>
        <w:jc w:val="both"/>
        <w:rPr>
          <w:rFonts w:eastAsia="Times New Roman"/>
          <w:sz w:val="28"/>
          <w:szCs w:val="30"/>
        </w:rPr>
      </w:pPr>
    </w:p>
    <w:p w14:paraId="4D6B6FCE" w14:textId="7E7CA9CF" w:rsidR="00367276" w:rsidRDefault="00367276" w:rsidP="00CA4624">
      <w:pPr>
        <w:spacing w:before="240" w:after="240" w:line="360" w:lineRule="auto"/>
        <w:ind w:left="720"/>
        <w:jc w:val="both"/>
        <w:rPr>
          <w:rFonts w:eastAsia="Times New Roman"/>
          <w:b/>
          <w:bCs/>
          <w:sz w:val="28"/>
          <w:szCs w:val="30"/>
        </w:rPr>
      </w:pPr>
      <w:r w:rsidRPr="00B3497F">
        <w:rPr>
          <w:rFonts w:eastAsia="Times New Roman"/>
          <w:b/>
          <w:bCs/>
          <w:sz w:val="28"/>
          <w:szCs w:val="30"/>
        </w:rPr>
        <w:t xml:space="preserve">XI. En coordinación con la Dirección de Seguridad Pública Municipal, establecer </w:t>
      </w:r>
      <w:r w:rsidR="004F745A" w:rsidRPr="00B3497F">
        <w:rPr>
          <w:rFonts w:eastAsia="Times New Roman"/>
          <w:b/>
          <w:bCs/>
          <w:sz w:val="28"/>
          <w:szCs w:val="30"/>
        </w:rPr>
        <w:t xml:space="preserve">acciones y </w:t>
      </w:r>
      <w:r w:rsidRPr="00B3497F">
        <w:rPr>
          <w:rFonts w:eastAsia="Times New Roman"/>
          <w:b/>
          <w:bCs/>
          <w:sz w:val="28"/>
          <w:szCs w:val="30"/>
        </w:rPr>
        <w:t>programa</w:t>
      </w:r>
      <w:r w:rsidR="00E66DE5" w:rsidRPr="00B3497F">
        <w:rPr>
          <w:rFonts w:eastAsia="Times New Roman"/>
          <w:b/>
          <w:bCs/>
          <w:sz w:val="28"/>
          <w:szCs w:val="30"/>
        </w:rPr>
        <w:t>s</w:t>
      </w:r>
      <w:r w:rsidRPr="00B3497F">
        <w:rPr>
          <w:rFonts w:eastAsia="Times New Roman"/>
          <w:b/>
          <w:bCs/>
          <w:sz w:val="28"/>
          <w:szCs w:val="30"/>
        </w:rPr>
        <w:t xml:space="preserve"> </w:t>
      </w:r>
      <w:r w:rsidR="004F745A" w:rsidRPr="00B3497F">
        <w:rPr>
          <w:rFonts w:eastAsia="Times New Roman"/>
          <w:b/>
          <w:bCs/>
          <w:sz w:val="28"/>
          <w:szCs w:val="30"/>
        </w:rPr>
        <w:t>para la adecuada inspección,</w:t>
      </w:r>
      <w:r w:rsidRPr="00B3497F">
        <w:rPr>
          <w:rFonts w:eastAsia="Times New Roman"/>
          <w:b/>
          <w:bCs/>
          <w:sz w:val="28"/>
          <w:szCs w:val="30"/>
        </w:rPr>
        <w:t xml:space="preserve"> </w:t>
      </w:r>
      <w:r w:rsidR="006B4B0A" w:rsidRPr="00B3497F">
        <w:rPr>
          <w:rFonts w:eastAsia="Times New Roman"/>
          <w:b/>
          <w:bCs/>
          <w:sz w:val="28"/>
          <w:szCs w:val="30"/>
        </w:rPr>
        <w:t>vigila</w:t>
      </w:r>
      <w:r w:rsidR="004F745A" w:rsidRPr="00B3497F">
        <w:rPr>
          <w:rFonts w:eastAsia="Times New Roman"/>
          <w:b/>
          <w:bCs/>
          <w:sz w:val="28"/>
          <w:szCs w:val="30"/>
        </w:rPr>
        <w:t>ncia</w:t>
      </w:r>
      <w:r w:rsidR="006B4B0A" w:rsidRPr="00B3497F">
        <w:rPr>
          <w:rFonts w:eastAsia="Times New Roman"/>
          <w:b/>
          <w:bCs/>
          <w:sz w:val="28"/>
          <w:szCs w:val="30"/>
        </w:rPr>
        <w:t xml:space="preserve"> y </w:t>
      </w:r>
      <w:r w:rsidR="004F745A" w:rsidRPr="00B3497F">
        <w:rPr>
          <w:rFonts w:eastAsia="Times New Roman"/>
          <w:b/>
          <w:bCs/>
          <w:sz w:val="28"/>
          <w:szCs w:val="30"/>
        </w:rPr>
        <w:t>protección</w:t>
      </w:r>
      <w:r w:rsidR="006B4B0A" w:rsidRPr="00B3497F">
        <w:rPr>
          <w:rFonts w:eastAsia="Times New Roman"/>
          <w:b/>
          <w:bCs/>
          <w:sz w:val="28"/>
          <w:szCs w:val="30"/>
        </w:rPr>
        <w:t xml:space="preserve"> </w:t>
      </w:r>
      <w:r w:rsidR="004F745A" w:rsidRPr="00B3497F">
        <w:rPr>
          <w:rFonts w:eastAsia="Times New Roman"/>
          <w:b/>
          <w:bCs/>
          <w:sz w:val="28"/>
          <w:szCs w:val="30"/>
        </w:rPr>
        <w:t>del bienestar animal;</w:t>
      </w:r>
      <w:r w:rsidRPr="00B3497F">
        <w:rPr>
          <w:rFonts w:eastAsia="Times New Roman"/>
          <w:b/>
          <w:bCs/>
          <w:sz w:val="28"/>
          <w:szCs w:val="30"/>
        </w:rPr>
        <w:t xml:space="preserve"> </w:t>
      </w:r>
      <w:r w:rsidR="004F745A" w:rsidRPr="00B3497F">
        <w:rPr>
          <w:rFonts w:eastAsia="Times New Roman"/>
          <w:b/>
          <w:bCs/>
          <w:sz w:val="28"/>
          <w:szCs w:val="30"/>
        </w:rPr>
        <w:t xml:space="preserve">aplicando </w:t>
      </w:r>
      <w:r w:rsidRPr="00B3497F">
        <w:rPr>
          <w:rFonts w:eastAsia="Times New Roman"/>
          <w:b/>
          <w:bCs/>
          <w:sz w:val="28"/>
          <w:szCs w:val="30"/>
        </w:rPr>
        <w:t>las</w:t>
      </w:r>
      <w:r w:rsidR="004F745A" w:rsidRPr="00B3497F">
        <w:rPr>
          <w:rFonts w:eastAsia="Times New Roman"/>
          <w:b/>
          <w:bCs/>
          <w:sz w:val="28"/>
          <w:szCs w:val="30"/>
        </w:rPr>
        <w:t xml:space="preserve"> medidas</w:t>
      </w:r>
      <w:r w:rsidR="00CA4624" w:rsidRPr="00B3497F">
        <w:rPr>
          <w:rFonts w:eastAsia="Times New Roman"/>
          <w:b/>
          <w:bCs/>
          <w:sz w:val="28"/>
          <w:szCs w:val="30"/>
        </w:rPr>
        <w:t xml:space="preserve"> previstas</w:t>
      </w:r>
      <w:r w:rsidR="004F745A" w:rsidRPr="00B3497F">
        <w:rPr>
          <w:rFonts w:eastAsia="Times New Roman"/>
          <w:b/>
          <w:bCs/>
          <w:sz w:val="28"/>
          <w:szCs w:val="30"/>
        </w:rPr>
        <w:t xml:space="preserve"> </w:t>
      </w:r>
      <w:r w:rsidR="00CA4624" w:rsidRPr="00B3497F">
        <w:rPr>
          <w:rFonts w:eastAsia="Times New Roman"/>
          <w:b/>
          <w:bCs/>
          <w:sz w:val="28"/>
          <w:szCs w:val="30"/>
        </w:rPr>
        <w:t xml:space="preserve">para el debido desahogo de las diligencias, como el </w:t>
      </w:r>
      <w:r w:rsidR="004365C8">
        <w:rPr>
          <w:rFonts w:eastAsia="Times New Roman"/>
          <w:b/>
          <w:bCs/>
          <w:sz w:val="28"/>
          <w:szCs w:val="30"/>
        </w:rPr>
        <w:t>rompimiento</w:t>
      </w:r>
      <w:r w:rsidR="00CA4624" w:rsidRPr="00B3497F">
        <w:rPr>
          <w:rFonts w:eastAsia="Times New Roman"/>
          <w:b/>
          <w:bCs/>
          <w:sz w:val="28"/>
          <w:szCs w:val="30"/>
        </w:rPr>
        <w:t xml:space="preserve"> de cerraduras o uso de la fuerza pública, conforme a la legislación aplicable.</w:t>
      </w:r>
      <w:r w:rsidRPr="00B3497F">
        <w:rPr>
          <w:rFonts w:eastAsia="Times New Roman"/>
          <w:b/>
          <w:bCs/>
          <w:sz w:val="28"/>
          <w:szCs w:val="30"/>
        </w:rPr>
        <w:t xml:space="preserve"> </w:t>
      </w:r>
    </w:p>
    <w:p w14:paraId="7EFF4777" w14:textId="77777777" w:rsidR="006109B8" w:rsidRDefault="006109B8" w:rsidP="00CA4624">
      <w:pPr>
        <w:spacing w:before="240" w:after="240" w:line="360" w:lineRule="auto"/>
        <w:ind w:left="720"/>
        <w:jc w:val="both"/>
        <w:rPr>
          <w:rFonts w:eastAsia="Times New Roman"/>
          <w:b/>
          <w:bCs/>
          <w:sz w:val="28"/>
          <w:szCs w:val="30"/>
        </w:rPr>
      </w:pPr>
    </w:p>
    <w:p w14:paraId="22659C3D" w14:textId="3E01CF7C" w:rsidR="006109B8" w:rsidRDefault="006109B8" w:rsidP="00CA4624">
      <w:pPr>
        <w:spacing w:before="240" w:after="240" w:line="360" w:lineRule="auto"/>
        <w:ind w:left="720"/>
        <w:jc w:val="both"/>
        <w:rPr>
          <w:rFonts w:eastAsia="Times New Roman"/>
          <w:b/>
          <w:bCs/>
          <w:sz w:val="28"/>
          <w:szCs w:val="30"/>
        </w:rPr>
      </w:pPr>
      <w:r>
        <w:rPr>
          <w:rFonts w:eastAsia="Times New Roman"/>
          <w:b/>
          <w:bCs/>
          <w:sz w:val="28"/>
          <w:szCs w:val="30"/>
        </w:rPr>
        <w:t xml:space="preserve">XII. Impulsar y promover de forma permanente, campañas de esterilización universal </w:t>
      </w:r>
      <w:r w:rsidR="00521C58">
        <w:rPr>
          <w:rFonts w:eastAsia="Times New Roman"/>
          <w:b/>
          <w:bCs/>
          <w:sz w:val="28"/>
          <w:szCs w:val="30"/>
        </w:rPr>
        <w:t>así como</w:t>
      </w:r>
      <w:r>
        <w:rPr>
          <w:rFonts w:eastAsia="Times New Roman"/>
          <w:b/>
          <w:bCs/>
          <w:sz w:val="28"/>
          <w:szCs w:val="30"/>
        </w:rPr>
        <w:t xml:space="preserve"> la participación ciudadana en la adopción de animales.</w:t>
      </w:r>
    </w:p>
    <w:p w14:paraId="421CBB28" w14:textId="77777777" w:rsidR="00521C58" w:rsidRPr="006109B8" w:rsidRDefault="00521C58" w:rsidP="00CA4624">
      <w:pPr>
        <w:spacing w:before="240" w:after="240" w:line="360" w:lineRule="auto"/>
        <w:ind w:left="720"/>
        <w:jc w:val="both"/>
        <w:rPr>
          <w:rFonts w:eastAsia="Times New Roman"/>
          <w:b/>
          <w:bCs/>
          <w:sz w:val="28"/>
          <w:szCs w:val="30"/>
        </w:rPr>
      </w:pPr>
    </w:p>
    <w:p w14:paraId="3723D4C9" w14:textId="77777777" w:rsidR="00BA698C" w:rsidRPr="00B3497F" w:rsidRDefault="00BA698C" w:rsidP="001646DB">
      <w:pPr>
        <w:spacing w:before="240" w:after="240" w:line="360" w:lineRule="auto"/>
        <w:jc w:val="both"/>
        <w:rPr>
          <w:rFonts w:eastAsia="Times New Roman"/>
          <w:b/>
          <w:bCs/>
          <w:sz w:val="28"/>
          <w:szCs w:val="30"/>
        </w:rPr>
      </w:pPr>
    </w:p>
    <w:p w14:paraId="27B2426C" w14:textId="7E82E7B0" w:rsidR="00367276" w:rsidRDefault="00367276" w:rsidP="00CA4624">
      <w:pPr>
        <w:spacing w:before="240" w:after="240" w:line="360" w:lineRule="auto"/>
        <w:ind w:left="720"/>
        <w:jc w:val="both"/>
        <w:rPr>
          <w:rFonts w:eastAsia="Times New Roman"/>
          <w:sz w:val="28"/>
          <w:szCs w:val="30"/>
        </w:rPr>
      </w:pPr>
      <w:r w:rsidRPr="00521C58">
        <w:rPr>
          <w:rFonts w:eastAsia="Times New Roman"/>
          <w:b/>
          <w:sz w:val="28"/>
          <w:szCs w:val="30"/>
        </w:rPr>
        <w:t>XII</w:t>
      </w:r>
      <w:r w:rsidR="006109B8" w:rsidRPr="00521C58">
        <w:rPr>
          <w:rFonts w:eastAsia="Times New Roman"/>
          <w:b/>
          <w:sz w:val="28"/>
          <w:szCs w:val="30"/>
        </w:rPr>
        <w:t>I</w:t>
      </w:r>
      <w:r w:rsidRPr="00521C58">
        <w:rPr>
          <w:rFonts w:eastAsia="Times New Roman"/>
          <w:b/>
          <w:sz w:val="28"/>
          <w:szCs w:val="30"/>
        </w:rPr>
        <w:t>.</w:t>
      </w:r>
      <w:r w:rsidRPr="00B3497F">
        <w:rPr>
          <w:rFonts w:eastAsia="Times New Roman"/>
          <w:sz w:val="28"/>
          <w:szCs w:val="30"/>
        </w:rPr>
        <w:t xml:space="preserve"> Las demás que le señalen expresamente otras leyes o reglamentos.</w:t>
      </w:r>
    </w:p>
    <w:p w14:paraId="14B4BB2F" w14:textId="77777777" w:rsidR="001E04FD" w:rsidRPr="00B3497F" w:rsidRDefault="001E04FD" w:rsidP="00CA4624">
      <w:pPr>
        <w:spacing w:before="240" w:after="240" w:line="360" w:lineRule="auto"/>
        <w:ind w:left="720"/>
        <w:jc w:val="both"/>
        <w:rPr>
          <w:rFonts w:eastAsia="Times New Roman"/>
          <w:sz w:val="28"/>
          <w:szCs w:val="30"/>
        </w:rPr>
      </w:pPr>
    </w:p>
    <w:p w14:paraId="122490F6" w14:textId="77777777" w:rsidR="00341298" w:rsidRPr="001646DB" w:rsidRDefault="00341298" w:rsidP="001646DB">
      <w:pPr>
        <w:spacing w:before="240" w:after="240" w:line="360" w:lineRule="auto"/>
        <w:jc w:val="both"/>
        <w:rPr>
          <w:rFonts w:eastAsia="Times New Roman"/>
          <w:b/>
          <w:sz w:val="30"/>
          <w:szCs w:val="30"/>
        </w:rPr>
      </w:pPr>
    </w:p>
    <w:p w14:paraId="2BDAE467" w14:textId="77777777" w:rsidR="001646DB" w:rsidRDefault="001646DB" w:rsidP="001646DB">
      <w:pPr>
        <w:spacing w:before="240" w:after="240" w:line="360" w:lineRule="auto"/>
        <w:jc w:val="center"/>
        <w:rPr>
          <w:rFonts w:eastAsia="Times New Roman"/>
          <w:b/>
          <w:sz w:val="30"/>
          <w:szCs w:val="30"/>
        </w:rPr>
      </w:pPr>
      <w:r w:rsidRPr="001646DB">
        <w:rPr>
          <w:rFonts w:eastAsia="Times New Roman"/>
          <w:b/>
          <w:sz w:val="30"/>
          <w:szCs w:val="30"/>
        </w:rPr>
        <w:t>T R A N S I T O R I O S</w:t>
      </w:r>
    </w:p>
    <w:p w14:paraId="747DC7FF" w14:textId="77777777" w:rsidR="001E04FD" w:rsidRPr="001646DB" w:rsidRDefault="001E04FD" w:rsidP="001646DB">
      <w:pPr>
        <w:spacing w:before="240" w:after="240" w:line="360" w:lineRule="auto"/>
        <w:jc w:val="center"/>
        <w:rPr>
          <w:rFonts w:eastAsia="Times New Roman"/>
          <w:b/>
          <w:sz w:val="30"/>
          <w:szCs w:val="30"/>
        </w:rPr>
      </w:pPr>
    </w:p>
    <w:p w14:paraId="077915D8" w14:textId="77777777" w:rsidR="001646DB" w:rsidRPr="001646DB" w:rsidRDefault="001646DB" w:rsidP="001646DB">
      <w:pPr>
        <w:spacing w:before="240" w:after="240" w:line="360" w:lineRule="auto"/>
        <w:jc w:val="both"/>
        <w:rPr>
          <w:rFonts w:eastAsia="Times New Roman"/>
          <w:b/>
          <w:sz w:val="30"/>
          <w:szCs w:val="30"/>
        </w:rPr>
      </w:pPr>
    </w:p>
    <w:p w14:paraId="094959D2" w14:textId="727E4ECB" w:rsidR="001646DB" w:rsidRPr="00D02122" w:rsidRDefault="001646DB" w:rsidP="005F795A">
      <w:pPr>
        <w:spacing w:before="240" w:after="240" w:line="360" w:lineRule="auto"/>
        <w:jc w:val="both"/>
        <w:rPr>
          <w:rFonts w:eastAsia="Times New Roman"/>
          <w:sz w:val="30"/>
          <w:szCs w:val="30"/>
        </w:rPr>
      </w:pPr>
      <w:r w:rsidRPr="001646DB">
        <w:rPr>
          <w:rFonts w:eastAsia="Times New Roman"/>
          <w:b/>
          <w:sz w:val="30"/>
          <w:szCs w:val="30"/>
        </w:rPr>
        <w:t xml:space="preserve">ARTÍCULO </w:t>
      </w:r>
      <w:r w:rsidR="00D02122">
        <w:rPr>
          <w:rFonts w:eastAsia="Times New Roman"/>
          <w:b/>
          <w:sz w:val="30"/>
          <w:szCs w:val="30"/>
        </w:rPr>
        <w:t>ÚNICO</w:t>
      </w:r>
      <w:r w:rsidRPr="001646DB">
        <w:rPr>
          <w:rFonts w:eastAsia="Times New Roman"/>
          <w:b/>
          <w:sz w:val="30"/>
          <w:szCs w:val="30"/>
        </w:rPr>
        <w:t xml:space="preserve">.- </w:t>
      </w:r>
      <w:r w:rsidR="005F795A" w:rsidRPr="00D02122">
        <w:rPr>
          <w:rFonts w:eastAsia="Times New Roman"/>
          <w:sz w:val="30"/>
          <w:szCs w:val="30"/>
        </w:rPr>
        <w:t>El presente Decreto entrará en vigor al día siguiente de su publicación en el Periódico Oficial del Estado.</w:t>
      </w:r>
    </w:p>
    <w:p w14:paraId="245DEF12" w14:textId="77777777" w:rsidR="00D02122" w:rsidRPr="001646DB" w:rsidRDefault="00D02122" w:rsidP="005F795A">
      <w:pPr>
        <w:spacing w:before="240" w:after="240" w:line="360" w:lineRule="auto"/>
        <w:jc w:val="both"/>
        <w:rPr>
          <w:rFonts w:eastAsia="Times New Roman"/>
          <w:b/>
          <w:sz w:val="30"/>
          <w:szCs w:val="30"/>
        </w:rPr>
      </w:pPr>
    </w:p>
    <w:p w14:paraId="0EEEDE70" w14:textId="6080BF1F" w:rsidR="001646DB" w:rsidRPr="005622E1" w:rsidRDefault="001646DB" w:rsidP="001646DB">
      <w:pPr>
        <w:spacing w:before="240" w:after="240" w:line="360" w:lineRule="auto"/>
        <w:jc w:val="both"/>
        <w:rPr>
          <w:rFonts w:eastAsia="Times New Roman"/>
          <w:color w:val="000000"/>
          <w:sz w:val="30"/>
          <w:szCs w:val="30"/>
        </w:rPr>
      </w:pPr>
      <w:r w:rsidRPr="005622E1">
        <w:rPr>
          <w:rFonts w:eastAsia="Times New Roman"/>
          <w:b/>
          <w:i/>
          <w:color w:val="000000"/>
          <w:sz w:val="32"/>
          <w:szCs w:val="30"/>
        </w:rPr>
        <w:t>D a d o</w:t>
      </w:r>
      <w:r w:rsidRPr="005622E1">
        <w:rPr>
          <w:rFonts w:eastAsia="Times New Roman"/>
          <w:color w:val="000000"/>
          <w:sz w:val="32"/>
          <w:szCs w:val="30"/>
        </w:rPr>
        <w:t xml:space="preserve">  </w:t>
      </w:r>
      <w:r w:rsidRPr="005622E1">
        <w:rPr>
          <w:rFonts w:eastAsia="Times New Roman"/>
          <w:color w:val="000000"/>
          <w:sz w:val="30"/>
          <w:szCs w:val="30"/>
        </w:rPr>
        <w:t xml:space="preserve">en Salón de Sesiones </w:t>
      </w:r>
      <w:r w:rsidR="00C65698">
        <w:rPr>
          <w:rFonts w:eastAsia="Times New Roman"/>
          <w:color w:val="000000"/>
          <w:sz w:val="30"/>
          <w:szCs w:val="30"/>
        </w:rPr>
        <w:t>del Poder Legislativo</w:t>
      </w:r>
      <w:r w:rsidRPr="005622E1">
        <w:rPr>
          <w:rFonts w:eastAsia="Times New Roman"/>
          <w:color w:val="000000"/>
          <w:sz w:val="30"/>
          <w:szCs w:val="30"/>
        </w:rPr>
        <w:t xml:space="preserve">, al día </w:t>
      </w:r>
      <w:r w:rsidR="00CA4624">
        <w:rPr>
          <w:rFonts w:eastAsia="Times New Roman"/>
          <w:color w:val="000000"/>
          <w:sz w:val="30"/>
          <w:szCs w:val="30"/>
        </w:rPr>
        <w:t xml:space="preserve">décimo </w:t>
      </w:r>
      <w:r w:rsidR="00FF4740">
        <w:rPr>
          <w:rFonts w:eastAsia="Times New Roman"/>
          <w:color w:val="000000"/>
          <w:sz w:val="30"/>
          <w:szCs w:val="30"/>
        </w:rPr>
        <w:t>séptimo</w:t>
      </w:r>
      <w:r w:rsidRPr="005622E1">
        <w:rPr>
          <w:rFonts w:eastAsia="Times New Roman"/>
          <w:color w:val="000000"/>
          <w:sz w:val="30"/>
          <w:szCs w:val="30"/>
        </w:rPr>
        <w:t xml:space="preserve"> del mes de </w:t>
      </w:r>
      <w:r w:rsidR="000452CB">
        <w:rPr>
          <w:rFonts w:eastAsia="Times New Roman"/>
          <w:color w:val="000000"/>
          <w:sz w:val="30"/>
          <w:szCs w:val="30"/>
        </w:rPr>
        <w:t>mayo</w:t>
      </w:r>
      <w:r w:rsidRPr="005622E1">
        <w:rPr>
          <w:rFonts w:eastAsia="Times New Roman"/>
          <w:color w:val="000000"/>
          <w:sz w:val="30"/>
          <w:szCs w:val="30"/>
        </w:rPr>
        <w:t xml:space="preserve"> del año dos mil veintitrés. </w:t>
      </w:r>
    </w:p>
    <w:p w14:paraId="5F48A35E" w14:textId="77777777" w:rsidR="001646DB" w:rsidRDefault="001646DB" w:rsidP="001646DB">
      <w:pPr>
        <w:spacing w:before="240" w:after="240" w:line="360" w:lineRule="auto"/>
        <w:jc w:val="both"/>
        <w:rPr>
          <w:rFonts w:eastAsia="Times New Roman"/>
          <w:b/>
          <w:sz w:val="30"/>
          <w:szCs w:val="30"/>
        </w:rPr>
      </w:pPr>
    </w:p>
    <w:p w14:paraId="186E7E3F" w14:textId="77777777" w:rsidR="001E04FD" w:rsidRPr="001646DB" w:rsidRDefault="001E04FD" w:rsidP="001646DB">
      <w:pPr>
        <w:spacing w:before="240" w:after="240" w:line="360" w:lineRule="auto"/>
        <w:jc w:val="both"/>
        <w:rPr>
          <w:rFonts w:eastAsia="Times New Roman"/>
          <w:b/>
          <w:sz w:val="30"/>
          <w:szCs w:val="30"/>
        </w:rPr>
      </w:pPr>
    </w:p>
    <w:p w14:paraId="00B03467"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A T E N T A M E N T E</w:t>
      </w:r>
    </w:p>
    <w:p w14:paraId="02D71270" w14:textId="77777777" w:rsidR="001646DB" w:rsidRPr="001646DB" w:rsidRDefault="001646DB" w:rsidP="001646DB">
      <w:pPr>
        <w:spacing w:before="240" w:after="240" w:line="360" w:lineRule="auto"/>
        <w:jc w:val="center"/>
        <w:rPr>
          <w:rFonts w:eastAsia="Times New Roman"/>
          <w:b/>
          <w:bCs/>
          <w:sz w:val="30"/>
          <w:szCs w:val="30"/>
        </w:rPr>
      </w:pPr>
    </w:p>
    <w:p w14:paraId="0FEAFCF4" w14:textId="77777777" w:rsidR="001646DB" w:rsidRPr="001646DB" w:rsidRDefault="001646DB" w:rsidP="001646DB">
      <w:pPr>
        <w:spacing w:before="240" w:after="240" w:line="360" w:lineRule="auto"/>
        <w:jc w:val="center"/>
        <w:rPr>
          <w:rFonts w:eastAsia="Times New Roman"/>
          <w:b/>
          <w:bCs/>
          <w:sz w:val="30"/>
          <w:szCs w:val="30"/>
        </w:rPr>
      </w:pPr>
    </w:p>
    <w:p w14:paraId="4A23AA72"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ROSANA DÍAZ REYES</w:t>
      </w:r>
    </w:p>
    <w:p w14:paraId="554EA770" w14:textId="77777777" w:rsidR="001646DB" w:rsidRPr="001646DB" w:rsidRDefault="001646DB" w:rsidP="001646DB">
      <w:pPr>
        <w:spacing w:before="240" w:after="240" w:line="360" w:lineRule="auto"/>
        <w:jc w:val="center"/>
        <w:rPr>
          <w:rFonts w:eastAsia="Times New Roman"/>
          <w:b/>
          <w:bCs/>
          <w:sz w:val="30"/>
          <w:szCs w:val="30"/>
        </w:rPr>
      </w:pPr>
    </w:p>
    <w:tbl>
      <w:tblPr>
        <w:tblW w:w="0" w:type="auto"/>
        <w:tblLook w:val="04A0" w:firstRow="1" w:lastRow="0" w:firstColumn="1" w:lastColumn="0" w:noHBand="0" w:noVBand="1"/>
      </w:tblPr>
      <w:tblGrid>
        <w:gridCol w:w="4414"/>
        <w:gridCol w:w="4414"/>
      </w:tblGrid>
      <w:tr w:rsidR="001646DB" w:rsidRPr="001646DB" w14:paraId="6FB76F4E" w14:textId="77777777" w:rsidTr="000452CB">
        <w:trPr>
          <w:trHeight w:val="1984"/>
        </w:trPr>
        <w:tc>
          <w:tcPr>
            <w:tcW w:w="4414" w:type="dxa"/>
            <w:vAlign w:val="bottom"/>
          </w:tcPr>
          <w:p w14:paraId="457A4D3A" w14:textId="521A1FD6"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ILSE AMÉRICA GARCÍA SOTO</w:t>
            </w:r>
          </w:p>
        </w:tc>
        <w:tc>
          <w:tcPr>
            <w:tcW w:w="4414" w:type="dxa"/>
            <w:vAlign w:val="bottom"/>
          </w:tcPr>
          <w:p w14:paraId="7FF1863B"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LETICIA ORTEGA                         MÁYNEZ</w:t>
            </w:r>
          </w:p>
        </w:tc>
      </w:tr>
      <w:tr w:rsidR="001646DB" w:rsidRPr="001646DB" w14:paraId="45F71D32" w14:textId="77777777" w:rsidTr="000452CB">
        <w:trPr>
          <w:trHeight w:val="1984"/>
        </w:trPr>
        <w:tc>
          <w:tcPr>
            <w:tcW w:w="4414" w:type="dxa"/>
            <w:vAlign w:val="bottom"/>
          </w:tcPr>
          <w:p w14:paraId="6B35F680"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ÓSCAR DANIEL AVITIA ARELLANES</w:t>
            </w:r>
          </w:p>
        </w:tc>
        <w:tc>
          <w:tcPr>
            <w:tcW w:w="4414" w:type="dxa"/>
            <w:vAlign w:val="bottom"/>
          </w:tcPr>
          <w:p w14:paraId="103E6D63"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w:t>
            </w:r>
            <w:bookmarkStart w:id="0" w:name="_Hlk83371069"/>
            <w:r w:rsidRPr="001646DB">
              <w:rPr>
                <w:rFonts w:eastAsia="Times New Roman"/>
                <w:b/>
                <w:bCs/>
                <w:sz w:val="30"/>
                <w:szCs w:val="30"/>
              </w:rPr>
              <w:t xml:space="preserve"> </w:t>
            </w:r>
            <w:bookmarkEnd w:id="0"/>
            <w:r w:rsidRPr="001646DB">
              <w:rPr>
                <w:rFonts w:eastAsia="Times New Roman"/>
                <w:b/>
                <w:bCs/>
                <w:sz w:val="30"/>
                <w:szCs w:val="30"/>
              </w:rPr>
              <w:t>GUSTAVO DE LA ROSA HICKERSON</w:t>
            </w:r>
          </w:p>
        </w:tc>
      </w:tr>
      <w:tr w:rsidR="001646DB" w:rsidRPr="001646DB" w14:paraId="0F2E419E" w14:textId="77777777" w:rsidTr="000452CB">
        <w:trPr>
          <w:trHeight w:val="1984"/>
        </w:trPr>
        <w:tc>
          <w:tcPr>
            <w:tcW w:w="4414" w:type="dxa"/>
            <w:vAlign w:val="bottom"/>
          </w:tcPr>
          <w:p w14:paraId="43980BA0" w14:textId="77777777" w:rsidR="001E04FD" w:rsidRDefault="001E04FD" w:rsidP="001646DB">
            <w:pPr>
              <w:spacing w:before="240" w:after="240" w:line="360" w:lineRule="auto"/>
              <w:jc w:val="center"/>
              <w:rPr>
                <w:rFonts w:eastAsia="Times New Roman"/>
                <w:b/>
                <w:bCs/>
                <w:sz w:val="30"/>
                <w:szCs w:val="30"/>
              </w:rPr>
            </w:pPr>
          </w:p>
          <w:p w14:paraId="3B02D12B" w14:textId="77777777" w:rsidR="001E04FD" w:rsidRDefault="001E04FD" w:rsidP="001646DB">
            <w:pPr>
              <w:spacing w:before="240" w:after="240" w:line="360" w:lineRule="auto"/>
              <w:jc w:val="center"/>
              <w:rPr>
                <w:rFonts w:eastAsia="Times New Roman"/>
                <w:b/>
                <w:bCs/>
                <w:sz w:val="30"/>
                <w:szCs w:val="30"/>
              </w:rPr>
            </w:pPr>
          </w:p>
          <w:p w14:paraId="761F2281" w14:textId="77777777" w:rsidR="001E04FD" w:rsidRDefault="001E04FD" w:rsidP="001646DB">
            <w:pPr>
              <w:spacing w:before="240" w:after="240" w:line="360" w:lineRule="auto"/>
              <w:jc w:val="center"/>
              <w:rPr>
                <w:rFonts w:eastAsia="Times New Roman"/>
                <w:b/>
                <w:bCs/>
                <w:sz w:val="30"/>
                <w:szCs w:val="30"/>
              </w:rPr>
            </w:pPr>
          </w:p>
          <w:p w14:paraId="3427E3C7"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MAGDALENA RENTERÍA PÉREZ</w:t>
            </w:r>
          </w:p>
        </w:tc>
        <w:tc>
          <w:tcPr>
            <w:tcW w:w="4414" w:type="dxa"/>
            <w:vAlign w:val="bottom"/>
          </w:tcPr>
          <w:p w14:paraId="795A103F"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MARIA ANTONIETA PÉREZ REYES</w:t>
            </w:r>
          </w:p>
        </w:tc>
      </w:tr>
      <w:tr w:rsidR="001646DB" w:rsidRPr="001646DB" w14:paraId="72867E66" w14:textId="77777777" w:rsidTr="000452CB">
        <w:trPr>
          <w:trHeight w:val="1984"/>
        </w:trPr>
        <w:tc>
          <w:tcPr>
            <w:tcW w:w="4414" w:type="dxa"/>
            <w:vAlign w:val="bottom"/>
          </w:tcPr>
          <w:p w14:paraId="237B9E6F" w14:textId="77777777" w:rsidR="001E04FD" w:rsidRDefault="001E04FD" w:rsidP="000452CB">
            <w:pPr>
              <w:spacing w:before="240" w:after="240" w:line="360" w:lineRule="auto"/>
              <w:jc w:val="center"/>
              <w:rPr>
                <w:rFonts w:eastAsia="Times New Roman"/>
                <w:b/>
                <w:bCs/>
                <w:sz w:val="30"/>
                <w:szCs w:val="30"/>
              </w:rPr>
            </w:pPr>
          </w:p>
          <w:p w14:paraId="5879CDA2" w14:textId="77777777" w:rsidR="001E04FD" w:rsidRDefault="001E04FD" w:rsidP="000452CB">
            <w:pPr>
              <w:spacing w:before="240" w:after="240" w:line="360" w:lineRule="auto"/>
              <w:jc w:val="center"/>
              <w:rPr>
                <w:rFonts w:eastAsia="Times New Roman"/>
                <w:b/>
                <w:bCs/>
                <w:sz w:val="30"/>
                <w:szCs w:val="30"/>
              </w:rPr>
            </w:pPr>
          </w:p>
          <w:p w14:paraId="53D29A5D" w14:textId="77777777" w:rsidR="001E04FD" w:rsidRDefault="001E04FD" w:rsidP="000452CB">
            <w:pPr>
              <w:spacing w:before="240" w:after="240" w:line="360" w:lineRule="auto"/>
              <w:jc w:val="center"/>
              <w:rPr>
                <w:rFonts w:eastAsia="Times New Roman"/>
                <w:b/>
                <w:bCs/>
                <w:sz w:val="30"/>
                <w:szCs w:val="30"/>
              </w:rPr>
            </w:pPr>
          </w:p>
          <w:p w14:paraId="7C980045" w14:textId="4A00F5A0" w:rsidR="001646DB" w:rsidRPr="001646DB" w:rsidRDefault="000452CB" w:rsidP="000452CB">
            <w:pPr>
              <w:spacing w:before="240" w:after="240" w:line="360" w:lineRule="auto"/>
              <w:jc w:val="center"/>
              <w:rPr>
                <w:rFonts w:eastAsia="Times New Roman"/>
                <w:b/>
                <w:bCs/>
                <w:sz w:val="30"/>
                <w:szCs w:val="30"/>
              </w:rPr>
            </w:pPr>
            <w:r w:rsidRPr="001646DB">
              <w:rPr>
                <w:rFonts w:eastAsia="Times New Roman"/>
                <w:b/>
                <w:bCs/>
                <w:sz w:val="30"/>
                <w:szCs w:val="30"/>
              </w:rPr>
              <w:t xml:space="preserve">DIP. EDIN CUAHUTÉMOC ESTRADA SOTELO </w:t>
            </w:r>
          </w:p>
        </w:tc>
        <w:tc>
          <w:tcPr>
            <w:tcW w:w="4414" w:type="dxa"/>
            <w:vAlign w:val="bottom"/>
          </w:tcPr>
          <w:p w14:paraId="6E4F47E8"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BENJAMÍN CARRERA CHÁVEZ</w:t>
            </w:r>
          </w:p>
        </w:tc>
      </w:tr>
      <w:tr w:rsidR="000452CB" w:rsidRPr="001646DB" w14:paraId="4BC63EF8" w14:textId="77777777" w:rsidTr="000452CB">
        <w:trPr>
          <w:trHeight w:val="2645"/>
        </w:trPr>
        <w:tc>
          <w:tcPr>
            <w:tcW w:w="4414" w:type="dxa"/>
            <w:vAlign w:val="bottom"/>
          </w:tcPr>
          <w:p w14:paraId="54695A21" w14:textId="25EEF101" w:rsidR="000452CB" w:rsidRDefault="000452CB" w:rsidP="000452CB">
            <w:pPr>
              <w:spacing w:before="240" w:after="240" w:line="360" w:lineRule="auto"/>
              <w:jc w:val="center"/>
              <w:rPr>
                <w:rFonts w:eastAsia="Times New Roman"/>
                <w:b/>
                <w:bCs/>
                <w:sz w:val="30"/>
                <w:szCs w:val="30"/>
              </w:rPr>
            </w:pPr>
            <w:r w:rsidRPr="000452CB">
              <w:rPr>
                <w:rFonts w:eastAsia="Times New Roman"/>
                <w:b/>
                <w:bCs/>
                <w:sz w:val="30"/>
                <w:szCs w:val="30"/>
              </w:rPr>
              <w:t>DIP. DAVID OSCAR CASTREJÓN RIVAS</w:t>
            </w:r>
          </w:p>
        </w:tc>
        <w:tc>
          <w:tcPr>
            <w:tcW w:w="4414" w:type="dxa"/>
            <w:vAlign w:val="bottom"/>
          </w:tcPr>
          <w:p w14:paraId="68B390C8" w14:textId="008C8E27" w:rsidR="000452CB" w:rsidRDefault="000452CB" w:rsidP="000452CB">
            <w:pPr>
              <w:spacing w:before="240" w:after="240" w:line="360" w:lineRule="auto"/>
              <w:rPr>
                <w:rFonts w:eastAsia="Times New Roman"/>
                <w:bCs/>
                <w:color w:val="000000"/>
                <w:sz w:val="20"/>
                <w:szCs w:val="30"/>
              </w:rPr>
            </w:pPr>
            <w:r>
              <w:rPr>
                <w:rFonts w:eastAsia="Times New Roman"/>
                <w:bCs/>
                <w:color w:val="000000"/>
                <w:sz w:val="20"/>
                <w:szCs w:val="30"/>
              </w:rPr>
              <w:t>Firmas relativas a I</w:t>
            </w:r>
            <w:r w:rsidRPr="00CE1D96">
              <w:rPr>
                <w:rFonts w:eastAsia="Times New Roman"/>
                <w:bCs/>
                <w:color w:val="000000"/>
                <w:sz w:val="20"/>
                <w:szCs w:val="30"/>
              </w:rPr>
              <w:t xml:space="preserve">niciativa con carácter de </w:t>
            </w:r>
            <w:r w:rsidRPr="000452CB">
              <w:rPr>
                <w:rFonts w:eastAsia="Times New Roman"/>
                <w:b/>
                <w:bCs/>
                <w:color w:val="000000"/>
                <w:sz w:val="20"/>
                <w:szCs w:val="30"/>
              </w:rPr>
              <w:t>DECRETO</w:t>
            </w:r>
            <w:r w:rsidRPr="00CE1D96">
              <w:rPr>
                <w:rFonts w:eastAsia="Times New Roman"/>
                <w:bCs/>
                <w:color w:val="000000"/>
                <w:sz w:val="20"/>
                <w:szCs w:val="30"/>
              </w:rPr>
              <w:t>,</w:t>
            </w:r>
            <w:r>
              <w:rPr>
                <w:rFonts w:eastAsia="Times New Roman"/>
                <w:bCs/>
                <w:color w:val="000000"/>
                <w:sz w:val="20"/>
                <w:szCs w:val="30"/>
              </w:rPr>
              <w:t xml:space="preserve"> para</w:t>
            </w:r>
            <w:r w:rsidRPr="00CE1D96">
              <w:rPr>
                <w:rFonts w:eastAsia="Times New Roman"/>
                <w:bCs/>
                <w:color w:val="000000"/>
                <w:sz w:val="20"/>
                <w:szCs w:val="30"/>
              </w:rPr>
              <w:t xml:space="preserve"> adicionar y reformar </w:t>
            </w:r>
            <w:r>
              <w:rPr>
                <w:rFonts w:eastAsia="Times New Roman"/>
                <w:bCs/>
                <w:color w:val="000000"/>
                <w:sz w:val="20"/>
                <w:szCs w:val="30"/>
              </w:rPr>
              <w:t>el</w:t>
            </w:r>
            <w:r w:rsidRPr="00CE1D96">
              <w:rPr>
                <w:rFonts w:eastAsia="Times New Roman"/>
                <w:bCs/>
                <w:color w:val="000000"/>
                <w:sz w:val="20"/>
                <w:szCs w:val="30"/>
              </w:rPr>
              <w:t xml:space="preserve"> Código Municipal</w:t>
            </w:r>
            <w:r>
              <w:rPr>
                <w:rFonts w:eastAsia="Times New Roman"/>
                <w:bCs/>
                <w:color w:val="000000"/>
                <w:sz w:val="20"/>
                <w:szCs w:val="30"/>
              </w:rPr>
              <w:t xml:space="preserve">, </w:t>
            </w:r>
            <w:r w:rsidRPr="00CE1D96">
              <w:rPr>
                <w:rFonts w:eastAsia="Times New Roman"/>
                <w:bCs/>
                <w:color w:val="000000"/>
                <w:sz w:val="20"/>
                <w:szCs w:val="30"/>
              </w:rPr>
              <w:t xml:space="preserve">para efectos de lograr la reglamentación faltante en materia Medio </w:t>
            </w:r>
            <w:r>
              <w:rPr>
                <w:rFonts w:eastAsia="Times New Roman"/>
                <w:bCs/>
                <w:color w:val="000000"/>
                <w:sz w:val="20"/>
                <w:szCs w:val="30"/>
              </w:rPr>
              <w:t>Ambiental y de Bienestar Animal.</w:t>
            </w:r>
          </w:p>
        </w:tc>
      </w:tr>
    </w:tbl>
    <w:p w14:paraId="002E437B" w14:textId="77777777" w:rsidR="00787DAB" w:rsidRPr="005622E1" w:rsidRDefault="00787DAB" w:rsidP="00787DAB">
      <w:pPr>
        <w:spacing w:before="240" w:after="240" w:line="360" w:lineRule="auto"/>
        <w:jc w:val="both"/>
        <w:rPr>
          <w:rFonts w:eastAsia="Times New Roman"/>
          <w:color w:val="000000"/>
          <w:sz w:val="30"/>
          <w:szCs w:val="30"/>
        </w:rPr>
      </w:pPr>
    </w:p>
    <w:sectPr w:rsidR="00787DAB" w:rsidRPr="005622E1" w:rsidSect="00C018BF">
      <w:headerReference w:type="default" r:id="rId8"/>
      <w:footerReference w:type="default" r:id="rId9"/>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E270" w14:textId="77777777" w:rsidR="00B81A23" w:rsidRDefault="00B81A23" w:rsidP="00FC21E7">
      <w:pPr>
        <w:spacing w:line="240" w:lineRule="auto"/>
      </w:pPr>
      <w:r>
        <w:separator/>
      </w:r>
    </w:p>
  </w:endnote>
  <w:endnote w:type="continuationSeparator" w:id="0">
    <w:p w14:paraId="1EA955AE" w14:textId="77777777" w:rsidR="00B81A23" w:rsidRDefault="00B81A23"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4681"/>
      <w:docPartObj>
        <w:docPartGallery w:val="Page Numbers (Bottom of Page)"/>
        <w:docPartUnique/>
      </w:docPartObj>
    </w:sdtPr>
    <w:sdtEndPr/>
    <w:sdtContent>
      <w:p w14:paraId="6C90FFFE" w14:textId="1B35ABEF" w:rsidR="0071201B" w:rsidRDefault="0071201B">
        <w:pPr>
          <w:pStyle w:val="Piedepgina"/>
          <w:jc w:val="right"/>
        </w:pPr>
        <w:r>
          <w:fldChar w:fldCharType="begin"/>
        </w:r>
        <w:r>
          <w:instrText>PAGE   \* MERGEFORMAT</w:instrText>
        </w:r>
        <w:r>
          <w:fldChar w:fldCharType="separate"/>
        </w:r>
        <w:r w:rsidR="006609B9" w:rsidRPr="006609B9">
          <w:rPr>
            <w:noProof/>
            <w:lang w:val="es-ES"/>
          </w:rPr>
          <w:t>12</w:t>
        </w:r>
        <w:r>
          <w:fldChar w:fldCharType="end"/>
        </w:r>
      </w:p>
    </w:sdtContent>
  </w:sdt>
  <w:p w14:paraId="4089C9F3" w14:textId="77777777" w:rsidR="0071201B" w:rsidRDefault="00712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A215" w14:textId="77777777" w:rsidR="00B81A23" w:rsidRDefault="00B81A23" w:rsidP="00FC21E7">
      <w:pPr>
        <w:spacing w:line="240" w:lineRule="auto"/>
      </w:pPr>
      <w:r>
        <w:separator/>
      </w:r>
    </w:p>
  </w:footnote>
  <w:footnote w:type="continuationSeparator" w:id="0">
    <w:p w14:paraId="724602EA" w14:textId="77777777" w:rsidR="00B81A23" w:rsidRDefault="00B81A23" w:rsidP="00FC21E7">
      <w:pPr>
        <w:spacing w:line="240" w:lineRule="auto"/>
      </w:pPr>
      <w:r>
        <w:continuationSeparator/>
      </w:r>
    </w:p>
  </w:footnote>
  <w:footnote w:id="1">
    <w:p w14:paraId="1E74C0D8" w14:textId="77777777" w:rsidR="00783DBD" w:rsidRDefault="00783DBD" w:rsidP="00783DBD">
      <w:pPr>
        <w:pStyle w:val="Textonotapie"/>
      </w:pPr>
      <w:r>
        <w:rPr>
          <w:rStyle w:val="Refdenotaalpie"/>
        </w:rPr>
        <w:footnoteRef/>
      </w:r>
      <w:r>
        <w:t xml:space="preserve"> </w:t>
      </w:r>
      <w:r w:rsidRPr="00D150F8">
        <w:t>https://vetme.com.mx/consejos-vetme/mexico-1er-lugar-en-poblacion-de-perros-callejeros/</w:t>
      </w:r>
    </w:p>
  </w:footnote>
  <w:footnote w:id="2">
    <w:p w14:paraId="0016F278" w14:textId="77777777" w:rsidR="00783DBD" w:rsidRDefault="00783DBD" w:rsidP="00783DBD">
      <w:pPr>
        <w:pStyle w:val="Textonotapie"/>
      </w:pPr>
      <w:r>
        <w:rPr>
          <w:rStyle w:val="Refdenotaalpie"/>
        </w:rPr>
        <w:footnoteRef/>
      </w:r>
      <w:r>
        <w:t xml:space="preserve"> </w:t>
      </w:r>
      <w:r w:rsidRPr="00D150F8">
        <w:t>https://www.elheraldodechihuahua.com.mx/local/grave-problematica-de-los-perros-callejeros-podrian-llegar-a-mas-de-55-mil-383925.html</w:t>
      </w:r>
    </w:p>
  </w:footnote>
  <w:footnote w:id="3">
    <w:p w14:paraId="0B608A76" w14:textId="77777777" w:rsidR="00783DBD" w:rsidRDefault="00783DBD" w:rsidP="00783DBD">
      <w:pPr>
        <w:pStyle w:val="Textonotapie"/>
      </w:pPr>
      <w:r>
        <w:rPr>
          <w:rStyle w:val="Refdenotaalpie"/>
        </w:rPr>
        <w:footnoteRef/>
      </w:r>
      <w:r>
        <w:t xml:space="preserve"> </w:t>
      </w:r>
      <w:r w:rsidRPr="00DB51A6">
        <w:t>https://circuitofrontera.com/2021/07/21/ciudad-juarez-municipio-con-mas-perros-callejeros-de-mexico/#:~:text=Mientras%20que%20Ciudad%20Ju%C3%A1rez%20ocupa,estad%C3%ADsticas%20del%202019%20del%20INEGI.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3FE2B724" w14:textId="77777777" w:rsidR="003973BD" w:rsidRDefault="003973BD" w:rsidP="00991685">
    <w:pPr>
      <w:pStyle w:val="Encabezado"/>
      <w:jc w:val="right"/>
      <w:rPr>
        <w:rFonts w:ascii="Century Gothic" w:hAnsi="Century Gothic"/>
        <w:b/>
        <w:bCs/>
        <w:i/>
        <w:iCs/>
      </w:rPr>
    </w:pPr>
  </w:p>
  <w:p w14:paraId="0662A38E" w14:textId="77777777" w:rsidR="00991685" w:rsidRPr="00991685" w:rsidRDefault="00991685"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11293F41" w14:textId="77777777" w:rsidR="00991685" w:rsidRDefault="00991685" w:rsidP="006609B9">
    <w:pPr>
      <w:pStyle w:val="Encabezado"/>
      <w:spacing w:line="276" w:lineRule="auto"/>
      <w:jc w:val="right"/>
      <w:rPr>
        <w:rFonts w:ascii="Century Gothic" w:hAnsi="Century Gothic"/>
        <w:b/>
        <w:bCs/>
        <w:i/>
        <w:iCs/>
      </w:rPr>
    </w:pPr>
    <w:r w:rsidRPr="00991685">
      <w:rPr>
        <w:rFonts w:ascii="Century Gothic" w:hAnsi="Century Gothic"/>
        <w:b/>
        <w:bCs/>
        <w:i/>
        <w:iCs/>
      </w:rPr>
      <w:t xml:space="preserve">“2023, Cien años del </w:t>
    </w:r>
    <w:proofErr w:type="spellStart"/>
    <w:r w:rsidRPr="00991685">
      <w:rPr>
        <w:rFonts w:ascii="Century Gothic" w:hAnsi="Century Gothic"/>
        <w:b/>
        <w:bCs/>
        <w:i/>
        <w:iCs/>
      </w:rPr>
      <w:t>Rotarismo</w:t>
    </w:r>
    <w:proofErr w:type="spellEnd"/>
    <w:r w:rsidRPr="00991685">
      <w:rPr>
        <w:rFonts w:ascii="Century Gothic" w:hAnsi="Century Gothic"/>
        <w:b/>
        <w:bCs/>
        <w:i/>
        <w:iCs/>
      </w:rPr>
      <w:t xml:space="preserve"> en Chihuahua”</w:t>
    </w:r>
  </w:p>
  <w:p w14:paraId="766C4AB8" w14:textId="77777777" w:rsidR="00991685" w:rsidRDefault="00991685" w:rsidP="006609B9">
    <w:pPr>
      <w:pStyle w:val="Encabezado"/>
      <w:spacing w:line="276" w:lineRule="auto"/>
      <w:jc w:val="right"/>
      <w:rPr>
        <w:rFonts w:ascii="Century Gothic" w:hAnsi="Century Gothic"/>
        <w:b/>
        <w:bCs/>
        <w:i/>
        <w:iCs/>
      </w:rPr>
    </w:pPr>
  </w:p>
  <w:p w14:paraId="337B7832" w14:textId="77777777" w:rsidR="009F62D7" w:rsidRPr="009E2E14" w:rsidRDefault="00AE4C03" w:rsidP="006609B9">
    <w:pPr>
      <w:pStyle w:val="Encabezado"/>
      <w:spacing w:line="276" w:lineRule="auto"/>
      <w:jc w:val="right"/>
      <w:rPr>
        <w:sz w:val="24"/>
      </w:rPr>
    </w:pPr>
    <w:r w:rsidRPr="00AE4C03">
      <w:rPr>
        <w:rFonts w:ascii="Century Gothic" w:hAnsi="Century Gothic"/>
        <w:b/>
        <w:bCs/>
        <w:i/>
        <w:iCs/>
      </w:rPr>
      <w:t xml:space="preserve">Grupo Parlamentario de MORENA </w:t>
    </w:r>
  </w:p>
  <w:p w14:paraId="22BED9AD"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101B2"/>
    <w:rsid w:val="000169EA"/>
    <w:rsid w:val="00017DB8"/>
    <w:rsid w:val="0002091D"/>
    <w:rsid w:val="00020A14"/>
    <w:rsid w:val="0002142D"/>
    <w:rsid w:val="00021D9D"/>
    <w:rsid w:val="00030027"/>
    <w:rsid w:val="000313E1"/>
    <w:rsid w:val="0003683D"/>
    <w:rsid w:val="00037952"/>
    <w:rsid w:val="000447BB"/>
    <w:rsid w:val="000452CB"/>
    <w:rsid w:val="000547F3"/>
    <w:rsid w:val="0005488E"/>
    <w:rsid w:val="000560AA"/>
    <w:rsid w:val="00062B0E"/>
    <w:rsid w:val="00070234"/>
    <w:rsid w:val="000762E6"/>
    <w:rsid w:val="00081786"/>
    <w:rsid w:val="00097398"/>
    <w:rsid w:val="000B16AF"/>
    <w:rsid w:val="000B4BA3"/>
    <w:rsid w:val="000D39C2"/>
    <w:rsid w:val="000D3D70"/>
    <w:rsid w:val="000D641C"/>
    <w:rsid w:val="000D7D82"/>
    <w:rsid w:val="000E346D"/>
    <w:rsid w:val="000E75C5"/>
    <w:rsid w:val="000E7B4C"/>
    <w:rsid w:val="000F2448"/>
    <w:rsid w:val="000F2CAD"/>
    <w:rsid w:val="000F6051"/>
    <w:rsid w:val="001019ED"/>
    <w:rsid w:val="00103009"/>
    <w:rsid w:val="001062F7"/>
    <w:rsid w:val="00114407"/>
    <w:rsid w:val="00121140"/>
    <w:rsid w:val="001255BA"/>
    <w:rsid w:val="001364D9"/>
    <w:rsid w:val="001436E1"/>
    <w:rsid w:val="00144825"/>
    <w:rsid w:val="00153C7E"/>
    <w:rsid w:val="00155E5E"/>
    <w:rsid w:val="00157369"/>
    <w:rsid w:val="001646DB"/>
    <w:rsid w:val="00172A5B"/>
    <w:rsid w:val="001A60EF"/>
    <w:rsid w:val="001B0D56"/>
    <w:rsid w:val="001B24E9"/>
    <w:rsid w:val="001B63B4"/>
    <w:rsid w:val="001C47DF"/>
    <w:rsid w:val="001C7EEF"/>
    <w:rsid w:val="001E04FD"/>
    <w:rsid w:val="001E1219"/>
    <w:rsid w:val="001E2876"/>
    <w:rsid w:val="001E4FD9"/>
    <w:rsid w:val="001E59C6"/>
    <w:rsid w:val="001E627C"/>
    <w:rsid w:val="002035AE"/>
    <w:rsid w:val="00205E4F"/>
    <w:rsid w:val="00217104"/>
    <w:rsid w:val="00217314"/>
    <w:rsid w:val="00223E93"/>
    <w:rsid w:val="0023000F"/>
    <w:rsid w:val="002454EB"/>
    <w:rsid w:val="00255176"/>
    <w:rsid w:val="00262F08"/>
    <w:rsid w:val="002730DD"/>
    <w:rsid w:val="002832CB"/>
    <w:rsid w:val="002833C0"/>
    <w:rsid w:val="00292055"/>
    <w:rsid w:val="002A6CA7"/>
    <w:rsid w:val="002A6F60"/>
    <w:rsid w:val="002B7395"/>
    <w:rsid w:val="002B7F2F"/>
    <w:rsid w:val="002C0919"/>
    <w:rsid w:val="002D102A"/>
    <w:rsid w:val="002D2A66"/>
    <w:rsid w:val="002D2CBE"/>
    <w:rsid w:val="002D3A67"/>
    <w:rsid w:val="002F4138"/>
    <w:rsid w:val="002F72C5"/>
    <w:rsid w:val="003058C5"/>
    <w:rsid w:val="00311838"/>
    <w:rsid w:val="00316104"/>
    <w:rsid w:val="0031717C"/>
    <w:rsid w:val="00321B27"/>
    <w:rsid w:val="003266CA"/>
    <w:rsid w:val="0033603D"/>
    <w:rsid w:val="003365D3"/>
    <w:rsid w:val="00341298"/>
    <w:rsid w:val="00342CCC"/>
    <w:rsid w:val="0034412E"/>
    <w:rsid w:val="00353EE1"/>
    <w:rsid w:val="00367276"/>
    <w:rsid w:val="003678DB"/>
    <w:rsid w:val="00374510"/>
    <w:rsid w:val="00375708"/>
    <w:rsid w:val="00376002"/>
    <w:rsid w:val="0037619D"/>
    <w:rsid w:val="003773A4"/>
    <w:rsid w:val="00386FA5"/>
    <w:rsid w:val="0038768A"/>
    <w:rsid w:val="00390C4D"/>
    <w:rsid w:val="00394D55"/>
    <w:rsid w:val="00394E85"/>
    <w:rsid w:val="003973BD"/>
    <w:rsid w:val="003A171B"/>
    <w:rsid w:val="003B28C1"/>
    <w:rsid w:val="003B56C1"/>
    <w:rsid w:val="003C3C3B"/>
    <w:rsid w:val="003C4C97"/>
    <w:rsid w:val="003C7837"/>
    <w:rsid w:val="003C78C3"/>
    <w:rsid w:val="003D1776"/>
    <w:rsid w:val="003D3E9C"/>
    <w:rsid w:val="003E71DA"/>
    <w:rsid w:val="003F06E8"/>
    <w:rsid w:val="003F6879"/>
    <w:rsid w:val="00400762"/>
    <w:rsid w:val="0040113A"/>
    <w:rsid w:val="00403340"/>
    <w:rsid w:val="0040754F"/>
    <w:rsid w:val="00411225"/>
    <w:rsid w:val="00414AC7"/>
    <w:rsid w:val="00425202"/>
    <w:rsid w:val="00426B58"/>
    <w:rsid w:val="00431165"/>
    <w:rsid w:val="00431A9B"/>
    <w:rsid w:val="004365C8"/>
    <w:rsid w:val="004365CF"/>
    <w:rsid w:val="0043688B"/>
    <w:rsid w:val="00442AA5"/>
    <w:rsid w:val="00443310"/>
    <w:rsid w:val="004462F8"/>
    <w:rsid w:val="004463B5"/>
    <w:rsid w:val="00447C4E"/>
    <w:rsid w:val="0045326A"/>
    <w:rsid w:val="00453573"/>
    <w:rsid w:val="00462E29"/>
    <w:rsid w:val="00473C24"/>
    <w:rsid w:val="00483B2D"/>
    <w:rsid w:val="00487B88"/>
    <w:rsid w:val="00490E0B"/>
    <w:rsid w:val="00490EB4"/>
    <w:rsid w:val="00491AFB"/>
    <w:rsid w:val="0049577D"/>
    <w:rsid w:val="004B7A59"/>
    <w:rsid w:val="004B7D55"/>
    <w:rsid w:val="004C57FC"/>
    <w:rsid w:val="004C68C2"/>
    <w:rsid w:val="004C6BCF"/>
    <w:rsid w:val="004D3720"/>
    <w:rsid w:val="004E4048"/>
    <w:rsid w:val="004E5C9D"/>
    <w:rsid w:val="004E637A"/>
    <w:rsid w:val="004F66F5"/>
    <w:rsid w:val="004F745A"/>
    <w:rsid w:val="005015EC"/>
    <w:rsid w:val="00502706"/>
    <w:rsid w:val="00504288"/>
    <w:rsid w:val="00504ECD"/>
    <w:rsid w:val="00511DF7"/>
    <w:rsid w:val="00513FA8"/>
    <w:rsid w:val="00520972"/>
    <w:rsid w:val="00521C58"/>
    <w:rsid w:val="00527AEB"/>
    <w:rsid w:val="005304A6"/>
    <w:rsid w:val="00534E9E"/>
    <w:rsid w:val="005407A3"/>
    <w:rsid w:val="00545F0C"/>
    <w:rsid w:val="00546F6F"/>
    <w:rsid w:val="0055554D"/>
    <w:rsid w:val="00561041"/>
    <w:rsid w:val="005622E1"/>
    <w:rsid w:val="0057475B"/>
    <w:rsid w:val="00580104"/>
    <w:rsid w:val="0058529F"/>
    <w:rsid w:val="00597C71"/>
    <w:rsid w:val="005A01B7"/>
    <w:rsid w:val="005A225F"/>
    <w:rsid w:val="005A39FD"/>
    <w:rsid w:val="005B6EB7"/>
    <w:rsid w:val="005B797C"/>
    <w:rsid w:val="005C4540"/>
    <w:rsid w:val="005D054A"/>
    <w:rsid w:val="005D7658"/>
    <w:rsid w:val="005F795A"/>
    <w:rsid w:val="00606B07"/>
    <w:rsid w:val="00607331"/>
    <w:rsid w:val="006109B8"/>
    <w:rsid w:val="00610A21"/>
    <w:rsid w:val="00621DE4"/>
    <w:rsid w:val="00622BE2"/>
    <w:rsid w:val="00636485"/>
    <w:rsid w:val="00657321"/>
    <w:rsid w:val="006609B9"/>
    <w:rsid w:val="00663067"/>
    <w:rsid w:val="00663FCF"/>
    <w:rsid w:val="00664759"/>
    <w:rsid w:val="0066767F"/>
    <w:rsid w:val="00670637"/>
    <w:rsid w:val="00676587"/>
    <w:rsid w:val="00683AE0"/>
    <w:rsid w:val="006A62A0"/>
    <w:rsid w:val="006B4B0A"/>
    <w:rsid w:val="006C2D60"/>
    <w:rsid w:val="006C335C"/>
    <w:rsid w:val="006C3E8A"/>
    <w:rsid w:val="006C78B2"/>
    <w:rsid w:val="006D1807"/>
    <w:rsid w:val="006D1A38"/>
    <w:rsid w:val="006D5277"/>
    <w:rsid w:val="006D7248"/>
    <w:rsid w:val="006E2CA0"/>
    <w:rsid w:val="006E7259"/>
    <w:rsid w:val="0071201B"/>
    <w:rsid w:val="00716D5B"/>
    <w:rsid w:val="00741A08"/>
    <w:rsid w:val="00746099"/>
    <w:rsid w:val="007474C5"/>
    <w:rsid w:val="0075410E"/>
    <w:rsid w:val="00771566"/>
    <w:rsid w:val="00781DF7"/>
    <w:rsid w:val="00783DBD"/>
    <w:rsid w:val="00784EFC"/>
    <w:rsid w:val="00787DAB"/>
    <w:rsid w:val="00792359"/>
    <w:rsid w:val="00792CA9"/>
    <w:rsid w:val="007963FC"/>
    <w:rsid w:val="007A3628"/>
    <w:rsid w:val="007A3E82"/>
    <w:rsid w:val="007A74ED"/>
    <w:rsid w:val="007B291F"/>
    <w:rsid w:val="007B6D0D"/>
    <w:rsid w:val="007C55A1"/>
    <w:rsid w:val="007D448A"/>
    <w:rsid w:val="007E168C"/>
    <w:rsid w:val="007E23DF"/>
    <w:rsid w:val="007E30D9"/>
    <w:rsid w:val="007F5BCB"/>
    <w:rsid w:val="007F684B"/>
    <w:rsid w:val="0080007E"/>
    <w:rsid w:val="00800F6F"/>
    <w:rsid w:val="0080769A"/>
    <w:rsid w:val="008204EE"/>
    <w:rsid w:val="00831FFC"/>
    <w:rsid w:val="008355F6"/>
    <w:rsid w:val="00835613"/>
    <w:rsid w:val="008469CB"/>
    <w:rsid w:val="00847A1B"/>
    <w:rsid w:val="00860A07"/>
    <w:rsid w:val="008615CA"/>
    <w:rsid w:val="00864C43"/>
    <w:rsid w:val="008720B0"/>
    <w:rsid w:val="00881376"/>
    <w:rsid w:val="00882807"/>
    <w:rsid w:val="00885D47"/>
    <w:rsid w:val="0089287C"/>
    <w:rsid w:val="00892C3D"/>
    <w:rsid w:val="00892F51"/>
    <w:rsid w:val="00896B94"/>
    <w:rsid w:val="008A6756"/>
    <w:rsid w:val="008B0BF0"/>
    <w:rsid w:val="008B369D"/>
    <w:rsid w:val="008C07DA"/>
    <w:rsid w:val="008C3F96"/>
    <w:rsid w:val="008D5784"/>
    <w:rsid w:val="008D5A72"/>
    <w:rsid w:val="008D6CCE"/>
    <w:rsid w:val="008E5375"/>
    <w:rsid w:val="008F272C"/>
    <w:rsid w:val="008F4A00"/>
    <w:rsid w:val="00901BF2"/>
    <w:rsid w:val="00906A5F"/>
    <w:rsid w:val="009079E5"/>
    <w:rsid w:val="00910B69"/>
    <w:rsid w:val="00914131"/>
    <w:rsid w:val="00920F65"/>
    <w:rsid w:val="0092160F"/>
    <w:rsid w:val="00926516"/>
    <w:rsid w:val="0094748C"/>
    <w:rsid w:val="009506C5"/>
    <w:rsid w:val="00952B86"/>
    <w:rsid w:val="00953B7C"/>
    <w:rsid w:val="00954870"/>
    <w:rsid w:val="00956595"/>
    <w:rsid w:val="009569DB"/>
    <w:rsid w:val="00956CDB"/>
    <w:rsid w:val="0096219C"/>
    <w:rsid w:val="009710C6"/>
    <w:rsid w:val="00972494"/>
    <w:rsid w:val="00981A79"/>
    <w:rsid w:val="0098571B"/>
    <w:rsid w:val="00985A95"/>
    <w:rsid w:val="009877F1"/>
    <w:rsid w:val="00991685"/>
    <w:rsid w:val="00995C3C"/>
    <w:rsid w:val="009A066B"/>
    <w:rsid w:val="009A1253"/>
    <w:rsid w:val="009A6EEE"/>
    <w:rsid w:val="009B08C4"/>
    <w:rsid w:val="009B519E"/>
    <w:rsid w:val="009C7681"/>
    <w:rsid w:val="009D1977"/>
    <w:rsid w:val="009E05FC"/>
    <w:rsid w:val="009E4999"/>
    <w:rsid w:val="009E4F92"/>
    <w:rsid w:val="009E7827"/>
    <w:rsid w:val="009F5869"/>
    <w:rsid w:val="009F62D7"/>
    <w:rsid w:val="009F66A2"/>
    <w:rsid w:val="009F7B44"/>
    <w:rsid w:val="00A013DD"/>
    <w:rsid w:val="00A06125"/>
    <w:rsid w:val="00A11E6C"/>
    <w:rsid w:val="00A155C0"/>
    <w:rsid w:val="00A20A12"/>
    <w:rsid w:val="00A31F39"/>
    <w:rsid w:val="00A3303B"/>
    <w:rsid w:val="00A45BCB"/>
    <w:rsid w:val="00A55ED9"/>
    <w:rsid w:val="00A60CD1"/>
    <w:rsid w:val="00A6521A"/>
    <w:rsid w:val="00A652DE"/>
    <w:rsid w:val="00A76C38"/>
    <w:rsid w:val="00A77B02"/>
    <w:rsid w:val="00A77C53"/>
    <w:rsid w:val="00A855DB"/>
    <w:rsid w:val="00A9550A"/>
    <w:rsid w:val="00AA0230"/>
    <w:rsid w:val="00AC01D6"/>
    <w:rsid w:val="00AC2BB4"/>
    <w:rsid w:val="00AC63C1"/>
    <w:rsid w:val="00AD0DC5"/>
    <w:rsid w:val="00AD144D"/>
    <w:rsid w:val="00AD397A"/>
    <w:rsid w:val="00AD5C3B"/>
    <w:rsid w:val="00AD5DE2"/>
    <w:rsid w:val="00AE4C03"/>
    <w:rsid w:val="00AF6B04"/>
    <w:rsid w:val="00B11B05"/>
    <w:rsid w:val="00B14AB8"/>
    <w:rsid w:val="00B2356E"/>
    <w:rsid w:val="00B271B1"/>
    <w:rsid w:val="00B3497F"/>
    <w:rsid w:val="00B36A12"/>
    <w:rsid w:val="00B52A08"/>
    <w:rsid w:val="00B81A23"/>
    <w:rsid w:val="00B8352B"/>
    <w:rsid w:val="00B84C95"/>
    <w:rsid w:val="00B85ECC"/>
    <w:rsid w:val="00BA698C"/>
    <w:rsid w:val="00BB2D08"/>
    <w:rsid w:val="00BB5177"/>
    <w:rsid w:val="00BC4B47"/>
    <w:rsid w:val="00BC4B60"/>
    <w:rsid w:val="00BC5DCB"/>
    <w:rsid w:val="00BC72EB"/>
    <w:rsid w:val="00BD5A83"/>
    <w:rsid w:val="00BF1006"/>
    <w:rsid w:val="00BF69F8"/>
    <w:rsid w:val="00C01238"/>
    <w:rsid w:val="00C018BF"/>
    <w:rsid w:val="00C0209A"/>
    <w:rsid w:val="00C06A7D"/>
    <w:rsid w:val="00C06C25"/>
    <w:rsid w:val="00C115EA"/>
    <w:rsid w:val="00C16499"/>
    <w:rsid w:val="00C21618"/>
    <w:rsid w:val="00C23331"/>
    <w:rsid w:val="00C316AB"/>
    <w:rsid w:val="00C36703"/>
    <w:rsid w:val="00C3771C"/>
    <w:rsid w:val="00C4556C"/>
    <w:rsid w:val="00C4587B"/>
    <w:rsid w:val="00C51C96"/>
    <w:rsid w:val="00C53011"/>
    <w:rsid w:val="00C6357D"/>
    <w:rsid w:val="00C65698"/>
    <w:rsid w:val="00C76B99"/>
    <w:rsid w:val="00C81656"/>
    <w:rsid w:val="00C868FC"/>
    <w:rsid w:val="00C87934"/>
    <w:rsid w:val="00C978F0"/>
    <w:rsid w:val="00CA4624"/>
    <w:rsid w:val="00CA7BE1"/>
    <w:rsid w:val="00CB765C"/>
    <w:rsid w:val="00CB7957"/>
    <w:rsid w:val="00CC1997"/>
    <w:rsid w:val="00CC7BA1"/>
    <w:rsid w:val="00CD0FE7"/>
    <w:rsid w:val="00CD3D73"/>
    <w:rsid w:val="00CE1D96"/>
    <w:rsid w:val="00CE2E73"/>
    <w:rsid w:val="00CE3464"/>
    <w:rsid w:val="00CE636F"/>
    <w:rsid w:val="00CF4383"/>
    <w:rsid w:val="00CF5B11"/>
    <w:rsid w:val="00D02122"/>
    <w:rsid w:val="00D159A5"/>
    <w:rsid w:val="00D35211"/>
    <w:rsid w:val="00D354C4"/>
    <w:rsid w:val="00D36DBF"/>
    <w:rsid w:val="00D43EF4"/>
    <w:rsid w:val="00D44367"/>
    <w:rsid w:val="00D5457E"/>
    <w:rsid w:val="00D54BD0"/>
    <w:rsid w:val="00D555F4"/>
    <w:rsid w:val="00D632D8"/>
    <w:rsid w:val="00D7360C"/>
    <w:rsid w:val="00D75285"/>
    <w:rsid w:val="00D7602A"/>
    <w:rsid w:val="00D80988"/>
    <w:rsid w:val="00D85738"/>
    <w:rsid w:val="00D87F6A"/>
    <w:rsid w:val="00D905CA"/>
    <w:rsid w:val="00DA4090"/>
    <w:rsid w:val="00DA69C2"/>
    <w:rsid w:val="00DB53B0"/>
    <w:rsid w:val="00DD12FA"/>
    <w:rsid w:val="00DD1C4E"/>
    <w:rsid w:val="00DD70BA"/>
    <w:rsid w:val="00DE1988"/>
    <w:rsid w:val="00DF3CA6"/>
    <w:rsid w:val="00DF5D30"/>
    <w:rsid w:val="00E00180"/>
    <w:rsid w:val="00E00732"/>
    <w:rsid w:val="00E048D0"/>
    <w:rsid w:val="00E1619D"/>
    <w:rsid w:val="00E304B8"/>
    <w:rsid w:val="00E31927"/>
    <w:rsid w:val="00E3478D"/>
    <w:rsid w:val="00E35D13"/>
    <w:rsid w:val="00E4086E"/>
    <w:rsid w:val="00E4358D"/>
    <w:rsid w:val="00E44E85"/>
    <w:rsid w:val="00E472EA"/>
    <w:rsid w:val="00E538ED"/>
    <w:rsid w:val="00E629DB"/>
    <w:rsid w:val="00E66DE5"/>
    <w:rsid w:val="00E71034"/>
    <w:rsid w:val="00E762D5"/>
    <w:rsid w:val="00E773A8"/>
    <w:rsid w:val="00E905D6"/>
    <w:rsid w:val="00E96B0F"/>
    <w:rsid w:val="00E974CC"/>
    <w:rsid w:val="00EA16D0"/>
    <w:rsid w:val="00EA1F60"/>
    <w:rsid w:val="00EA425D"/>
    <w:rsid w:val="00EB7543"/>
    <w:rsid w:val="00EC011C"/>
    <w:rsid w:val="00EC2D23"/>
    <w:rsid w:val="00EC5856"/>
    <w:rsid w:val="00EC615C"/>
    <w:rsid w:val="00EC74B3"/>
    <w:rsid w:val="00EE2F38"/>
    <w:rsid w:val="00EF715C"/>
    <w:rsid w:val="00F1048E"/>
    <w:rsid w:val="00F13180"/>
    <w:rsid w:val="00F22334"/>
    <w:rsid w:val="00F31FA3"/>
    <w:rsid w:val="00F320F1"/>
    <w:rsid w:val="00F333A0"/>
    <w:rsid w:val="00F42EAF"/>
    <w:rsid w:val="00F51914"/>
    <w:rsid w:val="00F52952"/>
    <w:rsid w:val="00F5483C"/>
    <w:rsid w:val="00F570B0"/>
    <w:rsid w:val="00F65BAB"/>
    <w:rsid w:val="00F7288D"/>
    <w:rsid w:val="00F72A5F"/>
    <w:rsid w:val="00F93BB7"/>
    <w:rsid w:val="00F93D8B"/>
    <w:rsid w:val="00FA38C8"/>
    <w:rsid w:val="00FB43BA"/>
    <w:rsid w:val="00FC21E7"/>
    <w:rsid w:val="00FD163C"/>
    <w:rsid w:val="00FD40F8"/>
    <w:rsid w:val="00FD5275"/>
    <w:rsid w:val="00FD64CD"/>
    <w:rsid w:val="00FD7907"/>
    <w:rsid w:val="00FE7463"/>
    <w:rsid w:val="00FF4740"/>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9D4A1-0147-4C59-BA2E-6B1A3145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1727</Words>
  <Characters>9503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2022-10-26T21:24:00Z</cp:lastPrinted>
  <dcterms:created xsi:type="dcterms:W3CDTF">2023-05-16T20:15:00Z</dcterms:created>
  <dcterms:modified xsi:type="dcterms:W3CDTF">2023-05-16T20:15:00Z</dcterms:modified>
</cp:coreProperties>
</file>