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349B" w14:textId="77777777" w:rsidR="00507FFB" w:rsidRPr="00507FFB" w:rsidRDefault="00507FFB" w:rsidP="00507FFB">
      <w:pPr>
        <w:spacing w:after="120" w:line="360" w:lineRule="auto"/>
        <w:jc w:val="both"/>
        <w:rPr>
          <w:rFonts w:ascii="Arial" w:hAnsi="Arial" w:cs="Arial"/>
          <w:b/>
          <w:sz w:val="24"/>
          <w:szCs w:val="24"/>
        </w:rPr>
      </w:pPr>
      <w:r w:rsidRPr="00507FFB">
        <w:rPr>
          <w:rFonts w:ascii="Arial" w:hAnsi="Arial" w:cs="Arial"/>
          <w:b/>
          <w:sz w:val="24"/>
          <w:szCs w:val="24"/>
        </w:rPr>
        <w:t>HONORABLE CONGRESO DEL ESTADO DE CHIHUAHUA</w:t>
      </w:r>
    </w:p>
    <w:p w14:paraId="0774F72D" w14:textId="77777777" w:rsidR="00507FFB" w:rsidRPr="00507FFB" w:rsidRDefault="00507FFB" w:rsidP="00507FFB">
      <w:pPr>
        <w:spacing w:after="120" w:line="360" w:lineRule="auto"/>
        <w:jc w:val="both"/>
        <w:rPr>
          <w:rFonts w:ascii="Arial" w:hAnsi="Arial" w:cs="Arial"/>
          <w:b/>
          <w:sz w:val="24"/>
          <w:szCs w:val="24"/>
        </w:rPr>
      </w:pPr>
      <w:r w:rsidRPr="00507FFB">
        <w:rPr>
          <w:rFonts w:ascii="Arial" w:hAnsi="Arial" w:cs="Arial"/>
          <w:b/>
          <w:sz w:val="24"/>
          <w:szCs w:val="24"/>
        </w:rPr>
        <w:t>P R E S E N T E.-</w:t>
      </w:r>
    </w:p>
    <w:p w14:paraId="2D3B3D29" w14:textId="77777777" w:rsidR="00507FFB" w:rsidRPr="00507FFB" w:rsidRDefault="00507FFB" w:rsidP="00507FFB">
      <w:pPr>
        <w:spacing w:after="120" w:line="360" w:lineRule="auto"/>
        <w:jc w:val="both"/>
        <w:rPr>
          <w:rFonts w:ascii="Arial" w:hAnsi="Arial" w:cs="Arial"/>
          <w:sz w:val="24"/>
          <w:szCs w:val="24"/>
        </w:rPr>
      </w:pPr>
    </w:p>
    <w:p w14:paraId="54A61021" w14:textId="038BEEC3" w:rsidR="00507FFB" w:rsidRPr="00507FFB" w:rsidRDefault="00507FFB" w:rsidP="00507FFB">
      <w:pPr>
        <w:spacing w:line="360" w:lineRule="auto"/>
        <w:jc w:val="both"/>
        <w:rPr>
          <w:rFonts w:ascii="Arial" w:hAnsi="Arial" w:cs="Arial"/>
          <w:b/>
          <w:bCs/>
          <w:sz w:val="24"/>
        </w:rPr>
      </w:pPr>
      <w:r w:rsidRPr="00507FFB">
        <w:rPr>
          <w:rFonts w:ascii="Arial" w:hAnsi="Arial" w:cs="Arial"/>
          <w:sz w:val="24"/>
          <w:szCs w:val="24"/>
        </w:rPr>
        <w:t xml:space="preserve">El suscrito </w:t>
      </w:r>
      <w:r w:rsidRPr="00507FFB">
        <w:rPr>
          <w:rFonts w:ascii="Arial" w:hAnsi="Arial" w:cs="Arial"/>
          <w:b/>
          <w:sz w:val="24"/>
          <w:szCs w:val="24"/>
        </w:rPr>
        <w:t>Omar Bazán Flores</w:t>
      </w:r>
      <w:r w:rsidRPr="00507FFB">
        <w:rPr>
          <w:rFonts w:ascii="Arial" w:hAnsi="Arial" w:cs="Arial"/>
          <w:sz w:val="24"/>
          <w:szCs w:val="24"/>
        </w:rPr>
        <w:t xml:space="preserve">, Diputado de la LXVII Legislatura del Honorable Congreso del Estado, </w:t>
      </w:r>
      <w:r w:rsidRPr="00507FFB">
        <w:rPr>
          <w:rFonts w:ascii="Arial" w:hAnsi="Arial" w:cs="Arial"/>
          <w:b/>
          <w:sz w:val="24"/>
          <w:szCs w:val="24"/>
        </w:rPr>
        <w:t>integrante al grupo parlamentario del Partido Revolucionario Institucional,</w:t>
      </w:r>
      <w:r w:rsidRPr="00507FFB">
        <w:rPr>
          <w:rFonts w:ascii="Arial" w:hAnsi="Arial" w:cs="Arial"/>
          <w:sz w:val="24"/>
          <w:szCs w:val="24"/>
        </w:rPr>
        <w:t xml:space="preserve"> </w:t>
      </w:r>
      <w:r w:rsidRPr="00507FFB">
        <w:rPr>
          <w:rFonts w:ascii="Arial" w:hAnsi="Arial" w:cs="Arial"/>
          <w:color w:val="000000" w:themeColor="text1"/>
          <w:sz w:val="24"/>
          <w:szCs w:val="24"/>
        </w:rPr>
        <w:t xml:space="preserve">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507FFB">
        <w:rPr>
          <w:rFonts w:ascii="Arial" w:hAnsi="Arial" w:cs="Arial"/>
          <w:b/>
          <w:color w:val="000000" w:themeColor="text1"/>
          <w:sz w:val="24"/>
          <w:szCs w:val="24"/>
        </w:rPr>
        <w:t xml:space="preserve">Iniciativa con carácter de </w:t>
      </w:r>
      <w:r w:rsidRPr="00507FFB">
        <w:rPr>
          <w:rFonts w:ascii="Arial" w:eastAsia="Bookman Old Style" w:hAnsi="Arial" w:cs="Arial"/>
          <w:b/>
          <w:bCs/>
          <w:color w:val="000000" w:themeColor="text1"/>
          <w:sz w:val="24"/>
          <w:szCs w:val="24"/>
        </w:rPr>
        <w:t xml:space="preserve">Decreto con el propósito </w:t>
      </w:r>
      <w:r w:rsidRPr="00507FFB">
        <w:rPr>
          <w:rFonts w:ascii="Arial" w:hAnsi="Arial" w:cs="Arial"/>
          <w:b/>
          <w:color w:val="000000" w:themeColor="text1"/>
          <w:sz w:val="24"/>
          <w:szCs w:val="24"/>
        </w:rPr>
        <w:t xml:space="preserve">de reformar </w:t>
      </w:r>
      <w:r w:rsidR="00251EC1">
        <w:rPr>
          <w:rFonts w:ascii="Arial" w:hAnsi="Arial" w:cs="Arial"/>
          <w:b/>
          <w:color w:val="000000" w:themeColor="text1"/>
          <w:sz w:val="24"/>
          <w:szCs w:val="24"/>
        </w:rPr>
        <w:t xml:space="preserve">el </w:t>
      </w:r>
      <w:r w:rsidR="00251EC1" w:rsidRPr="00251EC1">
        <w:rPr>
          <w:rFonts w:ascii="Arial" w:hAnsi="Arial" w:cs="Arial"/>
          <w:b/>
          <w:color w:val="000000" w:themeColor="text1"/>
          <w:sz w:val="24"/>
          <w:szCs w:val="24"/>
        </w:rPr>
        <w:t>Código Penal del Estado de Chihuahua</w:t>
      </w:r>
      <w:r w:rsidRPr="00507FFB">
        <w:rPr>
          <w:rFonts w:ascii="Arial" w:hAnsi="Arial" w:cs="Arial"/>
          <w:b/>
          <w:color w:val="000000" w:themeColor="text1"/>
          <w:sz w:val="24"/>
          <w:szCs w:val="24"/>
        </w:rPr>
        <w:t xml:space="preserve">, a fin de que se adicione </w:t>
      </w:r>
      <w:r w:rsidRPr="00B539DB">
        <w:rPr>
          <w:rFonts w:ascii="Arial" w:hAnsi="Arial" w:cs="Arial"/>
          <w:b/>
          <w:color w:val="000000" w:themeColor="text1"/>
          <w:sz w:val="24"/>
          <w:szCs w:val="24"/>
        </w:rPr>
        <w:t>un</w:t>
      </w:r>
      <w:r w:rsidR="00B539DB" w:rsidRPr="00B539DB">
        <w:rPr>
          <w:rFonts w:ascii="Arial" w:hAnsi="Arial" w:cs="Arial"/>
          <w:b/>
          <w:color w:val="000000" w:themeColor="text1"/>
          <w:sz w:val="24"/>
          <w:szCs w:val="24"/>
        </w:rPr>
        <w:t xml:space="preserve">a fracción </w:t>
      </w:r>
      <w:r w:rsidR="00CB12CC">
        <w:rPr>
          <w:rFonts w:ascii="Arial" w:hAnsi="Arial" w:cs="Arial"/>
          <w:b/>
          <w:color w:val="000000" w:themeColor="text1"/>
          <w:sz w:val="24"/>
          <w:szCs w:val="24"/>
        </w:rPr>
        <w:t>onceava</w:t>
      </w:r>
      <w:r w:rsidR="001014AB">
        <w:rPr>
          <w:rFonts w:ascii="Arial" w:hAnsi="Arial" w:cs="Arial"/>
          <w:b/>
          <w:color w:val="000000" w:themeColor="text1"/>
          <w:sz w:val="24"/>
          <w:szCs w:val="24"/>
        </w:rPr>
        <w:t xml:space="preserve"> en el artículo 22</w:t>
      </w:r>
      <w:r w:rsidR="00CB12CC">
        <w:rPr>
          <w:rFonts w:ascii="Arial" w:hAnsi="Arial" w:cs="Arial"/>
          <w:b/>
          <w:color w:val="000000" w:themeColor="text1"/>
          <w:sz w:val="24"/>
          <w:szCs w:val="24"/>
        </w:rPr>
        <w:t>4</w:t>
      </w:r>
      <w:r w:rsidRPr="00507FFB">
        <w:rPr>
          <w:rFonts w:ascii="Arial" w:hAnsi="Arial" w:cs="Arial"/>
          <w:b/>
          <w:bCs/>
          <w:color w:val="000000" w:themeColor="text1"/>
          <w:sz w:val="24"/>
          <w:szCs w:val="24"/>
        </w:rPr>
        <w:t xml:space="preserve">, </w:t>
      </w:r>
      <w:r w:rsidRPr="00B539DB">
        <w:rPr>
          <w:rFonts w:ascii="Arial" w:hAnsi="Arial" w:cs="Arial"/>
          <w:b/>
          <w:bCs/>
          <w:color w:val="000000" w:themeColor="text1"/>
          <w:sz w:val="24"/>
          <w:szCs w:val="24"/>
        </w:rPr>
        <w:t>con la finalidad de</w:t>
      </w:r>
      <w:r w:rsidR="00000900" w:rsidRPr="00000900">
        <w:rPr>
          <w:rFonts w:ascii="Arial" w:hAnsi="Arial" w:cs="Arial"/>
          <w:sz w:val="24"/>
          <w:szCs w:val="24"/>
        </w:rPr>
        <w:t xml:space="preserve"> </w:t>
      </w:r>
      <w:r w:rsidR="00000900" w:rsidRPr="00000900">
        <w:rPr>
          <w:rFonts w:ascii="Arial" w:hAnsi="Arial" w:cs="Arial"/>
          <w:b/>
          <w:bCs/>
          <w:sz w:val="24"/>
          <w:szCs w:val="24"/>
        </w:rPr>
        <w:t xml:space="preserve">sancionar con hasta </w:t>
      </w:r>
      <w:r w:rsidR="00000900">
        <w:rPr>
          <w:rFonts w:ascii="Arial" w:hAnsi="Arial" w:cs="Arial"/>
          <w:b/>
          <w:bCs/>
          <w:sz w:val="24"/>
          <w:szCs w:val="24"/>
        </w:rPr>
        <w:t>7</w:t>
      </w:r>
      <w:r w:rsidR="00000900" w:rsidRPr="00000900">
        <w:rPr>
          <w:rFonts w:ascii="Arial" w:hAnsi="Arial" w:cs="Arial"/>
          <w:b/>
          <w:bCs/>
          <w:sz w:val="24"/>
          <w:szCs w:val="24"/>
        </w:rPr>
        <w:t xml:space="preserve"> años de prisión a los llamados “montadeudas”, que ofrecen préstamos a través de las redes sociales, con un modelo de cobro de interés diario, mediante la extorsión, que supera las tasas que las instituciones reguladas aplican</w:t>
      </w:r>
      <w:r w:rsidRPr="00000900">
        <w:rPr>
          <w:rFonts w:ascii="Arial" w:hAnsi="Arial" w:cs="Arial"/>
          <w:b/>
          <w:bCs/>
          <w:sz w:val="24"/>
        </w:rPr>
        <w:t>,</w:t>
      </w:r>
      <w:r w:rsidRPr="00507FFB">
        <w:rPr>
          <w:rFonts w:ascii="Arial" w:hAnsi="Arial" w:cs="Arial"/>
          <w:b/>
          <w:bCs/>
          <w:sz w:val="24"/>
        </w:rPr>
        <w:t xml:space="preserve"> </w:t>
      </w:r>
      <w:r w:rsidRPr="00507FFB">
        <w:rPr>
          <w:rFonts w:ascii="Arial" w:hAnsi="Arial" w:cs="Arial"/>
          <w:color w:val="000000" w:themeColor="text1"/>
          <w:sz w:val="24"/>
          <w:szCs w:val="24"/>
        </w:rPr>
        <w:t>por lo que me permito someter ante Ustedes la siguiente:</w:t>
      </w:r>
    </w:p>
    <w:p w14:paraId="01C5B1B6" w14:textId="77777777" w:rsidR="00507FFB" w:rsidRPr="00507FFB" w:rsidRDefault="00507FFB" w:rsidP="00507FFB">
      <w:pPr>
        <w:spacing w:line="360" w:lineRule="auto"/>
        <w:jc w:val="center"/>
        <w:rPr>
          <w:rFonts w:ascii="Arial" w:hAnsi="Arial" w:cs="Arial"/>
          <w:sz w:val="24"/>
        </w:rPr>
      </w:pPr>
    </w:p>
    <w:p w14:paraId="183F3FED" w14:textId="77777777" w:rsidR="00507FFB" w:rsidRPr="00507FFB" w:rsidRDefault="00507FFB" w:rsidP="00507FFB">
      <w:pPr>
        <w:spacing w:line="360" w:lineRule="auto"/>
        <w:jc w:val="center"/>
        <w:rPr>
          <w:rFonts w:ascii="Arial" w:hAnsi="Arial" w:cs="Arial"/>
          <w:b/>
          <w:sz w:val="24"/>
          <w:szCs w:val="24"/>
        </w:rPr>
      </w:pPr>
      <w:r w:rsidRPr="00507FFB">
        <w:rPr>
          <w:rFonts w:ascii="Arial" w:hAnsi="Arial" w:cs="Arial"/>
          <w:b/>
          <w:sz w:val="24"/>
          <w:szCs w:val="24"/>
        </w:rPr>
        <w:t>EXPOSICIÓN DE MOTIVOS</w:t>
      </w:r>
    </w:p>
    <w:p w14:paraId="0C3F591A" w14:textId="77777777" w:rsidR="00CA1C7F" w:rsidRDefault="00CA1C7F" w:rsidP="00A700E3">
      <w:pPr>
        <w:spacing w:line="360" w:lineRule="auto"/>
        <w:jc w:val="both"/>
        <w:rPr>
          <w:rFonts w:ascii="Arial" w:hAnsi="Arial" w:cs="Arial"/>
          <w:b/>
          <w:bCs/>
          <w:color w:val="000000" w:themeColor="text1"/>
          <w:sz w:val="24"/>
          <w:szCs w:val="24"/>
        </w:rPr>
      </w:pPr>
    </w:p>
    <w:p w14:paraId="303041AA" w14:textId="4598A6AF" w:rsidR="00CA1C7F" w:rsidRPr="00CA1C7F" w:rsidRDefault="00CA1C7F" w:rsidP="00A700E3">
      <w:pPr>
        <w:spacing w:line="360" w:lineRule="auto"/>
        <w:jc w:val="both"/>
        <w:rPr>
          <w:rFonts w:ascii="Arial" w:hAnsi="Arial" w:cs="Arial"/>
          <w:color w:val="000000" w:themeColor="text1"/>
          <w:sz w:val="24"/>
          <w:szCs w:val="24"/>
        </w:rPr>
      </w:pPr>
      <w:r w:rsidRPr="00CA1C7F">
        <w:rPr>
          <w:rFonts w:ascii="Arial" w:hAnsi="Arial" w:cs="Arial"/>
          <w:color w:val="000000" w:themeColor="text1"/>
          <w:sz w:val="24"/>
          <w:szCs w:val="24"/>
        </w:rPr>
        <w:t>Este delito es conocido popularmente como montadeudas, que son organizaciones y personas que aprovechan el uso intensivo de los teléfonos móviles, el crecimiento de las empresas de tecnología financiera (</w:t>
      </w:r>
      <w:proofErr w:type="spellStart"/>
      <w:r w:rsidRPr="00CA1C7F">
        <w:rPr>
          <w:rFonts w:ascii="Arial" w:hAnsi="Arial" w:cs="Arial"/>
          <w:color w:val="000000" w:themeColor="text1"/>
          <w:sz w:val="24"/>
          <w:szCs w:val="24"/>
        </w:rPr>
        <w:t>fintech</w:t>
      </w:r>
      <w:proofErr w:type="spellEnd"/>
      <w:r w:rsidRPr="00CA1C7F">
        <w:rPr>
          <w:rFonts w:ascii="Arial" w:hAnsi="Arial" w:cs="Arial"/>
          <w:color w:val="000000" w:themeColor="text1"/>
          <w:sz w:val="24"/>
          <w:szCs w:val="24"/>
        </w:rPr>
        <w:t>) y el aumento en la demanda de préstamos para robar tu información, extorsionar y hacer mal uso de tus datos personales.</w:t>
      </w:r>
    </w:p>
    <w:p w14:paraId="6DFCFDD9" w14:textId="3E46762C" w:rsidR="00A700E3" w:rsidRPr="00A700E3" w:rsidRDefault="00A700E3" w:rsidP="00A700E3">
      <w:pPr>
        <w:spacing w:line="360" w:lineRule="auto"/>
        <w:jc w:val="both"/>
        <w:rPr>
          <w:rFonts w:ascii="Arial" w:hAnsi="Arial" w:cs="Arial"/>
          <w:sz w:val="24"/>
          <w:szCs w:val="24"/>
        </w:rPr>
      </w:pPr>
      <w:r w:rsidRPr="00A700E3">
        <w:rPr>
          <w:rFonts w:ascii="Arial" w:hAnsi="Arial" w:cs="Arial"/>
          <w:sz w:val="24"/>
          <w:szCs w:val="24"/>
        </w:rPr>
        <w:lastRenderedPageBreak/>
        <w:t>El gobierno federal ha identificado 660 aplicaciones que otorgan préstamos, hacen cobranzas indebidas y hacen mal uso de los datos personales para extorsionar.</w:t>
      </w:r>
    </w:p>
    <w:p w14:paraId="1E854644" w14:textId="6E2C9944" w:rsidR="00A700E3" w:rsidRPr="00A700E3" w:rsidRDefault="00A700E3" w:rsidP="00A700E3">
      <w:pPr>
        <w:spacing w:line="360" w:lineRule="auto"/>
        <w:jc w:val="both"/>
        <w:rPr>
          <w:rFonts w:ascii="Arial" w:hAnsi="Arial" w:cs="Arial"/>
          <w:sz w:val="24"/>
          <w:szCs w:val="24"/>
        </w:rPr>
      </w:pPr>
      <w:r w:rsidRPr="00A700E3">
        <w:rPr>
          <w:rFonts w:ascii="Arial" w:hAnsi="Arial" w:cs="Arial"/>
          <w:sz w:val="24"/>
          <w:szCs w:val="24"/>
        </w:rPr>
        <w:t>Son apps que se promueven con la promesa de dar préstamos sin pasar por el Buró de Crédito, sin requisitos y en 5 minutos: se les conoce como “montadeudas”, pero no tienen control de la Comisión Nacional Bancaria y de Valores (CNBV).</w:t>
      </w:r>
    </w:p>
    <w:p w14:paraId="1CA58F1C" w14:textId="42067091" w:rsidR="00A700E3" w:rsidRDefault="00A700E3" w:rsidP="00A700E3">
      <w:pPr>
        <w:spacing w:line="360" w:lineRule="auto"/>
        <w:jc w:val="both"/>
        <w:rPr>
          <w:rFonts w:ascii="Arial" w:hAnsi="Arial" w:cs="Arial"/>
          <w:sz w:val="24"/>
          <w:szCs w:val="24"/>
        </w:rPr>
      </w:pPr>
      <w:r w:rsidRPr="00A700E3">
        <w:rPr>
          <w:rFonts w:ascii="Arial" w:hAnsi="Arial" w:cs="Arial"/>
          <w:sz w:val="24"/>
          <w:szCs w:val="24"/>
        </w:rPr>
        <w:t>En menos de un minuto, los montadeudas se apoderan de información personal bancaria, teléfonos de contacto, fotos y videos, dejando a los usuarios expuesto al acoso cibernético y a la extorsión.</w:t>
      </w:r>
    </w:p>
    <w:p w14:paraId="7E5DD250" w14:textId="40903982" w:rsidR="00A700E3" w:rsidRDefault="00A700E3" w:rsidP="00A700E3">
      <w:pPr>
        <w:spacing w:line="360" w:lineRule="auto"/>
        <w:jc w:val="both"/>
        <w:rPr>
          <w:rFonts w:ascii="Arial" w:hAnsi="Arial" w:cs="Arial"/>
          <w:sz w:val="24"/>
          <w:szCs w:val="24"/>
        </w:rPr>
      </w:pPr>
      <w:r w:rsidRPr="00A700E3">
        <w:rPr>
          <w:rFonts w:ascii="Arial" w:hAnsi="Arial" w:cs="Arial"/>
          <w:sz w:val="24"/>
          <w:szCs w:val="24"/>
        </w:rPr>
        <w:t>De acuerdo con el Consejo Ciudadano de Seguridad y Justicia de la Ciudad de México, la estafa parte de la oferta de un préstamo fácil e inmediato, prácticamente sin requisitos, pero luego, los intereses incrementan sin previo aviso hasta volverse impagables y ahí empiezan las amenazas para extorsionar al deudor.</w:t>
      </w:r>
    </w:p>
    <w:p w14:paraId="77FAFB3A" w14:textId="5C794423" w:rsidR="00A700E3" w:rsidRDefault="00A700E3" w:rsidP="00A700E3">
      <w:pPr>
        <w:spacing w:line="360" w:lineRule="auto"/>
        <w:jc w:val="both"/>
        <w:rPr>
          <w:rFonts w:ascii="Arial" w:hAnsi="Arial" w:cs="Arial"/>
          <w:sz w:val="24"/>
          <w:szCs w:val="24"/>
        </w:rPr>
      </w:pPr>
      <w:r w:rsidRPr="00A700E3">
        <w:rPr>
          <w:rFonts w:ascii="Arial" w:hAnsi="Arial" w:cs="Arial"/>
          <w:sz w:val="24"/>
          <w:szCs w:val="24"/>
        </w:rPr>
        <w:t>Para el cobro, los delincuentes, que ya habían solicitado desde la app acceso al teléfono de la víctima, amenazan con exhibirla y desprestigiarla con sus contactos, difundir material íntimo o lastimarla a ella y a sus familiares.</w:t>
      </w:r>
    </w:p>
    <w:p w14:paraId="7FA073CE" w14:textId="56D122F6" w:rsidR="001045D4" w:rsidRDefault="00A700E3" w:rsidP="00A700E3">
      <w:pPr>
        <w:spacing w:line="360" w:lineRule="auto"/>
        <w:jc w:val="both"/>
        <w:rPr>
          <w:rFonts w:ascii="Arial" w:hAnsi="Arial" w:cs="Arial"/>
          <w:sz w:val="24"/>
          <w:szCs w:val="24"/>
        </w:rPr>
      </w:pPr>
      <w:r w:rsidRPr="00A700E3">
        <w:rPr>
          <w:rFonts w:ascii="Arial" w:hAnsi="Arial" w:cs="Arial"/>
          <w:sz w:val="24"/>
          <w:szCs w:val="24"/>
        </w:rPr>
        <w:t>Llegan incluso a hacer montajes o amenazan a la gente con ser exhibidos como abusadores sexuales, pederastas, o de matar a sus familias.</w:t>
      </w:r>
    </w:p>
    <w:p w14:paraId="7372E91B" w14:textId="503EB314" w:rsidR="00BB4F74" w:rsidRPr="00BB4F74" w:rsidRDefault="00BB4F74" w:rsidP="00BB4F74">
      <w:pPr>
        <w:spacing w:line="360" w:lineRule="auto"/>
        <w:jc w:val="both"/>
        <w:rPr>
          <w:rFonts w:ascii="Arial" w:hAnsi="Arial" w:cs="Arial"/>
          <w:sz w:val="24"/>
          <w:szCs w:val="24"/>
        </w:rPr>
      </w:pPr>
      <w:r w:rsidRPr="00BB4F74">
        <w:rPr>
          <w:rFonts w:ascii="Arial" w:hAnsi="Arial" w:cs="Arial"/>
          <w:sz w:val="24"/>
          <w:szCs w:val="24"/>
        </w:rPr>
        <w:t xml:space="preserve">Del 1 de enero al 29 de agosto de 2021, la </w:t>
      </w:r>
      <w:r>
        <w:rPr>
          <w:rFonts w:ascii="Arial" w:hAnsi="Arial" w:cs="Arial"/>
          <w:sz w:val="24"/>
          <w:szCs w:val="24"/>
        </w:rPr>
        <w:t>F</w:t>
      </w:r>
      <w:r w:rsidRPr="00BB4F74">
        <w:rPr>
          <w:rFonts w:ascii="Arial" w:hAnsi="Arial" w:cs="Arial"/>
          <w:sz w:val="24"/>
          <w:szCs w:val="24"/>
        </w:rPr>
        <w:t xml:space="preserve">iscalía </w:t>
      </w:r>
      <w:r>
        <w:rPr>
          <w:rFonts w:ascii="Arial" w:hAnsi="Arial" w:cs="Arial"/>
          <w:sz w:val="24"/>
          <w:szCs w:val="24"/>
        </w:rPr>
        <w:t>G</w:t>
      </w:r>
      <w:r w:rsidRPr="00BB4F74">
        <w:rPr>
          <w:rFonts w:ascii="Arial" w:hAnsi="Arial" w:cs="Arial"/>
          <w:sz w:val="24"/>
          <w:szCs w:val="24"/>
        </w:rPr>
        <w:t xml:space="preserve">eneral del Estado (FGE) ha iniciado 31 carpetas de investigación en contra de al menos 23 aplicaciones denominadas “montadeudas”, por diversos delitos como cobranza ilegítima, fraude, fraude telefónico y hasta sexting. </w:t>
      </w:r>
    </w:p>
    <w:p w14:paraId="303716D4" w14:textId="4E16FC46" w:rsidR="00A700E3" w:rsidRDefault="00BB4F74" w:rsidP="00BB4F74">
      <w:pPr>
        <w:spacing w:line="360" w:lineRule="auto"/>
        <w:jc w:val="both"/>
        <w:rPr>
          <w:rFonts w:ascii="Arial" w:hAnsi="Arial" w:cs="Arial"/>
          <w:sz w:val="24"/>
          <w:szCs w:val="24"/>
        </w:rPr>
      </w:pPr>
      <w:r w:rsidRPr="00BB4F74">
        <w:rPr>
          <w:rFonts w:ascii="Arial" w:hAnsi="Arial" w:cs="Arial"/>
          <w:sz w:val="24"/>
          <w:szCs w:val="24"/>
        </w:rPr>
        <w:t xml:space="preserve">Por cobranza ilegítima se han abierto 21 carpetas de investigación, 18 de ellas en agosto. Las aplicaciones con más denuncias son Efectivo, Feliz Cash, José Cash y Viva </w:t>
      </w:r>
      <w:proofErr w:type="spellStart"/>
      <w:r w:rsidRPr="00BB4F74">
        <w:rPr>
          <w:rFonts w:ascii="Arial" w:hAnsi="Arial" w:cs="Arial"/>
          <w:sz w:val="24"/>
          <w:szCs w:val="24"/>
        </w:rPr>
        <w:t>Credit</w:t>
      </w:r>
      <w:proofErr w:type="spellEnd"/>
      <w:r w:rsidRPr="00BB4F74">
        <w:rPr>
          <w:rFonts w:ascii="Arial" w:hAnsi="Arial" w:cs="Arial"/>
          <w:sz w:val="24"/>
          <w:szCs w:val="24"/>
        </w:rPr>
        <w:t xml:space="preserve">, con dos cada una. Además, cuentan con una querella las apps </w:t>
      </w:r>
      <w:r w:rsidRPr="00BB4F74">
        <w:rPr>
          <w:rFonts w:ascii="Arial" w:hAnsi="Arial" w:cs="Arial"/>
          <w:sz w:val="24"/>
          <w:szCs w:val="24"/>
        </w:rPr>
        <w:lastRenderedPageBreak/>
        <w:t xml:space="preserve">denominadas Ample Cash, </w:t>
      </w:r>
      <w:proofErr w:type="spellStart"/>
      <w:r w:rsidRPr="00BB4F74">
        <w:rPr>
          <w:rFonts w:ascii="Arial" w:hAnsi="Arial" w:cs="Arial"/>
          <w:sz w:val="24"/>
          <w:szCs w:val="24"/>
        </w:rPr>
        <w:t>Cashop</w:t>
      </w:r>
      <w:proofErr w:type="spellEnd"/>
      <w:r w:rsidRPr="00BB4F74">
        <w:rPr>
          <w:rFonts w:ascii="Arial" w:hAnsi="Arial" w:cs="Arial"/>
          <w:sz w:val="24"/>
          <w:szCs w:val="24"/>
        </w:rPr>
        <w:t xml:space="preserve">, Crédito Hoy, Crédito Ya, </w:t>
      </w:r>
      <w:proofErr w:type="spellStart"/>
      <w:r w:rsidRPr="00BB4F74">
        <w:rPr>
          <w:rFonts w:ascii="Arial" w:hAnsi="Arial" w:cs="Arial"/>
          <w:sz w:val="24"/>
          <w:szCs w:val="24"/>
        </w:rPr>
        <w:t>Credy</w:t>
      </w:r>
      <w:proofErr w:type="spellEnd"/>
      <w:r w:rsidRPr="00BB4F74">
        <w:rPr>
          <w:rFonts w:ascii="Arial" w:hAnsi="Arial" w:cs="Arial"/>
          <w:sz w:val="24"/>
          <w:szCs w:val="24"/>
        </w:rPr>
        <w:t xml:space="preserve"> Lana, Diversas Financieras, </w:t>
      </w:r>
      <w:proofErr w:type="spellStart"/>
      <w:r w:rsidRPr="00BB4F74">
        <w:rPr>
          <w:rFonts w:ascii="Arial" w:hAnsi="Arial" w:cs="Arial"/>
          <w:sz w:val="24"/>
          <w:szCs w:val="24"/>
        </w:rPr>
        <w:t>Hiprestam</w:t>
      </w:r>
      <w:proofErr w:type="spellEnd"/>
      <w:r w:rsidRPr="00BB4F74">
        <w:rPr>
          <w:rFonts w:ascii="Arial" w:hAnsi="Arial" w:cs="Arial"/>
          <w:sz w:val="24"/>
          <w:szCs w:val="24"/>
        </w:rPr>
        <w:t xml:space="preserve">, In cash, </w:t>
      </w:r>
      <w:proofErr w:type="spellStart"/>
      <w:r w:rsidRPr="00BB4F74">
        <w:rPr>
          <w:rFonts w:ascii="Arial" w:hAnsi="Arial" w:cs="Arial"/>
          <w:sz w:val="24"/>
          <w:szCs w:val="24"/>
        </w:rPr>
        <w:t>KalaCrédito</w:t>
      </w:r>
      <w:proofErr w:type="spellEnd"/>
      <w:r w:rsidRPr="00BB4F74">
        <w:rPr>
          <w:rFonts w:ascii="Arial" w:hAnsi="Arial" w:cs="Arial"/>
          <w:sz w:val="24"/>
          <w:szCs w:val="24"/>
        </w:rPr>
        <w:t xml:space="preserve">, </w:t>
      </w:r>
      <w:proofErr w:type="spellStart"/>
      <w:r w:rsidRPr="00BB4F74">
        <w:rPr>
          <w:rFonts w:ascii="Arial" w:hAnsi="Arial" w:cs="Arial"/>
          <w:sz w:val="24"/>
          <w:szCs w:val="24"/>
        </w:rPr>
        <w:t>Palmpocket</w:t>
      </w:r>
      <w:proofErr w:type="spellEnd"/>
      <w:r w:rsidRPr="00BB4F74">
        <w:rPr>
          <w:rFonts w:ascii="Arial" w:hAnsi="Arial" w:cs="Arial"/>
          <w:sz w:val="24"/>
          <w:szCs w:val="24"/>
        </w:rPr>
        <w:t>, Sol Peso, Sueño Crédito y una más no especificada.</w:t>
      </w:r>
    </w:p>
    <w:p w14:paraId="29DF66CB" w14:textId="51DB8179" w:rsidR="00BB4F74" w:rsidRPr="00BB4F74" w:rsidRDefault="00BB4F74" w:rsidP="00BB4F74">
      <w:pPr>
        <w:spacing w:line="360" w:lineRule="auto"/>
        <w:jc w:val="both"/>
        <w:rPr>
          <w:rFonts w:ascii="Arial" w:hAnsi="Arial" w:cs="Arial"/>
          <w:sz w:val="24"/>
          <w:szCs w:val="24"/>
        </w:rPr>
      </w:pPr>
      <w:r w:rsidRPr="00BB4F74">
        <w:rPr>
          <w:rFonts w:ascii="Arial" w:hAnsi="Arial" w:cs="Arial"/>
          <w:sz w:val="24"/>
          <w:szCs w:val="24"/>
        </w:rPr>
        <w:t xml:space="preserve">La Fiscalía puntualizó que no todas estas aplicaciones son operadas por empresas irregulares, ya que muchas de ellas se encuentran debidamente registradas ante las autoridades financieras competentes. </w:t>
      </w:r>
    </w:p>
    <w:p w14:paraId="4ACC4155" w14:textId="6D02F21F" w:rsidR="00BB4F74" w:rsidRPr="00BB4F74" w:rsidRDefault="00BB4F74" w:rsidP="00BB4F74">
      <w:pPr>
        <w:spacing w:line="360" w:lineRule="auto"/>
        <w:jc w:val="both"/>
        <w:rPr>
          <w:rFonts w:ascii="Arial" w:hAnsi="Arial" w:cs="Arial"/>
          <w:sz w:val="24"/>
          <w:szCs w:val="24"/>
        </w:rPr>
      </w:pPr>
      <w:r w:rsidRPr="00BB4F74">
        <w:rPr>
          <w:rFonts w:ascii="Arial" w:hAnsi="Arial" w:cs="Arial"/>
          <w:sz w:val="24"/>
          <w:szCs w:val="24"/>
        </w:rPr>
        <w:t xml:space="preserve">Sin embargo, desde mediados de este mes, la Comisión Nacional para la Protección y Defensa de los Usuarios de Servicios Financieros (Condusef) emitió un comunicado en días pasados, advirtiendo que algunas entidades financieras que otorgan crédito y tarjetas de crédito a través de aplicaciones móviles y páginas de Internet pueden resultar fraudulentas. </w:t>
      </w:r>
    </w:p>
    <w:p w14:paraId="47081503" w14:textId="250F7012" w:rsidR="00BB4F74" w:rsidRPr="00BB4F74" w:rsidRDefault="00BB4F74" w:rsidP="00BB4F74">
      <w:pPr>
        <w:spacing w:line="360" w:lineRule="auto"/>
        <w:jc w:val="both"/>
        <w:rPr>
          <w:rFonts w:ascii="Arial" w:hAnsi="Arial" w:cs="Arial"/>
          <w:sz w:val="24"/>
          <w:szCs w:val="24"/>
        </w:rPr>
      </w:pPr>
      <w:r w:rsidRPr="00BB4F74">
        <w:rPr>
          <w:rFonts w:ascii="Arial" w:hAnsi="Arial" w:cs="Arial"/>
          <w:sz w:val="24"/>
          <w:szCs w:val="24"/>
        </w:rPr>
        <w:t xml:space="preserve">Las llamadas apps “montadeudas” ofrecen créditos fáciles, aparentemente sin garantías y con bajos intereses. Sin embargo, sin previo aviso cambian las condiciones, con lo que los préstamos se vuelven impagables, realizan depósitos no solicitados o incluso exponen a los clientes a delitos como extorsión, </w:t>
      </w:r>
      <w:proofErr w:type="gramStart"/>
      <w:r w:rsidRPr="00BB4F74">
        <w:rPr>
          <w:rFonts w:ascii="Arial" w:hAnsi="Arial" w:cs="Arial"/>
          <w:sz w:val="24"/>
          <w:szCs w:val="24"/>
        </w:rPr>
        <w:t>ya que</w:t>
      </w:r>
      <w:proofErr w:type="gramEnd"/>
      <w:r w:rsidRPr="00BB4F74">
        <w:rPr>
          <w:rFonts w:ascii="Arial" w:hAnsi="Arial" w:cs="Arial"/>
          <w:sz w:val="24"/>
          <w:szCs w:val="24"/>
        </w:rPr>
        <w:t xml:space="preserve"> al momento de utilizarlas, piden la entrega de datos personales sensibles como ID del teléfono, lista de contactos, cámara y micrófono, galería de fotos, redes sociales e información íntima. </w:t>
      </w:r>
    </w:p>
    <w:p w14:paraId="1C1AF952" w14:textId="77777777" w:rsidR="00BB4F74" w:rsidRPr="00BB4F74" w:rsidRDefault="00BB4F74" w:rsidP="00BB4F74">
      <w:pPr>
        <w:spacing w:line="360" w:lineRule="auto"/>
        <w:jc w:val="both"/>
        <w:rPr>
          <w:rFonts w:ascii="Arial" w:hAnsi="Arial" w:cs="Arial"/>
          <w:sz w:val="24"/>
          <w:szCs w:val="24"/>
        </w:rPr>
      </w:pPr>
      <w:r w:rsidRPr="00BB4F74">
        <w:rPr>
          <w:rFonts w:ascii="Arial" w:hAnsi="Arial" w:cs="Arial"/>
          <w:sz w:val="24"/>
          <w:szCs w:val="24"/>
        </w:rPr>
        <w:t xml:space="preserve">Estas alertas no han frenado la proliferación de estas aplicaciones. Con sólo buscar “montadeudas” en las distintas plataformas de distribución digital, como Google Play, se obtienen cientos de resultados de entidades financieras legítimas y otras no registradas. </w:t>
      </w:r>
    </w:p>
    <w:p w14:paraId="1F2D25AC" w14:textId="7649F29E" w:rsidR="00B71192" w:rsidRPr="00B71192" w:rsidRDefault="00B71192" w:rsidP="00B71192">
      <w:pPr>
        <w:spacing w:line="360" w:lineRule="auto"/>
        <w:jc w:val="both"/>
        <w:rPr>
          <w:rFonts w:ascii="Arial" w:hAnsi="Arial" w:cs="Arial"/>
          <w:sz w:val="24"/>
          <w:szCs w:val="24"/>
        </w:rPr>
      </w:pPr>
      <w:r>
        <w:rPr>
          <w:rFonts w:ascii="Arial" w:hAnsi="Arial" w:cs="Arial"/>
          <w:sz w:val="24"/>
          <w:szCs w:val="24"/>
        </w:rPr>
        <w:t>A si actúan los montadeudas</w:t>
      </w:r>
      <w:r w:rsidR="00375948">
        <w:rPr>
          <w:rFonts w:ascii="Arial" w:hAnsi="Arial" w:cs="Arial"/>
          <w:sz w:val="24"/>
          <w:szCs w:val="24"/>
        </w:rPr>
        <w:t>,</w:t>
      </w:r>
      <w:r>
        <w:rPr>
          <w:rFonts w:ascii="Arial" w:hAnsi="Arial" w:cs="Arial"/>
          <w:sz w:val="24"/>
          <w:szCs w:val="24"/>
        </w:rPr>
        <w:t xml:space="preserve"> e</w:t>
      </w:r>
      <w:r w:rsidRPr="00B71192">
        <w:rPr>
          <w:rFonts w:ascii="Arial" w:hAnsi="Arial" w:cs="Arial"/>
          <w:sz w:val="24"/>
          <w:szCs w:val="24"/>
        </w:rPr>
        <w:t xml:space="preserve">l modus operandi paso por paso, con el fin de alertarte de las acciones de estos grupos delictivos y alertar a amigos o familiares que estén por caer o ya hayan caído en esta pesadilla: </w:t>
      </w:r>
    </w:p>
    <w:p w14:paraId="6822D50F" w14:textId="67AD8B6E" w:rsidR="00B71192" w:rsidRPr="00B71192" w:rsidRDefault="00B71192" w:rsidP="00B71192">
      <w:pPr>
        <w:spacing w:line="360" w:lineRule="auto"/>
        <w:jc w:val="both"/>
        <w:rPr>
          <w:rFonts w:ascii="Arial" w:hAnsi="Arial" w:cs="Arial"/>
          <w:sz w:val="24"/>
          <w:szCs w:val="24"/>
        </w:rPr>
      </w:pPr>
      <w:r w:rsidRPr="00B71192">
        <w:rPr>
          <w:rFonts w:ascii="Arial" w:hAnsi="Arial" w:cs="Arial"/>
          <w:sz w:val="24"/>
          <w:szCs w:val="24"/>
        </w:rPr>
        <w:lastRenderedPageBreak/>
        <w:t xml:space="preserve">1. Se promueven a través de internet, especialmente a través de las redes sociales. </w:t>
      </w:r>
    </w:p>
    <w:p w14:paraId="5DF98282" w14:textId="1A7208C6" w:rsidR="00B71192" w:rsidRPr="00B71192" w:rsidRDefault="00B71192" w:rsidP="00B71192">
      <w:pPr>
        <w:spacing w:line="360" w:lineRule="auto"/>
        <w:jc w:val="both"/>
        <w:rPr>
          <w:rFonts w:ascii="Arial" w:hAnsi="Arial" w:cs="Arial"/>
          <w:sz w:val="24"/>
          <w:szCs w:val="24"/>
        </w:rPr>
      </w:pPr>
      <w:r w:rsidRPr="00B71192">
        <w:rPr>
          <w:rFonts w:ascii="Arial" w:hAnsi="Arial" w:cs="Arial"/>
          <w:sz w:val="24"/>
          <w:szCs w:val="24"/>
        </w:rPr>
        <w:t xml:space="preserve">2. Te ofrecen préstamos exprés, inmediatos y sin requisitos. </w:t>
      </w:r>
    </w:p>
    <w:p w14:paraId="4E7BE418" w14:textId="617E6E79" w:rsidR="00B71192" w:rsidRPr="00B71192" w:rsidRDefault="00B71192" w:rsidP="00B71192">
      <w:pPr>
        <w:spacing w:line="360" w:lineRule="auto"/>
        <w:jc w:val="both"/>
        <w:rPr>
          <w:rFonts w:ascii="Arial" w:hAnsi="Arial" w:cs="Arial"/>
          <w:sz w:val="24"/>
          <w:szCs w:val="24"/>
        </w:rPr>
      </w:pPr>
      <w:r w:rsidRPr="00B71192">
        <w:rPr>
          <w:rFonts w:ascii="Arial" w:hAnsi="Arial" w:cs="Arial"/>
          <w:sz w:val="24"/>
          <w:szCs w:val="24"/>
        </w:rPr>
        <w:t>3. Para otorgar el crédito, te piden que descargues su aplicación en tu teléfono celular.</w:t>
      </w:r>
    </w:p>
    <w:p w14:paraId="46A9F382" w14:textId="310E7083" w:rsidR="00B71192" w:rsidRPr="00B71192" w:rsidRDefault="00B71192" w:rsidP="00B71192">
      <w:pPr>
        <w:spacing w:line="360" w:lineRule="auto"/>
        <w:jc w:val="both"/>
        <w:rPr>
          <w:rFonts w:ascii="Arial" w:hAnsi="Arial" w:cs="Arial"/>
          <w:sz w:val="24"/>
          <w:szCs w:val="24"/>
        </w:rPr>
      </w:pPr>
      <w:r w:rsidRPr="00B71192">
        <w:rPr>
          <w:rFonts w:ascii="Arial" w:hAnsi="Arial" w:cs="Arial"/>
          <w:sz w:val="24"/>
          <w:szCs w:val="24"/>
        </w:rPr>
        <w:t>4. Ya descargada la app, te solicitan información personal sensible: teléfono de contacto, información bancaria, fotos, acceso a cámara y micrófono de tu móvil, perfiles de redes sociales, etcétera.</w:t>
      </w:r>
    </w:p>
    <w:p w14:paraId="1660E807" w14:textId="01B09BF5" w:rsidR="00BD1DE0" w:rsidRDefault="00B71192" w:rsidP="00B71192">
      <w:pPr>
        <w:spacing w:line="360" w:lineRule="auto"/>
        <w:jc w:val="both"/>
        <w:rPr>
          <w:rFonts w:ascii="Arial" w:hAnsi="Arial" w:cs="Arial"/>
          <w:sz w:val="24"/>
          <w:szCs w:val="24"/>
        </w:rPr>
      </w:pPr>
      <w:r w:rsidRPr="00B71192">
        <w:rPr>
          <w:rFonts w:ascii="Arial" w:hAnsi="Arial" w:cs="Arial"/>
          <w:sz w:val="24"/>
          <w:szCs w:val="24"/>
        </w:rPr>
        <w:t>5. Además de tus datos personales, te piden pagar un enganche o anticipo, acción que está prohibida por la ley.</w:t>
      </w:r>
    </w:p>
    <w:p w14:paraId="5A1C7D72"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6. Ya que les entregaste tu información, los montadeudas pueden actuar de dos maneras:</w:t>
      </w:r>
    </w:p>
    <w:p w14:paraId="12056CA3"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w:t>
      </w:r>
    </w:p>
    <w:p w14:paraId="7525641B"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a) Desaparecen con tu enganche y no te depositan el préstamo.</w:t>
      </w:r>
    </w:p>
    <w:p w14:paraId="367E572C"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w:t>
      </w:r>
    </w:p>
    <w:p w14:paraId="27E2F419"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b) Suben de manera abusiva el cobro de intereses por tu préstamo, por lo que terminas pagando mensualidades mucho más caras de lo que pensabas pagar en un inicio.</w:t>
      </w:r>
    </w:p>
    <w:p w14:paraId="48BB3700"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w:t>
      </w:r>
    </w:p>
    <w:p w14:paraId="5139E59F"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7. Para asegurar que les pagues el préstamo, los montadeudas aprovechan tu información personal para llamarte con amenazas, insultos, extorsiones y mensajes intimidatorios. </w:t>
      </w:r>
    </w:p>
    <w:p w14:paraId="352AF0CF" w14:textId="7777777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w:t>
      </w:r>
    </w:p>
    <w:p w14:paraId="062F8E08" w14:textId="77777777" w:rsidR="00CA1C7F"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8. Algunas organizaciones de este tipo también utilizan la información que les compartiste de tus familiares o amigos para agredirlos y amenazarlos. </w:t>
      </w:r>
    </w:p>
    <w:p w14:paraId="6AB1B3AA" w14:textId="77777777" w:rsidR="00CA1C7F" w:rsidRDefault="00CA1C7F" w:rsidP="00B71192">
      <w:pPr>
        <w:pStyle w:val="NormalWeb"/>
        <w:shd w:val="clear" w:color="auto" w:fill="FFFFFF"/>
        <w:spacing w:before="0" w:beforeAutospacing="0" w:after="120" w:afterAutospacing="0"/>
        <w:rPr>
          <w:rFonts w:ascii="Arial" w:hAnsi="Arial" w:cs="Arial"/>
          <w:color w:val="444444"/>
        </w:rPr>
      </w:pPr>
    </w:p>
    <w:p w14:paraId="304A05E2" w14:textId="69688B37" w:rsidR="00B71192" w:rsidRDefault="00B71192" w:rsidP="00B71192">
      <w:pPr>
        <w:pStyle w:val="NormalWeb"/>
        <w:shd w:val="clear" w:color="auto" w:fill="FFFFFF"/>
        <w:spacing w:before="0" w:beforeAutospacing="0" w:after="120" w:afterAutospacing="0"/>
        <w:rPr>
          <w:rFonts w:ascii="Arial" w:hAnsi="Arial" w:cs="Arial"/>
          <w:color w:val="444444"/>
        </w:rPr>
      </w:pPr>
      <w:r>
        <w:rPr>
          <w:rFonts w:ascii="Arial" w:hAnsi="Arial" w:cs="Arial"/>
          <w:color w:val="444444"/>
        </w:rPr>
        <w:t>9. En algunos casos, te amenazan con "mandarte a Buró de Crédito" o ponerte una mancha negativa en buró, lo cual no pueden hacer. </w:t>
      </w:r>
    </w:p>
    <w:p w14:paraId="32E871C2" w14:textId="77777777" w:rsidR="00272414" w:rsidRPr="00A700E3" w:rsidRDefault="00272414" w:rsidP="00B71192">
      <w:pPr>
        <w:spacing w:line="360" w:lineRule="auto"/>
        <w:jc w:val="both"/>
        <w:rPr>
          <w:rFonts w:ascii="Arial" w:hAnsi="Arial" w:cs="Arial"/>
          <w:sz w:val="24"/>
          <w:szCs w:val="24"/>
        </w:rPr>
      </w:pPr>
    </w:p>
    <w:p w14:paraId="6902C57E" w14:textId="2A5F67E3" w:rsidR="00507FFB" w:rsidRDefault="00507FFB"/>
    <w:p w14:paraId="4ACEF01E" w14:textId="77777777" w:rsidR="00507FFB" w:rsidRPr="00507FFB" w:rsidRDefault="00507FFB" w:rsidP="00507FFB">
      <w:pPr>
        <w:spacing w:line="360" w:lineRule="auto"/>
        <w:jc w:val="both"/>
        <w:rPr>
          <w:rFonts w:ascii="Arial" w:hAnsi="Arial" w:cs="Arial"/>
          <w:spacing w:val="-5"/>
          <w:sz w:val="24"/>
          <w:szCs w:val="24"/>
          <w:shd w:val="clear" w:color="auto" w:fill="FFFFFF"/>
        </w:rPr>
      </w:pPr>
      <w:r w:rsidRPr="00507FFB">
        <w:rPr>
          <w:rFonts w:ascii="Arial" w:hAnsi="Arial" w:cs="Arial"/>
          <w:spacing w:val="-5"/>
          <w:sz w:val="24"/>
          <w:szCs w:val="24"/>
          <w:shd w:val="clear" w:color="auto" w:fill="FFFFFF"/>
        </w:rPr>
        <w:t>Por lo anterior es que me permito someter a consideración de este</w:t>
      </w:r>
      <w:r w:rsidRPr="00507FFB">
        <w:rPr>
          <w:rFonts w:ascii="Arial" w:hAnsi="Arial" w:cs="Arial"/>
          <w:b/>
          <w:spacing w:val="-5"/>
          <w:sz w:val="24"/>
          <w:szCs w:val="24"/>
          <w:shd w:val="clear" w:color="auto" w:fill="FFFFFF"/>
        </w:rPr>
        <w:t xml:space="preserve"> H. Congreso del Estado de Chihuahua</w:t>
      </w:r>
      <w:r w:rsidRPr="00507FFB">
        <w:rPr>
          <w:rFonts w:ascii="Arial" w:hAnsi="Arial" w:cs="Arial"/>
          <w:spacing w:val="-5"/>
          <w:sz w:val="24"/>
          <w:szCs w:val="24"/>
          <w:shd w:val="clear" w:color="auto" w:fill="FFFFFF"/>
        </w:rPr>
        <w:t>, el siguiente proyecto de decreto:</w:t>
      </w:r>
    </w:p>
    <w:p w14:paraId="7FDE78ED" w14:textId="77777777" w:rsidR="00507FFB" w:rsidRPr="00507FFB" w:rsidRDefault="00507FFB" w:rsidP="00507FFB">
      <w:pPr>
        <w:spacing w:line="360" w:lineRule="auto"/>
        <w:jc w:val="center"/>
        <w:rPr>
          <w:rFonts w:ascii="Arial" w:hAnsi="Arial" w:cs="Arial"/>
          <w:spacing w:val="-5"/>
          <w:sz w:val="24"/>
          <w:szCs w:val="24"/>
          <w:shd w:val="clear" w:color="auto" w:fill="FFFFFF"/>
        </w:rPr>
      </w:pPr>
    </w:p>
    <w:p w14:paraId="14D2079F" w14:textId="77777777" w:rsidR="00507FFB" w:rsidRPr="00507FFB" w:rsidRDefault="00507FFB" w:rsidP="00507FFB">
      <w:pPr>
        <w:spacing w:line="360" w:lineRule="auto"/>
        <w:jc w:val="center"/>
        <w:rPr>
          <w:rFonts w:ascii="Arial" w:hAnsi="Arial" w:cs="Arial"/>
          <w:b/>
          <w:spacing w:val="-5"/>
          <w:sz w:val="24"/>
          <w:shd w:val="clear" w:color="auto" w:fill="FFFFFF"/>
        </w:rPr>
      </w:pPr>
    </w:p>
    <w:p w14:paraId="587B2B6A" w14:textId="77777777" w:rsidR="00507FFB" w:rsidRPr="00507FFB" w:rsidRDefault="00507FFB" w:rsidP="00507FFB">
      <w:pPr>
        <w:spacing w:line="360" w:lineRule="auto"/>
        <w:jc w:val="center"/>
        <w:rPr>
          <w:rFonts w:ascii="Arial" w:eastAsia="Times New Roman" w:hAnsi="Arial" w:cs="Arial"/>
          <w:b/>
          <w:color w:val="000000" w:themeColor="text1"/>
          <w:sz w:val="24"/>
          <w:szCs w:val="24"/>
          <w:lang w:eastAsia="es-MX"/>
        </w:rPr>
      </w:pPr>
      <w:r w:rsidRPr="00507FFB">
        <w:rPr>
          <w:rFonts w:ascii="Arial" w:eastAsia="Times New Roman" w:hAnsi="Arial" w:cs="Arial"/>
          <w:b/>
          <w:color w:val="000000" w:themeColor="text1"/>
          <w:sz w:val="24"/>
          <w:szCs w:val="24"/>
          <w:lang w:eastAsia="es-MX"/>
        </w:rPr>
        <w:t>DECRETO:</w:t>
      </w:r>
    </w:p>
    <w:p w14:paraId="083D5462" w14:textId="77777777" w:rsidR="00507FFB" w:rsidRPr="00507FFB" w:rsidRDefault="00507FFB" w:rsidP="00507FFB">
      <w:pPr>
        <w:spacing w:line="360" w:lineRule="auto"/>
        <w:jc w:val="both"/>
        <w:rPr>
          <w:rFonts w:ascii="Arial" w:eastAsia="Times New Roman" w:hAnsi="Arial" w:cs="Arial"/>
          <w:b/>
          <w:color w:val="000000" w:themeColor="text1"/>
          <w:sz w:val="24"/>
          <w:szCs w:val="24"/>
          <w:lang w:eastAsia="es-MX"/>
        </w:rPr>
      </w:pPr>
    </w:p>
    <w:p w14:paraId="33DAE308" w14:textId="130C66CD" w:rsidR="00507FFB" w:rsidRPr="00507FFB" w:rsidRDefault="00507FFB" w:rsidP="00507FFB">
      <w:pPr>
        <w:spacing w:line="360" w:lineRule="auto"/>
        <w:jc w:val="both"/>
        <w:rPr>
          <w:rFonts w:ascii="Arial" w:hAnsi="Arial" w:cs="Arial"/>
          <w:bCs/>
          <w:color w:val="000000" w:themeColor="text1"/>
          <w:sz w:val="24"/>
          <w:szCs w:val="24"/>
        </w:rPr>
      </w:pPr>
      <w:r w:rsidRPr="00507FFB">
        <w:rPr>
          <w:rFonts w:ascii="Arial" w:eastAsia="Times New Roman" w:hAnsi="Arial" w:cs="Arial"/>
          <w:b/>
          <w:color w:val="000000" w:themeColor="text1"/>
          <w:sz w:val="24"/>
          <w:szCs w:val="24"/>
          <w:lang w:eastAsia="es-MX"/>
        </w:rPr>
        <w:t>ARTICULO PRIMERO. -</w:t>
      </w:r>
      <w:r w:rsidRPr="00507FFB">
        <w:rPr>
          <w:rFonts w:ascii="Arial" w:eastAsia="Times New Roman" w:hAnsi="Arial" w:cs="Arial"/>
          <w:bCs/>
          <w:color w:val="000000" w:themeColor="text1"/>
          <w:sz w:val="24"/>
          <w:szCs w:val="24"/>
          <w:lang w:eastAsia="es-MX"/>
        </w:rPr>
        <w:t xml:space="preserve"> </w:t>
      </w:r>
      <w:r w:rsidRPr="00507FFB">
        <w:rPr>
          <w:rFonts w:ascii="Arial" w:hAnsi="Arial" w:cs="Arial"/>
          <w:sz w:val="24"/>
          <w:szCs w:val="24"/>
        </w:rPr>
        <w:t>Se reforma</w:t>
      </w:r>
      <w:r w:rsidRPr="00507FFB">
        <w:rPr>
          <w:rFonts w:ascii="Arial" w:hAnsi="Arial" w:cs="Arial"/>
          <w:bCs/>
          <w:color w:val="000000" w:themeColor="text1"/>
          <w:sz w:val="24"/>
          <w:szCs w:val="24"/>
        </w:rPr>
        <w:t>r</w:t>
      </w:r>
      <w:r w:rsidR="001014AB">
        <w:rPr>
          <w:rFonts w:ascii="Arial" w:hAnsi="Arial" w:cs="Arial"/>
          <w:bCs/>
          <w:color w:val="000000" w:themeColor="text1"/>
          <w:sz w:val="24"/>
          <w:szCs w:val="24"/>
        </w:rPr>
        <w:t xml:space="preserve"> </w:t>
      </w:r>
      <w:r w:rsidR="001014AB">
        <w:rPr>
          <w:rFonts w:ascii="Arial" w:hAnsi="Arial" w:cs="Arial"/>
          <w:b/>
          <w:color w:val="000000" w:themeColor="text1"/>
          <w:sz w:val="24"/>
          <w:szCs w:val="24"/>
        </w:rPr>
        <w:t xml:space="preserve">el </w:t>
      </w:r>
      <w:r w:rsidR="001014AB" w:rsidRPr="00251EC1">
        <w:rPr>
          <w:rFonts w:ascii="Arial" w:hAnsi="Arial" w:cs="Arial"/>
          <w:b/>
          <w:color w:val="000000" w:themeColor="text1"/>
          <w:sz w:val="24"/>
          <w:szCs w:val="24"/>
        </w:rPr>
        <w:t>Código Penal del Estado de Chihuahua</w:t>
      </w:r>
      <w:r w:rsidR="001014AB" w:rsidRPr="00507FFB">
        <w:rPr>
          <w:rFonts w:ascii="Arial" w:hAnsi="Arial" w:cs="Arial"/>
          <w:b/>
          <w:color w:val="000000" w:themeColor="text1"/>
          <w:sz w:val="24"/>
          <w:szCs w:val="24"/>
        </w:rPr>
        <w:t xml:space="preserve">, a fin de que se adicione </w:t>
      </w:r>
      <w:r w:rsidR="001014AB" w:rsidRPr="00B539DB">
        <w:rPr>
          <w:rFonts w:ascii="Arial" w:hAnsi="Arial" w:cs="Arial"/>
          <w:b/>
          <w:color w:val="000000" w:themeColor="text1"/>
          <w:sz w:val="24"/>
          <w:szCs w:val="24"/>
        </w:rPr>
        <w:t>una fracción quinta</w:t>
      </w:r>
      <w:r w:rsidR="001014AB">
        <w:rPr>
          <w:rFonts w:ascii="Arial" w:hAnsi="Arial" w:cs="Arial"/>
          <w:b/>
          <w:color w:val="000000" w:themeColor="text1"/>
          <w:sz w:val="24"/>
          <w:szCs w:val="24"/>
        </w:rPr>
        <w:t xml:space="preserve"> en el artículo 223</w:t>
      </w:r>
      <w:r w:rsidR="001014AB" w:rsidRPr="00507FFB">
        <w:rPr>
          <w:rFonts w:ascii="Arial" w:hAnsi="Arial" w:cs="Arial"/>
          <w:b/>
          <w:bCs/>
          <w:color w:val="000000" w:themeColor="text1"/>
          <w:sz w:val="24"/>
          <w:szCs w:val="24"/>
        </w:rPr>
        <w:t xml:space="preserve">, </w:t>
      </w:r>
      <w:r w:rsidR="001014AB" w:rsidRPr="00B539DB">
        <w:rPr>
          <w:rFonts w:ascii="Arial" w:hAnsi="Arial" w:cs="Arial"/>
          <w:b/>
          <w:bCs/>
          <w:color w:val="000000" w:themeColor="text1"/>
          <w:sz w:val="24"/>
          <w:szCs w:val="24"/>
        </w:rPr>
        <w:t>con la finalidad de</w:t>
      </w:r>
      <w:r w:rsidR="001014AB" w:rsidRPr="00000900">
        <w:rPr>
          <w:rFonts w:ascii="Arial" w:hAnsi="Arial" w:cs="Arial"/>
          <w:sz w:val="24"/>
          <w:szCs w:val="24"/>
        </w:rPr>
        <w:t xml:space="preserve"> </w:t>
      </w:r>
      <w:r w:rsidR="001014AB" w:rsidRPr="00000900">
        <w:rPr>
          <w:rFonts w:ascii="Arial" w:hAnsi="Arial" w:cs="Arial"/>
          <w:b/>
          <w:bCs/>
          <w:sz w:val="24"/>
          <w:szCs w:val="24"/>
        </w:rPr>
        <w:t xml:space="preserve">sancionar con hasta </w:t>
      </w:r>
      <w:r w:rsidR="001014AB">
        <w:rPr>
          <w:rFonts w:ascii="Arial" w:hAnsi="Arial" w:cs="Arial"/>
          <w:b/>
          <w:bCs/>
          <w:sz w:val="24"/>
          <w:szCs w:val="24"/>
        </w:rPr>
        <w:t>7</w:t>
      </w:r>
      <w:r w:rsidR="001014AB" w:rsidRPr="00000900">
        <w:rPr>
          <w:rFonts w:ascii="Arial" w:hAnsi="Arial" w:cs="Arial"/>
          <w:b/>
          <w:bCs/>
          <w:sz w:val="24"/>
          <w:szCs w:val="24"/>
        </w:rPr>
        <w:t xml:space="preserve"> años de prisión a los llamados “montadeudas”, que ofrecen préstamos a través de las redes sociales, con un modelo de cobro de interés diario, mediante la extorsión, que supera las tasas que las instituciones reguladas aplican</w:t>
      </w:r>
      <w:r w:rsidRPr="00507FFB">
        <w:rPr>
          <w:rFonts w:ascii="Arial" w:hAnsi="Arial" w:cs="Arial"/>
          <w:b/>
          <w:bCs/>
          <w:sz w:val="24"/>
        </w:rPr>
        <w:t>,</w:t>
      </w:r>
      <w:r w:rsidRPr="00507FFB">
        <w:rPr>
          <w:rFonts w:ascii="Arial" w:hAnsi="Arial" w:cs="Arial"/>
          <w:b/>
          <w:bCs/>
          <w:color w:val="000000" w:themeColor="text1"/>
          <w:sz w:val="24"/>
          <w:szCs w:val="24"/>
        </w:rPr>
        <w:t xml:space="preserve"> </w:t>
      </w:r>
      <w:r w:rsidRPr="00507FFB">
        <w:rPr>
          <w:rFonts w:ascii="Arial" w:hAnsi="Arial" w:cs="Arial"/>
          <w:bCs/>
          <w:color w:val="000000" w:themeColor="text1"/>
          <w:sz w:val="24"/>
          <w:szCs w:val="24"/>
        </w:rPr>
        <w:t>para quedar redactados de la siguiente manera:</w:t>
      </w:r>
    </w:p>
    <w:p w14:paraId="292145A2" w14:textId="6F4482EB" w:rsidR="00507FFB" w:rsidRDefault="00507FFB"/>
    <w:p w14:paraId="4341053E" w14:textId="7E364FB9" w:rsidR="001014AB" w:rsidRPr="00E8423E" w:rsidRDefault="001014AB" w:rsidP="001014AB">
      <w:pPr>
        <w:spacing w:line="360" w:lineRule="auto"/>
        <w:jc w:val="both"/>
        <w:rPr>
          <w:rFonts w:ascii="Arial" w:hAnsi="Arial" w:cs="Arial"/>
          <w:b/>
          <w:bCs/>
          <w:sz w:val="24"/>
          <w:szCs w:val="24"/>
        </w:rPr>
      </w:pPr>
      <w:r w:rsidRPr="00E8423E">
        <w:rPr>
          <w:rFonts w:ascii="Arial" w:hAnsi="Arial" w:cs="Arial"/>
          <w:b/>
          <w:bCs/>
          <w:sz w:val="24"/>
          <w:szCs w:val="24"/>
        </w:rPr>
        <w:t>Artículo 22</w:t>
      </w:r>
      <w:r w:rsidR="00CB12CC" w:rsidRPr="00E8423E">
        <w:rPr>
          <w:rFonts w:ascii="Arial" w:hAnsi="Arial" w:cs="Arial"/>
          <w:b/>
          <w:bCs/>
          <w:sz w:val="24"/>
          <w:szCs w:val="24"/>
        </w:rPr>
        <w:t>4</w:t>
      </w:r>
      <w:r w:rsidRPr="00E8423E">
        <w:rPr>
          <w:rFonts w:ascii="Arial" w:hAnsi="Arial" w:cs="Arial"/>
          <w:b/>
          <w:bCs/>
          <w:sz w:val="24"/>
          <w:szCs w:val="24"/>
        </w:rPr>
        <w:t xml:space="preserve">. </w:t>
      </w:r>
    </w:p>
    <w:p w14:paraId="049D5E2D" w14:textId="142CD294" w:rsidR="00CB12CC" w:rsidRDefault="00CB12CC" w:rsidP="001014AB">
      <w:pPr>
        <w:spacing w:line="360" w:lineRule="auto"/>
        <w:jc w:val="both"/>
        <w:rPr>
          <w:rFonts w:ascii="Arial" w:hAnsi="Arial" w:cs="Arial"/>
          <w:sz w:val="24"/>
          <w:szCs w:val="24"/>
        </w:rPr>
      </w:pPr>
      <w:r w:rsidRPr="00CB12CC">
        <w:rPr>
          <w:rFonts w:ascii="Arial" w:hAnsi="Arial" w:cs="Arial"/>
          <w:sz w:val="24"/>
          <w:szCs w:val="24"/>
        </w:rPr>
        <w:t>Se impondrán las penas previstas en el artículo anterior, a quien:</w:t>
      </w:r>
    </w:p>
    <w:p w14:paraId="47132D3F" w14:textId="53BF20C9" w:rsidR="001014AB" w:rsidRDefault="001014AB" w:rsidP="001014AB">
      <w:pPr>
        <w:spacing w:line="360" w:lineRule="auto"/>
        <w:jc w:val="both"/>
        <w:rPr>
          <w:rFonts w:ascii="Arial" w:hAnsi="Arial" w:cs="Arial"/>
          <w:sz w:val="24"/>
          <w:szCs w:val="24"/>
        </w:rPr>
      </w:pPr>
      <w:r>
        <w:rPr>
          <w:rFonts w:ascii="Arial" w:hAnsi="Arial" w:cs="Arial"/>
          <w:sz w:val="24"/>
          <w:szCs w:val="24"/>
        </w:rPr>
        <w:t>l.- …</w:t>
      </w:r>
    </w:p>
    <w:p w14:paraId="2CEB5CE3" w14:textId="125E85AF" w:rsidR="001014AB" w:rsidRDefault="001014AB" w:rsidP="001014AB">
      <w:pPr>
        <w:spacing w:line="360" w:lineRule="auto"/>
        <w:jc w:val="both"/>
        <w:rPr>
          <w:rFonts w:ascii="Arial" w:hAnsi="Arial" w:cs="Arial"/>
          <w:sz w:val="24"/>
          <w:szCs w:val="24"/>
        </w:rPr>
      </w:pPr>
      <w:r>
        <w:rPr>
          <w:rFonts w:ascii="Arial" w:hAnsi="Arial" w:cs="Arial"/>
          <w:sz w:val="24"/>
          <w:szCs w:val="24"/>
        </w:rPr>
        <w:t>ll. - …</w:t>
      </w:r>
    </w:p>
    <w:p w14:paraId="31EB73C7" w14:textId="13DD3FC3" w:rsidR="001014AB" w:rsidRDefault="001014AB" w:rsidP="001014AB">
      <w:pPr>
        <w:spacing w:line="360" w:lineRule="auto"/>
        <w:jc w:val="both"/>
        <w:rPr>
          <w:rFonts w:ascii="Arial" w:hAnsi="Arial" w:cs="Arial"/>
          <w:sz w:val="24"/>
          <w:szCs w:val="24"/>
        </w:rPr>
      </w:pPr>
      <w:r>
        <w:rPr>
          <w:rFonts w:ascii="Arial" w:hAnsi="Arial" w:cs="Arial"/>
          <w:sz w:val="24"/>
          <w:szCs w:val="24"/>
        </w:rPr>
        <w:t>lll. - …</w:t>
      </w:r>
    </w:p>
    <w:p w14:paraId="1594E9BF" w14:textId="4F3B37E8" w:rsidR="001014AB" w:rsidRDefault="001014AB" w:rsidP="001014AB">
      <w:pPr>
        <w:spacing w:line="360" w:lineRule="auto"/>
        <w:jc w:val="both"/>
        <w:rPr>
          <w:rFonts w:ascii="Arial" w:hAnsi="Arial" w:cs="Arial"/>
          <w:sz w:val="24"/>
          <w:szCs w:val="24"/>
        </w:rPr>
      </w:pPr>
      <w:r>
        <w:rPr>
          <w:rFonts w:ascii="Arial" w:hAnsi="Arial" w:cs="Arial"/>
          <w:sz w:val="24"/>
          <w:szCs w:val="24"/>
        </w:rPr>
        <w:t>Vl. - …</w:t>
      </w:r>
    </w:p>
    <w:p w14:paraId="2DDC9500" w14:textId="48133AA6" w:rsidR="001014AB" w:rsidRDefault="00CB12CC" w:rsidP="001014AB">
      <w:pPr>
        <w:spacing w:line="360" w:lineRule="auto"/>
        <w:jc w:val="both"/>
        <w:rPr>
          <w:rFonts w:ascii="Arial" w:hAnsi="Arial" w:cs="Arial"/>
          <w:sz w:val="24"/>
          <w:szCs w:val="24"/>
        </w:rPr>
      </w:pPr>
      <w:r>
        <w:rPr>
          <w:rFonts w:ascii="Arial" w:hAnsi="Arial" w:cs="Arial"/>
          <w:sz w:val="24"/>
          <w:szCs w:val="24"/>
        </w:rPr>
        <w:lastRenderedPageBreak/>
        <w:t>V. - …</w:t>
      </w:r>
    </w:p>
    <w:p w14:paraId="24BDC88D" w14:textId="1E13871D" w:rsidR="00CB12CC" w:rsidRDefault="00CB12CC" w:rsidP="001014AB">
      <w:pPr>
        <w:spacing w:line="360" w:lineRule="auto"/>
        <w:jc w:val="both"/>
        <w:rPr>
          <w:rFonts w:ascii="Arial" w:hAnsi="Arial" w:cs="Arial"/>
          <w:sz w:val="24"/>
          <w:szCs w:val="24"/>
        </w:rPr>
      </w:pPr>
      <w:r>
        <w:rPr>
          <w:rFonts w:ascii="Arial" w:hAnsi="Arial" w:cs="Arial"/>
          <w:sz w:val="24"/>
          <w:szCs w:val="24"/>
        </w:rPr>
        <w:t>Vl. - …</w:t>
      </w:r>
    </w:p>
    <w:p w14:paraId="5505057E" w14:textId="77777777" w:rsidR="00CB12CC" w:rsidRDefault="00CB12CC" w:rsidP="001014AB">
      <w:pPr>
        <w:spacing w:line="360" w:lineRule="auto"/>
        <w:jc w:val="both"/>
        <w:rPr>
          <w:rFonts w:ascii="Arial" w:hAnsi="Arial" w:cs="Arial"/>
          <w:sz w:val="24"/>
          <w:szCs w:val="24"/>
        </w:rPr>
      </w:pPr>
      <w:r>
        <w:rPr>
          <w:rFonts w:ascii="Arial" w:hAnsi="Arial" w:cs="Arial"/>
          <w:sz w:val="24"/>
          <w:szCs w:val="24"/>
        </w:rPr>
        <w:t>Vll. - …</w:t>
      </w:r>
    </w:p>
    <w:p w14:paraId="498DDB64" w14:textId="0C3B2B9E" w:rsidR="00CB12CC" w:rsidRDefault="00CB12CC" w:rsidP="001014AB">
      <w:pPr>
        <w:spacing w:line="360" w:lineRule="auto"/>
        <w:jc w:val="both"/>
        <w:rPr>
          <w:rFonts w:ascii="Arial" w:hAnsi="Arial" w:cs="Arial"/>
          <w:sz w:val="24"/>
          <w:szCs w:val="24"/>
        </w:rPr>
      </w:pPr>
      <w:r>
        <w:rPr>
          <w:rFonts w:ascii="Arial" w:hAnsi="Arial" w:cs="Arial"/>
          <w:sz w:val="24"/>
          <w:szCs w:val="24"/>
        </w:rPr>
        <w:t>Vlll. - …</w:t>
      </w:r>
    </w:p>
    <w:p w14:paraId="2114570D" w14:textId="58FA44BD" w:rsidR="00CB12CC" w:rsidRDefault="00CB12CC" w:rsidP="001014AB">
      <w:pPr>
        <w:spacing w:line="360" w:lineRule="auto"/>
        <w:jc w:val="both"/>
        <w:rPr>
          <w:rFonts w:ascii="Arial" w:hAnsi="Arial" w:cs="Arial"/>
          <w:sz w:val="24"/>
          <w:szCs w:val="24"/>
        </w:rPr>
      </w:pPr>
      <w:r>
        <w:rPr>
          <w:rFonts w:ascii="Arial" w:hAnsi="Arial" w:cs="Arial"/>
          <w:sz w:val="24"/>
          <w:szCs w:val="24"/>
        </w:rPr>
        <w:t>lX.- …</w:t>
      </w:r>
    </w:p>
    <w:p w14:paraId="142BFC00" w14:textId="47587897" w:rsidR="00CB12CC" w:rsidRDefault="00CB12CC" w:rsidP="001014AB">
      <w:pPr>
        <w:spacing w:line="360" w:lineRule="auto"/>
        <w:jc w:val="both"/>
        <w:rPr>
          <w:rFonts w:ascii="Arial" w:hAnsi="Arial" w:cs="Arial"/>
          <w:sz w:val="24"/>
          <w:szCs w:val="24"/>
        </w:rPr>
      </w:pPr>
      <w:r>
        <w:rPr>
          <w:rFonts w:ascii="Arial" w:hAnsi="Arial" w:cs="Arial"/>
          <w:sz w:val="24"/>
          <w:szCs w:val="24"/>
        </w:rPr>
        <w:t>X.- …</w:t>
      </w:r>
    </w:p>
    <w:p w14:paraId="2817194B" w14:textId="3E00A5CC" w:rsidR="00CB12CC" w:rsidRDefault="00CB12CC" w:rsidP="001014AB">
      <w:pPr>
        <w:spacing w:line="360" w:lineRule="auto"/>
        <w:jc w:val="both"/>
        <w:rPr>
          <w:rFonts w:ascii="Arial" w:hAnsi="Arial" w:cs="Arial"/>
          <w:b/>
          <w:bCs/>
          <w:sz w:val="24"/>
          <w:szCs w:val="24"/>
        </w:rPr>
      </w:pPr>
      <w:r w:rsidRPr="00CB12CC">
        <w:rPr>
          <w:rFonts w:ascii="Arial" w:hAnsi="Arial" w:cs="Arial"/>
          <w:b/>
          <w:bCs/>
          <w:sz w:val="24"/>
          <w:szCs w:val="24"/>
        </w:rPr>
        <w:t>Xl.-</w:t>
      </w:r>
      <w:r w:rsidR="005141A4">
        <w:rPr>
          <w:rFonts w:ascii="Arial" w:hAnsi="Arial" w:cs="Arial"/>
          <w:b/>
          <w:bCs/>
          <w:sz w:val="24"/>
          <w:szCs w:val="24"/>
        </w:rPr>
        <w:t xml:space="preserve"> </w:t>
      </w:r>
      <w:r w:rsidR="00E8423E">
        <w:rPr>
          <w:rFonts w:ascii="Arial" w:hAnsi="Arial" w:cs="Arial"/>
          <w:b/>
          <w:bCs/>
          <w:sz w:val="24"/>
          <w:szCs w:val="24"/>
        </w:rPr>
        <w:t>P</w:t>
      </w:r>
      <w:r w:rsidR="005141A4" w:rsidRPr="005141A4">
        <w:rPr>
          <w:rFonts w:ascii="Arial" w:hAnsi="Arial" w:cs="Arial"/>
          <w:b/>
          <w:bCs/>
          <w:sz w:val="24"/>
          <w:szCs w:val="24"/>
        </w:rPr>
        <w:t>ersonas, despachos u organizaciones que simulen o se ostenten como intermediarios o instituciones financieras, para engañar y defraudar al público que busca un préstamo o crédito.</w:t>
      </w:r>
    </w:p>
    <w:p w14:paraId="39E55D8C" w14:textId="2F42A6EA" w:rsidR="00E8423E" w:rsidRDefault="00E8423E" w:rsidP="001014AB">
      <w:pPr>
        <w:spacing w:line="360" w:lineRule="auto"/>
        <w:jc w:val="both"/>
        <w:rPr>
          <w:rFonts w:ascii="Arial" w:hAnsi="Arial" w:cs="Arial"/>
          <w:b/>
          <w:bCs/>
          <w:sz w:val="24"/>
          <w:szCs w:val="24"/>
        </w:rPr>
      </w:pPr>
    </w:p>
    <w:p w14:paraId="2B0A3DCB" w14:textId="77777777" w:rsidR="00E8423E" w:rsidRPr="00CB12CC" w:rsidRDefault="00E8423E" w:rsidP="001014AB">
      <w:pPr>
        <w:spacing w:line="360" w:lineRule="auto"/>
        <w:jc w:val="both"/>
        <w:rPr>
          <w:rFonts w:ascii="Arial" w:hAnsi="Arial" w:cs="Arial"/>
          <w:b/>
          <w:bCs/>
          <w:sz w:val="24"/>
          <w:szCs w:val="24"/>
        </w:rPr>
      </w:pPr>
    </w:p>
    <w:p w14:paraId="7EE5FE21" w14:textId="77777777" w:rsidR="00507FFB" w:rsidRPr="00507FFB" w:rsidRDefault="00507FFB" w:rsidP="00507FFB">
      <w:pPr>
        <w:tabs>
          <w:tab w:val="right" w:leader="dot" w:pos="8828"/>
        </w:tabs>
        <w:spacing w:after="0" w:line="360" w:lineRule="auto"/>
        <w:ind w:firstLine="289"/>
        <w:jc w:val="center"/>
        <w:rPr>
          <w:rFonts w:ascii="Arial" w:eastAsia="MS Mincho" w:hAnsi="Arial" w:cs="Arial"/>
          <w:b/>
          <w:color w:val="000000" w:themeColor="text1"/>
          <w:sz w:val="24"/>
          <w:szCs w:val="24"/>
          <w:lang w:eastAsia="es-ES"/>
        </w:rPr>
      </w:pPr>
      <w:r w:rsidRPr="00507FFB">
        <w:rPr>
          <w:rFonts w:ascii="Arial" w:eastAsia="MS Mincho" w:hAnsi="Arial" w:cs="Arial"/>
          <w:b/>
          <w:color w:val="000000" w:themeColor="text1"/>
          <w:sz w:val="24"/>
          <w:szCs w:val="24"/>
          <w:lang w:eastAsia="es-ES"/>
        </w:rPr>
        <w:t>TRANSITORIOS</w:t>
      </w:r>
    </w:p>
    <w:p w14:paraId="58532648" w14:textId="77777777" w:rsidR="00507FFB" w:rsidRPr="00507FFB" w:rsidRDefault="00507FFB" w:rsidP="00507FFB">
      <w:pPr>
        <w:tabs>
          <w:tab w:val="right" w:leader="dot" w:pos="8828"/>
        </w:tabs>
        <w:spacing w:after="0" w:line="360" w:lineRule="auto"/>
        <w:ind w:firstLine="289"/>
        <w:jc w:val="both"/>
        <w:rPr>
          <w:rFonts w:ascii="Arial" w:eastAsia="MS Mincho" w:hAnsi="Arial" w:cs="Arial"/>
          <w:b/>
          <w:color w:val="000000" w:themeColor="text1"/>
          <w:sz w:val="24"/>
          <w:szCs w:val="24"/>
          <w:lang w:eastAsia="es-ES"/>
        </w:rPr>
      </w:pPr>
    </w:p>
    <w:p w14:paraId="08F08063" w14:textId="77777777" w:rsidR="00507FFB" w:rsidRPr="00507FFB" w:rsidRDefault="00507FFB" w:rsidP="00507FFB">
      <w:pPr>
        <w:tabs>
          <w:tab w:val="right" w:leader="dot" w:pos="8828"/>
        </w:tabs>
        <w:spacing w:after="0" w:line="360" w:lineRule="auto"/>
        <w:jc w:val="both"/>
        <w:rPr>
          <w:rFonts w:ascii="Arial" w:eastAsia="Times New Roman" w:hAnsi="Arial" w:cs="Arial"/>
          <w:bCs/>
          <w:color w:val="000000" w:themeColor="text1"/>
          <w:sz w:val="24"/>
          <w:szCs w:val="24"/>
          <w:lang w:eastAsia="es-ES"/>
        </w:rPr>
      </w:pPr>
      <w:r w:rsidRPr="00507FFB">
        <w:rPr>
          <w:rFonts w:ascii="Arial" w:eastAsia="MS Mincho" w:hAnsi="Arial" w:cs="Arial"/>
          <w:b/>
          <w:color w:val="000000" w:themeColor="text1"/>
          <w:sz w:val="24"/>
          <w:szCs w:val="24"/>
          <w:lang w:eastAsia="es-ES"/>
        </w:rPr>
        <w:t>ARTICULOS PRIMERO. -</w:t>
      </w:r>
      <w:r w:rsidRPr="00507FFB">
        <w:rPr>
          <w:rFonts w:ascii="Arial" w:eastAsia="MS Mincho" w:hAnsi="Arial" w:cs="Arial"/>
          <w:color w:val="000000" w:themeColor="text1"/>
          <w:sz w:val="24"/>
          <w:szCs w:val="24"/>
          <w:lang w:eastAsia="es-ES"/>
        </w:rPr>
        <w:t xml:space="preserve"> </w:t>
      </w:r>
      <w:r w:rsidRPr="00507FFB">
        <w:rPr>
          <w:rFonts w:ascii="Arial" w:eastAsia="Times New Roman" w:hAnsi="Arial" w:cs="Arial"/>
          <w:bCs/>
          <w:color w:val="000000" w:themeColor="text1"/>
          <w:sz w:val="24"/>
          <w:szCs w:val="24"/>
          <w:lang w:val="x-none" w:eastAsia="es-ES"/>
        </w:rPr>
        <w:t xml:space="preserve">El presente Decreto entrará en vigor al día siguiente de su publicación en el </w:t>
      </w:r>
      <w:r w:rsidRPr="00507FFB">
        <w:rPr>
          <w:rFonts w:ascii="Arial" w:eastAsia="Times New Roman" w:hAnsi="Arial" w:cs="Arial"/>
          <w:bCs/>
          <w:color w:val="000000" w:themeColor="text1"/>
          <w:sz w:val="24"/>
          <w:szCs w:val="24"/>
          <w:lang w:eastAsia="es-ES"/>
        </w:rPr>
        <w:t xml:space="preserve">Periódico </w:t>
      </w:r>
      <w:r w:rsidRPr="00507FFB">
        <w:rPr>
          <w:rFonts w:ascii="Arial" w:eastAsia="Times New Roman" w:hAnsi="Arial" w:cs="Arial"/>
          <w:bCs/>
          <w:color w:val="000000" w:themeColor="text1"/>
          <w:sz w:val="24"/>
          <w:szCs w:val="24"/>
          <w:lang w:val="x-none" w:eastAsia="es-ES"/>
        </w:rPr>
        <w:t xml:space="preserve">Oficial del </w:t>
      </w:r>
      <w:r w:rsidRPr="00507FFB">
        <w:rPr>
          <w:rFonts w:ascii="Arial" w:eastAsia="Times New Roman" w:hAnsi="Arial" w:cs="Arial"/>
          <w:bCs/>
          <w:color w:val="000000" w:themeColor="text1"/>
          <w:sz w:val="24"/>
          <w:szCs w:val="24"/>
          <w:lang w:eastAsia="es-ES"/>
        </w:rPr>
        <w:t>Estado.</w:t>
      </w:r>
    </w:p>
    <w:p w14:paraId="0D79FC7B" w14:textId="77777777" w:rsidR="00507FFB" w:rsidRPr="00507FFB" w:rsidRDefault="00507FFB" w:rsidP="00507FFB">
      <w:pPr>
        <w:spacing w:after="0" w:line="360" w:lineRule="auto"/>
        <w:jc w:val="both"/>
        <w:rPr>
          <w:rFonts w:ascii="Arial" w:hAnsi="Arial" w:cs="Arial"/>
          <w:b/>
          <w:color w:val="000000" w:themeColor="text1"/>
          <w:sz w:val="24"/>
          <w:szCs w:val="24"/>
        </w:rPr>
      </w:pPr>
    </w:p>
    <w:p w14:paraId="1BD7BC19" w14:textId="77777777" w:rsidR="00507FFB" w:rsidRPr="00507FFB" w:rsidRDefault="00507FFB" w:rsidP="00507FFB">
      <w:pPr>
        <w:spacing w:after="0" w:line="360" w:lineRule="auto"/>
        <w:jc w:val="both"/>
        <w:rPr>
          <w:rFonts w:ascii="Arial" w:eastAsia="Arial" w:hAnsi="Arial" w:cs="Arial"/>
          <w:color w:val="000000" w:themeColor="text1"/>
          <w:sz w:val="24"/>
          <w:szCs w:val="24"/>
        </w:rPr>
      </w:pPr>
      <w:r w:rsidRPr="00507FFB">
        <w:rPr>
          <w:rFonts w:ascii="Arial" w:hAnsi="Arial" w:cs="Arial"/>
          <w:b/>
          <w:color w:val="000000" w:themeColor="text1"/>
          <w:sz w:val="24"/>
          <w:szCs w:val="24"/>
        </w:rPr>
        <w:t xml:space="preserve">ECONÓMICO. - </w:t>
      </w:r>
      <w:r w:rsidRPr="00507FFB">
        <w:rPr>
          <w:rFonts w:ascii="Arial" w:hAnsi="Arial" w:cs="Arial"/>
          <w:color w:val="000000" w:themeColor="text1"/>
          <w:sz w:val="24"/>
          <w:szCs w:val="24"/>
        </w:rPr>
        <w:t>Aprobado que sea, túrnese a la Secretaría para que elabore la minuta en los términos en correspondientes</w:t>
      </w:r>
      <w:r w:rsidRPr="00507FFB">
        <w:rPr>
          <w:rFonts w:ascii="Arial" w:eastAsia="Arial" w:hAnsi="Arial" w:cs="Arial"/>
          <w:color w:val="000000" w:themeColor="text1"/>
          <w:sz w:val="24"/>
          <w:szCs w:val="24"/>
        </w:rPr>
        <w:t>, así como remita copia del mismo a las autoridades competentes, para los efectos que haya lugar.</w:t>
      </w:r>
    </w:p>
    <w:p w14:paraId="3E57D483" w14:textId="77777777" w:rsidR="00507FFB" w:rsidRPr="00507FFB" w:rsidRDefault="00507FFB" w:rsidP="00507FFB">
      <w:pPr>
        <w:spacing w:after="0" w:line="360" w:lineRule="auto"/>
        <w:jc w:val="both"/>
        <w:rPr>
          <w:rFonts w:ascii="Arial" w:hAnsi="Arial" w:cs="Arial"/>
          <w:color w:val="000000" w:themeColor="text1"/>
          <w:sz w:val="24"/>
          <w:szCs w:val="24"/>
        </w:rPr>
      </w:pPr>
    </w:p>
    <w:p w14:paraId="4A807FBA" w14:textId="3BC956E7" w:rsidR="00507FFB" w:rsidRPr="00507FFB" w:rsidRDefault="00507FFB" w:rsidP="00507FFB">
      <w:pPr>
        <w:spacing w:after="0" w:line="360" w:lineRule="auto"/>
        <w:jc w:val="both"/>
        <w:rPr>
          <w:rFonts w:ascii="Arial" w:hAnsi="Arial" w:cs="Arial"/>
          <w:color w:val="000000" w:themeColor="text1"/>
          <w:sz w:val="24"/>
          <w:szCs w:val="24"/>
        </w:rPr>
      </w:pPr>
      <w:r w:rsidRPr="00507FFB">
        <w:rPr>
          <w:rFonts w:ascii="Arial" w:hAnsi="Arial" w:cs="Arial"/>
          <w:color w:val="000000" w:themeColor="text1"/>
          <w:sz w:val="24"/>
          <w:szCs w:val="24"/>
        </w:rPr>
        <w:t xml:space="preserve">Dado en el Palacio Legislativo del Estado de Chihuahua, a los </w:t>
      </w:r>
      <w:r w:rsidR="00DD2B25">
        <w:rPr>
          <w:rFonts w:ascii="Arial" w:hAnsi="Arial" w:cs="Arial"/>
          <w:color w:val="000000" w:themeColor="text1"/>
          <w:sz w:val="24"/>
          <w:szCs w:val="24"/>
        </w:rPr>
        <w:t>9</w:t>
      </w:r>
      <w:r w:rsidRPr="00507FFB">
        <w:rPr>
          <w:rFonts w:ascii="Arial" w:hAnsi="Arial" w:cs="Arial"/>
          <w:color w:val="000000" w:themeColor="text1"/>
          <w:sz w:val="24"/>
          <w:szCs w:val="24"/>
        </w:rPr>
        <w:t xml:space="preserve"> días del mes de </w:t>
      </w:r>
      <w:r w:rsidR="005C22D2">
        <w:rPr>
          <w:rFonts w:ascii="Arial" w:hAnsi="Arial" w:cs="Arial"/>
          <w:color w:val="000000" w:themeColor="text1"/>
          <w:sz w:val="24"/>
          <w:szCs w:val="24"/>
        </w:rPr>
        <w:t>mayo</w:t>
      </w:r>
      <w:r w:rsidRPr="00507FFB">
        <w:rPr>
          <w:rFonts w:ascii="Arial" w:hAnsi="Arial" w:cs="Arial"/>
          <w:color w:val="000000" w:themeColor="text1"/>
          <w:sz w:val="24"/>
          <w:szCs w:val="24"/>
        </w:rPr>
        <w:t xml:space="preserve"> del año dos mil veintitrés.</w:t>
      </w:r>
    </w:p>
    <w:p w14:paraId="6043C18A" w14:textId="77777777" w:rsidR="00507FFB" w:rsidRPr="00507FFB" w:rsidRDefault="00507FFB" w:rsidP="00507FFB">
      <w:pPr>
        <w:spacing w:line="240" w:lineRule="auto"/>
        <w:jc w:val="center"/>
        <w:rPr>
          <w:rFonts w:ascii="Arial" w:hAnsi="Arial" w:cs="Arial"/>
          <w:spacing w:val="-5"/>
          <w:sz w:val="24"/>
          <w:szCs w:val="24"/>
          <w:shd w:val="clear" w:color="auto" w:fill="FFFFFF"/>
        </w:rPr>
      </w:pPr>
    </w:p>
    <w:p w14:paraId="2264BA7A" w14:textId="77777777" w:rsidR="00507FFB" w:rsidRPr="00507FFB" w:rsidRDefault="00507FFB" w:rsidP="00507FFB">
      <w:pPr>
        <w:spacing w:line="240" w:lineRule="auto"/>
        <w:jc w:val="center"/>
        <w:rPr>
          <w:rFonts w:ascii="Arial" w:hAnsi="Arial" w:cs="Arial"/>
          <w:spacing w:val="-5"/>
          <w:sz w:val="24"/>
          <w:szCs w:val="24"/>
          <w:shd w:val="clear" w:color="auto" w:fill="FFFFFF"/>
        </w:rPr>
      </w:pPr>
      <w:r w:rsidRPr="00507FFB">
        <w:rPr>
          <w:rFonts w:ascii="Arial" w:hAnsi="Arial" w:cs="Arial"/>
          <w:spacing w:val="-5"/>
          <w:sz w:val="24"/>
          <w:szCs w:val="24"/>
          <w:shd w:val="clear" w:color="auto" w:fill="FFFFFF"/>
        </w:rPr>
        <w:lastRenderedPageBreak/>
        <w:t>ATENTAMENTE</w:t>
      </w:r>
    </w:p>
    <w:p w14:paraId="0D52B104" w14:textId="77777777" w:rsidR="00507FFB" w:rsidRPr="00507FFB" w:rsidRDefault="00507FFB" w:rsidP="00507FFB">
      <w:pPr>
        <w:spacing w:line="240" w:lineRule="auto"/>
        <w:jc w:val="center"/>
        <w:rPr>
          <w:rFonts w:ascii="Arial" w:hAnsi="Arial" w:cs="Arial"/>
          <w:spacing w:val="-5"/>
          <w:sz w:val="24"/>
          <w:szCs w:val="24"/>
          <w:shd w:val="clear" w:color="auto" w:fill="FFFFFF"/>
        </w:rPr>
      </w:pPr>
      <w:r w:rsidRPr="00507FFB">
        <w:rPr>
          <w:rFonts w:ascii="Arial" w:hAnsi="Arial" w:cs="Arial"/>
          <w:noProof/>
          <w:sz w:val="24"/>
          <w:lang w:eastAsia="es-MX"/>
        </w:rPr>
        <w:drawing>
          <wp:anchor distT="0" distB="0" distL="114300" distR="114300" simplePos="0" relativeHeight="251659264" behindDoc="1" locked="0" layoutInCell="1" allowOverlap="1" wp14:anchorId="22928DD3" wp14:editId="6B57A0A1">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385DA000" w14:textId="77777777" w:rsidR="00507FFB" w:rsidRPr="00507FFB" w:rsidRDefault="00507FFB" w:rsidP="00507FFB">
      <w:pPr>
        <w:spacing w:line="240" w:lineRule="auto"/>
        <w:jc w:val="both"/>
        <w:rPr>
          <w:rFonts w:ascii="Arial" w:hAnsi="Arial" w:cs="Arial"/>
          <w:spacing w:val="-5"/>
          <w:sz w:val="24"/>
          <w:szCs w:val="24"/>
          <w:shd w:val="clear" w:color="auto" w:fill="FFFFFF"/>
        </w:rPr>
      </w:pPr>
    </w:p>
    <w:p w14:paraId="7ACFE6A7" w14:textId="77777777" w:rsidR="00507FFB" w:rsidRPr="00507FFB" w:rsidRDefault="00507FFB" w:rsidP="00507FFB">
      <w:pPr>
        <w:spacing w:line="240" w:lineRule="auto"/>
        <w:jc w:val="both"/>
        <w:rPr>
          <w:rFonts w:ascii="Arial" w:hAnsi="Arial" w:cs="Arial"/>
          <w:spacing w:val="-5"/>
          <w:sz w:val="24"/>
          <w:szCs w:val="24"/>
          <w:shd w:val="clear" w:color="auto" w:fill="FFFFFF"/>
        </w:rPr>
      </w:pPr>
    </w:p>
    <w:p w14:paraId="14D09FE3" w14:textId="77777777" w:rsidR="00507FFB" w:rsidRPr="00507FFB" w:rsidRDefault="00507FFB" w:rsidP="00507FFB">
      <w:pPr>
        <w:spacing w:line="240" w:lineRule="auto"/>
        <w:jc w:val="center"/>
        <w:rPr>
          <w:rFonts w:ascii="Arial" w:hAnsi="Arial" w:cs="Arial"/>
          <w:spacing w:val="-5"/>
          <w:sz w:val="24"/>
          <w:szCs w:val="24"/>
          <w:shd w:val="clear" w:color="auto" w:fill="FFFFFF"/>
        </w:rPr>
      </w:pPr>
      <w:r w:rsidRPr="00507FFB">
        <w:rPr>
          <w:rFonts w:ascii="Arial" w:hAnsi="Arial" w:cs="Arial"/>
          <w:spacing w:val="-5"/>
          <w:sz w:val="24"/>
          <w:szCs w:val="24"/>
          <w:shd w:val="clear" w:color="auto" w:fill="FFFFFF"/>
        </w:rPr>
        <w:t>DIPUTADO OMAR BAZÁN FLORES</w:t>
      </w:r>
    </w:p>
    <w:p w14:paraId="0646A4A6" w14:textId="77777777" w:rsidR="00507FFB" w:rsidRDefault="00507FFB"/>
    <w:sectPr w:rsidR="00507FFB" w:rsidSect="00DD2B25">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D4"/>
    <w:rsid w:val="00000900"/>
    <w:rsid w:val="001014AB"/>
    <w:rsid w:val="001045D4"/>
    <w:rsid w:val="001244CF"/>
    <w:rsid w:val="00251EC1"/>
    <w:rsid w:val="002702A7"/>
    <w:rsid w:val="00272414"/>
    <w:rsid w:val="00375948"/>
    <w:rsid w:val="00507FFB"/>
    <w:rsid w:val="005141A4"/>
    <w:rsid w:val="005C22D2"/>
    <w:rsid w:val="00902709"/>
    <w:rsid w:val="00A700E3"/>
    <w:rsid w:val="00AA2BE6"/>
    <w:rsid w:val="00B539DB"/>
    <w:rsid w:val="00B71192"/>
    <w:rsid w:val="00BB4F74"/>
    <w:rsid w:val="00BD1DE0"/>
    <w:rsid w:val="00C327AA"/>
    <w:rsid w:val="00C74A49"/>
    <w:rsid w:val="00CA1C7F"/>
    <w:rsid w:val="00CB12CC"/>
    <w:rsid w:val="00DD2B25"/>
    <w:rsid w:val="00E65774"/>
    <w:rsid w:val="00E8423E"/>
    <w:rsid w:val="00FC0D40"/>
    <w:rsid w:val="00FF3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63E1"/>
  <w15:chartTrackingRefBased/>
  <w15:docId w15:val="{71A06CBF-B7B3-48A0-BEF7-1B30061B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45D4"/>
    <w:rPr>
      <w:color w:val="0563C1" w:themeColor="hyperlink"/>
      <w:u w:val="single"/>
    </w:rPr>
  </w:style>
  <w:style w:type="character" w:styleId="Mencinsinresolver">
    <w:name w:val="Unresolved Mention"/>
    <w:basedOn w:val="Fuentedeprrafopredeter"/>
    <w:uiPriority w:val="99"/>
    <w:semiHidden/>
    <w:unhideWhenUsed/>
    <w:rsid w:val="001045D4"/>
    <w:rPr>
      <w:color w:val="605E5C"/>
      <w:shd w:val="clear" w:color="auto" w:fill="E1DFDD"/>
    </w:rPr>
  </w:style>
  <w:style w:type="paragraph" w:styleId="NormalWeb">
    <w:name w:val="Normal (Web)"/>
    <w:basedOn w:val="Normal"/>
    <w:uiPriority w:val="99"/>
    <w:semiHidden/>
    <w:unhideWhenUsed/>
    <w:rsid w:val="00B7119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6170">
      <w:bodyDiv w:val="1"/>
      <w:marLeft w:val="0"/>
      <w:marRight w:val="0"/>
      <w:marTop w:val="0"/>
      <w:marBottom w:val="0"/>
      <w:divBdr>
        <w:top w:val="none" w:sz="0" w:space="0" w:color="auto"/>
        <w:left w:val="none" w:sz="0" w:space="0" w:color="auto"/>
        <w:bottom w:val="none" w:sz="0" w:space="0" w:color="auto"/>
        <w:right w:val="none" w:sz="0" w:space="0" w:color="auto"/>
      </w:divBdr>
      <w:divsChild>
        <w:div w:id="517961420">
          <w:marLeft w:val="0"/>
          <w:marRight w:val="0"/>
          <w:marTop w:val="0"/>
          <w:marBottom w:val="0"/>
          <w:divBdr>
            <w:top w:val="none" w:sz="0" w:space="0" w:color="auto"/>
            <w:left w:val="none" w:sz="0" w:space="0" w:color="auto"/>
            <w:bottom w:val="none" w:sz="0" w:space="0" w:color="auto"/>
            <w:right w:val="none" w:sz="0" w:space="0" w:color="auto"/>
          </w:divBdr>
          <w:divsChild>
            <w:div w:id="420225754">
              <w:marLeft w:val="0"/>
              <w:marRight w:val="0"/>
              <w:marTop w:val="0"/>
              <w:marBottom w:val="0"/>
              <w:divBdr>
                <w:top w:val="none" w:sz="0" w:space="0" w:color="auto"/>
                <w:left w:val="none" w:sz="0" w:space="0" w:color="auto"/>
                <w:bottom w:val="none" w:sz="0" w:space="0" w:color="auto"/>
                <w:right w:val="none" w:sz="0" w:space="0" w:color="auto"/>
              </w:divBdr>
            </w:div>
          </w:divsChild>
        </w:div>
        <w:div w:id="1946572870">
          <w:marLeft w:val="0"/>
          <w:marRight w:val="0"/>
          <w:marTop w:val="0"/>
          <w:marBottom w:val="0"/>
          <w:divBdr>
            <w:top w:val="none" w:sz="0" w:space="0" w:color="auto"/>
            <w:left w:val="none" w:sz="0" w:space="0" w:color="auto"/>
            <w:bottom w:val="none" w:sz="0" w:space="0" w:color="auto"/>
            <w:right w:val="none" w:sz="0" w:space="0" w:color="auto"/>
          </w:divBdr>
          <w:divsChild>
            <w:div w:id="142355989">
              <w:marLeft w:val="0"/>
              <w:marRight w:val="0"/>
              <w:marTop w:val="0"/>
              <w:marBottom w:val="0"/>
              <w:divBdr>
                <w:top w:val="none" w:sz="0" w:space="0" w:color="auto"/>
                <w:left w:val="none" w:sz="0" w:space="0" w:color="auto"/>
                <w:bottom w:val="none" w:sz="0" w:space="0" w:color="auto"/>
                <w:right w:val="none" w:sz="0" w:space="0" w:color="auto"/>
              </w:divBdr>
            </w:div>
          </w:divsChild>
        </w:div>
        <w:div w:id="462894347">
          <w:marLeft w:val="0"/>
          <w:marRight w:val="0"/>
          <w:marTop w:val="0"/>
          <w:marBottom w:val="0"/>
          <w:divBdr>
            <w:top w:val="none" w:sz="0" w:space="0" w:color="auto"/>
            <w:left w:val="none" w:sz="0" w:space="0" w:color="auto"/>
            <w:bottom w:val="none" w:sz="0" w:space="0" w:color="auto"/>
            <w:right w:val="none" w:sz="0" w:space="0" w:color="auto"/>
          </w:divBdr>
          <w:divsChild>
            <w:div w:id="3525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1061">
      <w:bodyDiv w:val="1"/>
      <w:marLeft w:val="0"/>
      <w:marRight w:val="0"/>
      <w:marTop w:val="0"/>
      <w:marBottom w:val="0"/>
      <w:divBdr>
        <w:top w:val="none" w:sz="0" w:space="0" w:color="auto"/>
        <w:left w:val="none" w:sz="0" w:space="0" w:color="auto"/>
        <w:bottom w:val="none" w:sz="0" w:space="0" w:color="auto"/>
        <w:right w:val="none" w:sz="0" w:space="0" w:color="auto"/>
      </w:divBdr>
      <w:divsChild>
        <w:div w:id="194074984">
          <w:marLeft w:val="0"/>
          <w:marRight w:val="0"/>
          <w:marTop w:val="0"/>
          <w:marBottom w:val="0"/>
          <w:divBdr>
            <w:top w:val="none" w:sz="0" w:space="0" w:color="auto"/>
            <w:left w:val="none" w:sz="0" w:space="0" w:color="auto"/>
            <w:bottom w:val="none" w:sz="0" w:space="0" w:color="auto"/>
            <w:right w:val="none" w:sz="0" w:space="0" w:color="auto"/>
          </w:divBdr>
          <w:divsChild>
            <w:div w:id="1131292255">
              <w:marLeft w:val="0"/>
              <w:marRight w:val="0"/>
              <w:marTop w:val="0"/>
              <w:marBottom w:val="0"/>
              <w:divBdr>
                <w:top w:val="none" w:sz="0" w:space="0" w:color="auto"/>
                <w:left w:val="none" w:sz="0" w:space="0" w:color="auto"/>
                <w:bottom w:val="none" w:sz="0" w:space="0" w:color="auto"/>
                <w:right w:val="none" w:sz="0" w:space="0" w:color="auto"/>
              </w:divBdr>
            </w:div>
          </w:divsChild>
        </w:div>
        <w:div w:id="372851943">
          <w:marLeft w:val="0"/>
          <w:marRight w:val="0"/>
          <w:marTop w:val="0"/>
          <w:marBottom w:val="0"/>
          <w:divBdr>
            <w:top w:val="none" w:sz="0" w:space="0" w:color="auto"/>
            <w:left w:val="none" w:sz="0" w:space="0" w:color="auto"/>
            <w:bottom w:val="none" w:sz="0" w:space="0" w:color="auto"/>
            <w:right w:val="none" w:sz="0" w:space="0" w:color="auto"/>
          </w:divBdr>
          <w:divsChild>
            <w:div w:id="436411258">
              <w:marLeft w:val="0"/>
              <w:marRight w:val="0"/>
              <w:marTop w:val="0"/>
              <w:marBottom w:val="0"/>
              <w:divBdr>
                <w:top w:val="none" w:sz="0" w:space="0" w:color="auto"/>
                <w:left w:val="none" w:sz="0" w:space="0" w:color="auto"/>
                <w:bottom w:val="none" w:sz="0" w:space="0" w:color="auto"/>
                <w:right w:val="none" w:sz="0" w:space="0" w:color="auto"/>
              </w:divBdr>
            </w:div>
          </w:divsChild>
        </w:div>
        <w:div w:id="176044527">
          <w:marLeft w:val="0"/>
          <w:marRight w:val="0"/>
          <w:marTop w:val="0"/>
          <w:marBottom w:val="0"/>
          <w:divBdr>
            <w:top w:val="none" w:sz="0" w:space="0" w:color="auto"/>
            <w:left w:val="none" w:sz="0" w:space="0" w:color="auto"/>
            <w:bottom w:val="none" w:sz="0" w:space="0" w:color="auto"/>
            <w:right w:val="none" w:sz="0" w:space="0" w:color="auto"/>
          </w:divBdr>
          <w:divsChild>
            <w:div w:id="16794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6482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dcterms:created xsi:type="dcterms:W3CDTF">2023-05-04T18:34:00Z</dcterms:created>
  <dcterms:modified xsi:type="dcterms:W3CDTF">2023-05-04T18:34:00Z</dcterms:modified>
</cp:coreProperties>
</file>