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D8A9" w14:textId="77777777" w:rsidR="008741FB" w:rsidRDefault="008741FB">
      <w:pPr>
        <w:pStyle w:val="CuerpoA"/>
        <w:spacing w:after="0" w:line="360" w:lineRule="auto"/>
        <w:jc w:val="both"/>
        <w:rPr>
          <w:rStyle w:val="Ninguno"/>
          <w:rFonts w:ascii="Century Gothic" w:hAnsi="Century Gothic"/>
          <w:b/>
          <w:bCs/>
          <w:sz w:val="24"/>
          <w:szCs w:val="24"/>
        </w:rPr>
      </w:pPr>
    </w:p>
    <w:p w14:paraId="6EC5A083" w14:textId="77777777" w:rsidR="00B862E9" w:rsidRDefault="00B862E9">
      <w:pPr>
        <w:pStyle w:val="CuerpoA"/>
        <w:spacing w:after="0" w:line="360" w:lineRule="auto"/>
        <w:jc w:val="both"/>
        <w:rPr>
          <w:rStyle w:val="Ninguno"/>
          <w:rFonts w:ascii="Century Gothic" w:hAnsi="Century Gothic"/>
          <w:b/>
          <w:bCs/>
          <w:sz w:val="24"/>
          <w:szCs w:val="24"/>
        </w:rPr>
      </w:pPr>
    </w:p>
    <w:p w14:paraId="2EABA89E" w14:textId="77777777" w:rsidR="00F22471" w:rsidRDefault="00F00536">
      <w:pPr>
        <w:pStyle w:val="CuerpoA"/>
        <w:spacing w:after="0" w:line="360"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rPr>
        <w:t>H. CONGRESO DEL ESTADO DE CHIHUAHUA.</w:t>
      </w:r>
    </w:p>
    <w:p w14:paraId="0A7085F3" w14:textId="77777777" w:rsidR="00F22471" w:rsidRDefault="00F00536">
      <w:pPr>
        <w:pStyle w:val="CuerpoA"/>
        <w:spacing w:after="0" w:line="360" w:lineRule="auto"/>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rPr>
        <w:t>P R E S E N T E.-</w:t>
      </w:r>
    </w:p>
    <w:p w14:paraId="19CF78DF" w14:textId="77777777" w:rsidR="00F22471" w:rsidRDefault="00F22471">
      <w:pPr>
        <w:pStyle w:val="CuerpoA"/>
        <w:spacing w:after="0" w:line="360" w:lineRule="auto"/>
        <w:jc w:val="both"/>
        <w:rPr>
          <w:rStyle w:val="Ninguno"/>
          <w:rFonts w:ascii="Century Gothic" w:eastAsia="Century Gothic" w:hAnsi="Century Gothic" w:cs="Century Gothic"/>
          <w:b/>
          <w:bCs/>
          <w:sz w:val="24"/>
          <w:szCs w:val="24"/>
        </w:rPr>
      </w:pPr>
    </w:p>
    <w:p w14:paraId="475CC253" w14:textId="77777777" w:rsidR="00F22471" w:rsidRDefault="00F00536">
      <w:pPr>
        <w:pStyle w:val="CuerpoA"/>
        <w:spacing w:after="0" w:line="360" w:lineRule="auto"/>
        <w:jc w:val="both"/>
        <w:rPr>
          <w:rStyle w:val="Ninguno"/>
          <w:rFonts w:ascii="Century Gothic" w:eastAsia="Century Gothic" w:hAnsi="Century Gothic" w:cs="Century Gothic"/>
          <w:b/>
          <w:bCs/>
          <w:sz w:val="28"/>
          <w:szCs w:val="28"/>
        </w:rPr>
      </w:pPr>
      <w:r>
        <w:rPr>
          <w:rStyle w:val="Ninguno"/>
          <w:rFonts w:ascii="Century Gothic" w:hAnsi="Century Gothic"/>
          <w:b/>
          <w:bCs/>
          <w:sz w:val="24"/>
          <w:szCs w:val="24"/>
          <w:lang w:val="it-IT"/>
        </w:rPr>
        <w:t>C. MARIA ANTONIETA PEREZ REYES</w:t>
      </w:r>
      <w:r>
        <w:rPr>
          <w:rStyle w:val="Ninguno"/>
          <w:rFonts w:ascii="Century Gothic" w:hAnsi="Century Gothic"/>
          <w:b/>
          <w:bCs/>
          <w:sz w:val="24"/>
          <w:szCs w:val="24"/>
          <w:lang w:val="de-DE"/>
        </w:rPr>
        <w:t>, BENJAM</w:t>
      </w:r>
      <w:r>
        <w:rPr>
          <w:rStyle w:val="Ninguno"/>
          <w:rFonts w:ascii="Century Gothic" w:hAnsi="Century Gothic"/>
          <w:b/>
          <w:bCs/>
          <w:sz w:val="24"/>
          <w:szCs w:val="24"/>
        </w:rPr>
        <w:t>Í</w:t>
      </w:r>
      <w:r>
        <w:rPr>
          <w:rStyle w:val="Ninguno"/>
          <w:rFonts w:ascii="Century Gothic" w:hAnsi="Century Gothic"/>
          <w:b/>
          <w:bCs/>
          <w:sz w:val="24"/>
          <w:szCs w:val="24"/>
          <w:lang w:val="de-DE"/>
        </w:rPr>
        <w:t>N CARRERA CH</w:t>
      </w:r>
      <w:r>
        <w:rPr>
          <w:rStyle w:val="Ninguno"/>
          <w:rFonts w:ascii="Century Gothic" w:hAnsi="Century Gothic"/>
          <w:b/>
          <w:bCs/>
          <w:sz w:val="24"/>
          <w:szCs w:val="24"/>
        </w:rPr>
        <w:t>Á</w:t>
      </w:r>
      <w:r>
        <w:rPr>
          <w:rStyle w:val="Ninguno"/>
          <w:rFonts w:ascii="Century Gothic" w:hAnsi="Century Gothic"/>
          <w:b/>
          <w:bCs/>
          <w:sz w:val="24"/>
          <w:szCs w:val="24"/>
          <w:lang w:val="de-DE"/>
        </w:rPr>
        <w:t>VEZ, EDIN CUAUHT</w:t>
      </w:r>
      <w:r>
        <w:rPr>
          <w:rStyle w:val="Ninguno"/>
          <w:rFonts w:ascii="Century Gothic" w:hAnsi="Century Gothic"/>
          <w:b/>
          <w:bCs/>
          <w:sz w:val="24"/>
          <w:szCs w:val="24"/>
        </w:rPr>
        <w:t>É</w:t>
      </w:r>
      <w:r>
        <w:rPr>
          <w:rStyle w:val="Ninguno"/>
          <w:rFonts w:ascii="Century Gothic" w:hAnsi="Century Gothic"/>
          <w:b/>
          <w:bCs/>
          <w:sz w:val="24"/>
          <w:szCs w:val="24"/>
          <w:lang w:val="en-US"/>
        </w:rPr>
        <w:t>MOC ESTRADA SOTELO, LETICIA ORTEGA M</w:t>
      </w:r>
      <w:r>
        <w:rPr>
          <w:rStyle w:val="Ninguno"/>
          <w:rFonts w:ascii="Century Gothic" w:hAnsi="Century Gothic"/>
          <w:b/>
          <w:bCs/>
          <w:sz w:val="24"/>
          <w:szCs w:val="24"/>
        </w:rPr>
        <w:t>Á</w:t>
      </w:r>
      <w:r>
        <w:rPr>
          <w:rStyle w:val="Ninguno"/>
          <w:rFonts w:ascii="Century Gothic" w:hAnsi="Century Gothic"/>
          <w:b/>
          <w:bCs/>
          <w:sz w:val="24"/>
          <w:szCs w:val="24"/>
          <w:lang w:val="de-DE"/>
        </w:rPr>
        <w:t xml:space="preserve">YNEZ, </w:t>
      </w:r>
      <w:r>
        <w:rPr>
          <w:rStyle w:val="Ninguno"/>
          <w:rFonts w:ascii="Century Gothic" w:hAnsi="Century Gothic"/>
          <w:b/>
          <w:bCs/>
          <w:sz w:val="24"/>
          <w:szCs w:val="24"/>
        </w:rPr>
        <w:t>ÓSCAR DANIEL AVITIA ARELLANES, ROSANA DÍAZ REYES, GUSTAVO DE LA ROSA HICKERSON, MAGDALENA RENTERÍ</w:t>
      </w:r>
      <w:r>
        <w:rPr>
          <w:rStyle w:val="Ninguno"/>
          <w:rFonts w:ascii="Century Gothic" w:hAnsi="Century Gothic"/>
          <w:b/>
          <w:bCs/>
          <w:sz w:val="24"/>
          <w:szCs w:val="24"/>
          <w:lang w:val="pt-PT"/>
        </w:rPr>
        <w:t>A P</w:t>
      </w:r>
      <w:r>
        <w:rPr>
          <w:rStyle w:val="Ninguno"/>
          <w:rFonts w:ascii="Century Gothic" w:hAnsi="Century Gothic"/>
          <w:b/>
          <w:bCs/>
          <w:sz w:val="24"/>
          <w:szCs w:val="24"/>
        </w:rPr>
        <w:t>É</w:t>
      </w:r>
      <w:r>
        <w:rPr>
          <w:rStyle w:val="Ninguno"/>
          <w:rFonts w:ascii="Century Gothic" w:hAnsi="Century Gothic"/>
          <w:b/>
          <w:bCs/>
          <w:sz w:val="24"/>
          <w:szCs w:val="24"/>
          <w:lang w:val="en-US"/>
        </w:rPr>
        <w:t>REZ, ILSE AMERICA GARCIA SOTO</w:t>
      </w:r>
      <w:r>
        <w:rPr>
          <w:rStyle w:val="Ninguno"/>
          <w:rFonts w:ascii="Century Gothic" w:hAnsi="Century Gothic"/>
          <w:b/>
          <w:bCs/>
          <w:sz w:val="24"/>
          <w:szCs w:val="24"/>
        </w:rPr>
        <w:t>, DAVID Ó</w:t>
      </w:r>
      <w:r>
        <w:rPr>
          <w:rStyle w:val="Ninguno"/>
          <w:rFonts w:ascii="Century Gothic" w:hAnsi="Century Gothic"/>
          <w:b/>
          <w:bCs/>
          <w:sz w:val="24"/>
          <w:szCs w:val="24"/>
          <w:lang w:val="it-IT"/>
        </w:rPr>
        <w:t>SCAR CASTREJ</w:t>
      </w:r>
      <w:r>
        <w:rPr>
          <w:rStyle w:val="Ninguno"/>
          <w:rFonts w:ascii="Century Gothic" w:hAnsi="Century Gothic"/>
          <w:b/>
          <w:bCs/>
          <w:sz w:val="24"/>
          <w:szCs w:val="24"/>
        </w:rPr>
        <w:t>Ó</w:t>
      </w:r>
      <w:r>
        <w:rPr>
          <w:rStyle w:val="Ninguno"/>
          <w:rFonts w:ascii="Century Gothic" w:hAnsi="Century Gothic"/>
          <w:b/>
          <w:bCs/>
          <w:sz w:val="24"/>
          <w:szCs w:val="24"/>
          <w:lang w:val="pt-PT"/>
        </w:rPr>
        <w:t>N RIVAS,</w:t>
      </w:r>
      <w:r>
        <w:rPr>
          <w:rStyle w:val="Ninguno"/>
          <w:rFonts w:ascii="Century Gothic" w:hAnsi="Century Gothic"/>
          <w:sz w:val="24"/>
          <w:szCs w:val="24"/>
        </w:rPr>
        <w:t xml:space="preserve"> en nuestro carácter de Diputados de la Sexagésima Séptima Legislatura del H. Congreso del Estado de Chihuahua, e integrantes del Grupo Parlamentario de MORENA con fundamento en lo que dispone los artículos 167, fracción I, y 168,  todos de la Ley Orgánica del Poder Legislativo del Estado de Chihuahua; artículo 2, fracción IX, del Reglamento Interior y de Prácticas Parlamentarias del Poder Legislativo; comparezco  ante este Honorable Soberanía, a fin de presentar </w:t>
      </w:r>
      <w:bookmarkStart w:id="0" w:name="_Hlk117083491"/>
      <w:r>
        <w:rPr>
          <w:rStyle w:val="Ninguno"/>
          <w:rFonts w:ascii="Century Gothic" w:hAnsi="Century Gothic"/>
          <w:b/>
          <w:bCs/>
          <w:sz w:val="24"/>
          <w:szCs w:val="24"/>
        </w:rPr>
        <w:t>Proposición</w:t>
      </w:r>
      <w:r>
        <w:rPr>
          <w:rStyle w:val="Ninguno"/>
          <w:rFonts w:ascii="Century Gothic" w:hAnsi="Century Gothic"/>
          <w:b/>
          <w:bCs/>
          <w:sz w:val="24"/>
          <w:szCs w:val="24"/>
          <w:lang w:val="it-IT"/>
        </w:rPr>
        <w:t xml:space="preserve"> con car</w:t>
      </w:r>
      <w:r>
        <w:rPr>
          <w:rStyle w:val="Ninguno"/>
          <w:rFonts w:ascii="Century Gothic" w:hAnsi="Century Gothic"/>
          <w:b/>
          <w:bCs/>
          <w:sz w:val="24"/>
          <w:szCs w:val="24"/>
        </w:rPr>
        <w:t>ácter de Punto de Acuerdo</w:t>
      </w:r>
      <w:bookmarkEnd w:id="0"/>
      <w:r>
        <w:rPr>
          <w:rStyle w:val="Ninguno"/>
          <w:rFonts w:ascii="Century Gothic" w:hAnsi="Century Gothic"/>
          <w:sz w:val="24"/>
          <w:szCs w:val="24"/>
        </w:rPr>
        <w:t xml:space="preserve">, </w:t>
      </w:r>
      <w:r>
        <w:rPr>
          <w:rStyle w:val="Ninguno"/>
          <w:rFonts w:ascii="Century Gothic" w:hAnsi="Century Gothic"/>
          <w:b/>
          <w:bCs/>
          <w:sz w:val="24"/>
          <w:szCs w:val="24"/>
        </w:rPr>
        <w:t xml:space="preserve">para exhortar atenta y respetuosamente a la Fiscalía General del Estado de Chihuahua </w:t>
      </w:r>
      <w:r>
        <w:rPr>
          <w:rStyle w:val="Ninguno"/>
          <w:rFonts w:ascii="Century Gothic" w:hAnsi="Century Gothic"/>
          <w:sz w:val="24"/>
          <w:szCs w:val="24"/>
        </w:rPr>
        <w:t xml:space="preserve">lo anterior con sustento en la siguiente: </w:t>
      </w:r>
      <w:r>
        <w:rPr>
          <w:rStyle w:val="Ninguno"/>
          <w:rFonts w:ascii="Century Gothic" w:hAnsi="Century Gothic"/>
          <w:sz w:val="28"/>
          <w:szCs w:val="28"/>
        </w:rPr>
        <w:t xml:space="preserve"> </w:t>
      </w:r>
    </w:p>
    <w:p w14:paraId="4C97D6A6"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781278BD" w14:textId="77777777" w:rsidR="00F22471" w:rsidRDefault="00F00536">
      <w:pPr>
        <w:pStyle w:val="CuerpoA"/>
        <w:spacing w:after="0" w:line="360"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pt-PT"/>
        </w:rPr>
        <w:t>EXPOSICI</w:t>
      </w:r>
      <w:r>
        <w:rPr>
          <w:rStyle w:val="Ninguno"/>
          <w:rFonts w:ascii="Century Gothic" w:hAnsi="Century Gothic"/>
          <w:b/>
          <w:bCs/>
          <w:sz w:val="24"/>
          <w:szCs w:val="24"/>
        </w:rPr>
        <w:t>ÓN DE MOTIVOS</w:t>
      </w:r>
    </w:p>
    <w:p w14:paraId="77AEF413" w14:textId="77777777" w:rsidR="00F22471" w:rsidRDefault="00081F90">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En nuestra </w:t>
      </w:r>
      <w:r w:rsidR="00F00536">
        <w:rPr>
          <w:rStyle w:val="Ninguno"/>
          <w:rFonts w:ascii="Century Gothic" w:hAnsi="Century Gothic"/>
          <w:sz w:val="24"/>
          <w:szCs w:val="24"/>
        </w:rPr>
        <w:t xml:space="preserve">constitución política en su artículo 17 párrafo segundo nos menciona que el acceso a la justicia debe de ser de una manera pronta y expedita todo esto con el fin de garantizar al ciudadano la pronta respuesta de la autoridad competente ante una petición de parte del mismo. </w:t>
      </w:r>
    </w:p>
    <w:p w14:paraId="0DD68234"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794DBDC2" w14:textId="77777777" w:rsidR="00B862E9" w:rsidRDefault="00F00536">
      <w:pPr>
        <w:pStyle w:val="CuerpoA"/>
        <w:spacing w:after="0" w:line="360" w:lineRule="auto"/>
        <w:jc w:val="both"/>
        <w:rPr>
          <w:rStyle w:val="Ninguno"/>
          <w:rFonts w:ascii="Century Gothic" w:hAnsi="Century Gothic"/>
          <w:sz w:val="24"/>
          <w:szCs w:val="24"/>
        </w:rPr>
      </w:pPr>
      <w:r>
        <w:rPr>
          <w:rStyle w:val="Ninguno"/>
          <w:rFonts w:ascii="Century Gothic" w:hAnsi="Century Gothic"/>
          <w:sz w:val="24"/>
          <w:szCs w:val="24"/>
        </w:rPr>
        <w:t xml:space="preserve">Conforme a esto podemos hablar de miles de casos en los cuales la justicia no actúa de una manera pronta y expedita pero sobretodo con </w:t>
      </w:r>
    </w:p>
    <w:p w14:paraId="3675B682" w14:textId="77777777" w:rsidR="00B862E9" w:rsidRDefault="00B862E9">
      <w:pPr>
        <w:pStyle w:val="CuerpoA"/>
        <w:spacing w:after="0" w:line="360" w:lineRule="auto"/>
        <w:jc w:val="both"/>
        <w:rPr>
          <w:rStyle w:val="Ninguno"/>
          <w:rFonts w:ascii="Century Gothic" w:hAnsi="Century Gothic"/>
          <w:sz w:val="24"/>
          <w:szCs w:val="24"/>
        </w:rPr>
      </w:pPr>
    </w:p>
    <w:p w14:paraId="5CE77CF4"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ese toque de impunidad por parte de las autoridades. Tal es el caso que en  nuestro estado se contaba con la existencia de pseudofinancieras como ARAS BUSSINES GROUP, FIBRA MILLENIUM, VITAS FINANCIAL, que captaban el dinero de la gente mediante falsas promesas y engaños. </w:t>
      </w:r>
    </w:p>
    <w:p w14:paraId="37B193C7" w14:textId="77777777" w:rsidR="00081F90" w:rsidRDefault="00081F90">
      <w:pPr>
        <w:pStyle w:val="CuerpoA"/>
        <w:spacing w:after="0" w:line="360" w:lineRule="auto"/>
        <w:jc w:val="both"/>
        <w:rPr>
          <w:rStyle w:val="Ninguno"/>
          <w:rFonts w:ascii="Century Gothic" w:hAnsi="Century Gothic"/>
          <w:sz w:val="24"/>
          <w:szCs w:val="24"/>
        </w:rPr>
      </w:pPr>
    </w:p>
    <w:p w14:paraId="327F0BCA" w14:textId="77777777" w:rsidR="00F22471" w:rsidRDefault="00081F90">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Esta </w:t>
      </w:r>
      <w:r w:rsidR="00F00536">
        <w:rPr>
          <w:rStyle w:val="Ninguno"/>
          <w:rFonts w:ascii="Century Gothic" w:hAnsi="Century Gothic"/>
          <w:sz w:val="24"/>
          <w:szCs w:val="24"/>
        </w:rPr>
        <w:t xml:space="preserve"> situación se ha convertido en un tema mediático no solamente en nuestro estado sino a lo largo y ancho de nuestro país, debido a  que estas empresas no solo cap</w:t>
      </w:r>
      <w:r>
        <w:rPr>
          <w:rStyle w:val="Ninguno"/>
          <w:rFonts w:ascii="Century Gothic" w:hAnsi="Century Gothic"/>
          <w:sz w:val="24"/>
          <w:szCs w:val="24"/>
        </w:rPr>
        <w:t>taban recursos a nivel local</w:t>
      </w:r>
      <w:r w:rsidR="00F00536">
        <w:rPr>
          <w:rStyle w:val="Ninguno"/>
          <w:rFonts w:ascii="Century Gothic" w:hAnsi="Century Gothic"/>
          <w:sz w:val="24"/>
          <w:szCs w:val="24"/>
        </w:rPr>
        <w:t>, ya que personas de distintos lugares</w:t>
      </w:r>
      <w:r>
        <w:rPr>
          <w:rStyle w:val="Ninguno"/>
          <w:rFonts w:ascii="Century Gothic" w:hAnsi="Century Gothic"/>
          <w:sz w:val="24"/>
          <w:szCs w:val="24"/>
        </w:rPr>
        <w:t xml:space="preserve"> que se pusieron en contacto </w:t>
      </w:r>
      <w:r w:rsidR="00046ADB">
        <w:rPr>
          <w:rStyle w:val="Ninguno"/>
          <w:rFonts w:ascii="Century Gothic" w:hAnsi="Century Gothic"/>
          <w:sz w:val="24"/>
          <w:szCs w:val="24"/>
        </w:rPr>
        <w:t xml:space="preserve">personalmente conmigo, </w:t>
      </w:r>
      <w:r w:rsidR="00F00536">
        <w:rPr>
          <w:rStyle w:val="Ninguno"/>
          <w:rFonts w:ascii="Century Gothic" w:hAnsi="Century Gothic"/>
          <w:sz w:val="24"/>
          <w:szCs w:val="24"/>
        </w:rPr>
        <w:t xml:space="preserve"> como lo son Sonora, Baja California, Tlaxcala y muchos otros estados  dentro de la República Mexicana invirtieron en estas empresas siendo defraud</w:t>
      </w:r>
      <w:r w:rsidR="00046ADB">
        <w:rPr>
          <w:rStyle w:val="Ninguno"/>
          <w:rFonts w:ascii="Century Gothic" w:hAnsi="Century Gothic"/>
          <w:sz w:val="24"/>
          <w:szCs w:val="24"/>
        </w:rPr>
        <w:t xml:space="preserve">adas por estas,  </w:t>
      </w:r>
      <w:r w:rsidR="00F00536">
        <w:rPr>
          <w:rStyle w:val="Ninguno"/>
          <w:rFonts w:ascii="Century Gothic" w:hAnsi="Century Gothic"/>
          <w:sz w:val="24"/>
          <w:szCs w:val="24"/>
        </w:rPr>
        <w:t xml:space="preserve">haciéndolas perder su patrimonio a base de mentiras y engaños. </w:t>
      </w:r>
    </w:p>
    <w:p w14:paraId="4EF41DB2"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0624234A"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Habiendo mencionado la existencia de este tipo de empresas y su manera de funcionar contamos con ERA CAPITAL INVESTMENT, la cual según los contratos que le hacían firmar a los involucrados que estaban defraudando</w:t>
      </w:r>
      <w:r w:rsidR="00046ADB">
        <w:rPr>
          <w:rStyle w:val="Ninguno"/>
          <w:rFonts w:ascii="Century Gothic" w:hAnsi="Century Gothic"/>
          <w:sz w:val="24"/>
          <w:szCs w:val="24"/>
        </w:rPr>
        <w:t>,  esta</w:t>
      </w:r>
      <w:r>
        <w:rPr>
          <w:rStyle w:val="Ninguno"/>
          <w:rFonts w:ascii="Century Gothic" w:hAnsi="Century Gothic"/>
          <w:sz w:val="24"/>
          <w:szCs w:val="24"/>
        </w:rPr>
        <w:t xml:space="preserve"> era una empresa dedicada a la prestación de servicios personales y profesionales que se encargaban de colocar e invertir los recursos aportados para generar ganancias derivadas de dicho manejo  en la colocación e inversión de todo tipo de estadísticas  ya sea en divisas, criptomonedas, productos ofrecidos en el mercado Forex, entre otros.</w:t>
      </w:r>
    </w:p>
    <w:p w14:paraId="336A7765"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1673294C"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En una nota periodística del Heraldo de Chihuahua nos menciona que inversionistas de la empresa financiera ERA CAPITAL INVESTMENT, denunciaron un fraude similar al realizado por ARAS BUSSINES GROUP en el cual </w:t>
      </w:r>
      <w:r>
        <w:rPr>
          <w:rStyle w:val="Ninguno"/>
          <w:rFonts w:ascii="Century Gothic" w:hAnsi="Century Gothic"/>
          <w:sz w:val="24"/>
          <w:szCs w:val="24"/>
        </w:rPr>
        <w:lastRenderedPageBreak/>
        <w:t xml:space="preserve">cientos de personas invirtieron dinero con la promesa de obtener altos rendimientos y de esto no se obtuvo nada. </w:t>
      </w:r>
      <w:r>
        <w:rPr>
          <w:rStyle w:val="Ninguno"/>
          <w:rFonts w:ascii="Century Gothic" w:eastAsia="Century Gothic" w:hAnsi="Century Gothic" w:cs="Century Gothic"/>
          <w:sz w:val="24"/>
          <w:szCs w:val="24"/>
          <w:vertAlign w:val="superscript"/>
        </w:rPr>
        <w:footnoteReference w:id="2"/>
      </w:r>
    </w:p>
    <w:p w14:paraId="5B0406A6"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447FF76E"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Las personas que invirtieron en esta </w:t>
      </w:r>
      <w:r w:rsidR="00046ADB">
        <w:rPr>
          <w:rStyle w:val="Ninguno"/>
          <w:rFonts w:ascii="Century Gothic" w:hAnsi="Century Gothic"/>
          <w:sz w:val="24"/>
          <w:szCs w:val="24"/>
        </w:rPr>
        <w:t>empresa</w:t>
      </w:r>
      <w:r>
        <w:rPr>
          <w:rStyle w:val="Ninguno"/>
          <w:rFonts w:ascii="Century Gothic" w:hAnsi="Century Gothic"/>
          <w:sz w:val="24"/>
          <w:szCs w:val="24"/>
        </w:rPr>
        <w:t xml:space="preserve"> aseguraron que empezaron a existir atrasos en los pagos correspondientes a sus contratos y a la hora de pedir alguna explicación la respuesta de los representantes era nula. </w:t>
      </w:r>
    </w:p>
    <w:p w14:paraId="7C440ABA"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Dentro del manejo de la empresa existían diferentes ramas operativas; desde los supuestos operadores de los mercados financieros hasta la representación jurídica por parte de la misma empresa.  En relación del funcionamiento dudoso de esta empresa y el atraso en los pagos con los inversores, operadores financieros de la empresa, denunciaron que se detectó una serie de irregularidades por parte de los directivos</w:t>
      </w:r>
      <w:r w:rsidR="00046ADB">
        <w:rPr>
          <w:rStyle w:val="Ninguno"/>
          <w:rFonts w:ascii="Century Gothic" w:hAnsi="Century Gothic"/>
          <w:sz w:val="24"/>
          <w:szCs w:val="24"/>
        </w:rPr>
        <w:t xml:space="preserve"> de esta misma, por lo que </w:t>
      </w:r>
      <w:r>
        <w:rPr>
          <w:rStyle w:val="Ninguno"/>
          <w:rFonts w:ascii="Century Gothic" w:hAnsi="Century Gothic"/>
          <w:sz w:val="24"/>
          <w:szCs w:val="24"/>
        </w:rPr>
        <w:t xml:space="preserve"> acudieron a la Fiscalía General del Estado y presentaron una querella  en contra de los directivos de la empresa de nombres: </w:t>
      </w:r>
      <w:r>
        <w:rPr>
          <w:rStyle w:val="Ninguno"/>
          <w:rFonts w:ascii="Century Gothic" w:hAnsi="Century Gothic"/>
          <w:b/>
          <w:bCs/>
          <w:sz w:val="24"/>
          <w:szCs w:val="24"/>
        </w:rPr>
        <w:t>Gabriel Iván Sánchez González, Alejandro López Romo, Francisco Sáenz y Luis Torres</w:t>
      </w:r>
      <w:r w:rsidR="00046ADB">
        <w:rPr>
          <w:rStyle w:val="Ninguno"/>
          <w:rFonts w:ascii="Century Gothic" w:hAnsi="Century Gothic"/>
          <w:b/>
          <w:bCs/>
          <w:sz w:val="24"/>
          <w:szCs w:val="24"/>
        </w:rPr>
        <w:t>.</w:t>
      </w:r>
      <w:r>
        <w:rPr>
          <w:rStyle w:val="Ninguno"/>
          <w:rFonts w:ascii="Century Gothic" w:hAnsi="Century Gothic"/>
          <w:b/>
          <w:bCs/>
          <w:sz w:val="24"/>
          <w:szCs w:val="24"/>
        </w:rPr>
        <w:t xml:space="preserve"> </w:t>
      </w:r>
      <w:r>
        <w:rPr>
          <w:rStyle w:val="Ninguno"/>
          <w:rFonts w:ascii="Century Gothic" w:hAnsi="Century Gothic"/>
          <w:sz w:val="24"/>
          <w:szCs w:val="24"/>
        </w:rPr>
        <w:t xml:space="preserve">Esta querella fue interpuesta por </w:t>
      </w:r>
      <w:r w:rsidR="00046ADB">
        <w:rPr>
          <w:rStyle w:val="Ninguno"/>
          <w:rFonts w:ascii="Century Gothic" w:hAnsi="Century Gothic"/>
          <w:sz w:val="24"/>
          <w:szCs w:val="24"/>
        </w:rPr>
        <w:t xml:space="preserve"> </w:t>
      </w:r>
      <w:r>
        <w:rPr>
          <w:rStyle w:val="Ninguno"/>
          <w:rFonts w:ascii="Century Gothic" w:hAnsi="Century Gothic"/>
          <w:sz w:val="24"/>
          <w:szCs w:val="24"/>
        </w:rPr>
        <w:t>manejo delic</w:t>
      </w:r>
      <w:r w:rsidR="00046ADB">
        <w:rPr>
          <w:rStyle w:val="Ninguno"/>
          <w:rFonts w:ascii="Century Gothic" w:hAnsi="Century Gothic"/>
          <w:sz w:val="24"/>
          <w:szCs w:val="24"/>
        </w:rPr>
        <w:t>tivo de la empresa, ya que los</w:t>
      </w:r>
      <w:r>
        <w:rPr>
          <w:rStyle w:val="Ninguno"/>
          <w:rFonts w:ascii="Century Gothic" w:hAnsi="Century Gothic"/>
          <w:sz w:val="24"/>
          <w:szCs w:val="24"/>
        </w:rPr>
        <w:t xml:space="preserve"> operadores financieros </w:t>
      </w:r>
      <w:r w:rsidR="00046ADB">
        <w:rPr>
          <w:rStyle w:val="Ninguno"/>
          <w:rFonts w:ascii="Century Gothic" w:hAnsi="Century Gothic"/>
          <w:sz w:val="24"/>
          <w:szCs w:val="24"/>
        </w:rPr>
        <w:t>mencionan</w:t>
      </w:r>
      <w:r>
        <w:rPr>
          <w:rStyle w:val="Ninguno"/>
          <w:rFonts w:ascii="Century Gothic" w:hAnsi="Century Gothic"/>
          <w:sz w:val="24"/>
          <w:szCs w:val="24"/>
        </w:rPr>
        <w:t xml:space="preserve"> que estos directivos utilizaron los recursos de los inversionistas para la apertura de otra empresa de la cual ellos fueron restringidos en su totalidad. </w:t>
      </w:r>
    </w:p>
    <w:p w14:paraId="595C849E"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4D5895C3"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Después de interpuesta la querella, el Licenciado Gabriel Sánchez realizo una reunión de zoom para dar explicación de la situación pero esto solamente dejo con más dudas a los afectados, ya que esta reunión solo tuvo una duración de cinco minutos y no explico el por qué se les estaba acusando de dicho fraude  y finalizo la reunión sin ningú</w:t>
      </w:r>
      <w:r w:rsidR="00BD6F41">
        <w:rPr>
          <w:rStyle w:val="Ninguno"/>
          <w:rFonts w:ascii="Century Gothic" w:hAnsi="Century Gothic"/>
          <w:sz w:val="24"/>
          <w:szCs w:val="24"/>
        </w:rPr>
        <w:t xml:space="preserve">n motivo. </w:t>
      </w:r>
    </w:p>
    <w:p w14:paraId="5A76370D"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042AC611"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lastRenderedPageBreak/>
        <w:t xml:space="preserve">Se nos menciona que podrían ser alrededor de 700 personas las afectadas por esta empresa la cual opero sin ninguna restricción así como las otras ya mencionadas con anterioridad en el texto, por eso es de suma importancia que las autoridades estén más </w:t>
      </w:r>
      <w:r w:rsidR="007D27A2">
        <w:rPr>
          <w:rStyle w:val="Ninguno"/>
          <w:rFonts w:ascii="Century Gothic" w:hAnsi="Century Gothic"/>
          <w:sz w:val="24"/>
          <w:szCs w:val="24"/>
        </w:rPr>
        <w:t>al pendiente</w:t>
      </w:r>
      <w:r>
        <w:rPr>
          <w:rStyle w:val="Ninguno"/>
          <w:rFonts w:ascii="Century Gothic" w:hAnsi="Century Gothic"/>
          <w:sz w:val="24"/>
          <w:szCs w:val="24"/>
        </w:rPr>
        <w:t xml:space="preserve"> </w:t>
      </w:r>
      <w:r w:rsidR="007D27A2">
        <w:rPr>
          <w:rStyle w:val="Ninguno"/>
          <w:rFonts w:ascii="Century Gothic" w:hAnsi="Century Gothic"/>
          <w:sz w:val="24"/>
          <w:szCs w:val="24"/>
        </w:rPr>
        <w:t>de</w:t>
      </w:r>
      <w:r>
        <w:rPr>
          <w:rStyle w:val="Ninguno"/>
          <w:rFonts w:ascii="Century Gothic" w:hAnsi="Century Gothic"/>
          <w:sz w:val="24"/>
          <w:szCs w:val="24"/>
        </w:rPr>
        <w:t xml:space="preserve"> este tipo de empresas que c</w:t>
      </w:r>
      <w:r w:rsidR="007D27A2">
        <w:rPr>
          <w:rStyle w:val="Ninguno"/>
          <w:rFonts w:ascii="Century Gothic" w:hAnsi="Century Gothic"/>
          <w:sz w:val="24"/>
          <w:szCs w:val="24"/>
        </w:rPr>
        <w:t>aptan el dinero de la gente a base de falsas promesas.</w:t>
      </w:r>
    </w:p>
    <w:p w14:paraId="77FD3391"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47B0471F"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Por lo anteriormente expuesto, con fundamento en lo dispuesto por los artículos 68 fracción I, de la Constitución</w:t>
      </w:r>
      <w:r>
        <w:rPr>
          <w:rStyle w:val="Ninguno"/>
          <w:rFonts w:ascii="Century Gothic" w:hAnsi="Century Gothic"/>
          <w:sz w:val="24"/>
          <w:szCs w:val="24"/>
          <w:lang w:val="de-DE"/>
        </w:rPr>
        <w:t xml:space="preserve"> Pol</w:t>
      </w:r>
      <w:r>
        <w:rPr>
          <w:rStyle w:val="Ninguno"/>
          <w:rFonts w:ascii="Century Gothic" w:hAnsi="Century Gothic"/>
          <w:sz w:val="24"/>
          <w:szCs w:val="24"/>
        </w:rPr>
        <w:t>ítica del Estado de Chihuahua, 167 fracción I, de la Ley Orgánica del Poder Legislativo; así como los numerales 75 y 76 del Reglamento Interior y de Prácticas Parlamentarias del Poder Legislativo, someto a consideración de esta Honorable Asamblea el siguiente proyecto de:</w:t>
      </w:r>
    </w:p>
    <w:p w14:paraId="50A55D6E"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72FE37C0" w14:textId="77777777" w:rsidR="00F22471" w:rsidRDefault="00F00536">
      <w:pPr>
        <w:pStyle w:val="CuerpoA"/>
        <w:spacing w:after="0" w:line="360" w:lineRule="auto"/>
        <w:jc w:val="center"/>
        <w:rPr>
          <w:rStyle w:val="Ninguno"/>
          <w:rFonts w:ascii="Century Gothic" w:eastAsia="Century Gothic" w:hAnsi="Century Gothic" w:cs="Century Gothic"/>
          <w:b/>
          <w:bCs/>
          <w:sz w:val="24"/>
          <w:szCs w:val="24"/>
        </w:rPr>
      </w:pPr>
      <w:r>
        <w:rPr>
          <w:rStyle w:val="Ninguno"/>
          <w:rFonts w:ascii="Century Gothic" w:hAnsi="Century Gothic"/>
          <w:sz w:val="24"/>
          <w:szCs w:val="24"/>
        </w:rPr>
        <w:t xml:space="preserve"> </w:t>
      </w:r>
      <w:r>
        <w:rPr>
          <w:rStyle w:val="Ninguno"/>
          <w:rFonts w:ascii="Century Gothic" w:hAnsi="Century Gothic"/>
          <w:b/>
          <w:bCs/>
          <w:sz w:val="24"/>
          <w:szCs w:val="24"/>
        </w:rPr>
        <w:t>Proposición</w:t>
      </w:r>
      <w:r>
        <w:rPr>
          <w:rStyle w:val="Ninguno"/>
          <w:rFonts w:ascii="Century Gothic" w:hAnsi="Century Gothic"/>
          <w:b/>
          <w:bCs/>
          <w:sz w:val="24"/>
          <w:szCs w:val="24"/>
          <w:lang w:val="it-IT"/>
        </w:rPr>
        <w:t xml:space="preserve"> con car</w:t>
      </w:r>
      <w:r>
        <w:rPr>
          <w:rStyle w:val="Ninguno"/>
          <w:rFonts w:ascii="Century Gothic" w:hAnsi="Century Gothic"/>
          <w:b/>
          <w:bCs/>
          <w:sz w:val="24"/>
          <w:szCs w:val="24"/>
        </w:rPr>
        <w:t>á</w:t>
      </w:r>
      <w:r>
        <w:rPr>
          <w:rStyle w:val="Ninguno"/>
          <w:rFonts w:ascii="Century Gothic" w:hAnsi="Century Gothic"/>
          <w:b/>
          <w:bCs/>
          <w:sz w:val="24"/>
          <w:szCs w:val="24"/>
          <w:lang w:val="fr-FR"/>
        </w:rPr>
        <w:t>cter de:</w:t>
      </w:r>
    </w:p>
    <w:p w14:paraId="1DADA515" w14:textId="77777777" w:rsidR="00F22471" w:rsidRDefault="00F22471">
      <w:pPr>
        <w:pStyle w:val="CuerpoA"/>
        <w:spacing w:after="0" w:line="360" w:lineRule="auto"/>
        <w:jc w:val="center"/>
        <w:rPr>
          <w:rStyle w:val="Ninguno"/>
          <w:rFonts w:ascii="Century Gothic" w:eastAsia="Century Gothic" w:hAnsi="Century Gothic" w:cs="Century Gothic"/>
          <w:b/>
          <w:bCs/>
          <w:sz w:val="24"/>
          <w:szCs w:val="24"/>
        </w:rPr>
      </w:pPr>
    </w:p>
    <w:p w14:paraId="29A2D280" w14:textId="77777777" w:rsidR="00F22471" w:rsidRDefault="00F00536">
      <w:pPr>
        <w:pStyle w:val="CuerpoA"/>
        <w:spacing w:after="0" w:line="360"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PUNTO DE ACUERDO:</w:t>
      </w:r>
    </w:p>
    <w:p w14:paraId="667230FE" w14:textId="77777777" w:rsidR="00F22471" w:rsidRDefault="00F00536">
      <w:pPr>
        <w:pStyle w:val="CuerpoB"/>
        <w:spacing w:after="160" w:line="360" w:lineRule="auto"/>
        <w:jc w:val="both"/>
        <w:rPr>
          <w:rStyle w:val="Ninguno"/>
          <w:rFonts w:ascii="Century Gothic" w:eastAsia="Century Gothic" w:hAnsi="Century Gothic" w:cs="Century Gothic"/>
          <w:b/>
          <w:bCs/>
        </w:rPr>
      </w:pPr>
      <w:r>
        <w:rPr>
          <w:rStyle w:val="Ninguno"/>
          <w:rFonts w:ascii="Century Gothic" w:hAnsi="Century Gothic"/>
          <w:b/>
          <w:bCs/>
        </w:rPr>
        <w:t xml:space="preserve">UNICO. - </w:t>
      </w:r>
      <w:r>
        <w:rPr>
          <w:rStyle w:val="Ninguno"/>
          <w:rFonts w:ascii="Century Gothic" w:hAnsi="Century Gothic"/>
        </w:rPr>
        <w:t xml:space="preserve">Se solicite a la Fiscalía General del Estado de Chihuahua se </w:t>
      </w:r>
      <w:r w:rsidR="000A6BCD">
        <w:rPr>
          <w:rStyle w:val="Ninguno"/>
          <w:rFonts w:ascii="Century Gothic" w:hAnsi="Century Gothic"/>
        </w:rPr>
        <w:t>designe</w:t>
      </w:r>
      <w:r>
        <w:rPr>
          <w:rStyle w:val="Ninguno"/>
          <w:rFonts w:ascii="Century Gothic" w:hAnsi="Century Gothic"/>
        </w:rPr>
        <w:t xml:space="preserve"> un grupo</w:t>
      </w:r>
      <w:r w:rsidR="000A6BCD">
        <w:rPr>
          <w:rStyle w:val="Ninguno"/>
          <w:rFonts w:ascii="Century Gothic" w:hAnsi="Century Gothic"/>
        </w:rPr>
        <w:t xml:space="preserve"> de ministerios publicos</w:t>
      </w:r>
      <w:r>
        <w:rPr>
          <w:rStyle w:val="Ninguno"/>
          <w:rFonts w:ascii="Century Gothic" w:hAnsi="Century Gothic"/>
        </w:rPr>
        <w:t xml:space="preserve"> que se ocupe de la investigación y judicialización </w:t>
      </w:r>
      <w:r w:rsidR="000A6BCD">
        <w:rPr>
          <w:rStyle w:val="Ninguno"/>
          <w:rFonts w:ascii="Century Gothic" w:hAnsi="Century Gothic"/>
        </w:rPr>
        <w:t xml:space="preserve">de las denuncias en contra de la empresa que comercialmente se hizo llamar “ERA CAPITALINVER  S.A.PI DE C.V”, así como de los presuntos responsables de este fraude.  </w:t>
      </w:r>
    </w:p>
    <w:p w14:paraId="45CE7ED4" w14:textId="77777777" w:rsidR="00F22471" w:rsidRDefault="00F22471">
      <w:pPr>
        <w:pStyle w:val="CuerpoB"/>
        <w:spacing w:after="160" w:line="259" w:lineRule="auto"/>
        <w:jc w:val="both"/>
        <w:rPr>
          <w:rStyle w:val="Ninguno"/>
          <w:rFonts w:ascii="Century Gothic" w:eastAsia="Century Gothic" w:hAnsi="Century Gothic" w:cs="Century Gothic"/>
          <w:b/>
          <w:bCs/>
        </w:rPr>
      </w:pPr>
    </w:p>
    <w:p w14:paraId="1DE45CD7" w14:textId="77777777" w:rsidR="00F22471" w:rsidRDefault="00F00536">
      <w:pPr>
        <w:pStyle w:val="CuerpoA"/>
        <w:spacing w:after="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D A D O en el recinto oficial del Poder Legislativo, a los dieciocho días del mes de abril de dos mil veintitrés.</w:t>
      </w:r>
    </w:p>
    <w:p w14:paraId="5CCA6511"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5B942985" w14:textId="77777777" w:rsidR="00F22471" w:rsidRDefault="00F22471">
      <w:pPr>
        <w:pStyle w:val="CuerpoA"/>
        <w:spacing w:after="0" w:line="360" w:lineRule="auto"/>
        <w:jc w:val="both"/>
        <w:rPr>
          <w:rStyle w:val="Ninguno"/>
          <w:rFonts w:ascii="Century Gothic" w:eastAsia="Century Gothic" w:hAnsi="Century Gothic" w:cs="Century Gothic"/>
          <w:sz w:val="24"/>
          <w:szCs w:val="24"/>
        </w:rPr>
      </w:pPr>
    </w:p>
    <w:p w14:paraId="5E09C62E" w14:textId="77777777" w:rsidR="00F22471" w:rsidRDefault="00F00536">
      <w:pPr>
        <w:pStyle w:val="CuerpoA"/>
        <w:jc w:val="center"/>
        <w:rPr>
          <w:rStyle w:val="Ninguno"/>
          <w:rFonts w:ascii="Times New Roman" w:eastAsia="Times New Roman" w:hAnsi="Times New Roman" w:cs="Times New Roman"/>
          <w:sz w:val="24"/>
          <w:szCs w:val="24"/>
          <w:lang w:val="en-US"/>
        </w:rPr>
      </w:pPr>
      <w:r>
        <w:rPr>
          <w:rStyle w:val="Ninguno"/>
          <w:rFonts w:ascii="Century Gothic" w:hAnsi="Century Gothic"/>
          <w:b/>
          <w:bCs/>
          <w:sz w:val="24"/>
          <w:szCs w:val="24"/>
          <w:lang w:val="en-US"/>
        </w:rPr>
        <w:t>ATENTAMENTE</w:t>
      </w: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53"/>
        <w:gridCol w:w="4961"/>
      </w:tblGrid>
      <w:tr w:rsidR="00F22471" w14:paraId="211253FE" w14:textId="77777777">
        <w:trPr>
          <w:trHeight w:val="1939"/>
        </w:trPr>
        <w:tc>
          <w:tcPr>
            <w:tcW w:w="4253" w:type="dxa"/>
            <w:tcBorders>
              <w:top w:val="nil"/>
              <w:left w:val="nil"/>
              <w:bottom w:val="nil"/>
              <w:right w:val="nil"/>
            </w:tcBorders>
            <w:shd w:val="clear" w:color="auto" w:fill="auto"/>
            <w:tcMar>
              <w:top w:w="80" w:type="dxa"/>
              <w:left w:w="80" w:type="dxa"/>
              <w:bottom w:w="80" w:type="dxa"/>
              <w:right w:w="80" w:type="dxa"/>
            </w:tcMar>
          </w:tcPr>
          <w:p w14:paraId="3804BE02"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28FA30C3"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212D811C"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69BEC199"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5615EDC9" w14:textId="77777777" w:rsidR="00F22471" w:rsidRDefault="00F00536">
            <w:pPr>
              <w:pStyle w:val="CuerpoA"/>
              <w:spacing w:after="0"/>
              <w:jc w:val="center"/>
            </w:pPr>
            <w:r>
              <w:rPr>
                <w:rStyle w:val="Ninguno"/>
                <w:rFonts w:ascii="Century Gothic" w:hAnsi="Century Gothic"/>
                <w:b/>
                <w:bCs/>
                <w:sz w:val="24"/>
                <w:szCs w:val="24"/>
              </w:rPr>
              <w:t xml:space="preserve">DIP.MARIA ANTONIETA PEREZ REYES </w:t>
            </w:r>
          </w:p>
        </w:tc>
        <w:tc>
          <w:tcPr>
            <w:tcW w:w="4961" w:type="dxa"/>
            <w:tcBorders>
              <w:top w:val="nil"/>
              <w:left w:val="nil"/>
              <w:bottom w:val="nil"/>
              <w:right w:val="nil"/>
            </w:tcBorders>
            <w:shd w:val="clear" w:color="auto" w:fill="auto"/>
            <w:tcMar>
              <w:top w:w="80" w:type="dxa"/>
              <w:left w:w="80" w:type="dxa"/>
              <w:bottom w:w="80" w:type="dxa"/>
              <w:right w:w="80" w:type="dxa"/>
            </w:tcMar>
          </w:tcPr>
          <w:p w14:paraId="225024BE"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779E5600"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10563B0F"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57246811"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2AB9482B" w14:textId="77777777" w:rsidR="00F22471" w:rsidRDefault="00F00536">
            <w:pPr>
              <w:pStyle w:val="CuerpoA"/>
              <w:spacing w:after="0"/>
              <w:jc w:val="center"/>
            </w:pPr>
            <w:r>
              <w:rPr>
                <w:rStyle w:val="Ninguno"/>
                <w:rFonts w:ascii="Century Gothic" w:hAnsi="Century Gothic"/>
                <w:b/>
                <w:bCs/>
                <w:sz w:val="24"/>
                <w:szCs w:val="24"/>
              </w:rPr>
              <w:t>DIP. EDIN CUAUHTÉMOC ESTRADA SOTELO.</w:t>
            </w:r>
          </w:p>
        </w:tc>
      </w:tr>
      <w:tr w:rsidR="00F22471" w14:paraId="417EA1F1" w14:textId="77777777">
        <w:trPr>
          <w:trHeight w:val="2872"/>
        </w:trPr>
        <w:tc>
          <w:tcPr>
            <w:tcW w:w="4253" w:type="dxa"/>
            <w:tcBorders>
              <w:top w:val="nil"/>
              <w:left w:val="nil"/>
              <w:bottom w:val="nil"/>
              <w:right w:val="nil"/>
            </w:tcBorders>
            <w:shd w:val="clear" w:color="auto" w:fill="auto"/>
            <w:tcMar>
              <w:top w:w="80" w:type="dxa"/>
              <w:left w:w="80" w:type="dxa"/>
              <w:bottom w:w="80" w:type="dxa"/>
              <w:right w:w="80" w:type="dxa"/>
            </w:tcMar>
          </w:tcPr>
          <w:p w14:paraId="572CFDDB"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74139871"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2ECC17BF"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66B7B50E"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30A9BC8B"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7AB2EDE5"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3D5D5C62" w14:textId="77777777" w:rsidR="00F22471" w:rsidRDefault="00F00536">
            <w:pPr>
              <w:pStyle w:val="CuerpoA"/>
              <w:spacing w:after="0"/>
              <w:jc w:val="center"/>
            </w:pPr>
            <w:r>
              <w:rPr>
                <w:rStyle w:val="Ninguno"/>
                <w:rFonts w:ascii="Century Gothic" w:hAnsi="Century Gothic"/>
                <w:b/>
                <w:bCs/>
                <w:sz w:val="24"/>
                <w:szCs w:val="24"/>
              </w:rPr>
              <w:t>DIP. BENJAMÍN CARRERA CHÁVEZ.</w:t>
            </w:r>
          </w:p>
        </w:tc>
        <w:tc>
          <w:tcPr>
            <w:tcW w:w="4961" w:type="dxa"/>
            <w:tcBorders>
              <w:top w:val="nil"/>
              <w:left w:val="nil"/>
              <w:bottom w:val="nil"/>
              <w:right w:val="nil"/>
            </w:tcBorders>
            <w:shd w:val="clear" w:color="auto" w:fill="auto"/>
            <w:tcMar>
              <w:top w:w="80" w:type="dxa"/>
              <w:left w:w="80" w:type="dxa"/>
              <w:bottom w:w="80" w:type="dxa"/>
              <w:right w:w="80" w:type="dxa"/>
            </w:tcMar>
          </w:tcPr>
          <w:p w14:paraId="41ADEE8C"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p>
          <w:p w14:paraId="48A54D9F" w14:textId="77777777" w:rsidR="00F22471" w:rsidRDefault="00F22471">
            <w:pPr>
              <w:pStyle w:val="CuerpoA"/>
              <w:spacing w:after="0"/>
              <w:jc w:val="center"/>
              <w:rPr>
                <w:rStyle w:val="Ninguno"/>
                <w:rFonts w:ascii="Century Gothic" w:eastAsia="Century Gothic" w:hAnsi="Century Gothic" w:cs="Century Gothic"/>
                <w:sz w:val="24"/>
                <w:szCs w:val="24"/>
              </w:rPr>
            </w:pPr>
          </w:p>
          <w:p w14:paraId="089FA1A9"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6F097C26"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59ECC101"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6AB51F4C" w14:textId="77777777" w:rsidR="00F22471" w:rsidRDefault="00F00536">
            <w:pPr>
              <w:pStyle w:val="CuerpoA"/>
              <w:spacing w:after="0"/>
              <w:jc w:val="center"/>
            </w:pPr>
            <w:r>
              <w:rPr>
                <w:rStyle w:val="Ninguno"/>
                <w:rFonts w:ascii="Century Gothic" w:hAnsi="Century Gothic"/>
                <w:b/>
                <w:bCs/>
                <w:sz w:val="24"/>
                <w:szCs w:val="24"/>
              </w:rPr>
              <w:t>DIP. OSCAR DANIEL AVITIA ARELLANES.</w:t>
            </w:r>
          </w:p>
        </w:tc>
      </w:tr>
      <w:tr w:rsidR="00F22471" w14:paraId="31450591" w14:textId="77777777">
        <w:trPr>
          <w:trHeight w:val="2263"/>
        </w:trPr>
        <w:tc>
          <w:tcPr>
            <w:tcW w:w="4253" w:type="dxa"/>
            <w:tcBorders>
              <w:top w:val="nil"/>
              <w:left w:val="nil"/>
              <w:bottom w:val="nil"/>
              <w:right w:val="nil"/>
            </w:tcBorders>
            <w:shd w:val="clear" w:color="auto" w:fill="auto"/>
            <w:tcMar>
              <w:top w:w="80" w:type="dxa"/>
              <w:left w:w="80" w:type="dxa"/>
              <w:bottom w:w="80" w:type="dxa"/>
              <w:right w:w="80" w:type="dxa"/>
            </w:tcMar>
          </w:tcPr>
          <w:p w14:paraId="321773A4"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r>
              <w:rPr>
                <w:rStyle w:val="Ninguno"/>
                <w:rFonts w:ascii="Arial Unicode MS" w:eastAsia="Arial Unicode MS" w:hAnsi="Arial Unicode MS" w:cs="Arial Unicode MS"/>
                <w:sz w:val="24"/>
                <w:szCs w:val="24"/>
              </w:rPr>
              <w:br/>
            </w:r>
          </w:p>
          <w:p w14:paraId="48BC334B" w14:textId="77777777" w:rsidR="00F22471" w:rsidRDefault="00F22471">
            <w:pPr>
              <w:pStyle w:val="CuerpoA"/>
              <w:spacing w:after="0"/>
              <w:jc w:val="center"/>
              <w:rPr>
                <w:rStyle w:val="Ninguno"/>
                <w:rFonts w:ascii="Century Gothic" w:eastAsia="Century Gothic" w:hAnsi="Century Gothic" w:cs="Century Gothic"/>
                <w:sz w:val="24"/>
                <w:szCs w:val="24"/>
              </w:rPr>
            </w:pPr>
          </w:p>
          <w:p w14:paraId="7708A07B" w14:textId="77777777" w:rsidR="00F22471" w:rsidRDefault="00F22471">
            <w:pPr>
              <w:pStyle w:val="CuerpoA"/>
              <w:spacing w:after="0"/>
              <w:jc w:val="center"/>
              <w:rPr>
                <w:rStyle w:val="Ninguno"/>
                <w:rFonts w:ascii="Century Gothic" w:eastAsia="Century Gothic" w:hAnsi="Century Gothic" w:cs="Century Gothic"/>
                <w:sz w:val="24"/>
                <w:szCs w:val="24"/>
              </w:rPr>
            </w:pPr>
          </w:p>
          <w:p w14:paraId="21017F87" w14:textId="77777777" w:rsidR="00F22471" w:rsidRDefault="00F00536">
            <w:pPr>
              <w:pStyle w:val="CuerpoA"/>
              <w:spacing w:after="0"/>
              <w:jc w:val="center"/>
            </w:pPr>
            <w:r>
              <w:rPr>
                <w:rStyle w:val="Ninguno"/>
                <w:rFonts w:ascii="Century Gothic" w:hAnsi="Century Gothic"/>
                <w:b/>
                <w:bCs/>
                <w:sz w:val="24"/>
                <w:szCs w:val="24"/>
              </w:rPr>
              <w:t>DIP. LETICIA ORTEGA MÁYNEZ.</w:t>
            </w:r>
          </w:p>
        </w:tc>
        <w:tc>
          <w:tcPr>
            <w:tcW w:w="4961" w:type="dxa"/>
            <w:tcBorders>
              <w:top w:val="nil"/>
              <w:left w:val="nil"/>
              <w:bottom w:val="nil"/>
              <w:right w:val="nil"/>
            </w:tcBorders>
            <w:shd w:val="clear" w:color="auto" w:fill="auto"/>
            <w:tcMar>
              <w:top w:w="80" w:type="dxa"/>
              <w:left w:w="80" w:type="dxa"/>
              <w:bottom w:w="80" w:type="dxa"/>
              <w:right w:w="80" w:type="dxa"/>
            </w:tcMar>
          </w:tcPr>
          <w:p w14:paraId="518626CC" w14:textId="77777777" w:rsidR="00F22471" w:rsidRDefault="00F22471">
            <w:pPr>
              <w:pStyle w:val="CuerpoA"/>
              <w:spacing w:after="0"/>
              <w:jc w:val="center"/>
              <w:rPr>
                <w:rStyle w:val="Ninguno"/>
                <w:rFonts w:ascii="Century Gothic" w:eastAsia="Century Gothic" w:hAnsi="Century Gothic" w:cs="Century Gothic"/>
                <w:sz w:val="24"/>
                <w:szCs w:val="24"/>
              </w:rPr>
            </w:pPr>
          </w:p>
          <w:p w14:paraId="228B4843" w14:textId="77777777" w:rsidR="00F22471" w:rsidRDefault="00F22471">
            <w:pPr>
              <w:pStyle w:val="CuerpoA"/>
              <w:spacing w:after="0"/>
              <w:jc w:val="center"/>
              <w:rPr>
                <w:rStyle w:val="Ninguno"/>
                <w:rFonts w:ascii="Century Gothic" w:eastAsia="Century Gothic" w:hAnsi="Century Gothic" w:cs="Century Gothic"/>
                <w:sz w:val="24"/>
                <w:szCs w:val="24"/>
              </w:rPr>
            </w:pPr>
          </w:p>
          <w:p w14:paraId="545FF83F" w14:textId="77777777" w:rsidR="00F22471" w:rsidRDefault="00F22471">
            <w:pPr>
              <w:pStyle w:val="CuerpoA"/>
              <w:spacing w:after="0"/>
              <w:jc w:val="center"/>
              <w:rPr>
                <w:rStyle w:val="Ninguno"/>
                <w:rFonts w:ascii="Century Gothic" w:eastAsia="Century Gothic" w:hAnsi="Century Gothic" w:cs="Century Gothic"/>
                <w:sz w:val="24"/>
                <w:szCs w:val="24"/>
              </w:rPr>
            </w:pPr>
          </w:p>
          <w:p w14:paraId="00C374CA" w14:textId="77777777" w:rsidR="00F22471" w:rsidRDefault="00F22471">
            <w:pPr>
              <w:pStyle w:val="CuerpoA"/>
              <w:spacing w:after="0"/>
              <w:jc w:val="center"/>
              <w:rPr>
                <w:rStyle w:val="Ninguno"/>
                <w:rFonts w:ascii="Century Gothic" w:eastAsia="Century Gothic" w:hAnsi="Century Gothic" w:cs="Century Gothic"/>
                <w:sz w:val="24"/>
                <w:szCs w:val="24"/>
              </w:rPr>
            </w:pPr>
          </w:p>
          <w:p w14:paraId="65640C13" w14:textId="77777777" w:rsidR="00F22471" w:rsidRDefault="00F22471">
            <w:pPr>
              <w:pStyle w:val="CuerpoA"/>
              <w:spacing w:after="0"/>
              <w:jc w:val="center"/>
              <w:rPr>
                <w:rStyle w:val="Ninguno"/>
                <w:rFonts w:ascii="Century Gothic" w:eastAsia="Century Gothic" w:hAnsi="Century Gothic" w:cs="Century Gothic"/>
                <w:sz w:val="24"/>
                <w:szCs w:val="24"/>
              </w:rPr>
            </w:pPr>
          </w:p>
          <w:p w14:paraId="4A301290" w14:textId="77777777" w:rsidR="00F22471" w:rsidRDefault="00F00536">
            <w:pPr>
              <w:pStyle w:val="CuerpoA"/>
              <w:spacing w:after="0"/>
              <w:jc w:val="center"/>
            </w:pPr>
            <w:r>
              <w:rPr>
                <w:rStyle w:val="Ninguno"/>
                <w:rFonts w:ascii="Century Gothic" w:hAnsi="Century Gothic"/>
                <w:b/>
                <w:bCs/>
                <w:sz w:val="24"/>
                <w:szCs w:val="24"/>
              </w:rPr>
              <w:t>DIP. GUSTAVO DE LA ROSA HICKERSON.</w:t>
            </w:r>
          </w:p>
        </w:tc>
      </w:tr>
      <w:tr w:rsidR="00F22471" w14:paraId="0BB2F0F4" w14:textId="77777777">
        <w:trPr>
          <w:trHeight w:val="1960"/>
        </w:trPr>
        <w:tc>
          <w:tcPr>
            <w:tcW w:w="4253" w:type="dxa"/>
            <w:tcBorders>
              <w:top w:val="nil"/>
              <w:left w:val="nil"/>
              <w:bottom w:val="nil"/>
              <w:right w:val="nil"/>
            </w:tcBorders>
            <w:shd w:val="clear" w:color="auto" w:fill="auto"/>
            <w:tcMar>
              <w:top w:w="80" w:type="dxa"/>
              <w:left w:w="80" w:type="dxa"/>
              <w:bottom w:w="80" w:type="dxa"/>
              <w:right w:w="80" w:type="dxa"/>
            </w:tcMar>
          </w:tcPr>
          <w:p w14:paraId="3FF34AB1"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p>
          <w:p w14:paraId="738538EC" w14:textId="77777777" w:rsidR="00F22471" w:rsidRDefault="00F22471">
            <w:pPr>
              <w:pStyle w:val="CuerpoA"/>
              <w:spacing w:after="0"/>
              <w:jc w:val="center"/>
              <w:rPr>
                <w:rStyle w:val="Ninguno"/>
                <w:rFonts w:ascii="Century Gothic" w:eastAsia="Century Gothic" w:hAnsi="Century Gothic" w:cs="Century Gothic"/>
                <w:sz w:val="24"/>
                <w:szCs w:val="24"/>
              </w:rPr>
            </w:pPr>
          </w:p>
          <w:p w14:paraId="58E5A0A8" w14:textId="77777777" w:rsidR="00F22471" w:rsidRDefault="00F22471">
            <w:pPr>
              <w:pStyle w:val="CuerpoA"/>
              <w:spacing w:after="0"/>
              <w:jc w:val="center"/>
              <w:rPr>
                <w:rStyle w:val="Ninguno"/>
                <w:rFonts w:ascii="Century Gothic" w:eastAsia="Century Gothic" w:hAnsi="Century Gothic" w:cs="Century Gothic"/>
                <w:sz w:val="24"/>
                <w:szCs w:val="24"/>
              </w:rPr>
            </w:pPr>
          </w:p>
          <w:p w14:paraId="7C512EA9" w14:textId="77777777" w:rsidR="00F22471" w:rsidRDefault="00F22471">
            <w:pPr>
              <w:pStyle w:val="CuerpoA"/>
              <w:spacing w:after="0"/>
              <w:jc w:val="center"/>
              <w:rPr>
                <w:rStyle w:val="Ninguno"/>
                <w:rFonts w:ascii="Century Gothic" w:eastAsia="Century Gothic" w:hAnsi="Century Gothic" w:cs="Century Gothic"/>
                <w:b/>
                <w:bCs/>
                <w:sz w:val="24"/>
                <w:szCs w:val="24"/>
              </w:rPr>
            </w:pPr>
          </w:p>
          <w:p w14:paraId="5177FD3C" w14:textId="77777777" w:rsidR="00F22471" w:rsidRDefault="00F00536">
            <w:pPr>
              <w:pStyle w:val="CuerpoA"/>
              <w:spacing w:after="0"/>
              <w:jc w:val="center"/>
            </w:pPr>
            <w:r>
              <w:rPr>
                <w:rStyle w:val="Ninguno"/>
                <w:rFonts w:ascii="Century Gothic" w:hAnsi="Century Gothic"/>
                <w:b/>
                <w:bCs/>
                <w:sz w:val="24"/>
                <w:szCs w:val="24"/>
              </w:rPr>
              <w:t>DIP. ROSANA DÍAZ REYES.</w:t>
            </w:r>
          </w:p>
        </w:tc>
        <w:tc>
          <w:tcPr>
            <w:tcW w:w="4961" w:type="dxa"/>
            <w:tcBorders>
              <w:top w:val="nil"/>
              <w:left w:val="nil"/>
              <w:bottom w:val="nil"/>
              <w:right w:val="nil"/>
            </w:tcBorders>
            <w:shd w:val="clear" w:color="auto" w:fill="auto"/>
            <w:tcMar>
              <w:top w:w="80" w:type="dxa"/>
              <w:left w:w="80" w:type="dxa"/>
              <w:bottom w:w="80" w:type="dxa"/>
              <w:right w:w="80" w:type="dxa"/>
            </w:tcMar>
          </w:tcPr>
          <w:p w14:paraId="033AB9BF"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p>
          <w:p w14:paraId="7EF48AC8" w14:textId="77777777" w:rsidR="00F22471" w:rsidRDefault="00F22471">
            <w:pPr>
              <w:pStyle w:val="CuerpoA"/>
              <w:spacing w:after="0"/>
              <w:jc w:val="center"/>
              <w:rPr>
                <w:rStyle w:val="Ninguno"/>
                <w:rFonts w:ascii="Century Gothic" w:eastAsia="Century Gothic" w:hAnsi="Century Gothic" w:cs="Century Gothic"/>
                <w:sz w:val="24"/>
                <w:szCs w:val="24"/>
              </w:rPr>
            </w:pPr>
          </w:p>
          <w:p w14:paraId="067D15EB" w14:textId="77777777" w:rsidR="00F22471" w:rsidRDefault="00F22471">
            <w:pPr>
              <w:pStyle w:val="CuerpoA"/>
              <w:spacing w:after="0"/>
              <w:jc w:val="center"/>
              <w:rPr>
                <w:rStyle w:val="Ninguno"/>
                <w:rFonts w:ascii="Century Gothic" w:eastAsia="Century Gothic" w:hAnsi="Century Gothic" w:cs="Century Gothic"/>
                <w:sz w:val="24"/>
                <w:szCs w:val="24"/>
              </w:rPr>
            </w:pPr>
          </w:p>
          <w:p w14:paraId="07BE9B23" w14:textId="77777777" w:rsidR="00F22471" w:rsidRDefault="00F22471">
            <w:pPr>
              <w:pStyle w:val="CuerpoA"/>
              <w:spacing w:after="0"/>
              <w:jc w:val="center"/>
              <w:rPr>
                <w:rStyle w:val="Ninguno"/>
                <w:rFonts w:ascii="Century Gothic" w:eastAsia="Century Gothic" w:hAnsi="Century Gothic" w:cs="Century Gothic"/>
                <w:sz w:val="24"/>
                <w:szCs w:val="24"/>
              </w:rPr>
            </w:pPr>
          </w:p>
          <w:p w14:paraId="36523B1F" w14:textId="77777777" w:rsidR="00F22471" w:rsidRDefault="00F00536">
            <w:pPr>
              <w:pStyle w:val="CuerpoA"/>
              <w:spacing w:after="0"/>
              <w:jc w:val="center"/>
            </w:pPr>
            <w:r>
              <w:rPr>
                <w:rStyle w:val="Ninguno"/>
                <w:rFonts w:ascii="Century Gothic" w:hAnsi="Century Gothic"/>
                <w:b/>
                <w:bCs/>
                <w:sz w:val="24"/>
                <w:szCs w:val="24"/>
              </w:rPr>
              <w:t xml:space="preserve">DIP.ILSE AMERICA GARCIA SOTO </w:t>
            </w:r>
          </w:p>
        </w:tc>
      </w:tr>
      <w:tr w:rsidR="00F22471" w14:paraId="147602F7" w14:textId="77777777">
        <w:trPr>
          <w:trHeight w:val="2890"/>
        </w:trPr>
        <w:tc>
          <w:tcPr>
            <w:tcW w:w="4253" w:type="dxa"/>
            <w:tcBorders>
              <w:top w:val="nil"/>
              <w:left w:val="nil"/>
              <w:bottom w:val="nil"/>
              <w:right w:val="nil"/>
            </w:tcBorders>
            <w:shd w:val="clear" w:color="auto" w:fill="auto"/>
            <w:tcMar>
              <w:top w:w="80" w:type="dxa"/>
              <w:left w:w="80" w:type="dxa"/>
              <w:bottom w:w="80" w:type="dxa"/>
              <w:right w:w="80" w:type="dxa"/>
            </w:tcMar>
          </w:tcPr>
          <w:p w14:paraId="6AD26833"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p>
          <w:p w14:paraId="24F46923" w14:textId="77777777" w:rsidR="00F22471" w:rsidRDefault="00F22471">
            <w:pPr>
              <w:pStyle w:val="CuerpoA"/>
              <w:spacing w:after="0"/>
              <w:jc w:val="center"/>
              <w:rPr>
                <w:rStyle w:val="Ninguno"/>
                <w:rFonts w:ascii="Century Gothic" w:eastAsia="Century Gothic" w:hAnsi="Century Gothic" w:cs="Century Gothic"/>
                <w:sz w:val="24"/>
                <w:szCs w:val="24"/>
              </w:rPr>
            </w:pPr>
          </w:p>
          <w:p w14:paraId="4F7219E3" w14:textId="77777777" w:rsidR="00F22471" w:rsidRDefault="00F22471">
            <w:pPr>
              <w:pStyle w:val="CuerpoA"/>
              <w:spacing w:after="0"/>
              <w:jc w:val="center"/>
              <w:rPr>
                <w:rStyle w:val="Ninguno"/>
                <w:rFonts w:ascii="Century Gothic" w:eastAsia="Century Gothic" w:hAnsi="Century Gothic" w:cs="Century Gothic"/>
                <w:sz w:val="24"/>
                <w:szCs w:val="24"/>
              </w:rPr>
            </w:pPr>
          </w:p>
          <w:p w14:paraId="6757FFD1" w14:textId="77777777" w:rsidR="00F22471" w:rsidRDefault="00F22471">
            <w:pPr>
              <w:pStyle w:val="CuerpoA"/>
              <w:spacing w:after="0"/>
              <w:jc w:val="center"/>
              <w:rPr>
                <w:rStyle w:val="Ninguno"/>
                <w:rFonts w:ascii="Century Gothic" w:eastAsia="Century Gothic" w:hAnsi="Century Gothic" w:cs="Century Gothic"/>
                <w:sz w:val="24"/>
                <w:szCs w:val="24"/>
              </w:rPr>
            </w:pPr>
          </w:p>
          <w:p w14:paraId="35FDD369" w14:textId="77777777" w:rsidR="00F22471" w:rsidRDefault="00F00536">
            <w:pPr>
              <w:pStyle w:val="CuerpoA"/>
              <w:spacing w:after="0"/>
              <w:jc w:val="center"/>
            </w:pPr>
            <w:r>
              <w:rPr>
                <w:rStyle w:val="Ninguno"/>
                <w:rFonts w:ascii="Century Gothic" w:hAnsi="Century Gothic"/>
                <w:b/>
                <w:bCs/>
                <w:sz w:val="24"/>
                <w:szCs w:val="24"/>
              </w:rPr>
              <w:t>DIP. MAGDALENA RENTERÍA PÉREZ.</w:t>
            </w:r>
          </w:p>
        </w:tc>
        <w:tc>
          <w:tcPr>
            <w:tcW w:w="4961" w:type="dxa"/>
            <w:tcBorders>
              <w:top w:val="nil"/>
              <w:left w:val="nil"/>
              <w:bottom w:val="nil"/>
              <w:right w:val="nil"/>
            </w:tcBorders>
            <w:shd w:val="clear" w:color="auto" w:fill="auto"/>
            <w:tcMar>
              <w:top w:w="80" w:type="dxa"/>
              <w:left w:w="80" w:type="dxa"/>
              <w:bottom w:w="80" w:type="dxa"/>
              <w:right w:w="80" w:type="dxa"/>
            </w:tcMar>
          </w:tcPr>
          <w:p w14:paraId="65A43EDB" w14:textId="77777777" w:rsidR="00F22471" w:rsidRDefault="00F00536">
            <w:pPr>
              <w:pStyle w:val="CuerpoA"/>
              <w:spacing w:after="0"/>
              <w:jc w:val="center"/>
              <w:rPr>
                <w:rStyle w:val="Ninguno"/>
                <w:rFonts w:ascii="Century Gothic" w:eastAsia="Century Gothic" w:hAnsi="Century Gothic" w:cs="Century Gothic"/>
                <w:sz w:val="24"/>
                <w:szCs w:val="24"/>
              </w:rPr>
            </w:pPr>
            <w:r>
              <w:rPr>
                <w:rStyle w:val="Ninguno"/>
                <w:rFonts w:ascii="Arial Unicode MS" w:eastAsia="Arial Unicode MS" w:hAnsi="Arial Unicode MS" w:cs="Arial Unicode MS"/>
                <w:sz w:val="24"/>
                <w:szCs w:val="24"/>
              </w:rPr>
              <w:br/>
            </w:r>
          </w:p>
          <w:p w14:paraId="690C3DFC" w14:textId="77777777" w:rsidR="00F22471" w:rsidRDefault="00F22471">
            <w:pPr>
              <w:pStyle w:val="CuerpoA"/>
              <w:spacing w:after="0"/>
              <w:jc w:val="center"/>
              <w:rPr>
                <w:rStyle w:val="Ninguno"/>
                <w:rFonts w:ascii="Century Gothic" w:eastAsia="Century Gothic" w:hAnsi="Century Gothic" w:cs="Century Gothic"/>
                <w:sz w:val="24"/>
                <w:szCs w:val="24"/>
              </w:rPr>
            </w:pPr>
          </w:p>
          <w:p w14:paraId="15B2D201" w14:textId="77777777" w:rsidR="00F22471" w:rsidRDefault="00F22471">
            <w:pPr>
              <w:pStyle w:val="CuerpoA"/>
              <w:spacing w:after="0"/>
              <w:jc w:val="center"/>
              <w:rPr>
                <w:rStyle w:val="Ninguno"/>
                <w:rFonts w:ascii="Century Gothic" w:eastAsia="Century Gothic" w:hAnsi="Century Gothic" w:cs="Century Gothic"/>
                <w:sz w:val="24"/>
                <w:szCs w:val="24"/>
              </w:rPr>
            </w:pPr>
          </w:p>
          <w:p w14:paraId="082F2198" w14:textId="77777777" w:rsidR="00F22471" w:rsidRDefault="00F22471">
            <w:pPr>
              <w:pStyle w:val="CuerpoA"/>
              <w:spacing w:after="0"/>
              <w:jc w:val="center"/>
              <w:rPr>
                <w:rStyle w:val="Ninguno"/>
                <w:rFonts w:ascii="Century Gothic" w:eastAsia="Century Gothic" w:hAnsi="Century Gothic" w:cs="Century Gothic"/>
                <w:sz w:val="24"/>
                <w:szCs w:val="24"/>
              </w:rPr>
            </w:pPr>
          </w:p>
          <w:p w14:paraId="132884A9" w14:textId="77777777" w:rsidR="00F22471" w:rsidRDefault="00F00536">
            <w:pPr>
              <w:pStyle w:val="CuerpoA"/>
              <w:spacing w:after="0"/>
              <w:jc w:val="center"/>
            </w:pPr>
            <w:r>
              <w:rPr>
                <w:rStyle w:val="Ninguno"/>
                <w:rFonts w:ascii="Century Gothic" w:hAnsi="Century Gothic"/>
                <w:b/>
                <w:bCs/>
                <w:sz w:val="24"/>
                <w:szCs w:val="24"/>
              </w:rPr>
              <w:t>DIP. DAVID OSCAR CASTREJÓN RIVAS.</w:t>
            </w:r>
          </w:p>
        </w:tc>
      </w:tr>
    </w:tbl>
    <w:p w14:paraId="0E5C80B8" w14:textId="77777777" w:rsidR="00F22471" w:rsidRDefault="00F22471">
      <w:pPr>
        <w:pStyle w:val="CuerpoA"/>
        <w:spacing w:after="240" w:line="240" w:lineRule="auto"/>
        <w:rPr>
          <w:rStyle w:val="Ninguno"/>
          <w:rFonts w:ascii="Times New Roman" w:eastAsia="Times New Roman" w:hAnsi="Times New Roman" w:cs="Times New Roman"/>
          <w:sz w:val="24"/>
          <w:szCs w:val="24"/>
          <w:lang w:val="en-US"/>
        </w:rPr>
      </w:pPr>
    </w:p>
    <w:p w14:paraId="0DC2D529" w14:textId="77777777" w:rsidR="00F22471" w:rsidRDefault="00F22471">
      <w:pPr>
        <w:pStyle w:val="CuerpoA"/>
        <w:spacing w:after="240"/>
        <w:rPr>
          <w:rStyle w:val="Ninguno"/>
          <w:rFonts w:ascii="Times New Roman" w:eastAsia="Times New Roman" w:hAnsi="Times New Roman" w:cs="Times New Roman"/>
          <w:sz w:val="24"/>
          <w:szCs w:val="24"/>
        </w:rPr>
      </w:pPr>
    </w:p>
    <w:p w14:paraId="06782FDC" w14:textId="77777777" w:rsidR="00F22471" w:rsidRDefault="00F22471">
      <w:pPr>
        <w:pStyle w:val="CuerpoA"/>
        <w:widowControl w:val="0"/>
        <w:spacing w:after="240" w:line="240" w:lineRule="auto"/>
        <w:ind w:left="324" w:hanging="324"/>
        <w:rPr>
          <w:rStyle w:val="Ninguno"/>
          <w:rFonts w:ascii="Times New Roman" w:eastAsia="Times New Roman" w:hAnsi="Times New Roman" w:cs="Times New Roman"/>
          <w:sz w:val="24"/>
          <w:szCs w:val="24"/>
        </w:rPr>
      </w:pPr>
    </w:p>
    <w:p w14:paraId="4BD0B39C" w14:textId="77777777" w:rsidR="00F22471" w:rsidRDefault="00F22471">
      <w:pPr>
        <w:pStyle w:val="CuerpoA"/>
        <w:widowControl w:val="0"/>
        <w:spacing w:after="240" w:line="240" w:lineRule="auto"/>
        <w:ind w:left="216" w:hanging="216"/>
        <w:rPr>
          <w:rStyle w:val="Ninguno"/>
          <w:rFonts w:ascii="Times New Roman" w:eastAsia="Times New Roman" w:hAnsi="Times New Roman" w:cs="Times New Roman"/>
          <w:sz w:val="24"/>
          <w:szCs w:val="24"/>
        </w:rPr>
      </w:pPr>
    </w:p>
    <w:p w14:paraId="2087335A" w14:textId="77777777" w:rsidR="00F22471" w:rsidRDefault="00F00536">
      <w:pPr>
        <w:pStyle w:val="CuerpoA"/>
        <w:spacing w:after="0" w:line="240" w:lineRule="auto"/>
        <w:jc w:val="both"/>
      </w:pPr>
      <w:r>
        <w:rPr>
          <w:rStyle w:val="Ninguno"/>
          <w:i/>
          <w:iCs/>
          <w:sz w:val="16"/>
          <w:szCs w:val="16"/>
          <w:lang w:val="pt-PT"/>
        </w:rPr>
        <w:t xml:space="preserve">La presente hoja de firmas corresponde a la </w:t>
      </w:r>
      <w:r>
        <w:rPr>
          <w:rStyle w:val="Ninguno"/>
          <w:sz w:val="16"/>
          <w:szCs w:val="16"/>
        </w:rPr>
        <w:t>Proposición</w:t>
      </w:r>
      <w:r>
        <w:rPr>
          <w:rStyle w:val="Ninguno"/>
          <w:sz w:val="16"/>
          <w:szCs w:val="16"/>
          <w:lang w:val="it-IT"/>
        </w:rPr>
        <w:t xml:space="preserve"> con car</w:t>
      </w:r>
      <w:r>
        <w:rPr>
          <w:rStyle w:val="Ninguno"/>
          <w:sz w:val="16"/>
          <w:szCs w:val="16"/>
        </w:rPr>
        <w:t xml:space="preserve">ácter de Punto de Acuerdo, </w:t>
      </w:r>
      <w:r>
        <w:rPr>
          <w:rStyle w:val="Ninguno"/>
          <w:b/>
          <w:bCs/>
          <w:sz w:val="16"/>
          <w:szCs w:val="16"/>
        </w:rPr>
        <w:t xml:space="preserve">se solicite a la Fiscalía General del Estado de Chihuahua se cree un grupo que se ocupe de la investigación y judicialización de la empresa ERA CAPITAL INVESTMENT así como de presuntos responsables de este fraude.  </w:t>
      </w:r>
    </w:p>
    <w:sectPr w:rsidR="00F22471">
      <w:headerReference w:type="default" r:id="rId6"/>
      <w:footerReference w:type="default" r:id="rId7"/>
      <w:pgSz w:w="11900" w:h="16840"/>
      <w:pgMar w:top="2410"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2F8F" w14:textId="77777777" w:rsidR="00F00536" w:rsidRDefault="00F00536">
      <w:r>
        <w:separator/>
      </w:r>
    </w:p>
  </w:endnote>
  <w:endnote w:type="continuationSeparator" w:id="0">
    <w:p w14:paraId="06F673FF" w14:textId="77777777" w:rsidR="00F00536" w:rsidRDefault="00F0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4895" w14:textId="77777777" w:rsidR="00F22471" w:rsidRDefault="00F00536">
    <w:pPr>
      <w:pStyle w:val="Piedepgina"/>
      <w:tabs>
        <w:tab w:val="clear" w:pos="8838"/>
        <w:tab w:val="right" w:pos="8478"/>
      </w:tabs>
      <w:jc w:val="center"/>
    </w:pPr>
    <w:r>
      <w:fldChar w:fldCharType="begin"/>
    </w:r>
    <w:r>
      <w:instrText xml:space="preserve"> PAGE </w:instrText>
    </w:r>
    <w:r>
      <w:fldChar w:fldCharType="separate"/>
    </w:r>
    <w:r w:rsidR="004E262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C8B3" w14:textId="77777777" w:rsidR="00F00536" w:rsidRDefault="00F00536">
      <w:r>
        <w:separator/>
      </w:r>
    </w:p>
  </w:footnote>
  <w:footnote w:type="continuationSeparator" w:id="0">
    <w:p w14:paraId="57A1A4D6" w14:textId="77777777" w:rsidR="00F00536" w:rsidRDefault="00F00536">
      <w:r>
        <w:continuationSeparator/>
      </w:r>
    </w:p>
  </w:footnote>
  <w:footnote w:type="continuationNotice" w:id="1">
    <w:p w14:paraId="253A69F7" w14:textId="77777777" w:rsidR="00F00536" w:rsidRDefault="00F00536"/>
  </w:footnote>
  <w:footnote w:id="2">
    <w:p w14:paraId="1ED7598D" w14:textId="77777777" w:rsidR="00F22471" w:rsidRDefault="00F00536">
      <w:pPr>
        <w:pStyle w:val="Textonotapie"/>
      </w:pPr>
      <w:r>
        <w:rPr>
          <w:rStyle w:val="Ninguno"/>
          <w:rFonts w:ascii="Century Gothic" w:eastAsia="Century Gothic" w:hAnsi="Century Gothic" w:cs="Century Gothic"/>
          <w:sz w:val="24"/>
          <w:szCs w:val="24"/>
          <w:vertAlign w:val="superscript"/>
        </w:rPr>
        <w:footnoteRef/>
      </w:r>
      <w:r>
        <w:rPr>
          <w:rFonts w:eastAsia="Arial Unicode MS" w:cs="Arial Unicode MS"/>
        </w:rPr>
        <w:t xml:space="preserve"> </w:t>
      </w:r>
      <w:hyperlink r:id="rId1" w:history="1">
        <w:r>
          <w:rPr>
            <w:rStyle w:val="Hyperlink0"/>
            <w:rFonts w:eastAsia="Arial Unicode MS" w:cs="Arial Unicode MS"/>
          </w:rPr>
          <w:t>Denuncian nuevo fraude a inversionistas; ahora señalan a Era Capital - El Heraldo de Chihuahua | Noticias Locales, Policiacas, de México, Chihuahua y el Mundo</w:t>
        </w:r>
      </w:hyperlink>
      <w:r>
        <w:rPr>
          <w:rFonts w:eastAsia="Arial Unicode MS" w:cs="Arial Unicode M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CE3A" w14:textId="77777777" w:rsidR="00F22471" w:rsidRDefault="00F00536">
    <w:pPr>
      <w:pStyle w:val="Encabezado"/>
      <w:tabs>
        <w:tab w:val="clear" w:pos="8838"/>
        <w:tab w:val="right" w:pos="8478"/>
      </w:tabs>
      <w:jc w:val="center"/>
    </w:pPr>
    <w:r>
      <w:rPr>
        <w:rStyle w:val="NingunoA"/>
      </w:rPr>
      <w:t xml:space="preserve"> </w:t>
    </w:r>
  </w:p>
  <w:p w14:paraId="4CFB651B" w14:textId="77777777" w:rsidR="00F22471" w:rsidRDefault="00F00536">
    <w:pPr>
      <w:pStyle w:val="Encabezado"/>
      <w:tabs>
        <w:tab w:val="clear" w:pos="4419"/>
        <w:tab w:val="clear" w:pos="8838"/>
      </w:tabs>
      <w:jc w:val="center"/>
      <w:rPr>
        <w:rStyle w:val="Ninguno"/>
        <w:rFonts w:ascii="Century Gothic" w:eastAsia="Century Gothic" w:hAnsi="Century Gothic" w:cs="Century Gothic"/>
        <w:i/>
        <w:iCs/>
        <w:sz w:val="24"/>
        <w:szCs w:val="24"/>
      </w:rPr>
    </w:pPr>
    <w:r>
      <w:rPr>
        <w:rStyle w:val="Ninguno"/>
        <w:rFonts w:ascii="Century Gothic" w:hAnsi="Century Gothic"/>
        <w:i/>
        <w:iCs/>
        <w:sz w:val="24"/>
        <w:szCs w:val="24"/>
      </w:rPr>
      <w:t>“2023, Centenario de la muerte del General Francisco Villa”</w:t>
    </w:r>
  </w:p>
  <w:p w14:paraId="63629513" w14:textId="77777777" w:rsidR="00F22471" w:rsidRDefault="00F00536">
    <w:pPr>
      <w:pStyle w:val="Encabezado"/>
      <w:tabs>
        <w:tab w:val="clear" w:pos="4419"/>
        <w:tab w:val="clear" w:pos="8838"/>
      </w:tabs>
      <w:jc w:val="center"/>
      <w:rPr>
        <w:rStyle w:val="Ninguno"/>
        <w:rFonts w:ascii="Times New Roman" w:eastAsia="Times New Roman" w:hAnsi="Times New Roman" w:cs="Times New Roman"/>
        <w:sz w:val="20"/>
        <w:szCs w:val="20"/>
      </w:rPr>
    </w:pPr>
    <w:r>
      <w:rPr>
        <w:rStyle w:val="Ninguno"/>
        <w:rFonts w:ascii="Century Gothic" w:hAnsi="Century Gothic"/>
        <w:i/>
        <w:iCs/>
        <w:sz w:val="24"/>
        <w:szCs w:val="24"/>
      </w:rPr>
      <w:t>“2023, Cien años del Rotarismo en Chihuahua”</w:t>
    </w:r>
  </w:p>
  <w:p w14:paraId="57FDD2B1" w14:textId="77777777" w:rsidR="00F22471" w:rsidRDefault="00F00536">
    <w:pPr>
      <w:pStyle w:val="Encabezado"/>
      <w:tabs>
        <w:tab w:val="clear" w:pos="8838"/>
        <w:tab w:val="right" w:pos="8478"/>
      </w:tabs>
      <w:jc w:val="right"/>
    </w:pPr>
    <w:r>
      <w:rPr>
        <w:noProof/>
        <w:lang w:val="es-MX"/>
      </w:rPr>
      <w:drawing>
        <wp:inline distT="0" distB="0" distL="0" distR="0" wp14:anchorId="6E6A9AF4" wp14:editId="0AC7676C">
          <wp:extent cx="700406" cy="133986"/>
          <wp:effectExtent l="0" t="0" r="0" b="0"/>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stretch>
                    <a:fillRect/>
                  </a:stretch>
                </pic:blipFill>
                <pic:spPr>
                  <a:xfrm>
                    <a:off x="0" y="0"/>
                    <a:ext cx="700406" cy="13398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71"/>
    <w:rsid w:val="00046ADB"/>
    <w:rsid w:val="00060F69"/>
    <w:rsid w:val="00081F90"/>
    <w:rsid w:val="000A6BCD"/>
    <w:rsid w:val="004E2624"/>
    <w:rsid w:val="005F57F2"/>
    <w:rsid w:val="007D27A2"/>
    <w:rsid w:val="008741FB"/>
    <w:rsid w:val="00B862E9"/>
    <w:rsid w:val="00BD6F41"/>
    <w:rsid w:val="00F00536"/>
    <w:rsid w:val="00F22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37031"/>
  <w15:docId w15:val="{B78EC500-774D-4A21-82D7-82F87610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character" w:customStyle="1" w:styleId="NingunoA">
    <w:name w:val="Ninguno A"/>
    <w:basedOn w:val="Ninguno"/>
    <w:rPr>
      <w:lang w:val="es-ES_tradnl"/>
    </w:rPr>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A">
    <w:name w:val="Cuerpo A"/>
    <w:pPr>
      <w:spacing w:after="160" w:line="259" w:lineRule="auto"/>
    </w:pPr>
    <w:rPr>
      <w:rFonts w:ascii="Calibri" w:eastAsia="Calibri" w:hAnsi="Calibri" w:cs="Calibri"/>
      <w:color w:val="000000"/>
      <w:sz w:val="22"/>
      <w:szCs w:val="22"/>
      <w:u w:color="000000"/>
      <w:lang w:val="es-ES_tradnl"/>
    </w:rPr>
  </w:style>
  <w:style w:type="paragraph" w:styleId="Textonotapie">
    <w:name w:val="footnote text"/>
    <w:rPr>
      <w:rFonts w:eastAsia="Times New Roman"/>
      <w:color w:val="000000"/>
      <w:u w:color="000000"/>
      <w:lang w:val="en-US"/>
    </w:rPr>
  </w:style>
  <w:style w:type="character" w:customStyle="1" w:styleId="Enlace">
    <w:name w:val="Enlace"/>
    <w:rPr>
      <w:color w:val="0000FF"/>
      <w:u w:val="single" w:color="0000FF"/>
    </w:rPr>
  </w:style>
  <w:style w:type="character" w:customStyle="1" w:styleId="Hyperlink0">
    <w:name w:val="Hyperlink.0"/>
    <w:basedOn w:val="Enlace"/>
    <w:rPr>
      <w:color w:val="000000"/>
      <w:u w:val="single" w:color="000000"/>
    </w:rPr>
  </w:style>
  <w:style w:type="paragraph" w:customStyle="1" w:styleId="CuerpoB">
    <w:name w:val="Cuerpo B"/>
    <w:rPr>
      <w:rFonts w:cs="Arial Unicode MS"/>
      <w:color w:val="000000"/>
      <w:sz w:val="24"/>
      <w:szCs w:val="24"/>
      <w:u w:color="000000"/>
      <w:lang w:val="es-ES_tradnl"/>
    </w:rPr>
  </w:style>
  <w:style w:type="paragraph" w:styleId="Textodeglobo">
    <w:name w:val="Balloon Text"/>
    <w:basedOn w:val="Normal"/>
    <w:link w:val="TextodegloboCar"/>
    <w:uiPriority w:val="99"/>
    <w:semiHidden/>
    <w:unhideWhenUsed/>
    <w:rsid w:val="008741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1F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heraldodechihuahua.com.mx/local/chihuahua/denuncian-nuevo-fraude-a-inversionistas-ahora-senalan-a-era-capital-831371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Cortes Duran</dc:creator>
  <cp:lastModifiedBy>Brenda Sarahi Gonzalez Dominguez</cp:lastModifiedBy>
  <cp:revision>2</cp:revision>
  <cp:lastPrinted>2023-04-18T17:42:00Z</cp:lastPrinted>
  <dcterms:created xsi:type="dcterms:W3CDTF">2023-04-18T17:47:00Z</dcterms:created>
  <dcterms:modified xsi:type="dcterms:W3CDTF">2023-04-18T17:47:00Z</dcterms:modified>
</cp:coreProperties>
</file>