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6DEF" w14:textId="52359F33" w:rsidR="00C40C6D" w:rsidRPr="00DB1D51" w:rsidRDefault="00C40C6D" w:rsidP="00DB1D51">
      <w:pPr>
        <w:spacing w:after="0" w:line="360" w:lineRule="auto"/>
        <w:jc w:val="both"/>
        <w:rPr>
          <w:rFonts w:ascii="Century Gothic" w:hAnsi="Century Gothic" w:cs="Arial"/>
          <w:b/>
          <w:sz w:val="24"/>
          <w:szCs w:val="24"/>
        </w:rPr>
      </w:pPr>
      <w:r w:rsidRPr="00DB1D51">
        <w:rPr>
          <w:rFonts w:ascii="Century Gothic" w:hAnsi="Century Gothic" w:cs="Arial"/>
          <w:b/>
          <w:sz w:val="24"/>
          <w:szCs w:val="24"/>
        </w:rPr>
        <w:t>H. CONGRESO DEL ESTADO</w:t>
      </w:r>
      <w:r w:rsidR="00877CFD" w:rsidRPr="00DB1D51">
        <w:rPr>
          <w:rFonts w:ascii="Century Gothic" w:hAnsi="Century Gothic" w:cs="Arial"/>
          <w:b/>
          <w:sz w:val="24"/>
          <w:szCs w:val="24"/>
        </w:rPr>
        <w:t xml:space="preserve"> DE CHIHUAHUA</w:t>
      </w:r>
      <w:r w:rsidR="005F09AF">
        <w:rPr>
          <w:rFonts w:ascii="Century Gothic" w:hAnsi="Century Gothic" w:cs="Arial"/>
          <w:b/>
          <w:sz w:val="24"/>
          <w:szCs w:val="24"/>
        </w:rPr>
        <w:t>.</w:t>
      </w:r>
    </w:p>
    <w:p w14:paraId="15C2F9CE" w14:textId="77777777" w:rsidR="00570DC5" w:rsidRPr="00DB1D51" w:rsidRDefault="00570DC5" w:rsidP="00DB1D51">
      <w:pPr>
        <w:spacing w:after="0" w:line="360" w:lineRule="auto"/>
        <w:jc w:val="both"/>
        <w:rPr>
          <w:rFonts w:ascii="Century Gothic" w:hAnsi="Century Gothic" w:cs="Arial"/>
          <w:b/>
          <w:sz w:val="24"/>
          <w:szCs w:val="24"/>
        </w:rPr>
      </w:pPr>
      <w:r w:rsidRPr="00DB1D51">
        <w:rPr>
          <w:rFonts w:ascii="Century Gothic" w:hAnsi="Century Gothic" w:cs="Arial"/>
          <w:b/>
          <w:sz w:val="24"/>
          <w:szCs w:val="24"/>
        </w:rPr>
        <w:t xml:space="preserve">P R E S E N T E. </w:t>
      </w:r>
    </w:p>
    <w:p w14:paraId="73F61000" w14:textId="77777777" w:rsidR="00570DC5" w:rsidRPr="00DB1D51" w:rsidRDefault="00570DC5" w:rsidP="00DB1D51">
      <w:pPr>
        <w:spacing w:after="0" w:line="360" w:lineRule="auto"/>
        <w:jc w:val="both"/>
        <w:rPr>
          <w:rFonts w:ascii="Century Gothic" w:hAnsi="Century Gothic" w:cs="Arial"/>
          <w:b/>
          <w:sz w:val="24"/>
          <w:szCs w:val="24"/>
        </w:rPr>
      </w:pPr>
    </w:p>
    <w:p w14:paraId="4AF4AEBA" w14:textId="19177EC1" w:rsidR="00E85E61" w:rsidRPr="0027355A" w:rsidRDefault="00DB1D51" w:rsidP="00DB1D51">
      <w:pPr>
        <w:spacing w:after="0" w:line="360" w:lineRule="auto"/>
        <w:jc w:val="both"/>
        <w:rPr>
          <w:rFonts w:ascii="Century Gothic" w:hAnsi="Century Gothic" w:cs="Arial"/>
          <w:b/>
          <w:bCs/>
          <w:sz w:val="24"/>
          <w:szCs w:val="24"/>
        </w:rPr>
      </w:pPr>
      <w:r>
        <w:rPr>
          <w:rFonts w:ascii="Century Gothic" w:hAnsi="Century Gothic" w:cs="Arial"/>
          <w:sz w:val="24"/>
          <w:szCs w:val="24"/>
        </w:rPr>
        <w:t>Quienes</w:t>
      </w:r>
      <w:r w:rsidR="002620BF" w:rsidRPr="00DB1D51">
        <w:rPr>
          <w:rFonts w:ascii="Century Gothic" w:hAnsi="Century Gothic" w:cs="Arial"/>
          <w:sz w:val="24"/>
          <w:szCs w:val="24"/>
        </w:rPr>
        <w:t xml:space="preserve"> suscriben, </w:t>
      </w:r>
      <w:r w:rsidR="00D96985" w:rsidRPr="00DB1D51">
        <w:rPr>
          <w:rFonts w:ascii="Century Gothic" w:hAnsi="Century Gothic" w:cs="Arial"/>
          <w:b/>
          <w:sz w:val="24"/>
          <w:szCs w:val="24"/>
        </w:rPr>
        <w:t>Benjamín Carrera Chávez</w:t>
      </w:r>
      <w:r w:rsidR="00D96985">
        <w:rPr>
          <w:rFonts w:ascii="Century Gothic" w:hAnsi="Century Gothic" w:cs="Arial"/>
          <w:b/>
          <w:sz w:val="24"/>
          <w:szCs w:val="24"/>
        </w:rPr>
        <w:t xml:space="preserve">, </w:t>
      </w:r>
      <w:r w:rsidR="002620BF" w:rsidRPr="00DB1D51">
        <w:rPr>
          <w:rFonts w:ascii="Century Gothic" w:hAnsi="Century Gothic" w:cs="Arial"/>
          <w:b/>
          <w:sz w:val="24"/>
          <w:szCs w:val="24"/>
        </w:rPr>
        <w:t>Edin Cuauhtémoc Estrada Sotelo, Leticia Ortega Máynez, Óscar Daniel Avitia Arellanes, Rosana Díaz Reyes</w:t>
      </w:r>
      <w:r w:rsidR="00E146B4">
        <w:rPr>
          <w:rFonts w:ascii="Century Gothic" w:hAnsi="Century Gothic" w:cs="Arial"/>
          <w:b/>
          <w:sz w:val="24"/>
          <w:szCs w:val="24"/>
        </w:rPr>
        <w:t xml:space="preserve">, </w:t>
      </w:r>
      <w:r w:rsidR="002620BF" w:rsidRPr="00DB1D51">
        <w:rPr>
          <w:rFonts w:ascii="Century Gothic" w:hAnsi="Century Gothic" w:cs="Arial"/>
          <w:b/>
          <w:sz w:val="24"/>
          <w:szCs w:val="24"/>
        </w:rPr>
        <w:t>Magdalena Rentería Pére</w:t>
      </w:r>
      <w:r w:rsidR="00F443C2" w:rsidRPr="00DB1D51">
        <w:rPr>
          <w:rFonts w:ascii="Century Gothic" w:hAnsi="Century Gothic" w:cs="Arial"/>
          <w:b/>
          <w:sz w:val="24"/>
          <w:szCs w:val="24"/>
        </w:rPr>
        <w:t>z, María Antonieta Pérez Reyes</w:t>
      </w:r>
      <w:r w:rsidR="00DB4FA6" w:rsidRPr="00DB1D51">
        <w:rPr>
          <w:rFonts w:ascii="Century Gothic" w:hAnsi="Century Gothic" w:cs="Arial"/>
          <w:b/>
          <w:sz w:val="24"/>
          <w:szCs w:val="24"/>
        </w:rPr>
        <w:t xml:space="preserve">, </w:t>
      </w:r>
      <w:r w:rsidR="002620BF" w:rsidRPr="00DB1D51">
        <w:rPr>
          <w:rFonts w:ascii="Century Gothic" w:hAnsi="Century Gothic" w:cs="Arial"/>
          <w:b/>
          <w:sz w:val="24"/>
          <w:szCs w:val="24"/>
        </w:rPr>
        <w:t>David Óscar Castrejón Rivas</w:t>
      </w:r>
      <w:r w:rsidR="008A4834" w:rsidRPr="00DB1D51">
        <w:rPr>
          <w:rFonts w:ascii="Century Gothic" w:hAnsi="Century Gothic" w:cs="Arial"/>
          <w:b/>
          <w:sz w:val="24"/>
          <w:szCs w:val="24"/>
        </w:rPr>
        <w:t xml:space="preserve"> e</w:t>
      </w:r>
      <w:r w:rsidR="00DB4FA6" w:rsidRPr="00DB1D51">
        <w:rPr>
          <w:rFonts w:ascii="Century Gothic" w:hAnsi="Century Gothic" w:cs="Arial"/>
          <w:b/>
          <w:sz w:val="24"/>
          <w:szCs w:val="24"/>
        </w:rPr>
        <w:t xml:space="preserve"> Ilse América García Soto</w:t>
      </w:r>
      <w:r w:rsidR="002620BF" w:rsidRPr="00DB1D51">
        <w:rPr>
          <w:rFonts w:ascii="Century Gothic" w:hAnsi="Century Gothic" w:cs="Arial"/>
          <w:bCs/>
          <w:sz w:val="24"/>
          <w:szCs w:val="24"/>
        </w:rPr>
        <w:t>, en nuestro carácter de Diputados de la</w:t>
      </w:r>
      <w:r w:rsidR="002620BF" w:rsidRPr="00DB1D51">
        <w:rPr>
          <w:rFonts w:ascii="Century Gothic" w:hAnsi="Century Gothic" w:cs="Arial"/>
          <w:sz w:val="24"/>
          <w:szCs w:val="24"/>
        </w:rPr>
        <w:t xml:space="preserve"> Sexagésima Séptima Legislatura del Honorable Congreso del Estado de Chihuahua e integrantes del </w:t>
      </w:r>
      <w:r w:rsidR="002620BF" w:rsidRPr="00DB1D51">
        <w:rPr>
          <w:rFonts w:ascii="Century Gothic" w:hAnsi="Century Gothic" w:cs="Arial"/>
          <w:bCs/>
          <w:sz w:val="24"/>
          <w:szCs w:val="24"/>
        </w:rPr>
        <w:t>Grupo Parlamentario de Morena</w:t>
      </w:r>
      <w:r w:rsidR="002620BF" w:rsidRPr="00DB1D51">
        <w:rPr>
          <w:rFonts w:ascii="Century Gothic" w:hAnsi="Century Gothic" w:cs="Arial"/>
          <w:sz w:val="24"/>
          <w:szCs w:val="24"/>
        </w:rPr>
        <w:t xml:space="preserve">, con fundamento en lo dispuesto por los artículos 68 fracción I, de la Constitución Política; 167 fracción I, </w:t>
      </w:r>
      <w:r w:rsidRPr="00DB1D51">
        <w:rPr>
          <w:rFonts w:ascii="Century Gothic" w:hAnsi="Century Gothic" w:cs="Arial"/>
          <w:sz w:val="24"/>
          <w:szCs w:val="24"/>
        </w:rPr>
        <w:t xml:space="preserve">168 </w:t>
      </w:r>
      <w:r w:rsidR="002620BF" w:rsidRPr="00DB1D51">
        <w:rPr>
          <w:rFonts w:ascii="Century Gothic" w:hAnsi="Century Gothic" w:cs="Arial"/>
          <w:sz w:val="24"/>
          <w:szCs w:val="24"/>
        </w:rPr>
        <w:t xml:space="preserve">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w:t>
      </w:r>
      <w:r w:rsidR="006322B2">
        <w:rPr>
          <w:rFonts w:ascii="Century Gothic" w:hAnsi="Century Gothic" w:cs="Arial"/>
          <w:sz w:val="24"/>
          <w:szCs w:val="24"/>
        </w:rPr>
        <w:t>la</w:t>
      </w:r>
      <w:r w:rsidR="002620BF" w:rsidRPr="00DB1D51">
        <w:rPr>
          <w:rFonts w:ascii="Century Gothic" w:hAnsi="Century Gothic" w:cs="Arial"/>
          <w:sz w:val="24"/>
          <w:szCs w:val="24"/>
        </w:rPr>
        <w:t xml:space="preserve"> siguiente </w:t>
      </w:r>
      <w:r w:rsidR="006322B2" w:rsidRPr="006322B2">
        <w:rPr>
          <w:rFonts w:ascii="Century Gothic" w:hAnsi="Century Gothic" w:cs="Arial"/>
          <w:b/>
          <w:bCs/>
          <w:sz w:val="24"/>
          <w:szCs w:val="24"/>
        </w:rPr>
        <w:t>PROPOSICIÓN</w:t>
      </w:r>
      <w:r w:rsidR="002620BF" w:rsidRPr="006322B2">
        <w:rPr>
          <w:rFonts w:ascii="Century Gothic" w:hAnsi="Century Gothic" w:cs="Arial"/>
          <w:b/>
          <w:bCs/>
          <w:sz w:val="24"/>
          <w:szCs w:val="24"/>
        </w:rPr>
        <w:t xml:space="preserve"> </w:t>
      </w:r>
      <w:r w:rsidR="002620BF" w:rsidRPr="00DB1D51">
        <w:rPr>
          <w:rFonts w:ascii="Century Gothic" w:hAnsi="Century Gothic" w:cs="Arial"/>
          <w:sz w:val="24"/>
          <w:szCs w:val="24"/>
        </w:rPr>
        <w:t xml:space="preserve">con </w:t>
      </w:r>
      <w:r w:rsidR="002620BF" w:rsidRPr="00DB1D51">
        <w:rPr>
          <w:rFonts w:ascii="Century Gothic" w:hAnsi="Century Gothic" w:cs="Arial"/>
          <w:bCs/>
          <w:sz w:val="24"/>
          <w:szCs w:val="24"/>
        </w:rPr>
        <w:t xml:space="preserve">carácter de </w:t>
      </w:r>
      <w:r w:rsidR="006322B2">
        <w:rPr>
          <w:rFonts w:ascii="Century Gothic" w:hAnsi="Century Gothic" w:cs="Arial"/>
          <w:b/>
          <w:bCs/>
          <w:sz w:val="24"/>
          <w:szCs w:val="24"/>
        </w:rPr>
        <w:t xml:space="preserve">ACUERDO </w:t>
      </w:r>
      <w:r w:rsidR="006322B2">
        <w:rPr>
          <w:rFonts w:ascii="Century Gothic" w:hAnsi="Century Gothic" w:cs="Arial"/>
          <w:sz w:val="24"/>
          <w:szCs w:val="24"/>
        </w:rPr>
        <w:t xml:space="preserve">de conformidad </w:t>
      </w:r>
      <w:r w:rsidR="002620BF" w:rsidRPr="00DB1D51">
        <w:rPr>
          <w:rFonts w:ascii="Century Gothic" w:hAnsi="Century Gothic" w:cs="Arial"/>
          <w:bCs/>
          <w:sz w:val="24"/>
          <w:szCs w:val="24"/>
        </w:rPr>
        <w:t>con</w:t>
      </w:r>
      <w:r w:rsidR="006322B2">
        <w:rPr>
          <w:rFonts w:ascii="Century Gothic" w:hAnsi="Century Gothic" w:cs="Arial"/>
          <w:bCs/>
          <w:sz w:val="24"/>
          <w:szCs w:val="24"/>
        </w:rPr>
        <w:t xml:space="preserve"> la </w:t>
      </w:r>
      <w:r w:rsidR="002620BF" w:rsidRPr="00DB1D51">
        <w:rPr>
          <w:rFonts w:ascii="Century Gothic" w:hAnsi="Century Gothic" w:cs="Arial"/>
          <w:bCs/>
          <w:sz w:val="24"/>
          <w:szCs w:val="24"/>
        </w:rPr>
        <w:t>siguiente:</w:t>
      </w:r>
    </w:p>
    <w:p w14:paraId="571B27DB" w14:textId="77777777" w:rsidR="00E85E61" w:rsidRPr="00DB1D51" w:rsidRDefault="00E85E61" w:rsidP="00DB1D51">
      <w:pPr>
        <w:spacing w:after="0" w:line="360" w:lineRule="auto"/>
        <w:jc w:val="both"/>
        <w:rPr>
          <w:rFonts w:ascii="Century Gothic" w:hAnsi="Century Gothic" w:cs="Arial"/>
          <w:bCs/>
          <w:sz w:val="24"/>
          <w:szCs w:val="24"/>
        </w:rPr>
      </w:pPr>
    </w:p>
    <w:p w14:paraId="02CE82A0" w14:textId="05507F5D" w:rsidR="0075244C" w:rsidRDefault="00D02970" w:rsidP="00DB1D51">
      <w:pPr>
        <w:spacing w:after="0" w:line="360" w:lineRule="auto"/>
        <w:jc w:val="center"/>
        <w:rPr>
          <w:rFonts w:ascii="Century Gothic" w:hAnsi="Century Gothic" w:cs="Arial"/>
          <w:b/>
          <w:sz w:val="24"/>
          <w:szCs w:val="24"/>
        </w:rPr>
      </w:pPr>
      <w:r w:rsidRPr="00DB1D51">
        <w:rPr>
          <w:rFonts w:ascii="Century Gothic" w:hAnsi="Century Gothic" w:cs="Arial"/>
          <w:b/>
          <w:sz w:val="24"/>
          <w:szCs w:val="24"/>
        </w:rPr>
        <w:t>EXPOSICIÓN DE MOTIVOS</w:t>
      </w:r>
      <w:r w:rsidR="00FB2459" w:rsidRPr="00DB1D51">
        <w:rPr>
          <w:rFonts w:ascii="Century Gothic" w:hAnsi="Century Gothic" w:cs="Arial"/>
          <w:b/>
          <w:sz w:val="24"/>
          <w:szCs w:val="24"/>
        </w:rPr>
        <w:t>:</w:t>
      </w:r>
    </w:p>
    <w:p w14:paraId="7C32D698" w14:textId="455F6DD2" w:rsidR="008E370A" w:rsidRDefault="008E370A" w:rsidP="00DB1D51">
      <w:pPr>
        <w:spacing w:after="0" w:line="360" w:lineRule="auto"/>
        <w:jc w:val="center"/>
        <w:rPr>
          <w:rFonts w:ascii="Century Gothic" w:hAnsi="Century Gothic" w:cs="Arial"/>
          <w:b/>
          <w:sz w:val="24"/>
          <w:szCs w:val="24"/>
        </w:rPr>
      </w:pPr>
    </w:p>
    <w:p w14:paraId="754FA7F8" w14:textId="1A3E9C15" w:rsidR="005A17C9" w:rsidRDefault="008E370A" w:rsidP="008E370A">
      <w:pPr>
        <w:spacing w:after="0" w:line="360" w:lineRule="auto"/>
        <w:jc w:val="both"/>
        <w:rPr>
          <w:rFonts w:ascii="Century Gothic" w:hAnsi="Century Gothic" w:cs="Arial"/>
          <w:bCs/>
          <w:sz w:val="24"/>
          <w:szCs w:val="24"/>
        </w:rPr>
      </w:pPr>
      <w:r w:rsidRPr="008E370A">
        <w:rPr>
          <w:rFonts w:ascii="Century Gothic" w:hAnsi="Century Gothic" w:cs="Arial"/>
          <w:bCs/>
          <w:sz w:val="24"/>
          <w:szCs w:val="24"/>
        </w:rPr>
        <w:t xml:space="preserve">La semana pasada, </w:t>
      </w:r>
      <w:r>
        <w:rPr>
          <w:rFonts w:ascii="Century Gothic" w:hAnsi="Century Gothic" w:cs="Arial"/>
          <w:bCs/>
          <w:sz w:val="24"/>
          <w:szCs w:val="24"/>
        </w:rPr>
        <w:t xml:space="preserve">vimos circular en medios electrónicos, una </w:t>
      </w:r>
      <w:proofErr w:type="gramStart"/>
      <w:r>
        <w:rPr>
          <w:rFonts w:ascii="Century Gothic" w:hAnsi="Century Gothic" w:cs="Arial"/>
          <w:bCs/>
          <w:sz w:val="24"/>
          <w:szCs w:val="24"/>
        </w:rPr>
        <w:t xml:space="preserve">publicación </w:t>
      </w:r>
      <w:r w:rsidR="005B6F5B">
        <w:rPr>
          <w:rFonts w:ascii="Century Gothic" w:hAnsi="Century Gothic" w:cs="Arial"/>
          <w:bCs/>
          <w:sz w:val="24"/>
          <w:szCs w:val="24"/>
        </w:rPr>
        <w:t xml:space="preserve"> que</w:t>
      </w:r>
      <w:proofErr w:type="gramEnd"/>
      <w:r w:rsidR="005B6F5B">
        <w:rPr>
          <w:rFonts w:ascii="Century Gothic" w:hAnsi="Century Gothic" w:cs="Arial"/>
          <w:bCs/>
          <w:sz w:val="24"/>
          <w:szCs w:val="24"/>
        </w:rPr>
        <w:t xml:space="preserve"> resultó la nota póstuma de</w:t>
      </w:r>
      <w:r>
        <w:rPr>
          <w:rFonts w:ascii="Century Gothic" w:hAnsi="Century Gothic" w:cs="Arial"/>
          <w:bCs/>
          <w:sz w:val="24"/>
          <w:szCs w:val="24"/>
        </w:rPr>
        <w:t xml:space="preserve"> quien fuera un prometedor aboga</w:t>
      </w:r>
      <w:r w:rsidR="005B6F5B">
        <w:rPr>
          <w:rFonts w:ascii="Century Gothic" w:hAnsi="Century Gothic" w:cs="Arial"/>
          <w:bCs/>
          <w:sz w:val="24"/>
          <w:szCs w:val="24"/>
        </w:rPr>
        <w:t>do; el hecho provoca</w:t>
      </w:r>
      <w:r>
        <w:rPr>
          <w:rFonts w:ascii="Century Gothic" w:hAnsi="Century Gothic" w:cs="Arial"/>
          <w:bCs/>
          <w:sz w:val="24"/>
          <w:szCs w:val="24"/>
        </w:rPr>
        <w:t xml:space="preserve"> escalofríos al enfrentarnos cara a cara </w:t>
      </w:r>
      <w:r w:rsidR="007D377E">
        <w:rPr>
          <w:rFonts w:ascii="Century Gothic" w:hAnsi="Century Gothic" w:cs="Arial"/>
          <w:bCs/>
          <w:sz w:val="24"/>
          <w:szCs w:val="24"/>
        </w:rPr>
        <w:t>con lo</w:t>
      </w:r>
      <w:r>
        <w:rPr>
          <w:rFonts w:ascii="Century Gothic" w:hAnsi="Century Gothic" w:cs="Arial"/>
          <w:bCs/>
          <w:sz w:val="24"/>
          <w:szCs w:val="24"/>
        </w:rPr>
        <w:t xml:space="preserve"> que muchas personas atraviesan y que las motiva a quitarse la vida. </w:t>
      </w:r>
      <w:r w:rsidR="005A17C9">
        <w:rPr>
          <w:rFonts w:ascii="Century Gothic" w:hAnsi="Century Gothic" w:cs="Arial"/>
          <w:bCs/>
          <w:sz w:val="24"/>
          <w:szCs w:val="24"/>
        </w:rPr>
        <w:t xml:space="preserve">Esto sucede </w:t>
      </w:r>
      <w:r w:rsidR="007D377E">
        <w:rPr>
          <w:rFonts w:ascii="Century Gothic" w:hAnsi="Century Gothic" w:cs="Arial"/>
          <w:bCs/>
          <w:sz w:val="24"/>
          <w:szCs w:val="24"/>
        </w:rPr>
        <w:t>lamentablemente entre varios titulares que nos muestran que los casos de suicidio, no atienden a cuestiones de sexo ni edad.</w:t>
      </w:r>
    </w:p>
    <w:p w14:paraId="362E87C5" w14:textId="50899966" w:rsidR="007D377E" w:rsidRDefault="007D377E" w:rsidP="008E370A">
      <w:pPr>
        <w:spacing w:after="0" w:line="360" w:lineRule="auto"/>
        <w:jc w:val="both"/>
        <w:rPr>
          <w:rFonts w:ascii="Century Gothic" w:hAnsi="Century Gothic" w:cs="Arial"/>
          <w:bCs/>
          <w:sz w:val="24"/>
          <w:szCs w:val="24"/>
        </w:rPr>
      </w:pPr>
    </w:p>
    <w:p w14:paraId="66AFA65C" w14:textId="65D64833" w:rsidR="00A97F80" w:rsidRDefault="00A97F80" w:rsidP="00A97F80">
      <w:pPr>
        <w:spacing w:after="0" w:line="360" w:lineRule="auto"/>
        <w:jc w:val="both"/>
        <w:rPr>
          <w:rFonts w:ascii="Century Gothic" w:hAnsi="Century Gothic" w:cs="Arial"/>
          <w:bCs/>
          <w:sz w:val="24"/>
          <w:szCs w:val="24"/>
        </w:rPr>
      </w:pPr>
      <w:r>
        <w:rPr>
          <w:rFonts w:ascii="Century Gothic" w:hAnsi="Century Gothic" w:cs="Arial"/>
          <w:bCs/>
          <w:sz w:val="24"/>
          <w:szCs w:val="24"/>
        </w:rPr>
        <w:t xml:space="preserve">De hecho, la Secretaría de Salud de Gobierno Federal ya ha reconocido al suicidio como un problema de salud pública, sobre todo cuando, durante 2020 se registró un alza a nivel nacional del índice de suicidios de cerca del 203%. Lamentablemente, de acuerdo con cifras del INEGI, el estado de Chihuahua registra una tasa de suicidios que se traduce en más del doble del índice nacional y que ha repuntado a partir de 2020. </w:t>
      </w:r>
    </w:p>
    <w:p w14:paraId="689CAAC9" w14:textId="5D50CE30" w:rsidR="00A97F80" w:rsidRDefault="00A97F80" w:rsidP="00A97F80">
      <w:pPr>
        <w:spacing w:after="0" w:line="360" w:lineRule="auto"/>
        <w:jc w:val="both"/>
        <w:rPr>
          <w:rFonts w:ascii="Century Gothic" w:hAnsi="Century Gothic" w:cs="Arial"/>
          <w:bCs/>
          <w:sz w:val="24"/>
          <w:szCs w:val="24"/>
        </w:rPr>
      </w:pPr>
    </w:p>
    <w:p w14:paraId="0002FA3B" w14:textId="28C83703" w:rsidR="00A97F80" w:rsidRDefault="00A97F80" w:rsidP="00A97F80">
      <w:pPr>
        <w:spacing w:after="0" w:line="360" w:lineRule="auto"/>
        <w:jc w:val="both"/>
        <w:rPr>
          <w:rFonts w:ascii="Century Gothic" w:hAnsi="Century Gothic" w:cs="Arial"/>
          <w:bCs/>
          <w:sz w:val="24"/>
          <w:szCs w:val="24"/>
        </w:rPr>
      </w:pPr>
      <w:r>
        <w:rPr>
          <w:rFonts w:ascii="Century Gothic" w:hAnsi="Century Gothic" w:cs="Arial"/>
          <w:bCs/>
          <w:sz w:val="24"/>
          <w:szCs w:val="24"/>
        </w:rPr>
        <w:t>De acuerdo con la estadística, el grupo poblacional que muestra un preocupante incremento en la tasa de suicidios, es el comprendido entre los 18 y los 29 años, siendo en mayor proporción los hombres probablemente debido a los métodos más contundentes que utilizan</w:t>
      </w:r>
      <w:r w:rsidR="00D64825">
        <w:rPr>
          <w:rFonts w:ascii="Century Gothic" w:hAnsi="Century Gothic" w:cs="Arial"/>
          <w:bCs/>
          <w:sz w:val="24"/>
          <w:szCs w:val="24"/>
        </w:rPr>
        <w:t xml:space="preserve"> para privarse de la vida.</w:t>
      </w:r>
    </w:p>
    <w:p w14:paraId="23F3496E" w14:textId="4754C48C" w:rsidR="00D64825" w:rsidRDefault="00D64825" w:rsidP="00A97F80">
      <w:pPr>
        <w:spacing w:after="0" w:line="360" w:lineRule="auto"/>
        <w:jc w:val="both"/>
        <w:rPr>
          <w:rFonts w:ascii="Century Gothic" w:hAnsi="Century Gothic" w:cs="Arial"/>
          <w:bCs/>
          <w:sz w:val="24"/>
          <w:szCs w:val="24"/>
        </w:rPr>
      </w:pPr>
    </w:p>
    <w:p w14:paraId="512B3840" w14:textId="2E3486AA" w:rsidR="00D64825" w:rsidRDefault="00D64825" w:rsidP="00A97F80">
      <w:pPr>
        <w:spacing w:after="0" w:line="360" w:lineRule="auto"/>
        <w:jc w:val="both"/>
        <w:rPr>
          <w:rFonts w:ascii="Century Gothic" w:hAnsi="Century Gothic" w:cs="Arial"/>
          <w:bCs/>
          <w:sz w:val="24"/>
          <w:szCs w:val="24"/>
        </w:rPr>
      </w:pPr>
      <w:r>
        <w:rPr>
          <w:rFonts w:ascii="Century Gothic" w:hAnsi="Century Gothic" w:cs="Arial"/>
          <w:bCs/>
          <w:sz w:val="24"/>
          <w:szCs w:val="24"/>
        </w:rPr>
        <w:t xml:space="preserve">Ahora bien, de acuerdo con la </w:t>
      </w:r>
      <w:proofErr w:type="gramStart"/>
      <w:r>
        <w:rPr>
          <w:rFonts w:ascii="Century Gothic" w:hAnsi="Century Gothic" w:cs="Arial"/>
          <w:bCs/>
          <w:sz w:val="24"/>
          <w:szCs w:val="24"/>
        </w:rPr>
        <w:t>Fiscalía General</w:t>
      </w:r>
      <w:proofErr w:type="gramEnd"/>
      <w:r>
        <w:rPr>
          <w:rFonts w:ascii="Century Gothic" w:hAnsi="Century Gothic" w:cs="Arial"/>
          <w:bCs/>
          <w:sz w:val="24"/>
          <w:szCs w:val="24"/>
        </w:rPr>
        <w:t xml:space="preserve"> del Estado, desde 2021 hasta esta fecha, alrededor de 95 menores de edad se han suicidad</w:t>
      </w:r>
      <w:r w:rsidR="00493938">
        <w:rPr>
          <w:rFonts w:ascii="Century Gothic" w:hAnsi="Century Gothic" w:cs="Arial"/>
          <w:bCs/>
          <w:sz w:val="24"/>
          <w:szCs w:val="24"/>
        </w:rPr>
        <w:t>o</w:t>
      </w:r>
      <w:r>
        <w:rPr>
          <w:rFonts w:ascii="Century Gothic" w:hAnsi="Century Gothic" w:cs="Arial"/>
          <w:bCs/>
          <w:sz w:val="24"/>
          <w:szCs w:val="24"/>
        </w:rPr>
        <w:t xml:space="preserve"> en el estado, mientras que el municipio de Chihuahua encabeza el índice estatal en menores de 17 años que se han privado de la vida, seguido por Ciudad Juárez y Cuauhtémoc.</w:t>
      </w:r>
    </w:p>
    <w:p w14:paraId="317086AD" w14:textId="77777777" w:rsidR="00113237" w:rsidRDefault="00113237" w:rsidP="00A97F80">
      <w:pPr>
        <w:spacing w:after="0" w:line="360" w:lineRule="auto"/>
        <w:jc w:val="both"/>
        <w:rPr>
          <w:rFonts w:ascii="Century Gothic" w:hAnsi="Century Gothic" w:cs="Arial"/>
          <w:bCs/>
          <w:sz w:val="24"/>
          <w:szCs w:val="24"/>
        </w:rPr>
      </w:pPr>
    </w:p>
    <w:p w14:paraId="48E18FEA" w14:textId="6F2A596A" w:rsidR="00DF0492" w:rsidRDefault="00DF0492" w:rsidP="00A97F80">
      <w:pPr>
        <w:spacing w:after="0" w:line="360" w:lineRule="auto"/>
        <w:jc w:val="both"/>
        <w:rPr>
          <w:rFonts w:ascii="Century Gothic" w:hAnsi="Century Gothic" w:cs="Arial"/>
          <w:bCs/>
          <w:sz w:val="24"/>
          <w:szCs w:val="24"/>
        </w:rPr>
      </w:pPr>
      <w:r>
        <w:rPr>
          <w:rFonts w:ascii="Century Gothic" w:hAnsi="Century Gothic" w:cs="Arial"/>
          <w:bCs/>
          <w:sz w:val="24"/>
          <w:szCs w:val="24"/>
        </w:rPr>
        <w:t xml:space="preserve">En ese orden de ideas, </w:t>
      </w:r>
      <w:proofErr w:type="gramStart"/>
      <w:r>
        <w:rPr>
          <w:rFonts w:ascii="Century Gothic" w:hAnsi="Century Gothic" w:cs="Arial"/>
          <w:bCs/>
          <w:sz w:val="24"/>
          <w:szCs w:val="24"/>
        </w:rPr>
        <w:t>la alta</w:t>
      </w:r>
      <w:proofErr w:type="gramEnd"/>
      <w:r>
        <w:rPr>
          <w:rFonts w:ascii="Century Gothic" w:hAnsi="Century Gothic" w:cs="Arial"/>
          <w:bCs/>
          <w:sz w:val="24"/>
          <w:szCs w:val="24"/>
        </w:rPr>
        <w:t xml:space="preserve"> de suicidios cometidos por menores de edad es por demás preocupante</w:t>
      </w:r>
      <w:r w:rsidR="00C252DA">
        <w:rPr>
          <w:rFonts w:ascii="Century Gothic" w:hAnsi="Century Gothic" w:cs="Arial"/>
          <w:bCs/>
          <w:sz w:val="24"/>
          <w:szCs w:val="24"/>
        </w:rPr>
        <w:t xml:space="preserve">, sobre todo porque </w:t>
      </w:r>
      <w:r w:rsidR="00DB0832">
        <w:rPr>
          <w:rFonts w:ascii="Century Gothic" w:hAnsi="Century Gothic" w:cs="Arial"/>
          <w:bCs/>
          <w:sz w:val="24"/>
          <w:szCs w:val="24"/>
        </w:rPr>
        <w:t>estos hechos solían</w:t>
      </w:r>
      <w:r w:rsidR="0043537F">
        <w:rPr>
          <w:rFonts w:ascii="Century Gothic" w:hAnsi="Century Gothic" w:cs="Arial"/>
          <w:bCs/>
          <w:sz w:val="24"/>
          <w:szCs w:val="24"/>
        </w:rPr>
        <w:t xml:space="preserve"> hasta hace poco</w:t>
      </w:r>
      <w:r w:rsidR="00DB0832">
        <w:rPr>
          <w:rFonts w:ascii="Century Gothic" w:hAnsi="Century Gothic" w:cs="Arial"/>
          <w:bCs/>
          <w:sz w:val="24"/>
          <w:szCs w:val="24"/>
        </w:rPr>
        <w:t xml:space="preserve"> </w:t>
      </w:r>
      <w:r w:rsidR="003E4640">
        <w:rPr>
          <w:rFonts w:ascii="Century Gothic" w:hAnsi="Century Gothic" w:cs="Arial"/>
          <w:bCs/>
          <w:sz w:val="24"/>
          <w:szCs w:val="24"/>
        </w:rPr>
        <w:t xml:space="preserve">ser invisibilizados. De acuerdo con datos </w:t>
      </w:r>
      <w:r w:rsidR="00D534F1">
        <w:rPr>
          <w:rFonts w:ascii="Century Gothic" w:hAnsi="Century Gothic" w:cs="Arial"/>
          <w:bCs/>
          <w:sz w:val="24"/>
          <w:szCs w:val="24"/>
        </w:rPr>
        <w:t xml:space="preserve">manejados en medios presuntamente obtenidas de </w:t>
      </w:r>
      <w:r w:rsidR="003E4640">
        <w:rPr>
          <w:rFonts w:ascii="Century Gothic" w:hAnsi="Century Gothic" w:cs="Arial"/>
          <w:bCs/>
          <w:sz w:val="24"/>
          <w:szCs w:val="24"/>
        </w:rPr>
        <w:t>Menores en Crisis, 7 de cada 10 niños presentan neurosis</w:t>
      </w:r>
      <w:r w:rsidR="00D534F1">
        <w:rPr>
          <w:rFonts w:ascii="Century Gothic" w:hAnsi="Century Gothic" w:cs="Arial"/>
          <w:bCs/>
          <w:sz w:val="24"/>
          <w:szCs w:val="24"/>
        </w:rPr>
        <w:t xml:space="preserve">, aunado a fobias, </w:t>
      </w:r>
      <w:r w:rsidR="00B00FF5">
        <w:rPr>
          <w:rFonts w:ascii="Century Gothic" w:hAnsi="Century Gothic" w:cs="Arial"/>
          <w:bCs/>
          <w:sz w:val="24"/>
          <w:szCs w:val="24"/>
        </w:rPr>
        <w:t xml:space="preserve">miedos, trastornos del sueño y estrés, </w:t>
      </w:r>
      <w:r w:rsidR="00B00FF5">
        <w:rPr>
          <w:rFonts w:ascii="Century Gothic" w:hAnsi="Century Gothic" w:cs="Arial"/>
          <w:bCs/>
          <w:sz w:val="24"/>
          <w:szCs w:val="24"/>
        </w:rPr>
        <w:lastRenderedPageBreak/>
        <w:t>situaciones que favorecen precisamente la comisión de suicidio</w:t>
      </w:r>
      <w:r w:rsidR="00EB0D02">
        <w:rPr>
          <w:rFonts w:ascii="Century Gothic" w:hAnsi="Century Gothic" w:cs="Arial"/>
          <w:bCs/>
          <w:sz w:val="24"/>
          <w:szCs w:val="24"/>
        </w:rPr>
        <w:t xml:space="preserve">. De acuerdo con la </w:t>
      </w:r>
      <w:proofErr w:type="gramStart"/>
      <w:r w:rsidR="00EB0D02">
        <w:rPr>
          <w:rFonts w:ascii="Century Gothic" w:hAnsi="Century Gothic" w:cs="Arial"/>
          <w:bCs/>
          <w:sz w:val="24"/>
          <w:szCs w:val="24"/>
        </w:rPr>
        <w:t>Fiscalía General</w:t>
      </w:r>
      <w:proofErr w:type="gramEnd"/>
      <w:r w:rsidR="00EB0D02">
        <w:rPr>
          <w:rFonts w:ascii="Century Gothic" w:hAnsi="Century Gothic" w:cs="Arial"/>
          <w:bCs/>
          <w:sz w:val="24"/>
          <w:szCs w:val="24"/>
        </w:rPr>
        <w:t xml:space="preserve"> del Estado, en 23 de los 67 municipios se reporta suicidio de menores de edad</w:t>
      </w:r>
      <w:r w:rsidR="002D49BC">
        <w:rPr>
          <w:rFonts w:ascii="Century Gothic" w:hAnsi="Century Gothic" w:cs="Arial"/>
          <w:bCs/>
          <w:sz w:val="24"/>
          <w:szCs w:val="24"/>
        </w:rPr>
        <w:t xml:space="preserve">, mientras que, de acuerdo con el INEGI, entre 2000 y 2020 la tasa </w:t>
      </w:r>
      <w:r w:rsidR="00A158D2">
        <w:rPr>
          <w:rFonts w:ascii="Century Gothic" w:hAnsi="Century Gothic" w:cs="Arial"/>
          <w:bCs/>
          <w:sz w:val="24"/>
          <w:szCs w:val="24"/>
        </w:rPr>
        <w:t>de suicidios entre niñas, niñas y adolescentes de entre 10 y 17 años de edad, se ha duplicado</w:t>
      </w:r>
      <w:r w:rsidR="00564BCB">
        <w:rPr>
          <w:rFonts w:ascii="Century Gothic" w:hAnsi="Century Gothic" w:cs="Arial"/>
          <w:bCs/>
          <w:sz w:val="24"/>
          <w:szCs w:val="24"/>
        </w:rPr>
        <w:t>.</w:t>
      </w:r>
    </w:p>
    <w:p w14:paraId="644A1169" w14:textId="77777777" w:rsidR="00D675B0" w:rsidRDefault="00D675B0" w:rsidP="00A97F80">
      <w:pPr>
        <w:spacing w:after="0" w:line="360" w:lineRule="auto"/>
        <w:jc w:val="both"/>
        <w:rPr>
          <w:rFonts w:ascii="Century Gothic" w:hAnsi="Century Gothic" w:cs="Arial"/>
          <w:bCs/>
          <w:sz w:val="24"/>
          <w:szCs w:val="24"/>
        </w:rPr>
      </w:pPr>
    </w:p>
    <w:p w14:paraId="15F9EBDB" w14:textId="149A5FEA" w:rsidR="00113237" w:rsidRDefault="00564BCB" w:rsidP="00A97F80">
      <w:pPr>
        <w:spacing w:after="0" w:line="360" w:lineRule="auto"/>
        <w:jc w:val="both"/>
        <w:rPr>
          <w:rFonts w:ascii="Century Gothic" w:hAnsi="Century Gothic" w:cs="Arial"/>
          <w:bCs/>
          <w:sz w:val="24"/>
          <w:szCs w:val="24"/>
        </w:rPr>
      </w:pPr>
      <w:r>
        <w:rPr>
          <w:rFonts w:ascii="Century Gothic" w:hAnsi="Century Gothic" w:cs="Arial"/>
          <w:bCs/>
          <w:sz w:val="24"/>
          <w:szCs w:val="24"/>
        </w:rPr>
        <w:t xml:space="preserve">Por otra parte, de acuerdo con </w:t>
      </w:r>
      <w:r w:rsidR="00D40030">
        <w:rPr>
          <w:rFonts w:ascii="Century Gothic" w:hAnsi="Century Gothic" w:cs="Arial"/>
          <w:bCs/>
          <w:sz w:val="24"/>
          <w:szCs w:val="24"/>
        </w:rPr>
        <w:t xml:space="preserve">la </w:t>
      </w:r>
      <w:proofErr w:type="spellStart"/>
      <w:r w:rsidR="0025553A">
        <w:rPr>
          <w:rFonts w:ascii="Century Gothic" w:hAnsi="Century Gothic" w:cs="Arial"/>
          <w:bCs/>
          <w:sz w:val="24"/>
          <w:szCs w:val="24"/>
        </w:rPr>
        <w:t>L</w:t>
      </w:r>
      <w:r w:rsidR="00D40030">
        <w:rPr>
          <w:rFonts w:ascii="Century Gothic" w:hAnsi="Century Gothic" w:cs="Arial"/>
          <w:bCs/>
          <w:sz w:val="24"/>
          <w:szCs w:val="24"/>
        </w:rPr>
        <w:t>inea</w:t>
      </w:r>
      <w:proofErr w:type="spellEnd"/>
      <w:r w:rsidR="00D40030">
        <w:rPr>
          <w:rFonts w:ascii="Century Gothic" w:hAnsi="Century Gothic" w:cs="Arial"/>
          <w:bCs/>
          <w:sz w:val="24"/>
          <w:szCs w:val="24"/>
        </w:rPr>
        <w:t xml:space="preserve"> </w:t>
      </w:r>
      <w:r w:rsidR="0025553A">
        <w:rPr>
          <w:rFonts w:ascii="Century Gothic" w:hAnsi="Century Gothic" w:cs="Arial"/>
          <w:bCs/>
          <w:sz w:val="24"/>
          <w:szCs w:val="24"/>
        </w:rPr>
        <w:t>C</w:t>
      </w:r>
      <w:r w:rsidR="00D40030">
        <w:rPr>
          <w:rFonts w:ascii="Century Gothic" w:hAnsi="Century Gothic" w:cs="Arial"/>
          <w:bCs/>
          <w:sz w:val="24"/>
          <w:szCs w:val="24"/>
        </w:rPr>
        <w:t xml:space="preserve">iudadana de </w:t>
      </w:r>
      <w:r w:rsidR="00D675B0">
        <w:rPr>
          <w:rFonts w:ascii="Century Gothic" w:hAnsi="Century Gothic" w:cs="Arial"/>
          <w:bCs/>
          <w:sz w:val="24"/>
          <w:szCs w:val="24"/>
        </w:rPr>
        <w:t>FICOSEC</w:t>
      </w:r>
      <w:r w:rsidR="0025553A">
        <w:rPr>
          <w:rFonts w:ascii="Century Gothic" w:hAnsi="Century Gothic" w:cs="Arial"/>
          <w:bCs/>
          <w:sz w:val="24"/>
          <w:szCs w:val="24"/>
        </w:rPr>
        <w:t xml:space="preserve">, se han detectado a través de la atención directa, conductas de riesgo que pueden derivar en suicidio, tales como </w:t>
      </w:r>
      <w:r w:rsidR="00CC667D">
        <w:rPr>
          <w:rFonts w:ascii="Century Gothic" w:hAnsi="Century Gothic" w:cs="Arial"/>
          <w:bCs/>
          <w:sz w:val="24"/>
          <w:szCs w:val="24"/>
        </w:rPr>
        <w:t>retos a través de redes sociales que tienen un impacto físico y psicológico entre menores, además de cuestiones de duelo mal atendido</w:t>
      </w:r>
      <w:r w:rsidR="00F26B88">
        <w:rPr>
          <w:rFonts w:ascii="Century Gothic" w:hAnsi="Century Gothic" w:cs="Arial"/>
          <w:bCs/>
          <w:sz w:val="24"/>
          <w:szCs w:val="24"/>
        </w:rPr>
        <w:t xml:space="preserve"> que se agudizaron con la pandemia.</w:t>
      </w:r>
      <w:r w:rsidR="00CC667D">
        <w:rPr>
          <w:rFonts w:ascii="Century Gothic" w:hAnsi="Century Gothic" w:cs="Arial"/>
          <w:bCs/>
          <w:sz w:val="24"/>
          <w:szCs w:val="24"/>
        </w:rPr>
        <w:t xml:space="preserve"> </w:t>
      </w:r>
    </w:p>
    <w:p w14:paraId="301EFAC8" w14:textId="2F878806" w:rsidR="00493938" w:rsidRDefault="00493938" w:rsidP="00A97F80">
      <w:pPr>
        <w:spacing w:after="0" w:line="360" w:lineRule="auto"/>
        <w:jc w:val="both"/>
        <w:rPr>
          <w:rFonts w:ascii="Century Gothic" w:hAnsi="Century Gothic" w:cs="Arial"/>
          <w:bCs/>
          <w:sz w:val="24"/>
          <w:szCs w:val="24"/>
        </w:rPr>
      </w:pPr>
    </w:p>
    <w:p w14:paraId="7D7A1EF3" w14:textId="45AA6035" w:rsidR="00493938" w:rsidRDefault="00493938" w:rsidP="00A97F80">
      <w:pPr>
        <w:spacing w:after="0" w:line="360" w:lineRule="auto"/>
        <w:jc w:val="both"/>
        <w:rPr>
          <w:rFonts w:ascii="Century Gothic" w:hAnsi="Century Gothic" w:cs="Arial"/>
          <w:bCs/>
          <w:sz w:val="24"/>
          <w:szCs w:val="24"/>
        </w:rPr>
      </w:pPr>
      <w:r>
        <w:rPr>
          <w:rFonts w:ascii="Century Gothic" w:hAnsi="Century Gothic" w:cs="Arial"/>
          <w:bCs/>
          <w:sz w:val="24"/>
          <w:szCs w:val="24"/>
        </w:rPr>
        <w:t>Es importante resaltar que, de</w:t>
      </w:r>
      <w:r w:rsidR="006A7570">
        <w:rPr>
          <w:rFonts w:ascii="Century Gothic" w:hAnsi="Century Gothic" w:cs="Arial"/>
          <w:bCs/>
          <w:sz w:val="24"/>
          <w:szCs w:val="24"/>
        </w:rPr>
        <w:t xml:space="preserve"> </w:t>
      </w:r>
      <w:r>
        <w:rPr>
          <w:rFonts w:ascii="Century Gothic" w:hAnsi="Century Gothic" w:cs="Arial"/>
          <w:bCs/>
          <w:sz w:val="24"/>
          <w:szCs w:val="24"/>
        </w:rPr>
        <w:t xml:space="preserve">acuerdo con datos del Sistema de Información de la Secretaría de Salud, Chihuahua ocupa el </w:t>
      </w:r>
      <w:r w:rsidR="006A7570">
        <w:rPr>
          <w:rFonts w:ascii="Century Gothic" w:hAnsi="Century Gothic" w:cs="Arial"/>
          <w:bCs/>
          <w:sz w:val="24"/>
          <w:szCs w:val="24"/>
        </w:rPr>
        <w:t xml:space="preserve">alarmante </w:t>
      </w:r>
      <w:r>
        <w:rPr>
          <w:rFonts w:ascii="Century Gothic" w:hAnsi="Century Gothic" w:cs="Arial"/>
          <w:bCs/>
          <w:sz w:val="24"/>
          <w:szCs w:val="24"/>
        </w:rPr>
        <w:t>número 32 entre las entidades que brindan consultas orientadas a la atención de salud mental, a pesar de encabezar la estadística en cuanto a tasas de suicidio; si bien esta relación inversamente proporcional no atiende de manera directa a una causalidad, sí nos invita a explorar la importancia de la atención de la salud mental como herramienta para la prevención de suicidios.</w:t>
      </w:r>
    </w:p>
    <w:p w14:paraId="49CEC35C" w14:textId="7B8E11DA" w:rsidR="00A97F80" w:rsidRDefault="00A97F80" w:rsidP="008E370A">
      <w:pPr>
        <w:spacing w:after="0" w:line="360" w:lineRule="auto"/>
        <w:jc w:val="both"/>
        <w:rPr>
          <w:rFonts w:ascii="Century Gothic" w:hAnsi="Century Gothic" w:cs="Arial"/>
          <w:bCs/>
          <w:sz w:val="24"/>
          <w:szCs w:val="24"/>
        </w:rPr>
      </w:pPr>
    </w:p>
    <w:p w14:paraId="6AF006B4" w14:textId="0E52F273" w:rsidR="008E370A" w:rsidRDefault="007D377E" w:rsidP="008E370A">
      <w:pPr>
        <w:spacing w:after="0" w:line="360" w:lineRule="auto"/>
        <w:jc w:val="both"/>
        <w:rPr>
          <w:rFonts w:ascii="Century Gothic" w:hAnsi="Century Gothic" w:cs="Arial"/>
          <w:bCs/>
          <w:sz w:val="24"/>
          <w:szCs w:val="24"/>
        </w:rPr>
      </w:pPr>
      <w:r>
        <w:rPr>
          <w:rFonts w:ascii="Century Gothic" w:hAnsi="Century Gothic" w:cs="Arial"/>
          <w:bCs/>
          <w:sz w:val="24"/>
          <w:szCs w:val="24"/>
        </w:rPr>
        <w:t xml:space="preserve">En este sentido, es necesario apostar </w:t>
      </w:r>
      <w:r w:rsidR="00A97F80">
        <w:rPr>
          <w:rFonts w:ascii="Century Gothic" w:hAnsi="Century Gothic" w:cs="Arial"/>
          <w:bCs/>
          <w:sz w:val="24"/>
          <w:szCs w:val="24"/>
        </w:rPr>
        <w:t xml:space="preserve">en el estado </w:t>
      </w:r>
      <w:r>
        <w:rPr>
          <w:rFonts w:ascii="Century Gothic" w:hAnsi="Century Gothic" w:cs="Arial"/>
          <w:bCs/>
          <w:sz w:val="24"/>
          <w:szCs w:val="24"/>
        </w:rPr>
        <w:t xml:space="preserve">por la salud mental, </w:t>
      </w:r>
      <w:r w:rsidR="00A97F80">
        <w:rPr>
          <w:rFonts w:ascii="Century Gothic" w:hAnsi="Century Gothic" w:cs="Arial"/>
          <w:bCs/>
          <w:sz w:val="24"/>
          <w:szCs w:val="24"/>
        </w:rPr>
        <w:t>entendida</w:t>
      </w:r>
      <w:r>
        <w:rPr>
          <w:rFonts w:ascii="Century Gothic" w:hAnsi="Century Gothic" w:cs="Arial"/>
          <w:bCs/>
          <w:sz w:val="24"/>
          <w:szCs w:val="24"/>
        </w:rPr>
        <w:t xml:space="preserve"> de acuerdo con la Organización Mundial de la Salud como </w:t>
      </w:r>
      <w:r w:rsidRPr="00A97F80">
        <w:rPr>
          <w:rFonts w:ascii="Century Gothic" w:hAnsi="Century Gothic" w:cs="Arial"/>
          <w:bCs/>
          <w:i/>
          <w:iCs/>
          <w:sz w:val="24"/>
          <w:szCs w:val="24"/>
        </w:rPr>
        <w:t xml:space="preserve">“un estado de </w:t>
      </w:r>
      <w:r w:rsidR="00A97F80" w:rsidRPr="00A97F80">
        <w:rPr>
          <w:rFonts w:ascii="Century Gothic" w:hAnsi="Century Gothic" w:cs="Arial"/>
          <w:bCs/>
          <w:i/>
          <w:iCs/>
          <w:sz w:val="24"/>
          <w:szCs w:val="24"/>
        </w:rPr>
        <w:t xml:space="preserve">bienestar en el que las personas realizan sus capacidades, </w:t>
      </w:r>
      <w:proofErr w:type="gramStart"/>
      <w:r w:rsidR="00A97F80" w:rsidRPr="00A97F80">
        <w:rPr>
          <w:rFonts w:ascii="Century Gothic" w:hAnsi="Century Gothic" w:cs="Arial"/>
          <w:bCs/>
          <w:i/>
          <w:iCs/>
          <w:sz w:val="24"/>
          <w:szCs w:val="24"/>
        </w:rPr>
        <w:t>hace</w:t>
      </w:r>
      <w:r w:rsidR="00A97F80">
        <w:rPr>
          <w:rFonts w:ascii="Century Gothic" w:hAnsi="Century Gothic" w:cs="Arial"/>
          <w:bCs/>
          <w:i/>
          <w:iCs/>
          <w:sz w:val="24"/>
          <w:szCs w:val="24"/>
        </w:rPr>
        <w:t>n</w:t>
      </w:r>
      <w:proofErr w:type="gramEnd"/>
      <w:r w:rsidR="00A97F80" w:rsidRPr="00A97F80">
        <w:rPr>
          <w:rFonts w:ascii="Century Gothic" w:hAnsi="Century Gothic" w:cs="Arial"/>
          <w:bCs/>
          <w:i/>
          <w:iCs/>
          <w:sz w:val="24"/>
          <w:szCs w:val="24"/>
        </w:rPr>
        <w:t xml:space="preserve"> frente al estrés normal de la vida, trabajan de forma productiva y </w:t>
      </w:r>
      <w:r w:rsidR="00A97F80" w:rsidRPr="00A97F80">
        <w:rPr>
          <w:rFonts w:ascii="Century Gothic" w:hAnsi="Century Gothic" w:cs="Arial"/>
          <w:bCs/>
          <w:i/>
          <w:iCs/>
          <w:sz w:val="24"/>
          <w:szCs w:val="24"/>
        </w:rPr>
        <w:lastRenderedPageBreak/>
        <w:t>contribuyen a su comunidad”</w:t>
      </w:r>
      <w:r w:rsidR="00A97F80">
        <w:rPr>
          <w:rFonts w:ascii="Century Gothic" w:hAnsi="Century Gothic" w:cs="Arial"/>
          <w:bCs/>
          <w:i/>
          <w:iCs/>
          <w:sz w:val="24"/>
          <w:szCs w:val="24"/>
        </w:rPr>
        <w:t xml:space="preserve"> </w:t>
      </w:r>
      <w:r w:rsidR="00A97F80">
        <w:rPr>
          <w:rFonts w:ascii="Century Gothic" w:hAnsi="Century Gothic" w:cs="Arial"/>
          <w:bCs/>
          <w:sz w:val="24"/>
          <w:szCs w:val="24"/>
        </w:rPr>
        <w:t>a manera de combatir el abandono a la salud mental que conlleva problemas mentales como depresión, trastornos, alcoholismo, drogadicción e incluso derivando en el suicidio.</w:t>
      </w:r>
    </w:p>
    <w:p w14:paraId="1F2BE11F" w14:textId="716836B4" w:rsidR="00D64825" w:rsidRDefault="00D64825" w:rsidP="008E370A">
      <w:pPr>
        <w:spacing w:after="0" w:line="360" w:lineRule="auto"/>
        <w:jc w:val="both"/>
        <w:rPr>
          <w:rFonts w:ascii="Century Gothic" w:hAnsi="Century Gothic" w:cs="Arial"/>
          <w:bCs/>
          <w:sz w:val="24"/>
          <w:szCs w:val="24"/>
        </w:rPr>
      </w:pPr>
    </w:p>
    <w:p w14:paraId="42DED538" w14:textId="6014F30C" w:rsidR="005A17C9" w:rsidRDefault="00D64825" w:rsidP="00D64825">
      <w:pPr>
        <w:spacing w:after="0" w:line="360" w:lineRule="auto"/>
        <w:jc w:val="both"/>
        <w:rPr>
          <w:rFonts w:ascii="Century Gothic" w:hAnsi="Century Gothic" w:cs="Arial"/>
          <w:bCs/>
          <w:sz w:val="24"/>
          <w:szCs w:val="24"/>
        </w:rPr>
      </w:pPr>
      <w:r>
        <w:rPr>
          <w:rFonts w:ascii="Century Gothic" w:hAnsi="Century Gothic" w:cs="Arial"/>
          <w:bCs/>
          <w:sz w:val="24"/>
          <w:szCs w:val="24"/>
        </w:rPr>
        <w:t>Es necesario reconocer los esfuerzos que se realizan por atender esta sensible problemática, sin embargo, persiste la necesidad de refrendar el compromiso por entender las afectaciones mentales no solo desde el punto de vista médico, sino como una cuestión que debe abordarse desde las situaciones de desigualdad, de la pobreza, de la violencia familiar, social, de género, así como de la inseguridad entre otros factores.</w:t>
      </w:r>
    </w:p>
    <w:p w14:paraId="5228B4E5" w14:textId="01ED9064" w:rsidR="00493938" w:rsidRDefault="00493938" w:rsidP="00D64825">
      <w:pPr>
        <w:spacing w:after="0" w:line="360" w:lineRule="auto"/>
        <w:jc w:val="both"/>
        <w:rPr>
          <w:rFonts w:ascii="Century Gothic" w:hAnsi="Century Gothic" w:cs="Arial"/>
          <w:bCs/>
          <w:sz w:val="24"/>
          <w:szCs w:val="24"/>
        </w:rPr>
      </w:pPr>
    </w:p>
    <w:p w14:paraId="11C8F564" w14:textId="03DEBFF6" w:rsidR="00493938" w:rsidRDefault="00493938" w:rsidP="00D64825">
      <w:pPr>
        <w:spacing w:after="0" w:line="360" w:lineRule="auto"/>
        <w:jc w:val="both"/>
        <w:rPr>
          <w:rFonts w:ascii="Century Gothic" w:hAnsi="Century Gothic" w:cs="Arial"/>
          <w:bCs/>
          <w:sz w:val="24"/>
          <w:szCs w:val="24"/>
        </w:rPr>
      </w:pPr>
      <w:r>
        <w:rPr>
          <w:rFonts w:ascii="Century Gothic" w:hAnsi="Century Gothic" w:cs="Arial"/>
          <w:bCs/>
          <w:sz w:val="24"/>
          <w:szCs w:val="24"/>
        </w:rPr>
        <w:t xml:space="preserve">Por otra parte, no olvidemos que, en las entidades en las que se presenta un menor índice de suicidios, es en aquellas en las que la salud mental se ha incorporado la salud mental dentro de las unidades o clínicas familiares que son el primer contacto con las y los pacientes. En este orden de </w:t>
      </w:r>
      <w:r w:rsidR="00166116">
        <w:rPr>
          <w:rFonts w:ascii="Century Gothic" w:hAnsi="Century Gothic" w:cs="Arial"/>
          <w:bCs/>
          <w:sz w:val="24"/>
          <w:szCs w:val="24"/>
        </w:rPr>
        <w:t>ideas, Chihuahua</w:t>
      </w:r>
      <w:r>
        <w:rPr>
          <w:rFonts w:ascii="Century Gothic" w:hAnsi="Century Gothic" w:cs="Arial"/>
          <w:bCs/>
          <w:sz w:val="24"/>
          <w:szCs w:val="24"/>
        </w:rPr>
        <w:t xml:space="preserve"> con sus condiciones de dispersión </w:t>
      </w:r>
      <w:r w:rsidR="00166116">
        <w:rPr>
          <w:rFonts w:ascii="Century Gothic" w:hAnsi="Century Gothic" w:cs="Arial"/>
          <w:bCs/>
          <w:sz w:val="24"/>
          <w:szCs w:val="24"/>
        </w:rPr>
        <w:t>poblacional debería optar por este modelo, contrario a lo que actualmente se ofrece en cuanto a la atención de salud mental en unidades de segundo nivel o clínicas especializadas, que dificulta el acceso a los servicios y relega la atención de la salud mental a un modelo curativo y no preventivo.</w:t>
      </w:r>
    </w:p>
    <w:p w14:paraId="18E2AAC3" w14:textId="77777777" w:rsidR="00493938" w:rsidRDefault="00493938" w:rsidP="00D64825">
      <w:pPr>
        <w:spacing w:after="0" w:line="360" w:lineRule="auto"/>
        <w:jc w:val="both"/>
        <w:rPr>
          <w:rFonts w:ascii="Century Gothic" w:hAnsi="Century Gothic" w:cs="Arial"/>
          <w:bCs/>
          <w:sz w:val="24"/>
          <w:szCs w:val="24"/>
        </w:rPr>
      </w:pPr>
    </w:p>
    <w:p w14:paraId="5417DD25" w14:textId="59701D7C" w:rsidR="00D64825" w:rsidRDefault="00D64825" w:rsidP="00D64825">
      <w:pPr>
        <w:spacing w:after="0" w:line="360" w:lineRule="auto"/>
        <w:jc w:val="both"/>
        <w:rPr>
          <w:rFonts w:ascii="Century Gothic" w:hAnsi="Century Gothic" w:cs="Arial"/>
          <w:bCs/>
          <w:sz w:val="24"/>
          <w:szCs w:val="24"/>
        </w:rPr>
      </w:pPr>
      <w:r>
        <w:rPr>
          <w:rFonts w:ascii="Century Gothic" w:hAnsi="Century Gothic" w:cs="Arial"/>
          <w:bCs/>
          <w:sz w:val="24"/>
          <w:szCs w:val="24"/>
        </w:rPr>
        <w:t xml:space="preserve">Consideramos necesario emprender acciones de sensibilización y atención a este grave problema, a través de acciones educativas no solo dirigidas a la población sino entre el personal de salud, a manera de que se promueva </w:t>
      </w:r>
      <w:r>
        <w:rPr>
          <w:rFonts w:ascii="Century Gothic" w:hAnsi="Century Gothic" w:cs="Arial"/>
          <w:bCs/>
          <w:sz w:val="24"/>
          <w:szCs w:val="24"/>
        </w:rPr>
        <w:lastRenderedPageBreak/>
        <w:t>la responsabilidad colectiva y se erradique el estigma para garantizar a las personas una atención desde una perspectiva más humana y empática.</w:t>
      </w:r>
    </w:p>
    <w:p w14:paraId="3D280C44" w14:textId="446B6DF6" w:rsidR="00D64825" w:rsidRDefault="00D64825" w:rsidP="00D64825">
      <w:pPr>
        <w:spacing w:after="0" w:line="360" w:lineRule="auto"/>
        <w:jc w:val="both"/>
        <w:rPr>
          <w:rFonts w:ascii="Century Gothic" w:hAnsi="Century Gothic" w:cs="Arial"/>
          <w:bCs/>
          <w:sz w:val="24"/>
          <w:szCs w:val="24"/>
        </w:rPr>
      </w:pPr>
    </w:p>
    <w:p w14:paraId="6866475D" w14:textId="40974D78" w:rsidR="00D64825" w:rsidRDefault="00D64825" w:rsidP="00D64825">
      <w:pPr>
        <w:spacing w:after="0" w:line="360" w:lineRule="auto"/>
        <w:jc w:val="both"/>
        <w:rPr>
          <w:rFonts w:ascii="Century Gothic" w:hAnsi="Century Gothic" w:cs="Arial"/>
          <w:bCs/>
          <w:sz w:val="24"/>
          <w:szCs w:val="24"/>
        </w:rPr>
      </w:pPr>
      <w:r>
        <w:rPr>
          <w:rFonts w:ascii="Century Gothic" w:hAnsi="Century Gothic" w:cs="Arial"/>
          <w:bCs/>
          <w:sz w:val="24"/>
          <w:szCs w:val="24"/>
        </w:rPr>
        <w:t xml:space="preserve">En este sentido, encontramos </w:t>
      </w:r>
      <w:r w:rsidR="00166116">
        <w:rPr>
          <w:rFonts w:ascii="Century Gothic" w:hAnsi="Century Gothic" w:cs="Arial"/>
          <w:bCs/>
          <w:sz w:val="24"/>
          <w:szCs w:val="24"/>
        </w:rPr>
        <w:t>que,</w:t>
      </w:r>
      <w:r>
        <w:rPr>
          <w:rFonts w:ascii="Century Gothic" w:hAnsi="Century Gothic" w:cs="Arial"/>
          <w:bCs/>
          <w:sz w:val="24"/>
          <w:szCs w:val="24"/>
        </w:rPr>
        <w:t xml:space="preserve"> a nivel estatal, la Ley de</w:t>
      </w:r>
      <w:r w:rsidR="00166116">
        <w:rPr>
          <w:rFonts w:ascii="Century Gothic" w:hAnsi="Century Gothic" w:cs="Arial"/>
          <w:bCs/>
          <w:sz w:val="24"/>
          <w:szCs w:val="24"/>
        </w:rPr>
        <w:t xml:space="preserve"> Salud Mental del Estado de Chihuahua contempla al Consejo Estatal de Salud Mental como un órgano que, además de integrarse de manera plural, fungirá como consultor permanente para la creación y desarrollo de la salud mental, evaluando a su vez los servicios que el estado brinda a la población. Cabe señalar que, de acuerdo con ese mismo ordenamiento, se le confieren al Consejo las facultades de consulta y análisis para el desarrollo de programas, proyectos y acciones que, en materia de salud mental aplique el Ejecutivo.</w:t>
      </w:r>
    </w:p>
    <w:p w14:paraId="0783D2DB" w14:textId="673CE25D" w:rsidR="00194F09" w:rsidRDefault="00194F09" w:rsidP="00D64825">
      <w:pPr>
        <w:spacing w:after="0" w:line="360" w:lineRule="auto"/>
        <w:jc w:val="both"/>
        <w:rPr>
          <w:rFonts w:ascii="Century Gothic" w:hAnsi="Century Gothic" w:cs="Arial"/>
          <w:bCs/>
          <w:sz w:val="24"/>
          <w:szCs w:val="24"/>
        </w:rPr>
      </w:pPr>
    </w:p>
    <w:p w14:paraId="7DC06D39" w14:textId="311D364E" w:rsidR="00166116" w:rsidRDefault="00194F09" w:rsidP="00D64825">
      <w:pPr>
        <w:spacing w:after="0" w:line="360" w:lineRule="auto"/>
        <w:jc w:val="both"/>
        <w:rPr>
          <w:rFonts w:ascii="Century Gothic" w:hAnsi="Century Gothic" w:cs="Arial"/>
          <w:bCs/>
          <w:sz w:val="24"/>
          <w:szCs w:val="24"/>
        </w:rPr>
      </w:pPr>
      <w:r>
        <w:rPr>
          <w:rFonts w:ascii="Century Gothic" w:hAnsi="Century Gothic" w:cs="Arial"/>
          <w:bCs/>
          <w:sz w:val="24"/>
          <w:szCs w:val="24"/>
        </w:rPr>
        <w:t xml:space="preserve">No podemos entonces quedarnos de brazos cruzados y pregonar valores a favor de la vida, mientras Chihuahua encabeza la estadística nacional en suicidios. </w:t>
      </w:r>
      <w:r w:rsidR="00166116">
        <w:rPr>
          <w:rFonts w:ascii="Century Gothic" w:hAnsi="Century Gothic" w:cs="Arial"/>
          <w:bCs/>
          <w:sz w:val="24"/>
          <w:szCs w:val="24"/>
        </w:rPr>
        <w:t xml:space="preserve">Partiendo de ello y aprovechando precisamente que la legislación en la materia a nivel estatal nos brinda los medios para realizar un análisis a conciencia respecto a las cuestiones de salud mental, nos permitimos formular la siguiente </w:t>
      </w:r>
      <w:r w:rsidR="00166116" w:rsidRPr="00166116">
        <w:rPr>
          <w:rFonts w:ascii="Century Gothic" w:hAnsi="Century Gothic" w:cs="Arial"/>
          <w:b/>
          <w:sz w:val="24"/>
          <w:szCs w:val="24"/>
        </w:rPr>
        <w:t>PROPOSICIÓN</w:t>
      </w:r>
      <w:r w:rsidR="00166116">
        <w:rPr>
          <w:rFonts w:ascii="Century Gothic" w:hAnsi="Century Gothic" w:cs="Arial"/>
          <w:bCs/>
          <w:sz w:val="24"/>
          <w:szCs w:val="24"/>
        </w:rPr>
        <w:t xml:space="preserve"> con carácter de:</w:t>
      </w:r>
    </w:p>
    <w:p w14:paraId="0D38C86A" w14:textId="566D390A" w:rsidR="00166116" w:rsidRDefault="00166116" w:rsidP="00D64825">
      <w:pPr>
        <w:spacing w:after="0" w:line="360" w:lineRule="auto"/>
        <w:jc w:val="both"/>
        <w:rPr>
          <w:rFonts w:ascii="Century Gothic" w:hAnsi="Century Gothic" w:cs="Arial"/>
          <w:bCs/>
          <w:sz w:val="24"/>
          <w:szCs w:val="24"/>
        </w:rPr>
      </w:pPr>
    </w:p>
    <w:p w14:paraId="479F09BC" w14:textId="2E75ACD4" w:rsidR="00046848" w:rsidRPr="00046848" w:rsidRDefault="00166116" w:rsidP="00166116">
      <w:pPr>
        <w:spacing w:after="0" w:line="360" w:lineRule="auto"/>
        <w:jc w:val="center"/>
        <w:rPr>
          <w:rFonts w:ascii="Century Gothic" w:hAnsi="Century Gothic" w:cs="Arial"/>
          <w:b/>
          <w:sz w:val="24"/>
          <w:szCs w:val="24"/>
        </w:rPr>
      </w:pPr>
      <w:r w:rsidRPr="00166116">
        <w:rPr>
          <w:rFonts w:ascii="Century Gothic" w:hAnsi="Century Gothic" w:cs="Arial"/>
          <w:b/>
          <w:sz w:val="24"/>
          <w:szCs w:val="24"/>
        </w:rPr>
        <w:t>A C U E R D O.</w:t>
      </w:r>
    </w:p>
    <w:p w14:paraId="5D096653" w14:textId="3AA09620" w:rsidR="00171D1D" w:rsidRDefault="006A1BBE" w:rsidP="006322B2">
      <w:pPr>
        <w:spacing w:after="0" w:line="360" w:lineRule="auto"/>
        <w:ind w:right="-93"/>
        <w:jc w:val="both"/>
        <w:rPr>
          <w:rFonts w:ascii="Century Gothic" w:hAnsi="Century Gothic" w:cs="Arial"/>
          <w:bCs/>
          <w:sz w:val="24"/>
          <w:szCs w:val="24"/>
        </w:rPr>
      </w:pPr>
      <w:r>
        <w:rPr>
          <w:rFonts w:ascii="Century Gothic" w:hAnsi="Century Gothic" w:cs="Arial"/>
          <w:b/>
          <w:sz w:val="24"/>
          <w:szCs w:val="24"/>
        </w:rPr>
        <w:t>PRIMERO</w:t>
      </w:r>
      <w:r w:rsidR="00A778CB" w:rsidRPr="00446DF9">
        <w:rPr>
          <w:rFonts w:ascii="Century Gothic" w:hAnsi="Century Gothic" w:cs="Arial"/>
          <w:b/>
          <w:sz w:val="24"/>
          <w:szCs w:val="24"/>
        </w:rPr>
        <w:t xml:space="preserve">. </w:t>
      </w:r>
      <w:r w:rsidR="008B6801">
        <w:rPr>
          <w:rFonts w:ascii="Century Gothic" w:hAnsi="Century Gothic" w:cs="Arial"/>
          <w:b/>
          <w:sz w:val="24"/>
          <w:szCs w:val="24"/>
        </w:rPr>
        <w:t xml:space="preserve">– </w:t>
      </w:r>
      <w:r w:rsidR="00166116">
        <w:rPr>
          <w:rFonts w:ascii="Century Gothic" w:hAnsi="Century Gothic" w:cs="Arial"/>
          <w:bCs/>
          <w:sz w:val="24"/>
          <w:szCs w:val="24"/>
        </w:rPr>
        <w:t xml:space="preserve">La Sexagésima Séptima Legislatura del Congreso del Estado de Chihuahua, exhorta de manera atenta a la Titular del Ejecutivo, para que, a través del Consejo Estatal de Salud Mental, se tenga a bien analizar la </w:t>
      </w:r>
      <w:bookmarkStart w:id="0" w:name="_Hlk131506413"/>
      <w:r w:rsidR="00166116">
        <w:rPr>
          <w:rFonts w:ascii="Century Gothic" w:hAnsi="Century Gothic" w:cs="Arial"/>
          <w:bCs/>
          <w:sz w:val="24"/>
          <w:szCs w:val="24"/>
        </w:rPr>
        <w:t>integra</w:t>
      </w:r>
      <w:r w:rsidR="005B6F5B">
        <w:rPr>
          <w:rFonts w:ascii="Century Gothic" w:hAnsi="Century Gothic" w:cs="Arial"/>
          <w:bCs/>
          <w:sz w:val="24"/>
          <w:szCs w:val="24"/>
        </w:rPr>
        <w:t>ción</w:t>
      </w:r>
      <w:r w:rsidR="00166116">
        <w:rPr>
          <w:rFonts w:ascii="Century Gothic" w:hAnsi="Century Gothic" w:cs="Arial"/>
          <w:bCs/>
          <w:sz w:val="24"/>
          <w:szCs w:val="24"/>
        </w:rPr>
        <w:t xml:space="preserve"> </w:t>
      </w:r>
      <w:r w:rsidR="006322B2">
        <w:rPr>
          <w:rFonts w:ascii="Century Gothic" w:hAnsi="Century Gothic" w:cs="Arial"/>
          <w:bCs/>
          <w:sz w:val="24"/>
          <w:szCs w:val="24"/>
        </w:rPr>
        <w:t xml:space="preserve">a los servicios de atención primaria de salud, aquellos </w:t>
      </w:r>
      <w:r w:rsidR="006322B2">
        <w:rPr>
          <w:rFonts w:ascii="Century Gothic" w:hAnsi="Century Gothic" w:cs="Arial"/>
          <w:bCs/>
          <w:sz w:val="24"/>
          <w:szCs w:val="24"/>
        </w:rPr>
        <w:lastRenderedPageBreak/>
        <w:t>relacionados con la atención de la salud mental a fin de transitar a un esquema de atención integral enfocado a la prevención del suicidio, contemplando involucrar a los sectores educativo y social en campañas de sensibilización, información y prevención</w:t>
      </w:r>
      <w:bookmarkEnd w:id="0"/>
      <w:r w:rsidR="00A60A28">
        <w:rPr>
          <w:rFonts w:ascii="Century Gothic" w:hAnsi="Century Gothic" w:cs="Arial"/>
          <w:bCs/>
          <w:sz w:val="24"/>
          <w:szCs w:val="24"/>
        </w:rPr>
        <w:t xml:space="preserve"> de esta problemática.</w:t>
      </w:r>
    </w:p>
    <w:p w14:paraId="626A3ADC" w14:textId="77777777" w:rsidR="00171D1D" w:rsidRDefault="00171D1D" w:rsidP="006322B2">
      <w:pPr>
        <w:spacing w:after="0" w:line="360" w:lineRule="auto"/>
        <w:ind w:right="-93"/>
        <w:jc w:val="both"/>
        <w:rPr>
          <w:rFonts w:ascii="Century Gothic" w:hAnsi="Century Gothic" w:cs="Arial"/>
          <w:bCs/>
          <w:sz w:val="24"/>
          <w:szCs w:val="24"/>
        </w:rPr>
      </w:pPr>
    </w:p>
    <w:p w14:paraId="1F356F46" w14:textId="555D86FD" w:rsidR="00122DFC" w:rsidRPr="006322B2" w:rsidRDefault="00171D1D" w:rsidP="006322B2">
      <w:pPr>
        <w:spacing w:after="0" w:line="360" w:lineRule="auto"/>
        <w:ind w:right="-93"/>
        <w:jc w:val="both"/>
        <w:rPr>
          <w:rFonts w:ascii="Century Gothic" w:hAnsi="Century Gothic" w:cs="Arial"/>
          <w:bCs/>
          <w:sz w:val="24"/>
          <w:szCs w:val="24"/>
        </w:rPr>
      </w:pPr>
      <w:r>
        <w:rPr>
          <w:rFonts w:ascii="Century Gothic" w:hAnsi="Century Gothic" w:cs="Arial"/>
          <w:b/>
          <w:sz w:val="24"/>
          <w:szCs w:val="24"/>
        </w:rPr>
        <w:t xml:space="preserve">SEGUNDO.- </w:t>
      </w:r>
      <w:r w:rsidR="00E035DF">
        <w:rPr>
          <w:rFonts w:ascii="Century Gothic" w:hAnsi="Century Gothic" w:cs="Arial"/>
          <w:bCs/>
          <w:sz w:val="24"/>
          <w:szCs w:val="24"/>
        </w:rPr>
        <w:t>La Sexagésima Séptima Legislatura del Congreso del Estado de Chihuahua, exhorta de manera atenta a la Titular del Ejecutivo, para que, a través del Consejo Estatal de Salud Mental</w:t>
      </w:r>
      <w:r w:rsidR="000571AC">
        <w:rPr>
          <w:rFonts w:ascii="Century Gothic" w:hAnsi="Century Gothic" w:cs="Arial"/>
          <w:bCs/>
          <w:sz w:val="24"/>
          <w:szCs w:val="24"/>
        </w:rPr>
        <w:t xml:space="preserve">, </w:t>
      </w:r>
      <w:r w:rsidR="00E035DF">
        <w:rPr>
          <w:rFonts w:ascii="Century Gothic" w:hAnsi="Century Gothic" w:cs="Arial"/>
          <w:bCs/>
          <w:sz w:val="24"/>
          <w:szCs w:val="24"/>
        </w:rPr>
        <w:t xml:space="preserve"> en conjunto con</w:t>
      </w:r>
      <w:r w:rsidR="00F45B78">
        <w:rPr>
          <w:rFonts w:ascii="Century Gothic" w:hAnsi="Century Gothic" w:cs="Arial"/>
          <w:bCs/>
          <w:sz w:val="24"/>
          <w:szCs w:val="24"/>
        </w:rPr>
        <w:t xml:space="preserve"> la Procuraduría de Protección a Niñas, niños y Adolescentes </w:t>
      </w:r>
      <w:r w:rsidR="00E035DF">
        <w:rPr>
          <w:rFonts w:ascii="Century Gothic" w:hAnsi="Century Gothic" w:cs="Arial"/>
          <w:bCs/>
          <w:sz w:val="24"/>
          <w:szCs w:val="24"/>
        </w:rPr>
        <w:t xml:space="preserve"> </w:t>
      </w:r>
      <w:r w:rsidR="00F45B78">
        <w:rPr>
          <w:rFonts w:ascii="Century Gothic" w:hAnsi="Century Gothic" w:cs="Arial"/>
          <w:bCs/>
          <w:sz w:val="24"/>
          <w:szCs w:val="24"/>
        </w:rPr>
        <w:t>d</w:t>
      </w:r>
      <w:r w:rsidR="00E035DF">
        <w:rPr>
          <w:rFonts w:ascii="Century Gothic" w:hAnsi="Century Gothic" w:cs="Arial"/>
          <w:bCs/>
          <w:sz w:val="24"/>
          <w:szCs w:val="24"/>
        </w:rPr>
        <w:t xml:space="preserve">el </w:t>
      </w:r>
      <w:r w:rsidR="00A6220C">
        <w:rPr>
          <w:rFonts w:ascii="Century Gothic" w:hAnsi="Century Gothic" w:cs="Arial"/>
          <w:bCs/>
          <w:sz w:val="24"/>
          <w:szCs w:val="24"/>
        </w:rPr>
        <w:t>DIF Estatal</w:t>
      </w:r>
      <w:r w:rsidR="000571AC">
        <w:rPr>
          <w:rFonts w:ascii="Century Gothic" w:hAnsi="Century Gothic" w:cs="Arial"/>
          <w:bCs/>
          <w:sz w:val="24"/>
          <w:szCs w:val="24"/>
        </w:rPr>
        <w:t xml:space="preserve"> y</w:t>
      </w:r>
      <w:r w:rsidR="00A6220C">
        <w:rPr>
          <w:rFonts w:ascii="Century Gothic" w:hAnsi="Century Gothic" w:cs="Arial"/>
          <w:bCs/>
          <w:sz w:val="24"/>
          <w:szCs w:val="24"/>
        </w:rPr>
        <w:t xml:space="preserve"> </w:t>
      </w:r>
      <w:r w:rsidR="00BD0931">
        <w:rPr>
          <w:rFonts w:ascii="Century Gothic" w:hAnsi="Century Gothic" w:cs="Arial"/>
          <w:bCs/>
          <w:sz w:val="24"/>
          <w:szCs w:val="24"/>
        </w:rPr>
        <w:t xml:space="preserve">el </w:t>
      </w:r>
      <w:r w:rsidR="00E035DF">
        <w:rPr>
          <w:rFonts w:ascii="Century Gothic" w:hAnsi="Century Gothic" w:cs="Arial"/>
          <w:bCs/>
          <w:sz w:val="24"/>
          <w:szCs w:val="24"/>
        </w:rPr>
        <w:t>Sistema</w:t>
      </w:r>
      <w:r w:rsidR="00BD0931">
        <w:rPr>
          <w:rFonts w:ascii="Century Gothic" w:hAnsi="Century Gothic" w:cs="Arial"/>
          <w:bCs/>
          <w:sz w:val="24"/>
          <w:szCs w:val="24"/>
        </w:rPr>
        <w:t xml:space="preserve"> Estatal</w:t>
      </w:r>
      <w:r w:rsidR="00E035DF">
        <w:rPr>
          <w:rFonts w:ascii="Century Gothic" w:hAnsi="Century Gothic" w:cs="Arial"/>
          <w:bCs/>
          <w:sz w:val="24"/>
          <w:szCs w:val="24"/>
        </w:rPr>
        <w:t xml:space="preserve"> de Protección a </w:t>
      </w:r>
      <w:r w:rsidR="00BD0931">
        <w:rPr>
          <w:rFonts w:ascii="Century Gothic" w:hAnsi="Century Gothic" w:cs="Arial"/>
          <w:bCs/>
          <w:sz w:val="24"/>
          <w:szCs w:val="24"/>
        </w:rPr>
        <w:t>Niñas</w:t>
      </w:r>
      <w:r w:rsidR="00E035DF">
        <w:rPr>
          <w:rFonts w:ascii="Century Gothic" w:hAnsi="Century Gothic" w:cs="Arial"/>
          <w:bCs/>
          <w:sz w:val="24"/>
          <w:szCs w:val="24"/>
        </w:rPr>
        <w:t xml:space="preserve">, Niños y Adolescentes, </w:t>
      </w:r>
      <w:r w:rsidR="006322B2">
        <w:rPr>
          <w:rFonts w:ascii="Century Gothic" w:hAnsi="Century Gothic" w:cs="Arial"/>
          <w:bCs/>
          <w:sz w:val="24"/>
          <w:szCs w:val="24"/>
        </w:rPr>
        <w:t xml:space="preserve"> </w:t>
      </w:r>
      <w:r w:rsidR="000571AC">
        <w:rPr>
          <w:rFonts w:ascii="Century Gothic" w:hAnsi="Century Gothic" w:cs="Arial"/>
          <w:bCs/>
          <w:sz w:val="24"/>
          <w:szCs w:val="24"/>
        </w:rPr>
        <w:t>tengan a bien</w:t>
      </w:r>
      <w:r w:rsidR="006E1360">
        <w:rPr>
          <w:rFonts w:ascii="Century Gothic" w:hAnsi="Century Gothic" w:cs="Arial"/>
          <w:bCs/>
          <w:sz w:val="24"/>
          <w:szCs w:val="24"/>
        </w:rPr>
        <w:t>, de manera prioritaria y urgente, diseñar,</w:t>
      </w:r>
      <w:r w:rsidR="00674233">
        <w:rPr>
          <w:rFonts w:ascii="Century Gothic" w:hAnsi="Century Gothic" w:cs="Arial"/>
          <w:bCs/>
          <w:sz w:val="24"/>
          <w:szCs w:val="24"/>
        </w:rPr>
        <w:t xml:space="preserve"> instrumentar y aplicar programas y acciones con </w:t>
      </w:r>
      <w:r w:rsidR="006E1360">
        <w:rPr>
          <w:rFonts w:ascii="Century Gothic" w:hAnsi="Century Gothic" w:cs="Arial"/>
          <w:bCs/>
          <w:sz w:val="24"/>
          <w:szCs w:val="24"/>
        </w:rPr>
        <w:t>encaminadas a</w:t>
      </w:r>
      <w:r w:rsidR="00674233">
        <w:rPr>
          <w:rFonts w:ascii="Century Gothic" w:hAnsi="Century Gothic" w:cs="Arial"/>
          <w:bCs/>
          <w:sz w:val="24"/>
          <w:szCs w:val="24"/>
        </w:rPr>
        <w:t xml:space="preserve"> la prevención del suicidio infantil, previo diagnóstico que permita </w:t>
      </w:r>
      <w:r w:rsidR="00EE106C">
        <w:rPr>
          <w:rFonts w:ascii="Century Gothic" w:hAnsi="Century Gothic" w:cs="Arial"/>
          <w:bCs/>
          <w:sz w:val="24"/>
          <w:szCs w:val="24"/>
        </w:rPr>
        <w:t>detectar</w:t>
      </w:r>
      <w:r w:rsidR="00674233">
        <w:rPr>
          <w:rFonts w:ascii="Century Gothic" w:hAnsi="Century Gothic" w:cs="Arial"/>
          <w:bCs/>
          <w:sz w:val="24"/>
          <w:szCs w:val="24"/>
        </w:rPr>
        <w:t xml:space="preserve"> las</w:t>
      </w:r>
      <w:r w:rsidR="009B72CE">
        <w:rPr>
          <w:rFonts w:ascii="Century Gothic" w:hAnsi="Century Gothic" w:cs="Arial"/>
          <w:bCs/>
          <w:sz w:val="24"/>
          <w:szCs w:val="24"/>
        </w:rPr>
        <w:t xml:space="preserve"> </w:t>
      </w:r>
      <w:r w:rsidR="00674233">
        <w:rPr>
          <w:rFonts w:ascii="Century Gothic" w:hAnsi="Century Gothic" w:cs="Arial"/>
          <w:bCs/>
          <w:sz w:val="24"/>
          <w:szCs w:val="24"/>
        </w:rPr>
        <w:t xml:space="preserve">causas </w:t>
      </w:r>
      <w:r w:rsidR="00EE106C">
        <w:rPr>
          <w:rFonts w:ascii="Century Gothic" w:hAnsi="Century Gothic" w:cs="Arial"/>
          <w:bCs/>
          <w:sz w:val="24"/>
          <w:szCs w:val="24"/>
        </w:rPr>
        <w:t>que derivan en esta problemática,</w:t>
      </w:r>
      <w:r w:rsidR="006322B2">
        <w:rPr>
          <w:rFonts w:ascii="Century Gothic" w:hAnsi="Century Gothic" w:cs="Arial"/>
          <w:bCs/>
          <w:sz w:val="24"/>
          <w:szCs w:val="24"/>
        </w:rPr>
        <w:t xml:space="preserve"> </w:t>
      </w:r>
      <w:r w:rsidR="00EE106C">
        <w:rPr>
          <w:rFonts w:ascii="Century Gothic" w:hAnsi="Century Gothic" w:cs="Arial"/>
          <w:bCs/>
          <w:sz w:val="24"/>
          <w:szCs w:val="24"/>
        </w:rPr>
        <w:t>considera</w:t>
      </w:r>
      <w:r w:rsidR="00723FD9">
        <w:rPr>
          <w:rFonts w:ascii="Century Gothic" w:hAnsi="Century Gothic" w:cs="Arial"/>
          <w:bCs/>
          <w:sz w:val="24"/>
          <w:szCs w:val="24"/>
        </w:rPr>
        <w:t>ndo a su vez</w:t>
      </w:r>
      <w:r w:rsidR="00EE106C">
        <w:rPr>
          <w:rFonts w:ascii="Century Gothic" w:hAnsi="Century Gothic" w:cs="Arial"/>
          <w:bCs/>
          <w:sz w:val="24"/>
          <w:szCs w:val="24"/>
        </w:rPr>
        <w:t xml:space="preserve"> l</w:t>
      </w:r>
      <w:r w:rsidR="009B72CE">
        <w:rPr>
          <w:rFonts w:ascii="Century Gothic" w:hAnsi="Century Gothic" w:cs="Arial"/>
          <w:bCs/>
          <w:sz w:val="24"/>
          <w:szCs w:val="24"/>
        </w:rPr>
        <w:t xml:space="preserve">a </w:t>
      </w:r>
      <w:r w:rsidR="00515138">
        <w:rPr>
          <w:rFonts w:ascii="Century Gothic" w:hAnsi="Century Gothic" w:cs="Arial"/>
          <w:bCs/>
          <w:sz w:val="24"/>
          <w:szCs w:val="24"/>
        </w:rPr>
        <w:t xml:space="preserve">reorientación </w:t>
      </w:r>
      <w:r w:rsidR="006322B2">
        <w:rPr>
          <w:rFonts w:ascii="Century Gothic" w:hAnsi="Century Gothic" w:cs="Arial"/>
          <w:bCs/>
          <w:sz w:val="24"/>
          <w:szCs w:val="24"/>
        </w:rPr>
        <w:t xml:space="preserve">de recursos del Presupuesto de Egresos para el Ejercicio Fiscal de 2023, </w:t>
      </w:r>
      <w:r w:rsidR="00276E3F">
        <w:rPr>
          <w:rFonts w:ascii="Century Gothic" w:hAnsi="Century Gothic" w:cs="Arial"/>
          <w:bCs/>
          <w:sz w:val="24"/>
          <w:szCs w:val="24"/>
        </w:rPr>
        <w:t xml:space="preserve">a fin de </w:t>
      </w:r>
      <w:r w:rsidR="006322B2">
        <w:rPr>
          <w:rFonts w:ascii="Century Gothic" w:hAnsi="Century Gothic" w:cs="Arial"/>
          <w:bCs/>
          <w:sz w:val="24"/>
          <w:szCs w:val="24"/>
        </w:rPr>
        <w:t>cumplir</w:t>
      </w:r>
      <w:r w:rsidR="00515138">
        <w:rPr>
          <w:rFonts w:ascii="Century Gothic" w:hAnsi="Century Gothic" w:cs="Arial"/>
          <w:bCs/>
          <w:sz w:val="24"/>
          <w:szCs w:val="24"/>
        </w:rPr>
        <w:t xml:space="preserve"> </w:t>
      </w:r>
      <w:r w:rsidR="006322B2">
        <w:rPr>
          <w:rFonts w:ascii="Century Gothic" w:hAnsi="Century Gothic" w:cs="Arial"/>
          <w:bCs/>
          <w:sz w:val="24"/>
          <w:szCs w:val="24"/>
        </w:rPr>
        <w:t xml:space="preserve">con </w:t>
      </w:r>
      <w:r w:rsidR="00276E3F">
        <w:rPr>
          <w:rFonts w:ascii="Century Gothic" w:hAnsi="Century Gothic" w:cs="Arial"/>
          <w:bCs/>
          <w:sz w:val="24"/>
          <w:szCs w:val="24"/>
        </w:rPr>
        <w:t>estas acciones</w:t>
      </w:r>
      <w:r w:rsidR="006322B2">
        <w:rPr>
          <w:rFonts w:ascii="Century Gothic" w:hAnsi="Century Gothic" w:cs="Arial"/>
          <w:bCs/>
          <w:sz w:val="24"/>
          <w:szCs w:val="24"/>
        </w:rPr>
        <w:t>.</w:t>
      </w:r>
    </w:p>
    <w:p w14:paraId="40EBFC08" w14:textId="77777777" w:rsidR="00CF22B0" w:rsidRPr="00446DF9" w:rsidRDefault="00CF22B0" w:rsidP="00446DF9">
      <w:pPr>
        <w:spacing w:after="0" w:line="360" w:lineRule="auto"/>
        <w:jc w:val="both"/>
        <w:rPr>
          <w:rFonts w:ascii="Century Gothic" w:eastAsia="MS Mincho" w:hAnsi="Century Gothic" w:cs="Arial"/>
          <w:b/>
          <w:sz w:val="24"/>
          <w:szCs w:val="24"/>
          <w:lang w:eastAsia="es-ES"/>
        </w:rPr>
      </w:pPr>
    </w:p>
    <w:p w14:paraId="30EEE19A" w14:textId="77777777" w:rsidR="006322B2" w:rsidRDefault="006322B2" w:rsidP="006322B2">
      <w:pPr>
        <w:spacing w:after="0" w:line="360" w:lineRule="auto"/>
        <w:jc w:val="both"/>
        <w:rPr>
          <w:rFonts w:ascii="Century Gothic" w:hAnsi="Century Gothic" w:cs="Calibri"/>
          <w:sz w:val="24"/>
          <w:szCs w:val="24"/>
        </w:rPr>
      </w:pPr>
      <w:r>
        <w:rPr>
          <w:rFonts w:ascii="Century Gothic" w:hAnsi="Century Gothic" w:cs="Calibri"/>
          <w:b/>
          <w:sz w:val="28"/>
          <w:szCs w:val="28"/>
        </w:rPr>
        <w:t>ECONÓMICO</w:t>
      </w:r>
      <w:r w:rsidRPr="00957ABD">
        <w:rPr>
          <w:rFonts w:ascii="Century Gothic" w:hAnsi="Century Gothic" w:cs="Calibri"/>
          <w:b/>
          <w:sz w:val="28"/>
          <w:szCs w:val="28"/>
        </w:rPr>
        <w:t>. -</w:t>
      </w:r>
      <w:r w:rsidRPr="000A111F">
        <w:rPr>
          <w:rFonts w:ascii="Century Gothic" w:hAnsi="Century Gothic" w:cs="Calibri"/>
          <w:sz w:val="24"/>
          <w:szCs w:val="24"/>
        </w:rPr>
        <w:t xml:space="preserve"> </w:t>
      </w:r>
      <w:r>
        <w:rPr>
          <w:rFonts w:ascii="Century Gothic" w:hAnsi="Century Gothic" w:cs="Calibri"/>
          <w:sz w:val="24"/>
          <w:szCs w:val="24"/>
        </w:rPr>
        <w:t>Aprobado que sea, r</w:t>
      </w:r>
      <w:r w:rsidRPr="000A111F">
        <w:rPr>
          <w:rFonts w:ascii="Century Gothic" w:hAnsi="Century Gothic" w:cs="Calibri"/>
          <w:sz w:val="24"/>
          <w:szCs w:val="24"/>
        </w:rPr>
        <w:t>emít</w:t>
      </w:r>
      <w:r>
        <w:rPr>
          <w:rFonts w:ascii="Century Gothic" w:hAnsi="Century Gothic" w:cs="Calibri"/>
          <w:sz w:val="24"/>
          <w:szCs w:val="24"/>
        </w:rPr>
        <w:t>ase copia de la presente Proposición de Acuerdo, así como</w:t>
      </w:r>
      <w:r w:rsidRPr="000A111F">
        <w:rPr>
          <w:rFonts w:ascii="Century Gothic" w:hAnsi="Century Gothic" w:cs="Calibri"/>
          <w:sz w:val="24"/>
          <w:szCs w:val="24"/>
        </w:rPr>
        <w:t xml:space="preserve"> de la Iniciativa que le da origen</w:t>
      </w:r>
      <w:r>
        <w:rPr>
          <w:rFonts w:ascii="Century Gothic" w:hAnsi="Century Gothic" w:cs="Calibri"/>
          <w:sz w:val="24"/>
          <w:szCs w:val="24"/>
        </w:rPr>
        <w:t xml:space="preserve">, </w:t>
      </w:r>
      <w:r w:rsidRPr="000A111F">
        <w:rPr>
          <w:rFonts w:ascii="Century Gothic" w:hAnsi="Century Gothic" w:cs="Calibri"/>
          <w:sz w:val="24"/>
          <w:szCs w:val="24"/>
        </w:rPr>
        <w:t>a las autoridades mencionadas, para los efectos conducentes.</w:t>
      </w:r>
    </w:p>
    <w:p w14:paraId="1D3AFFED" w14:textId="77777777" w:rsidR="004B7A86" w:rsidRPr="00446DF9" w:rsidRDefault="004B7A86" w:rsidP="00446DF9">
      <w:pPr>
        <w:spacing w:after="0" w:line="360" w:lineRule="auto"/>
        <w:jc w:val="both"/>
        <w:rPr>
          <w:rFonts w:ascii="Century Gothic" w:eastAsia="MS Mincho" w:hAnsi="Century Gothic" w:cs="Arial"/>
          <w:b/>
          <w:sz w:val="24"/>
          <w:szCs w:val="24"/>
          <w:lang w:eastAsia="es-ES"/>
        </w:rPr>
      </w:pPr>
    </w:p>
    <w:p w14:paraId="1B4AB52B" w14:textId="6D780D7E" w:rsidR="00EF645F" w:rsidRDefault="00F514F0" w:rsidP="00446DF9">
      <w:pPr>
        <w:spacing w:after="0" w:line="360" w:lineRule="auto"/>
        <w:contextualSpacing/>
        <w:jc w:val="both"/>
        <w:rPr>
          <w:rFonts w:ascii="Century Gothic" w:hAnsi="Century Gothic" w:cs="Arial"/>
          <w:sz w:val="24"/>
          <w:szCs w:val="24"/>
        </w:rPr>
      </w:pPr>
      <w:r w:rsidRPr="00446DF9">
        <w:rPr>
          <w:rFonts w:ascii="Century Gothic" w:hAnsi="Century Gothic" w:cs="Arial"/>
          <w:b/>
          <w:sz w:val="24"/>
          <w:szCs w:val="24"/>
        </w:rPr>
        <w:t>D A D O</w:t>
      </w:r>
      <w:r w:rsidRPr="00446DF9">
        <w:rPr>
          <w:rFonts w:ascii="Century Gothic" w:hAnsi="Century Gothic" w:cs="Arial"/>
          <w:sz w:val="24"/>
          <w:szCs w:val="24"/>
        </w:rPr>
        <w:t xml:space="preserve"> en el salón de sesiones del Poder Legislativo en la Ciudad de Chihuahua, Chih., a </w:t>
      </w:r>
      <w:r w:rsidR="00EA52DA" w:rsidRPr="00446DF9">
        <w:rPr>
          <w:rFonts w:ascii="Century Gothic" w:hAnsi="Century Gothic" w:cs="Arial"/>
          <w:sz w:val="24"/>
          <w:szCs w:val="24"/>
        </w:rPr>
        <w:t>los</w:t>
      </w:r>
      <w:r w:rsidR="00EA52DA">
        <w:rPr>
          <w:rFonts w:ascii="Century Gothic" w:hAnsi="Century Gothic" w:cs="Arial"/>
          <w:sz w:val="24"/>
          <w:szCs w:val="24"/>
        </w:rPr>
        <w:t xml:space="preserve"> días</w:t>
      </w:r>
      <w:r w:rsidRPr="00446DF9">
        <w:rPr>
          <w:rFonts w:ascii="Century Gothic" w:hAnsi="Century Gothic" w:cs="Arial"/>
          <w:sz w:val="24"/>
          <w:szCs w:val="24"/>
        </w:rPr>
        <w:t xml:space="preserve"> del mes de </w:t>
      </w:r>
      <w:r w:rsidR="00EA52DA">
        <w:rPr>
          <w:rFonts w:ascii="Century Gothic" w:hAnsi="Century Gothic" w:cs="Arial"/>
          <w:sz w:val="24"/>
          <w:szCs w:val="24"/>
        </w:rPr>
        <w:t>abril</w:t>
      </w:r>
      <w:r w:rsidRPr="00446DF9">
        <w:rPr>
          <w:rFonts w:ascii="Century Gothic" w:hAnsi="Century Gothic" w:cs="Arial"/>
          <w:b/>
          <w:sz w:val="24"/>
          <w:szCs w:val="24"/>
        </w:rPr>
        <w:t xml:space="preserve"> </w:t>
      </w:r>
      <w:r w:rsidRPr="00446DF9">
        <w:rPr>
          <w:rFonts w:ascii="Century Gothic" w:hAnsi="Century Gothic" w:cs="Arial"/>
          <w:sz w:val="24"/>
          <w:szCs w:val="24"/>
        </w:rPr>
        <w:t>del año dos mil veinti</w:t>
      </w:r>
      <w:r w:rsidR="00A778CB">
        <w:rPr>
          <w:rFonts w:ascii="Century Gothic" w:hAnsi="Century Gothic" w:cs="Arial"/>
          <w:sz w:val="24"/>
          <w:szCs w:val="24"/>
        </w:rPr>
        <w:t>tré</w:t>
      </w:r>
      <w:r w:rsidRPr="00446DF9">
        <w:rPr>
          <w:rFonts w:ascii="Century Gothic" w:hAnsi="Century Gothic" w:cs="Arial"/>
          <w:sz w:val="24"/>
          <w:szCs w:val="24"/>
        </w:rPr>
        <w:t xml:space="preserve">s. </w:t>
      </w:r>
    </w:p>
    <w:p w14:paraId="535477FE" w14:textId="77777777" w:rsidR="00D96985" w:rsidRPr="00446DF9" w:rsidRDefault="00D96985" w:rsidP="00446DF9">
      <w:pPr>
        <w:spacing w:after="0" w:line="360" w:lineRule="auto"/>
        <w:contextualSpacing/>
        <w:jc w:val="both"/>
        <w:rPr>
          <w:rFonts w:ascii="Century Gothic" w:hAnsi="Century Gothic" w:cs="Arial"/>
          <w:sz w:val="24"/>
          <w:szCs w:val="24"/>
        </w:rPr>
      </w:pPr>
    </w:p>
    <w:p w14:paraId="3398E012" w14:textId="1F3EDDC7" w:rsidR="00D96985" w:rsidRPr="00D96985" w:rsidRDefault="00D96985" w:rsidP="00D96985">
      <w:pPr>
        <w:jc w:val="center"/>
        <w:rPr>
          <w:rFonts w:ascii="Times New Roman" w:hAnsi="Times New Roman" w:cs="Times New Roman"/>
          <w:sz w:val="24"/>
          <w:szCs w:val="24"/>
        </w:rPr>
      </w:pPr>
      <w:r w:rsidRPr="00D96985">
        <w:rPr>
          <w:rFonts w:ascii="Century Gothic" w:hAnsi="Century Gothic" w:cs="Times New Roman"/>
          <w:b/>
          <w:bCs/>
          <w:color w:val="000000"/>
          <w:sz w:val="24"/>
          <w:szCs w:val="24"/>
        </w:rPr>
        <w:t>ATENTAMENTE,</w:t>
      </w:r>
    </w:p>
    <w:p w14:paraId="0AD8DF58" w14:textId="77777777" w:rsidR="00D96985" w:rsidRDefault="00D96985" w:rsidP="00D96985">
      <w:pPr>
        <w:spacing w:after="240"/>
        <w:rPr>
          <w:rFonts w:ascii="Times New Roman" w:eastAsia="Times New Roman" w:hAnsi="Times New Roman" w:cs="Times New Roman"/>
          <w:sz w:val="24"/>
          <w:szCs w:val="24"/>
        </w:rPr>
      </w:pPr>
    </w:p>
    <w:p w14:paraId="3CFCED6A" w14:textId="77777777" w:rsidR="00D96985" w:rsidRPr="006437D8" w:rsidRDefault="00D96985" w:rsidP="00D96985">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lastRenderedPageBreak/>
        <w:br/>
      </w:r>
    </w:p>
    <w:tbl>
      <w:tblPr>
        <w:tblW w:w="0" w:type="auto"/>
        <w:tblCellMar>
          <w:top w:w="15" w:type="dxa"/>
          <w:left w:w="15" w:type="dxa"/>
          <w:bottom w:w="15" w:type="dxa"/>
          <w:right w:w="15" w:type="dxa"/>
        </w:tblCellMar>
        <w:tblLook w:val="04A0" w:firstRow="1" w:lastRow="0" w:firstColumn="1" w:lastColumn="0" w:noHBand="0" w:noVBand="1"/>
      </w:tblPr>
      <w:tblGrid>
        <w:gridCol w:w="4160"/>
        <w:gridCol w:w="4678"/>
      </w:tblGrid>
      <w:tr w:rsidR="00D96985" w:rsidRPr="006437D8" w14:paraId="15D5EEB0" w14:textId="77777777" w:rsidTr="00E62333">
        <w:tc>
          <w:tcPr>
            <w:tcW w:w="0" w:type="auto"/>
            <w:tcMar>
              <w:top w:w="0" w:type="dxa"/>
              <w:left w:w="108" w:type="dxa"/>
              <w:bottom w:w="0" w:type="dxa"/>
              <w:right w:w="108" w:type="dxa"/>
            </w:tcMar>
            <w:hideMark/>
          </w:tcPr>
          <w:p w14:paraId="4E2CC90F" w14:textId="77777777" w:rsidR="00D96985" w:rsidRPr="006437D8" w:rsidRDefault="00D96985" w:rsidP="00E62333">
            <w:pPr>
              <w:ind w:left="-2" w:hanging="2"/>
              <w:jc w:val="center"/>
              <w:rPr>
                <w:rFonts w:ascii="Times New Roman" w:hAnsi="Times New Roman" w:cs="Times New Roman"/>
                <w:sz w:val="24"/>
                <w:szCs w:val="24"/>
              </w:rPr>
            </w:pPr>
            <w:r w:rsidRPr="006437D8">
              <w:rPr>
                <w:rFonts w:ascii="Century Gothic" w:hAnsi="Century Gothic" w:cs="Times New Roman"/>
                <w:b/>
                <w:bCs/>
                <w:color w:val="000000"/>
                <w:sz w:val="24"/>
                <w:szCs w:val="24"/>
              </w:rPr>
              <w:t>DIP. BENJAMÍN CARRERA CHÁVEZ</w:t>
            </w:r>
            <w:r>
              <w:rPr>
                <w:rFonts w:ascii="Century Gothic" w:hAnsi="Century Gothic" w:cs="Times New Roman"/>
                <w:b/>
                <w:bCs/>
                <w:color w:val="000000"/>
                <w:sz w:val="24"/>
                <w:szCs w:val="24"/>
              </w:rPr>
              <w:t>.</w:t>
            </w:r>
          </w:p>
        </w:tc>
        <w:tc>
          <w:tcPr>
            <w:tcW w:w="0" w:type="auto"/>
            <w:tcMar>
              <w:top w:w="0" w:type="dxa"/>
              <w:left w:w="108" w:type="dxa"/>
              <w:bottom w:w="0" w:type="dxa"/>
              <w:right w:w="108" w:type="dxa"/>
            </w:tcMar>
            <w:hideMark/>
          </w:tcPr>
          <w:p w14:paraId="272A1E37" w14:textId="77777777" w:rsidR="00D96985" w:rsidRPr="006437D8" w:rsidRDefault="00D96985" w:rsidP="00E62333">
            <w:pPr>
              <w:ind w:left="-2" w:hanging="2"/>
              <w:jc w:val="center"/>
              <w:rPr>
                <w:rFonts w:ascii="Times New Roman" w:hAnsi="Times New Roman" w:cs="Times New Roman"/>
                <w:sz w:val="24"/>
                <w:szCs w:val="24"/>
              </w:rPr>
            </w:pPr>
            <w:r w:rsidRPr="006437D8">
              <w:rPr>
                <w:rFonts w:ascii="Century Gothic" w:hAnsi="Century Gothic" w:cs="Times New Roman"/>
                <w:b/>
                <w:bCs/>
                <w:color w:val="000000"/>
                <w:sz w:val="24"/>
                <w:szCs w:val="24"/>
              </w:rPr>
              <w:t>DIP. EDIN CUAUHTÉMOC ESTRADA SOTELO</w:t>
            </w:r>
            <w:r>
              <w:rPr>
                <w:rFonts w:ascii="Century Gothic" w:hAnsi="Century Gothic" w:cs="Times New Roman"/>
                <w:b/>
                <w:bCs/>
                <w:color w:val="000000"/>
                <w:sz w:val="24"/>
                <w:szCs w:val="24"/>
              </w:rPr>
              <w:t>.</w:t>
            </w:r>
          </w:p>
        </w:tc>
      </w:tr>
      <w:tr w:rsidR="00D96985" w:rsidRPr="006437D8" w14:paraId="050BFBA6" w14:textId="77777777" w:rsidTr="00E51672">
        <w:trPr>
          <w:trHeight w:val="3736"/>
        </w:trPr>
        <w:tc>
          <w:tcPr>
            <w:tcW w:w="0" w:type="auto"/>
            <w:tcMar>
              <w:top w:w="0" w:type="dxa"/>
              <w:left w:w="108" w:type="dxa"/>
              <w:bottom w:w="0" w:type="dxa"/>
              <w:right w:w="108" w:type="dxa"/>
            </w:tcMar>
            <w:hideMark/>
          </w:tcPr>
          <w:p w14:paraId="4B328D16" w14:textId="77777777" w:rsidR="00D96985" w:rsidRDefault="00D96985" w:rsidP="00E62333">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br/>
            </w:r>
          </w:p>
          <w:p w14:paraId="6D5B52D7" w14:textId="77777777" w:rsidR="00D96985" w:rsidRPr="006437D8" w:rsidRDefault="00D96985" w:rsidP="00E62333">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br/>
            </w:r>
          </w:p>
          <w:p w14:paraId="6385F7BE" w14:textId="77777777" w:rsidR="00D96985" w:rsidRPr="006437D8" w:rsidRDefault="00D96985" w:rsidP="00E62333">
            <w:pPr>
              <w:ind w:left="-2" w:hanging="2"/>
              <w:rPr>
                <w:rFonts w:ascii="Times New Roman" w:hAnsi="Times New Roman" w:cs="Times New Roman"/>
                <w:sz w:val="24"/>
                <w:szCs w:val="24"/>
              </w:rPr>
            </w:pPr>
            <w:r w:rsidRPr="006437D8">
              <w:rPr>
                <w:rFonts w:ascii="Century Gothic" w:hAnsi="Century Gothic" w:cs="Times New Roman"/>
                <w:b/>
                <w:bCs/>
                <w:color w:val="000000"/>
                <w:sz w:val="24"/>
                <w:szCs w:val="24"/>
              </w:rPr>
              <w:t>DIP. LETICIA ORTEGA MÁYNEZ</w:t>
            </w:r>
            <w:r>
              <w:rPr>
                <w:rFonts w:ascii="Century Gothic" w:hAnsi="Century Gothic" w:cs="Times New Roman"/>
                <w:b/>
                <w:bCs/>
                <w:color w:val="000000"/>
                <w:sz w:val="24"/>
                <w:szCs w:val="24"/>
              </w:rPr>
              <w:t>.</w:t>
            </w:r>
          </w:p>
        </w:tc>
        <w:tc>
          <w:tcPr>
            <w:tcW w:w="0" w:type="auto"/>
            <w:tcMar>
              <w:top w:w="0" w:type="dxa"/>
              <w:left w:w="108" w:type="dxa"/>
              <w:bottom w:w="0" w:type="dxa"/>
              <w:right w:w="108" w:type="dxa"/>
            </w:tcMar>
            <w:hideMark/>
          </w:tcPr>
          <w:p w14:paraId="257E14C2" w14:textId="77777777" w:rsidR="00D96985" w:rsidRDefault="00D96985" w:rsidP="00E62333">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br/>
            </w:r>
          </w:p>
          <w:p w14:paraId="70EF1D0E" w14:textId="77777777" w:rsidR="00D96985" w:rsidRPr="006437D8" w:rsidRDefault="00D96985" w:rsidP="00E62333">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br/>
            </w:r>
          </w:p>
          <w:p w14:paraId="4C5DE294" w14:textId="0B5BABA6" w:rsidR="00D96985" w:rsidRDefault="00D96985" w:rsidP="00E62333">
            <w:pPr>
              <w:ind w:left="-2" w:hanging="2"/>
              <w:jc w:val="center"/>
              <w:rPr>
                <w:rFonts w:ascii="Century Gothic" w:hAnsi="Century Gothic" w:cs="Times New Roman"/>
                <w:b/>
                <w:bCs/>
                <w:color w:val="000000"/>
                <w:sz w:val="24"/>
                <w:szCs w:val="24"/>
              </w:rPr>
            </w:pPr>
            <w:r w:rsidRPr="006437D8">
              <w:rPr>
                <w:rFonts w:ascii="Century Gothic" w:hAnsi="Century Gothic" w:cs="Times New Roman"/>
                <w:b/>
                <w:bCs/>
                <w:color w:val="000000"/>
                <w:sz w:val="24"/>
                <w:szCs w:val="24"/>
              </w:rPr>
              <w:t>DIP. OSCAR DANIEL AVITIA ARELLANES</w:t>
            </w:r>
            <w:r>
              <w:rPr>
                <w:rFonts w:ascii="Century Gothic" w:hAnsi="Century Gothic" w:cs="Times New Roman"/>
                <w:b/>
                <w:bCs/>
                <w:color w:val="000000"/>
                <w:sz w:val="24"/>
                <w:szCs w:val="24"/>
              </w:rPr>
              <w:t>.</w:t>
            </w:r>
          </w:p>
          <w:p w14:paraId="56D4C968" w14:textId="3C3F8D46" w:rsidR="00D77154" w:rsidRDefault="00D77154" w:rsidP="00E62333">
            <w:pPr>
              <w:ind w:left="-2" w:hanging="2"/>
              <w:jc w:val="center"/>
              <w:rPr>
                <w:rFonts w:ascii="Century Gothic" w:hAnsi="Century Gothic" w:cs="Times New Roman"/>
                <w:b/>
                <w:bCs/>
                <w:color w:val="000000"/>
                <w:sz w:val="24"/>
                <w:szCs w:val="24"/>
              </w:rPr>
            </w:pPr>
          </w:p>
          <w:p w14:paraId="6D1B7EE2" w14:textId="52DF96BE" w:rsidR="00D77154" w:rsidRDefault="00D77154" w:rsidP="00E62333">
            <w:pPr>
              <w:ind w:left="-2" w:hanging="2"/>
              <w:jc w:val="center"/>
              <w:rPr>
                <w:rFonts w:ascii="Century Gothic" w:hAnsi="Century Gothic" w:cs="Times New Roman"/>
                <w:b/>
                <w:bCs/>
                <w:color w:val="000000"/>
                <w:sz w:val="24"/>
                <w:szCs w:val="24"/>
              </w:rPr>
            </w:pPr>
          </w:p>
          <w:p w14:paraId="66A6CD90" w14:textId="282905A6" w:rsidR="00D77154" w:rsidRDefault="00D77154" w:rsidP="00E62333">
            <w:pPr>
              <w:ind w:left="-2" w:hanging="2"/>
              <w:jc w:val="center"/>
              <w:rPr>
                <w:rFonts w:ascii="Century Gothic" w:hAnsi="Century Gothic" w:cs="Times New Roman"/>
                <w:b/>
                <w:bCs/>
                <w:color w:val="000000"/>
                <w:sz w:val="24"/>
                <w:szCs w:val="24"/>
              </w:rPr>
            </w:pPr>
          </w:p>
          <w:p w14:paraId="48CA8034" w14:textId="1BA52EFF" w:rsidR="00D77154" w:rsidRDefault="00D77154" w:rsidP="00E62333">
            <w:pPr>
              <w:ind w:left="-2" w:hanging="2"/>
              <w:jc w:val="center"/>
              <w:rPr>
                <w:rFonts w:ascii="Century Gothic" w:hAnsi="Century Gothic" w:cs="Times New Roman"/>
                <w:b/>
                <w:bCs/>
                <w:color w:val="000000"/>
                <w:sz w:val="24"/>
                <w:szCs w:val="24"/>
              </w:rPr>
            </w:pPr>
          </w:p>
          <w:p w14:paraId="2B08B9E4" w14:textId="77777777" w:rsidR="00D77154" w:rsidRDefault="00D77154" w:rsidP="00E62333">
            <w:pPr>
              <w:ind w:left="-2" w:hanging="2"/>
              <w:jc w:val="center"/>
              <w:rPr>
                <w:rFonts w:ascii="Century Gothic" w:hAnsi="Century Gothic" w:cs="Times New Roman"/>
                <w:b/>
                <w:bCs/>
                <w:color w:val="000000"/>
                <w:sz w:val="24"/>
                <w:szCs w:val="24"/>
              </w:rPr>
            </w:pPr>
          </w:p>
          <w:p w14:paraId="10DF01CC" w14:textId="77777777" w:rsidR="00D77154" w:rsidRDefault="00D77154" w:rsidP="00E62333">
            <w:pPr>
              <w:ind w:left="-2" w:hanging="2"/>
              <w:jc w:val="center"/>
              <w:rPr>
                <w:rFonts w:ascii="Times New Roman" w:hAnsi="Times New Roman" w:cs="Times New Roman"/>
                <w:sz w:val="24"/>
                <w:szCs w:val="24"/>
              </w:rPr>
            </w:pPr>
          </w:p>
          <w:p w14:paraId="203AA656" w14:textId="48CA384F" w:rsidR="00D77154" w:rsidRPr="006437D8" w:rsidRDefault="00D77154" w:rsidP="00E62333">
            <w:pPr>
              <w:ind w:left="-2" w:hanging="2"/>
              <w:jc w:val="center"/>
              <w:rPr>
                <w:rFonts w:ascii="Times New Roman" w:hAnsi="Times New Roman" w:cs="Times New Roman"/>
                <w:sz w:val="24"/>
                <w:szCs w:val="24"/>
              </w:rPr>
            </w:pPr>
          </w:p>
        </w:tc>
      </w:tr>
      <w:tr w:rsidR="00D96985" w:rsidRPr="006437D8" w14:paraId="0E866A27" w14:textId="77777777" w:rsidTr="00E146B4">
        <w:tc>
          <w:tcPr>
            <w:tcW w:w="0" w:type="auto"/>
            <w:tcMar>
              <w:top w:w="0" w:type="dxa"/>
              <w:left w:w="108" w:type="dxa"/>
              <w:bottom w:w="0" w:type="dxa"/>
              <w:right w:w="108" w:type="dxa"/>
            </w:tcMar>
            <w:hideMark/>
          </w:tcPr>
          <w:p w14:paraId="27517FD5" w14:textId="254C893D" w:rsidR="00D77154" w:rsidRPr="00D77154" w:rsidRDefault="00D77154" w:rsidP="00D77154">
            <w:pPr>
              <w:tabs>
                <w:tab w:val="right" w:pos="3944"/>
              </w:tabs>
              <w:rPr>
                <w:rFonts w:ascii="Century Gothic" w:hAnsi="Century Gothic" w:cs="Times New Roman"/>
                <w:b/>
                <w:bCs/>
                <w:color w:val="000000"/>
                <w:sz w:val="24"/>
                <w:szCs w:val="24"/>
              </w:rPr>
            </w:pPr>
            <w:r>
              <w:rPr>
                <w:rFonts w:ascii="Century Gothic" w:hAnsi="Century Gothic" w:cs="Times New Roman"/>
                <w:b/>
                <w:bCs/>
                <w:color w:val="000000"/>
                <w:sz w:val="24"/>
                <w:szCs w:val="24"/>
              </w:rPr>
              <w:t>DIP. ROSSANA DÍAZ REYES.</w:t>
            </w:r>
          </w:p>
        </w:tc>
        <w:tc>
          <w:tcPr>
            <w:tcW w:w="0" w:type="auto"/>
            <w:tcMar>
              <w:top w:w="0" w:type="dxa"/>
              <w:left w:w="108" w:type="dxa"/>
              <w:bottom w:w="0" w:type="dxa"/>
              <w:right w:w="108" w:type="dxa"/>
            </w:tcMar>
          </w:tcPr>
          <w:p w14:paraId="7C3B6B0A" w14:textId="4EA0E592" w:rsidR="00D96985" w:rsidRPr="006437D8" w:rsidRDefault="00D77154" w:rsidP="00E62333">
            <w:pPr>
              <w:ind w:left="-2" w:hanging="2"/>
              <w:jc w:val="center"/>
              <w:rPr>
                <w:rFonts w:ascii="Times New Roman" w:hAnsi="Times New Roman" w:cs="Times New Roman"/>
                <w:sz w:val="24"/>
                <w:szCs w:val="24"/>
              </w:rPr>
            </w:pPr>
            <w:r w:rsidRPr="006437D8">
              <w:rPr>
                <w:rFonts w:ascii="Century Gothic" w:hAnsi="Century Gothic" w:cs="Times New Roman"/>
                <w:b/>
                <w:bCs/>
                <w:color w:val="000000"/>
                <w:sz w:val="24"/>
                <w:szCs w:val="24"/>
              </w:rPr>
              <w:t>DIP. MARÍA ANTONIETA PÉREZ REYES</w:t>
            </w:r>
            <w:r>
              <w:rPr>
                <w:rFonts w:ascii="Century Gothic" w:hAnsi="Century Gothic" w:cs="Times New Roman"/>
                <w:b/>
                <w:bCs/>
                <w:color w:val="000000"/>
                <w:sz w:val="24"/>
                <w:szCs w:val="24"/>
              </w:rPr>
              <w:t>.</w:t>
            </w:r>
          </w:p>
        </w:tc>
      </w:tr>
      <w:tr w:rsidR="00D77154" w:rsidRPr="006437D8" w14:paraId="07815D89" w14:textId="77777777" w:rsidTr="00E62333">
        <w:tc>
          <w:tcPr>
            <w:tcW w:w="0" w:type="auto"/>
            <w:tcMar>
              <w:top w:w="0" w:type="dxa"/>
              <w:left w:w="108" w:type="dxa"/>
              <w:bottom w:w="0" w:type="dxa"/>
              <w:right w:w="108" w:type="dxa"/>
            </w:tcMar>
            <w:hideMark/>
          </w:tcPr>
          <w:p w14:paraId="6E2D74C0" w14:textId="11F6E000" w:rsidR="00D77154" w:rsidRDefault="00D77154" w:rsidP="00D77154">
            <w:pPr>
              <w:rPr>
                <w:rFonts w:ascii="Century Gothic" w:hAnsi="Century Gothic" w:cs="Times New Roman"/>
                <w:b/>
                <w:bCs/>
                <w:color w:val="000000"/>
                <w:sz w:val="24"/>
                <w:szCs w:val="24"/>
              </w:rPr>
            </w:pPr>
          </w:p>
          <w:p w14:paraId="46FC14D3" w14:textId="77777777" w:rsidR="00D77154" w:rsidRDefault="00D77154" w:rsidP="00D77154">
            <w:pPr>
              <w:rPr>
                <w:rFonts w:ascii="Century Gothic" w:hAnsi="Century Gothic" w:cs="Times New Roman"/>
                <w:b/>
                <w:bCs/>
                <w:color w:val="000000"/>
                <w:sz w:val="24"/>
                <w:szCs w:val="24"/>
              </w:rPr>
            </w:pPr>
          </w:p>
          <w:p w14:paraId="47D09452" w14:textId="77777777" w:rsidR="00D77154" w:rsidRDefault="00D77154" w:rsidP="00D77154">
            <w:pPr>
              <w:ind w:left="-2" w:hanging="2"/>
              <w:jc w:val="center"/>
              <w:rPr>
                <w:rFonts w:ascii="Century Gothic" w:hAnsi="Century Gothic" w:cs="Times New Roman"/>
                <w:b/>
                <w:bCs/>
                <w:color w:val="000000"/>
                <w:sz w:val="24"/>
                <w:szCs w:val="24"/>
              </w:rPr>
            </w:pPr>
          </w:p>
          <w:p w14:paraId="51677E9B" w14:textId="60E4E275" w:rsidR="00D77154" w:rsidRPr="006437D8" w:rsidRDefault="00D77154" w:rsidP="00D77154">
            <w:pPr>
              <w:ind w:left="-2" w:hanging="2"/>
              <w:jc w:val="center"/>
              <w:rPr>
                <w:rFonts w:ascii="Times New Roman" w:hAnsi="Times New Roman" w:cs="Times New Roman"/>
                <w:sz w:val="24"/>
                <w:szCs w:val="24"/>
              </w:rPr>
            </w:pPr>
            <w:r w:rsidRPr="006437D8">
              <w:rPr>
                <w:rFonts w:ascii="Century Gothic" w:hAnsi="Century Gothic" w:cs="Times New Roman"/>
                <w:b/>
                <w:bCs/>
                <w:color w:val="000000"/>
                <w:sz w:val="24"/>
                <w:szCs w:val="24"/>
              </w:rPr>
              <w:t>DIP. MAGDALENA RENTERÍA PÉREZ</w:t>
            </w:r>
            <w:r>
              <w:rPr>
                <w:rFonts w:ascii="Century Gothic" w:hAnsi="Century Gothic" w:cs="Times New Roman"/>
                <w:b/>
                <w:bCs/>
                <w:color w:val="000000"/>
                <w:sz w:val="24"/>
                <w:szCs w:val="24"/>
              </w:rPr>
              <w:t>.</w:t>
            </w:r>
          </w:p>
        </w:tc>
        <w:tc>
          <w:tcPr>
            <w:tcW w:w="0" w:type="auto"/>
            <w:tcMar>
              <w:top w:w="0" w:type="dxa"/>
              <w:left w:w="108" w:type="dxa"/>
              <w:bottom w:w="0" w:type="dxa"/>
              <w:right w:w="108" w:type="dxa"/>
            </w:tcMar>
            <w:hideMark/>
          </w:tcPr>
          <w:p w14:paraId="7ECD1205" w14:textId="77777777" w:rsidR="00D77154" w:rsidRDefault="00D77154" w:rsidP="00D77154">
            <w:pPr>
              <w:spacing w:line="360" w:lineRule="auto"/>
              <w:jc w:val="both"/>
              <w:rPr>
                <w:rFonts w:ascii="Century Gothic" w:hAnsi="Century Gothic" w:cs="Times New Roman"/>
                <w:b/>
                <w:bCs/>
                <w:color w:val="000000"/>
                <w:sz w:val="24"/>
                <w:szCs w:val="24"/>
              </w:rPr>
            </w:pPr>
          </w:p>
          <w:p w14:paraId="5BBA007F" w14:textId="77777777" w:rsidR="00D77154" w:rsidRDefault="00D77154" w:rsidP="00D77154">
            <w:pPr>
              <w:spacing w:line="360" w:lineRule="auto"/>
              <w:jc w:val="both"/>
              <w:rPr>
                <w:rFonts w:ascii="Century Gothic" w:hAnsi="Century Gothic" w:cs="Times New Roman"/>
                <w:b/>
                <w:bCs/>
                <w:color w:val="000000"/>
                <w:sz w:val="24"/>
                <w:szCs w:val="24"/>
              </w:rPr>
            </w:pPr>
          </w:p>
          <w:p w14:paraId="766C4FEA" w14:textId="5F79EF15" w:rsidR="00D77154" w:rsidRPr="00F93CC4" w:rsidRDefault="00D77154" w:rsidP="00D77154">
            <w:pPr>
              <w:spacing w:line="360" w:lineRule="auto"/>
              <w:jc w:val="both"/>
              <w:rPr>
                <w:rFonts w:ascii="Century Gothic" w:hAnsi="Century Gothic" w:cs="Times New Roman"/>
                <w:b/>
                <w:bCs/>
                <w:color w:val="000000"/>
                <w:sz w:val="24"/>
                <w:szCs w:val="24"/>
              </w:rPr>
            </w:pPr>
            <w:r w:rsidRPr="00F93CC4">
              <w:rPr>
                <w:rFonts w:ascii="Century Gothic" w:hAnsi="Century Gothic" w:cs="Times New Roman"/>
                <w:b/>
                <w:bCs/>
                <w:color w:val="000000"/>
                <w:sz w:val="24"/>
                <w:szCs w:val="24"/>
              </w:rPr>
              <w:t>DIP. ILSE AMÉRICA GARCÍA SOTO.</w:t>
            </w:r>
          </w:p>
          <w:p w14:paraId="3442C93B" w14:textId="77777777" w:rsidR="00D77154" w:rsidRPr="006437D8" w:rsidRDefault="00D77154" w:rsidP="00D77154">
            <w:pPr>
              <w:spacing w:after="240"/>
              <w:rPr>
                <w:rFonts w:ascii="Times New Roman" w:eastAsia="Times New Roman" w:hAnsi="Times New Roman" w:cs="Times New Roman"/>
                <w:sz w:val="24"/>
                <w:szCs w:val="24"/>
              </w:rPr>
            </w:pPr>
            <w:r w:rsidRPr="006437D8">
              <w:rPr>
                <w:rFonts w:ascii="Times New Roman" w:eastAsia="Times New Roman" w:hAnsi="Times New Roman" w:cs="Times New Roman"/>
                <w:sz w:val="24"/>
                <w:szCs w:val="24"/>
              </w:rPr>
              <w:br/>
            </w:r>
          </w:p>
          <w:p w14:paraId="012EB4C7" w14:textId="77777777" w:rsidR="00D77154" w:rsidRDefault="00D77154" w:rsidP="00D77154">
            <w:pPr>
              <w:spacing w:line="360" w:lineRule="auto"/>
              <w:jc w:val="both"/>
              <w:rPr>
                <w:rFonts w:ascii="Century Gothic" w:hAnsi="Century Gothic" w:cs="Times New Roman"/>
                <w:b/>
                <w:bCs/>
                <w:color w:val="000000"/>
                <w:sz w:val="24"/>
                <w:szCs w:val="24"/>
              </w:rPr>
            </w:pPr>
          </w:p>
          <w:p w14:paraId="4E82B5B2" w14:textId="4F24B782" w:rsidR="00D77154" w:rsidRPr="00D77154" w:rsidRDefault="00D77154" w:rsidP="00D77154">
            <w:pPr>
              <w:rPr>
                <w:rFonts w:ascii="Century Gothic" w:hAnsi="Century Gothic" w:cs="Times New Roman"/>
                <w:b/>
                <w:bCs/>
                <w:color w:val="000000"/>
                <w:sz w:val="24"/>
                <w:szCs w:val="24"/>
              </w:rPr>
            </w:pPr>
          </w:p>
        </w:tc>
      </w:tr>
      <w:tr w:rsidR="00D77154" w:rsidRPr="006437D8" w14:paraId="30367D1E" w14:textId="77777777" w:rsidTr="00D77154">
        <w:tc>
          <w:tcPr>
            <w:tcW w:w="0" w:type="auto"/>
            <w:tcMar>
              <w:top w:w="0" w:type="dxa"/>
              <w:left w:w="108" w:type="dxa"/>
              <w:bottom w:w="0" w:type="dxa"/>
              <w:right w:w="108" w:type="dxa"/>
            </w:tcMar>
            <w:hideMark/>
          </w:tcPr>
          <w:p w14:paraId="2834782C" w14:textId="783EA2A1" w:rsidR="00D77154" w:rsidRDefault="00D77154" w:rsidP="00D77154">
            <w:pPr>
              <w:rPr>
                <w:rFonts w:ascii="Century Gothic" w:hAnsi="Century Gothic" w:cs="Times New Roman"/>
                <w:b/>
                <w:bCs/>
                <w:color w:val="000000"/>
                <w:sz w:val="24"/>
                <w:szCs w:val="24"/>
              </w:rPr>
            </w:pPr>
          </w:p>
          <w:p w14:paraId="15F1EAF5" w14:textId="77777777" w:rsidR="00275374" w:rsidRDefault="00275374" w:rsidP="00D77154">
            <w:pPr>
              <w:rPr>
                <w:rFonts w:ascii="Century Gothic" w:hAnsi="Century Gothic" w:cs="Times New Roman"/>
                <w:b/>
                <w:bCs/>
                <w:color w:val="000000"/>
                <w:sz w:val="24"/>
                <w:szCs w:val="24"/>
              </w:rPr>
            </w:pPr>
          </w:p>
          <w:p w14:paraId="408784BC" w14:textId="00DC8DB1" w:rsidR="00D77154" w:rsidRPr="006437D8" w:rsidRDefault="00D77154" w:rsidP="00D77154">
            <w:pPr>
              <w:rPr>
                <w:rFonts w:ascii="Times New Roman" w:hAnsi="Times New Roman" w:cs="Times New Roman"/>
                <w:sz w:val="24"/>
                <w:szCs w:val="24"/>
              </w:rPr>
            </w:pPr>
            <w:r w:rsidRPr="006437D8">
              <w:rPr>
                <w:rFonts w:ascii="Century Gothic" w:hAnsi="Century Gothic" w:cs="Times New Roman"/>
                <w:b/>
                <w:bCs/>
                <w:color w:val="000000"/>
                <w:sz w:val="24"/>
                <w:szCs w:val="24"/>
              </w:rPr>
              <w:t>DIP. DAVID OSCAR CASTREJÓN RIVAS</w:t>
            </w:r>
            <w:r>
              <w:rPr>
                <w:rFonts w:ascii="Century Gothic" w:hAnsi="Century Gothic" w:cs="Times New Roman"/>
                <w:b/>
                <w:bCs/>
                <w:color w:val="000000"/>
                <w:sz w:val="24"/>
                <w:szCs w:val="24"/>
              </w:rPr>
              <w:t>.</w:t>
            </w:r>
          </w:p>
        </w:tc>
        <w:tc>
          <w:tcPr>
            <w:tcW w:w="0" w:type="auto"/>
            <w:tcMar>
              <w:top w:w="0" w:type="dxa"/>
              <w:left w:w="108" w:type="dxa"/>
              <w:bottom w:w="0" w:type="dxa"/>
              <w:right w:w="108" w:type="dxa"/>
            </w:tcMar>
          </w:tcPr>
          <w:p w14:paraId="7A1C7161" w14:textId="77777777" w:rsidR="00D77154" w:rsidRPr="006437D8" w:rsidRDefault="00D77154" w:rsidP="00D77154">
            <w:pPr>
              <w:spacing w:line="360" w:lineRule="auto"/>
              <w:jc w:val="both"/>
              <w:rPr>
                <w:rFonts w:ascii="Times New Roman" w:hAnsi="Times New Roman" w:cs="Times New Roman"/>
                <w:sz w:val="24"/>
                <w:szCs w:val="24"/>
              </w:rPr>
            </w:pPr>
          </w:p>
        </w:tc>
      </w:tr>
    </w:tbl>
    <w:p w14:paraId="7DD02858" w14:textId="77777777" w:rsidR="00E77062" w:rsidRPr="00446DF9" w:rsidRDefault="00E77062" w:rsidP="00446DF9">
      <w:pPr>
        <w:spacing w:after="0" w:line="360" w:lineRule="auto"/>
        <w:contextualSpacing/>
        <w:jc w:val="both"/>
        <w:rPr>
          <w:rFonts w:ascii="Century Gothic" w:hAnsi="Century Gothic" w:cs="Arial"/>
          <w:sz w:val="24"/>
          <w:szCs w:val="24"/>
        </w:rPr>
      </w:pPr>
    </w:p>
    <w:p w14:paraId="7CFCC78C" w14:textId="77777777" w:rsidR="002620BF" w:rsidRDefault="002620BF" w:rsidP="00F443C2">
      <w:pPr>
        <w:spacing w:after="0" w:line="240" w:lineRule="auto"/>
        <w:rPr>
          <w:rFonts w:ascii="Arial" w:hAnsi="Arial" w:cs="Arial"/>
          <w:sz w:val="24"/>
          <w:szCs w:val="24"/>
        </w:rPr>
      </w:pPr>
    </w:p>
    <w:p w14:paraId="0880422B" w14:textId="30F58C4A" w:rsidR="002620BF" w:rsidRPr="00D96985" w:rsidRDefault="002620BF" w:rsidP="000776A1">
      <w:pPr>
        <w:spacing w:after="0" w:line="240" w:lineRule="auto"/>
        <w:jc w:val="both"/>
        <w:rPr>
          <w:rFonts w:ascii="Century Gothic" w:hAnsi="Century Gothic" w:cs="Arial"/>
          <w:i/>
          <w:sz w:val="18"/>
          <w:szCs w:val="18"/>
        </w:rPr>
      </w:pPr>
    </w:p>
    <w:sectPr w:rsidR="002620BF" w:rsidRPr="00D96985" w:rsidSect="00D77154">
      <w:headerReference w:type="default" r:id="rId8"/>
      <w:footerReference w:type="default" r:id="rId9"/>
      <w:pgSz w:w="12240" w:h="15840"/>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081AD" w14:textId="77777777" w:rsidR="00524E1A" w:rsidRDefault="00524E1A" w:rsidP="002953CA">
      <w:pPr>
        <w:spacing w:after="0" w:line="240" w:lineRule="auto"/>
      </w:pPr>
      <w:r>
        <w:separator/>
      </w:r>
    </w:p>
  </w:endnote>
  <w:endnote w:type="continuationSeparator" w:id="0">
    <w:p w14:paraId="5EF2D7B9" w14:textId="77777777" w:rsidR="00524E1A" w:rsidRDefault="00524E1A" w:rsidP="0029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es-ES"/>
      </w:rPr>
      <w:id w:val="-1270151333"/>
      <w:docPartObj>
        <w:docPartGallery w:val="Page Numbers (Bottom of Page)"/>
        <w:docPartUnique/>
      </w:docPartObj>
    </w:sdtPr>
    <w:sdtEndPr>
      <w:rPr>
        <w:rFonts w:ascii="Arial" w:hAnsi="Arial" w:cs="Arial"/>
        <w:b/>
        <w:sz w:val="20"/>
        <w:szCs w:val="20"/>
        <w:lang w:val="es-ES_tradnl"/>
      </w:rPr>
    </w:sdtEndPr>
    <w:sdtContent>
      <w:p w14:paraId="519B9993" w14:textId="40E2DC31" w:rsidR="00136AD1" w:rsidRPr="00136AD1" w:rsidRDefault="00136AD1">
        <w:pPr>
          <w:pStyle w:val="Piedepgina"/>
          <w:jc w:val="right"/>
          <w:rPr>
            <w:rFonts w:ascii="Arial" w:eastAsiaTheme="majorEastAsia" w:hAnsi="Arial" w:cs="Arial"/>
            <w:b/>
            <w:sz w:val="20"/>
            <w:szCs w:val="20"/>
          </w:rPr>
        </w:pPr>
        <w:r w:rsidRPr="00136AD1">
          <w:rPr>
            <w:rFonts w:ascii="Arial" w:eastAsiaTheme="majorEastAsia" w:hAnsi="Arial" w:cs="Arial"/>
            <w:b/>
            <w:sz w:val="20"/>
            <w:szCs w:val="20"/>
            <w:lang w:val="es-ES"/>
          </w:rPr>
          <w:t xml:space="preserve">pág. </w:t>
        </w:r>
        <w:r w:rsidRPr="00136AD1">
          <w:rPr>
            <w:rFonts w:ascii="Arial" w:eastAsiaTheme="minorEastAsia" w:hAnsi="Arial" w:cs="Arial"/>
            <w:b/>
            <w:sz w:val="20"/>
            <w:szCs w:val="20"/>
          </w:rPr>
          <w:fldChar w:fldCharType="begin"/>
        </w:r>
        <w:r w:rsidRPr="00136AD1">
          <w:rPr>
            <w:rFonts w:ascii="Arial" w:hAnsi="Arial" w:cs="Arial"/>
            <w:b/>
            <w:sz w:val="20"/>
            <w:szCs w:val="20"/>
          </w:rPr>
          <w:instrText>PAGE    \* MERGEFORMAT</w:instrText>
        </w:r>
        <w:r w:rsidRPr="00136AD1">
          <w:rPr>
            <w:rFonts w:ascii="Arial" w:eastAsiaTheme="minorEastAsia" w:hAnsi="Arial" w:cs="Arial"/>
            <w:b/>
            <w:sz w:val="20"/>
            <w:szCs w:val="20"/>
          </w:rPr>
          <w:fldChar w:fldCharType="separate"/>
        </w:r>
        <w:r w:rsidR="003664B9" w:rsidRPr="003664B9">
          <w:rPr>
            <w:rFonts w:ascii="Arial" w:eastAsiaTheme="majorEastAsia" w:hAnsi="Arial" w:cs="Arial"/>
            <w:b/>
            <w:noProof/>
            <w:sz w:val="20"/>
            <w:szCs w:val="20"/>
            <w:lang w:val="es-ES"/>
          </w:rPr>
          <w:t>9</w:t>
        </w:r>
        <w:r w:rsidRPr="00136AD1">
          <w:rPr>
            <w:rFonts w:ascii="Arial" w:eastAsiaTheme="majorEastAsia" w:hAnsi="Arial" w:cs="Arial"/>
            <w:b/>
            <w:sz w:val="20"/>
            <w:szCs w:val="20"/>
          </w:rPr>
          <w:fldChar w:fldCharType="end"/>
        </w:r>
      </w:p>
    </w:sdtContent>
  </w:sdt>
  <w:p w14:paraId="50C8FCC6" w14:textId="77777777" w:rsidR="006961C0" w:rsidRDefault="006961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782ED" w14:textId="77777777" w:rsidR="00524E1A" w:rsidRDefault="00524E1A" w:rsidP="002953CA">
      <w:pPr>
        <w:spacing w:after="0" w:line="240" w:lineRule="auto"/>
      </w:pPr>
      <w:r>
        <w:separator/>
      </w:r>
    </w:p>
  </w:footnote>
  <w:footnote w:type="continuationSeparator" w:id="0">
    <w:p w14:paraId="66450CA7" w14:textId="77777777" w:rsidR="00524E1A" w:rsidRDefault="00524E1A" w:rsidP="00295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B9F4" w14:textId="5587DBDE" w:rsidR="0027355A" w:rsidRDefault="0027355A" w:rsidP="0027355A">
    <w:pPr>
      <w:ind w:left="1" w:hanging="3"/>
      <w:jc w:val="right"/>
      <w:rPr>
        <w:rFonts w:ascii="Rage Italic" w:eastAsia="Times New Roman" w:hAnsi="Rage Italic"/>
        <w:color w:val="000000"/>
        <w:sz w:val="28"/>
        <w:szCs w:val="28"/>
        <w:lang w:eastAsia="es-MX"/>
      </w:rPr>
    </w:pPr>
    <w:r>
      <w:rPr>
        <w:rFonts w:ascii="Rage Italic" w:eastAsia="Times New Roman" w:hAnsi="Rage Italic"/>
        <w:color w:val="000000"/>
        <w:sz w:val="28"/>
        <w:szCs w:val="28"/>
        <w:lang w:eastAsia="es-MX"/>
      </w:rPr>
      <w:t>“2023</w:t>
    </w:r>
    <w:r w:rsidRPr="004964F5">
      <w:rPr>
        <w:rFonts w:ascii="Rage Italic" w:eastAsia="Times New Roman" w:hAnsi="Rage Italic"/>
        <w:color w:val="000000"/>
        <w:sz w:val="28"/>
        <w:szCs w:val="28"/>
        <w:lang w:eastAsia="es-MX"/>
      </w:rPr>
      <w:t>, Año del Centenario</w:t>
    </w:r>
    <w:r>
      <w:rPr>
        <w:rFonts w:ascii="Rage Italic" w:eastAsia="Times New Roman" w:hAnsi="Rage Italic"/>
        <w:color w:val="000000"/>
        <w:sz w:val="28"/>
        <w:szCs w:val="28"/>
        <w:lang w:eastAsia="es-MX"/>
      </w:rPr>
      <w:t xml:space="preserve"> de la Muerte del General Francisco Villa</w:t>
    </w:r>
    <w:r w:rsidRPr="004964F5">
      <w:rPr>
        <w:rFonts w:ascii="Rage Italic" w:eastAsia="Times New Roman" w:hAnsi="Rage Italic"/>
        <w:color w:val="000000"/>
        <w:sz w:val="28"/>
        <w:szCs w:val="28"/>
        <w:lang w:eastAsia="es-MX"/>
      </w:rPr>
      <w:t>”</w:t>
    </w:r>
  </w:p>
  <w:p w14:paraId="3E799345" w14:textId="77777777" w:rsidR="0027355A" w:rsidRPr="004964F5" w:rsidRDefault="0027355A" w:rsidP="0027355A">
    <w:pPr>
      <w:ind w:left="1" w:hanging="3"/>
      <w:jc w:val="right"/>
      <w:rPr>
        <w:rFonts w:eastAsia="Times New Roman"/>
        <w:color w:val="000000"/>
        <w:lang w:eastAsia="es-MX"/>
      </w:rPr>
    </w:pPr>
    <w:r>
      <w:rPr>
        <w:rFonts w:ascii="Rage Italic" w:eastAsia="Times New Roman" w:hAnsi="Rage Italic"/>
        <w:color w:val="000000"/>
        <w:sz w:val="28"/>
        <w:szCs w:val="28"/>
        <w:lang w:eastAsia="es-MX"/>
      </w:rPr>
      <w:t>“100 años del Rotarismo en Chihuahua”</w:t>
    </w:r>
  </w:p>
  <w:p w14:paraId="59138F70" w14:textId="77777777" w:rsidR="0027355A" w:rsidRDefault="0027355A" w:rsidP="0027355A">
    <w:pPr>
      <w:pStyle w:val="Encabezado"/>
      <w:ind w:hanging="2"/>
      <w:jc w:val="right"/>
    </w:pPr>
    <w:r w:rsidRPr="004964F5">
      <w:rPr>
        <w:rFonts w:eastAsia="Times New Roman"/>
        <w:color w:val="000000"/>
        <w:bdr w:val="none" w:sz="0" w:space="0" w:color="auto" w:frame="1"/>
        <w:lang w:eastAsia="es-MX"/>
      </w:rPr>
      <w:fldChar w:fldCharType="begin"/>
    </w:r>
    <w:r w:rsidRPr="004964F5">
      <w:rPr>
        <w:rFonts w:eastAsia="Times New Roman"/>
        <w:color w:val="000000"/>
        <w:bdr w:val="none" w:sz="0" w:space="0" w:color="auto" w:frame="1"/>
        <w:lang w:eastAsia="es-MX"/>
      </w:rPr>
      <w:instrText xml:space="preserve"> INCLUDEPICTURE "https://lh4.googleusercontent.com/fMqYI0bbZ0D6NgE-Ks1dl6HfIqCADYc8WEOwgmwkZj9cSnYzHC0QLMXWR7S8GL8r4gYgaukzVtNSPTbUUWKqBj1DeYZveL9g12XSPOughoqfS77AiMgzWvl0C5oioNT36nQ9qM45s-Uz6Kmo2U76YLtoB0lCiLZwvnNxT-IHKjxDcpz8xyIBrYjfpfR2THj7gTWgZczr7Q" \* MERGEFORMATINET </w:instrText>
    </w:r>
    <w:r w:rsidRPr="004964F5">
      <w:rPr>
        <w:rFonts w:eastAsia="Times New Roman"/>
        <w:color w:val="000000"/>
        <w:bdr w:val="none" w:sz="0" w:space="0" w:color="auto" w:frame="1"/>
        <w:lang w:eastAsia="es-MX"/>
      </w:rPr>
      <w:fldChar w:fldCharType="separate"/>
    </w:r>
    <w:r w:rsidRPr="004964F5">
      <w:rPr>
        <w:rFonts w:eastAsia="Times New Roman"/>
        <w:noProof/>
        <w:color w:val="000000"/>
        <w:bdr w:val="none" w:sz="0" w:space="0" w:color="auto" w:frame="1"/>
        <w:lang w:eastAsia="es-MX"/>
      </w:rPr>
      <w:drawing>
        <wp:inline distT="0" distB="0" distL="0" distR="0" wp14:anchorId="6E605C62" wp14:editId="01C50C39">
          <wp:extent cx="1053465" cy="202565"/>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465" cy="202565"/>
                  </a:xfrm>
                  <a:prstGeom prst="rect">
                    <a:avLst/>
                  </a:prstGeom>
                  <a:noFill/>
                  <a:ln>
                    <a:noFill/>
                  </a:ln>
                </pic:spPr>
              </pic:pic>
            </a:graphicData>
          </a:graphic>
        </wp:inline>
      </w:drawing>
    </w:r>
    <w:r w:rsidRPr="004964F5">
      <w:rPr>
        <w:rFonts w:eastAsia="Times New Roman"/>
        <w:color w:val="000000"/>
        <w:bdr w:val="none" w:sz="0" w:space="0" w:color="auto" w:frame="1"/>
        <w:lang w:eastAsia="es-MX"/>
      </w:rPr>
      <w:fldChar w:fldCharType="end"/>
    </w:r>
  </w:p>
  <w:p w14:paraId="5E729F91" w14:textId="77777777" w:rsidR="0027355A" w:rsidRDefault="0027355A" w:rsidP="0027355A">
    <w:pPr>
      <w:pStyle w:val="Encabezado"/>
      <w:ind w:hanging="2"/>
    </w:pPr>
  </w:p>
  <w:p w14:paraId="3714961D" w14:textId="77777777" w:rsidR="001E41D2" w:rsidRPr="00DB1D51" w:rsidRDefault="001E41D2" w:rsidP="00DB1D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A50"/>
    <w:multiLevelType w:val="hybridMultilevel"/>
    <w:tmpl w:val="4BEC2AA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4846C52"/>
    <w:multiLevelType w:val="hybridMultilevel"/>
    <w:tmpl w:val="B9C2F2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054532"/>
    <w:multiLevelType w:val="hybridMultilevel"/>
    <w:tmpl w:val="87427A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8C777A"/>
    <w:multiLevelType w:val="hybridMultilevel"/>
    <w:tmpl w:val="BD8674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9A3DCC"/>
    <w:multiLevelType w:val="hybridMultilevel"/>
    <w:tmpl w:val="EBD25C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DC000A"/>
    <w:multiLevelType w:val="hybridMultilevel"/>
    <w:tmpl w:val="514AD51A"/>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177B7C94"/>
    <w:multiLevelType w:val="hybridMultilevel"/>
    <w:tmpl w:val="19B6DD40"/>
    <w:lvl w:ilvl="0" w:tplc="EE62A74A">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C87BDF"/>
    <w:multiLevelType w:val="hybridMultilevel"/>
    <w:tmpl w:val="4ACCD7FA"/>
    <w:lvl w:ilvl="0" w:tplc="7708D0F8">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972286"/>
    <w:multiLevelType w:val="hybridMultilevel"/>
    <w:tmpl w:val="03BEE066"/>
    <w:lvl w:ilvl="0" w:tplc="0590DA36">
      <w:start w:val="2"/>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980B83"/>
    <w:multiLevelType w:val="hybridMultilevel"/>
    <w:tmpl w:val="C73E16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9A6189"/>
    <w:multiLevelType w:val="hybridMultilevel"/>
    <w:tmpl w:val="13C832FE"/>
    <w:lvl w:ilvl="0" w:tplc="D1D4550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71954"/>
    <w:multiLevelType w:val="hybridMultilevel"/>
    <w:tmpl w:val="B2781A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41716"/>
    <w:multiLevelType w:val="hybridMultilevel"/>
    <w:tmpl w:val="C9B006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406F88"/>
    <w:multiLevelType w:val="hybridMultilevel"/>
    <w:tmpl w:val="2306EA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FD1549"/>
    <w:multiLevelType w:val="hybridMultilevel"/>
    <w:tmpl w:val="8390D20C"/>
    <w:lvl w:ilvl="0" w:tplc="CC72B8C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670BA4"/>
    <w:multiLevelType w:val="hybridMultilevel"/>
    <w:tmpl w:val="677EB4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1116C1"/>
    <w:multiLevelType w:val="hybridMultilevel"/>
    <w:tmpl w:val="2A50A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7427340"/>
    <w:multiLevelType w:val="hybridMultilevel"/>
    <w:tmpl w:val="7E0E6F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BF3E14"/>
    <w:multiLevelType w:val="hybridMultilevel"/>
    <w:tmpl w:val="A7CE1E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F67BCF"/>
    <w:multiLevelType w:val="hybridMultilevel"/>
    <w:tmpl w:val="029681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FB6B6E"/>
    <w:multiLevelType w:val="hybridMultilevel"/>
    <w:tmpl w:val="F24A97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8944A5"/>
    <w:multiLevelType w:val="hybridMultilevel"/>
    <w:tmpl w:val="62C8EA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E40258"/>
    <w:multiLevelType w:val="hybridMultilevel"/>
    <w:tmpl w:val="4530B8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A11421"/>
    <w:multiLevelType w:val="hybridMultilevel"/>
    <w:tmpl w:val="BF0A6AAE"/>
    <w:lvl w:ilvl="0" w:tplc="B94C4208">
      <w:start w:val="53"/>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DC0D0E"/>
    <w:multiLevelType w:val="hybridMultilevel"/>
    <w:tmpl w:val="EB78F3DE"/>
    <w:lvl w:ilvl="0" w:tplc="EB4A082C">
      <w:start w:val="53"/>
      <w:numFmt w:val="upperRoman"/>
      <w:lvlText w:val="%1."/>
      <w:lvlJc w:val="left"/>
      <w:pPr>
        <w:ind w:left="2420" w:hanging="720"/>
      </w:pPr>
      <w:rPr>
        <w:rFonts w:hint="default"/>
      </w:rPr>
    </w:lvl>
    <w:lvl w:ilvl="1" w:tplc="080A0019" w:tentative="1">
      <w:start w:val="1"/>
      <w:numFmt w:val="lowerLetter"/>
      <w:lvlText w:val="%2."/>
      <w:lvlJc w:val="left"/>
      <w:pPr>
        <w:ind w:left="2780" w:hanging="360"/>
      </w:pPr>
    </w:lvl>
    <w:lvl w:ilvl="2" w:tplc="080A001B" w:tentative="1">
      <w:start w:val="1"/>
      <w:numFmt w:val="lowerRoman"/>
      <w:lvlText w:val="%3."/>
      <w:lvlJc w:val="right"/>
      <w:pPr>
        <w:ind w:left="3500" w:hanging="180"/>
      </w:pPr>
    </w:lvl>
    <w:lvl w:ilvl="3" w:tplc="080A000F" w:tentative="1">
      <w:start w:val="1"/>
      <w:numFmt w:val="decimal"/>
      <w:lvlText w:val="%4."/>
      <w:lvlJc w:val="left"/>
      <w:pPr>
        <w:ind w:left="4220" w:hanging="360"/>
      </w:pPr>
    </w:lvl>
    <w:lvl w:ilvl="4" w:tplc="080A0019" w:tentative="1">
      <w:start w:val="1"/>
      <w:numFmt w:val="lowerLetter"/>
      <w:lvlText w:val="%5."/>
      <w:lvlJc w:val="left"/>
      <w:pPr>
        <w:ind w:left="4940" w:hanging="360"/>
      </w:pPr>
    </w:lvl>
    <w:lvl w:ilvl="5" w:tplc="080A001B" w:tentative="1">
      <w:start w:val="1"/>
      <w:numFmt w:val="lowerRoman"/>
      <w:lvlText w:val="%6."/>
      <w:lvlJc w:val="right"/>
      <w:pPr>
        <w:ind w:left="5660" w:hanging="180"/>
      </w:pPr>
    </w:lvl>
    <w:lvl w:ilvl="6" w:tplc="080A000F" w:tentative="1">
      <w:start w:val="1"/>
      <w:numFmt w:val="decimal"/>
      <w:lvlText w:val="%7."/>
      <w:lvlJc w:val="left"/>
      <w:pPr>
        <w:ind w:left="6380" w:hanging="360"/>
      </w:pPr>
    </w:lvl>
    <w:lvl w:ilvl="7" w:tplc="080A0019" w:tentative="1">
      <w:start w:val="1"/>
      <w:numFmt w:val="lowerLetter"/>
      <w:lvlText w:val="%8."/>
      <w:lvlJc w:val="left"/>
      <w:pPr>
        <w:ind w:left="7100" w:hanging="360"/>
      </w:pPr>
    </w:lvl>
    <w:lvl w:ilvl="8" w:tplc="080A001B" w:tentative="1">
      <w:start w:val="1"/>
      <w:numFmt w:val="lowerRoman"/>
      <w:lvlText w:val="%9."/>
      <w:lvlJc w:val="right"/>
      <w:pPr>
        <w:ind w:left="7820" w:hanging="180"/>
      </w:pPr>
    </w:lvl>
  </w:abstractNum>
  <w:abstractNum w:abstractNumId="25" w15:restartNumberingAfterBreak="0">
    <w:nsid w:val="642109E9"/>
    <w:multiLevelType w:val="hybridMultilevel"/>
    <w:tmpl w:val="C2D062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EA1E84"/>
    <w:multiLevelType w:val="hybridMultilevel"/>
    <w:tmpl w:val="B0BE0C3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692D3F18"/>
    <w:multiLevelType w:val="hybridMultilevel"/>
    <w:tmpl w:val="6014487E"/>
    <w:lvl w:ilvl="0" w:tplc="91B44224">
      <w:start w:val="5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DA24D1"/>
    <w:multiLevelType w:val="hybridMultilevel"/>
    <w:tmpl w:val="3D74F9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3A0D2B"/>
    <w:multiLevelType w:val="hybridMultilevel"/>
    <w:tmpl w:val="13C6D416"/>
    <w:lvl w:ilvl="0" w:tplc="0AF842AA">
      <w:start w:val="3"/>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DE58D1"/>
    <w:multiLevelType w:val="hybridMultilevel"/>
    <w:tmpl w:val="15D26DA0"/>
    <w:lvl w:ilvl="0" w:tplc="CC88113E">
      <w:start w:val="5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98F32FE"/>
    <w:multiLevelType w:val="hybridMultilevel"/>
    <w:tmpl w:val="089CC3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9"/>
  </w:num>
  <w:num w:numId="3">
    <w:abstractNumId w:val="14"/>
  </w:num>
  <w:num w:numId="4">
    <w:abstractNumId w:val="29"/>
  </w:num>
  <w:num w:numId="5">
    <w:abstractNumId w:val="26"/>
  </w:num>
  <w:num w:numId="6">
    <w:abstractNumId w:val="10"/>
  </w:num>
  <w:num w:numId="7">
    <w:abstractNumId w:val="16"/>
  </w:num>
  <w:num w:numId="8">
    <w:abstractNumId w:val="8"/>
  </w:num>
  <w:num w:numId="9">
    <w:abstractNumId w:val="24"/>
  </w:num>
  <w:num w:numId="10">
    <w:abstractNumId w:val="4"/>
  </w:num>
  <w:num w:numId="11">
    <w:abstractNumId w:val="30"/>
  </w:num>
  <w:num w:numId="12">
    <w:abstractNumId w:val="23"/>
  </w:num>
  <w:num w:numId="13">
    <w:abstractNumId w:val="2"/>
  </w:num>
  <w:num w:numId="14">
    <w:abstractNumId w:val="27"/>
  </w:num>
  <w:num w:numId="15">
    <w:abstractNumId w:val="17"/>
  </w:num>
  <w:num w:numId="16">
    <w:abstractNumId w:val="6"/>
  </w:num>
  <w:num w:numId="17">
    <w:abstractNumId w:val="28"/>
  </w:num>
  <w:num w:numId="18">
    <w:abstractNumId w:val="20"/>
  </w:num>
  <w:num w:numId="19">
    <w:abstractNumId w:val="5"/>
  </w:num>
  <w:num w:numId="20">
    <w:abstractNumId w:val="21"/>
  </w:num>
  <w:num w:numId="21">
    <w:abstractNumId w:val="3"/>
  </w:num>
  <w:num w:numId="22">
    <w:abstractNumId w:val="22"/>
  </w:num>
  <w:num w:numId="23">
    <w:abstractNumId w:val="1"/>
  </w:num>
  <w:num w:numId="24">
    <w:abstractNumId w:val="31"/>
  </w:num>
  <w:num w:numId="25">
    <w:abstractNumId w:val="9"/>
  </w:num>
  <w:num w:numId="26">
    <w:abstractNumId w:val="11"/>
  </w:num>
  <w:num w:numId="27">
    <w:abstractNumId w:val="15"/>
  </w:num>
  <w:num w:numId="28">
    <w:abstractNumId w:val="25"/>
  </w:num>
  <w:num w:numId="29">
    <w:abstractNumId w:val="13"/>
  </w:num>
  <w:num w:numId="30">
    <w:abstractNumId w:val="18"/>
  </w:num>
  <w:num w:numId="31">
    <w:abstractNumId w:val="0"/>
  </w:num>
  <w:num w:numId="3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CA"/>
    <w:rsid w:val="00000F4E"/>
    <w:rsid w:val="00013BF7"/>
    <w:rsid w:val="000219CC"/>
    <w:rsid w:val="00030373"/>
    <w:rsid w:val="000314A5"/>
    <w:rsid w:val="00046848"/>
    <w:rsid w:val="000468DD"/>
    <w:rsid w:val="00053469"/>
    <w:rsid w:val="00054091"/>
    <w:rsid w:val="000571AC"/>
    <w:rsid w:val="00057E97"/>
    <w:rsid w:val="00062252"/>
    <w:rsid w:val="00064980"/>
    <w:rsid w:val="00065E71"/>
    <w:rsid w:val="000710B3"/>
    <w:rsid w:val="000733CE"/>
    <w:rsid w:val="00073EC4"/>
    <w:rsid w:val="00077349"/>
    <w:rsid w:val="000776A1"/>
    <w:rsid w:val="00077D79"/>
    <w:rsid w:val="00084BCB"/>
    <w:rsid w:val="00093C8B"/>
    <w:rsid w:val="00097A6B"/>
    <w:rsid w:val="000A0D5F"/>
    <w:rsid w:val="000A3A05"/>
    <w:rsid w:val="000A4F99"/>
    <w:rsid w:val="000A6106"/>
    <w:rsid w:val="000B1F8D"/>
    <w:rsid w:val="000B294B"/>
    <w:rsid w:val="000B2CE5"/>
    <w:rsid w:val="000B70A8"/>
    <w:rsid w:val="000C1E03"/>
    <w:rsid w:val="000C2B68"/>
    <w:rsid w:val="000C7EF9"/>
    <w:rsid w:val="000E2538"/>
    <w:rsid w:val="000E4783"/>
    <w:rsid w:val="000F3C6F"/>
    <w:rsid w:val="000F46E7"/>
    <w:rsid w:val="000F4EC8"/>
    <w:rsid w:val="000F6A54"/>
    <w:rsid w:val="00104B9A"/>
    <w:rsid w:val="00104E64"/>
    <w:rsid w:val="00105806"/>
    <w:rsid w:val="001112BB"/>
    <w:rsid w:val="00113237"/>
    <w:rsid w:val="00113B1F"/>
    <w:rsid w:val="00117092"/>
    <w:rsid w:val="001171AA"/>
    <w:rsid w:val="00122DFC"/>
    <w:rsid w:val="00125388"/>
    <w:rsid w:val="00125D85"/>
    <w:rsid w:val="001316FD"/>
    <w:rsid w:val="00131C7E"/>
    <w:rsid w:val="00136AD1"/>
    <w:rsid w:val="00141E14"/>
    <w:rsid w:val="0014637D"/>
    <w:rsid w:val="0014664C"/>
    <w:rsid w:val="001475E6"/>
    <w:rsid w:val="00152C6B"/>
    <w:rsid w:val="001534C5"/>
    <w:rsid w:val="00155176"/>
    <w:rsid w:val="00155983"/>
    <w:rsid w:val="00160525"/>
    <w:rsid w:val="001623E6"/>
    <w:rsid w:val="00166116"/>
    <w:rsid w:val="00166282"/>
    <w:rsid w:val="00171D1D"/>
    <w:rsid w:val="00171FD5"/>
    <w:rsid w:val="0017566B"/>
    <w:rsid w:val="0018540C"/>
    <w:rsid w:val="00193DE4"/>
    <w:rsid w:val="00194F09"/>
    <w:rsid w:val="001A0C10"/>
    <w:rsid w:val="001A7A22"/>
    <w:rsid w:val="001B162D"/>
    <w:rsid w:val="001B725C"/>
    <w:rsid w:val="001B7AA4"/>
    <w:rsid w:val="001C4920"/>
    <w:rsid w:val="001C501B"/>
    <w:rsid w:val="001C5AD9"/>
    <w:rsid w:val="001C747A"/>
    <w:rsid w:val="001C7FD6"/>
    <w:rsid w:val="001D1168"/>
    <w:rsid w:val="001D1ABE"/>
    <w:rsid w:val="001D6AE4"/>
    <w:rsid w:val="001E41D2"/>
    <w:rsid w:val="001E52AA"/>
    <w:rsid w:val="001F39F3"/>
    <w:rsid w:val="001F78F2"/>
    <w:rsid w:val="0020088D"/>
    <w:rsid w:val="0020200A"/>
    <w:rsid w:val="00207970"/>
    <w:rsid w:val="002127B0"/>
    <w:rsid w:val="002149E5"/>
    <w:rsid w:val="00214A7D"/>
    <w:rsid w:val="0022534F"/>
    <w:rsid w:val="00227835"/>
    <w:rsid w:val="00227AA5"/>
    <w:rsid w:val="00232B3E"/>
    <w:rsid w:val="002348C2"/>
    <w:rsid w:val="00240ADC"/>
    <w:rsid w:val="00242173"/>
    <w:rsid w:val="002433B3"/>
    <w:rsid w:val="00243BFE"/>
    <w:rsid w:val="00244B79"/>
    <w:rsid w:val="00246D15"/>
    <w:rsid w:val="00251D6E"/>
    <w:rsid w:val="0025553A"/>
    <w:rsid w:val="002568C3"/>
    <w:rsid w:val="002620BF"/>
    <w:rsid w:val="00262EDE"/>
    <w:rsid w:val="00271078"/>
    <w:rsid w:val="0027355A"/>
    <w:rsid w:val="00275374"/>
    <w:rsid w:val="00275FF7"/>
    <w:rsid w:val="00276E3F"/>
    <w:rsid w:val="00281A53"/>
    <w:rsid w:val="00282DFA"/>
    <w:rsid w:val="0028453E"/>
    <w:rsid w:val="00287738"/>
    <w:rsid w:val="002908B6"/>
    <w:rsid w:val="0029115F"/>
    <w:rsid w:val="00293450"/>
    <w:rsid w:val="002953CA"/>
    <w:rsid w:val="00296E9E"/>
    <w:rsid w:val="002A7698"/>
    <w:rsid w:val="002B48CA"/>
    <w:rsid w:val="002B5983"/>
    <w:rsid w:val="002B6392"/>
    <w:rsid w:val="002C04F9"/>
    <w:rsid w:val="002C0C09"/>
    <w:rsid w:val="002C5342"/>
    <w:rsid w:val="002D1212"/>
    <w:rsid w:val="002D1388"/>
    <w:rsid w:val="002D173D"/>
    <w:rsid w:val="002D2BA9"/>
    <w:rsid w:val="002D2EAC"/>
    <w:rsid w:val="002D31C7"/>
    <w:rsid w:val="002D3870"/>
    <w:rsid w:val="002D49BC"/>
    <w:rsid w:val="002D5C05"/>
    <w:rsid w:val="002E536F"/>
    <w:rsid w:val="002E78E4"/>
    <w:rsid w:val="002F1A6C"/>
    <w:rsid w:val="002F41E8"/>
    <w:rsid w:val="002F68B2"/>
    <w:rsid w:val="00304AEB"/>
    <w:rsid w:val="00304DCD"/>
    <w:rsid w:val="00305637"/>
    <w:rsid w:val="003172F8"/>
    <w:rsid w:val="003344AF"/>
    <w:rsid w:val="00335985"/>
    <w:rsid w:val="00336255"/>
    <w:rsid w:val="00342422"/>
    <w:rsid w:val="0034309A"/>
    <w:rsid w:val="00343394"/>
    <w:rsid w:val="00344BA7"/>
    <w:rsid w:val="0035025D"/>
    <w:rsid w:val="00357063"/>
    <w:rsid w:val="003664B9"/>
    <w:rsid w:val="00381793"/>
    <w:rsid w:val="00382239"/>
    <w:rsid w:val="0038461C"/>
    <w:rsid w:val="0039027D"/>
    <w:rsid w:val="003902EC"/>
    <w:rsid w:val="00395739"/>
    <w:rsid w:val="003A0098"/>
    <w:rsid w:val="003A22B5"/>
    <w:rsid w:val="003B1F3F"/>
    <w:rsid w:val="003B2873"/>
    <w:rsid w:val="003B4279"/>
    <w:rsid w:val="003C64C5"/>
    <w:rsid w:val="003C7F31"/>
    <w:rsid w:val="003E4640"/>
    <w:rsid w:val="003E49BD"/>
    <w:rsid w:val="003E7825"/>
    <w:rsid w:val="003F1787"/>
    <w:rsid w:val="003F1A41"/>
    <w:rsid w:val="00402D05"/>
    <w:rsid w:val="0040546D"/>
    <w:rsid w:val="00407062"/>
    <w:rsid w:val="00412090"/>
    <w:rsid w:val="0041259F"/>
    <w:rsid w:val="00413ED9"/>
    <w:rsid w:val="00415A58"/>
    <w:rsid w:val="00415B2E"/>
    <w:rsid w:val="0043537F"/>
    <w:rsid w:val="00443D3F"/>
    <w:rsid w:val="00446DF9"/>
    <w:rsid w:val="00451903"/>
    <w:rsid w:val="00454D79"/>
    <w:rsid w:val="00463CD3"/>
    <w:rsid w:val="004764D5"/>
    <w:rsid w:val="004863E9"/>
    <w:rsid w:val="004875EC"/>
    <w:rsid w:val="00493938"/>
    <w:rsid w:val="004A5416"/>
    <w:rsid w:val="004A6D84"/>
    <w:rsid w:val="004B2A48"/>
    <w:rsid w:val="004B5543"/>
    <w:rsid w:val="004B7A86"/>
    <w:rsid w:val="004C3BDD"/>
    <w:rsid w:val="004D3D68"/>
    <w:rsid w:val="004D42A3"/>
    <w:rsid w:val="004E2636"/>
    <w:rsid w:val="004E6602"/>
    <w:rsid w:val="0050058A"/>
    <w:rsid w:val="0050183F"/>
    <w:rsid w:val="005146B6"/>
    <w:rsid w:val="00515138"/>
    <w:rsid w:val="00515251"/>
    <w:rsid w:val="00520D76"/>
    <w:rsid w:val="005235B3"/>
    <w:rsid w:val="00524E1A"/>
    <w:rsid w:val="00527245"/>
    <w:rsid w:val="005313DB"/>
    <w:rsid w:val="0054248F"/>
    <w:rsid w:val="00543A84"/>
    <w:rsid w:val="00551F13"/>
    <w:rsid w:val="00563FC7"/>
    <w:rsid w:val="00564BCB"/>
    <w:rsid w:val="00565A9C"/>
    <w:rsid w:val="0057099D"/>
    <w:rsid w:val="00570DC5"/>
    <w:rsid w:val="00571BD8"/>
    <w:rsid w:val="00573CD5"/>
    <w:rsid w:val="00575E61"/>
    <w:rsid w:val="00577EB6"/>
    <w:rsid w:val="00580D38"/>
    <w:rsid w:val="00581102"/>
    <w:rsid w:val="00586465"/>
    <w:rsid w:val="00586DB8"/>
    <w:rsid w:val="0059073D"/>
    <w:rsid w:val="005A0D0E"/>
    <w:rsid w:val="005A17C9"/>
    <w:rsid w:val="005B14A7"/>
    <w:rsid w:val="005B180B"/>
    <w:rsid w:val="005B31A5"/>
    <w:rsid w:val="005B6F5B"/>
    <w:rsid w:val="005C16ED"/>
    <w:rsid w:val="005C32F5"/>
    <w:rsid w:val="005D4519"/>
    <w:rsid w:val="005E433C"/>
    <w:rsid w:val="005E73B6"/>
    <w:rsid w:val="005F09AF"/>
    <w:rsid w:val="005F2A31"/>
    <w:rsid w:val="00605BF0"/>
    <w:rsid w:val="00614C93"/>
    <w:rsid w:val="006173B9"/>
    <w:rsid w:val="00620988"/>
    <w:rsid w:val="00623DE6"/>
    <w:rsid w:val="006322B2"/>
    <w:rsid w:val="00636B42"/>
    <w:rsid w:val="00642027"/>
    <w:rsid w:val="00642279"/>
    <w:rsid w:val="00651F25"/>
    <w:rsid w:val="00657531"/>
    <w:rsid w:val="006579C6"/>
    <w:rsid w:val="00657C63"/>
    <w:rsid w:val="006667DC"/>
    <w:rsid w:val="00674233"/>
    <w:rsid w:val="00674940"/>
    <w:rsid w:val="0068295E"/>
    <w:rsid w:val="00682C49"/>
    <w:rsid w:val="00685330"/>
    <w:rsid w:val="00685638"/>
    <w:rsid w:val="00685FA5"/>
    <w:rsid w:val="00686AA4"/>
    <w:rsid w:val="006920A1"/>
    <w:rsid w:val="0069247A"/>
    <w:rsid w:val="00692D5B"/>
    <w:rsid w:val="006961C0"/>
    <w:rsid w:val="006A1BBE"/>
    <w:rsid w:val="006A2542"/>
    <w:rsid w:val="006A7570"/>
    <w:rsid w:val="006A7B49"/>
    <w:rsid w:val="006B086C"/>
    <w:rsid w:val="006B1B8D"/>
    <w:rsid w:val="006C08B9"/>
    <w:rsid w:val="006C23FF"/>
    <w:rsid w:val="006D746C"/>
    <w:rsid w:val="006E0931"/>
    <w:rsid w:val="006E1360"/>
    <w:rsid w:val="006F081A"/>
    <w:rsid w:val="007017A0"/>
    <w:rsid w:val="0070289B"/>
    <w:rsid w:val="007107EE"/>
    <w:rsid w:val="0072097A"/>
    <w:rsid w:val="00721CD7"/>
    <w:rsid w:val="00723FD9"/>
    <w:rsid w:val="00726868"/>
    <w:rsid w:val="007268FA"/>
    <w:rsid w:val="00732745"/>
    <w:rsid w:val="00732C8C"/>
    <w:rsid w:val="007353D9"/>
    <w:rsid w:val="0074143C"/>
    <w:rsid w:val="00747855"/>
    <w:rsid w:val="00747B87"/>
    <w:rsid w:val="00747D49"/>
    <w:rsid w:val="00751CE7"/>
    <w:rsid w:val="0075244C"/>
    <w:rsid w:val="00756F43"/>
    <w:rsid w:val="007672D5"/>
    <w:rsid w:val="00774E0F"/>
    <w:rsid w:val="007765AE"/>
    <w:rsid w:val="00777DE7"/>
    <w:rsid w:val="00785B62"/>
    <w:rsid w:val="007904DC"/>
    <w:rsid w:val="00794191"/>
    <w:rsid w:val="007943A4"/>
    <w:rsid w:val="00794869"/>
    <w:rsid w:val="00794E4B"/>
    <w:rsid w:val="00794F7B"/>
    <w:rsid w:val="007B0664"/>
    <w:rsid w:val="007B1779"/>
    <w:rsid w:val="007B2632"/>
    <w:rsid w:val="007C20C0"/>
    <w:rsid w:val="007C551B"/>
    <w:rsid w:val="007C660E"/>
    <w:rsid w:val="007C79FC"/>
    <w:rsid w:val="007D0C2E"/>
    <w:rsid w:val="007D3541"/>
    <w:rsid w:val="007D377E"/>
    <w:rsid w:val="007D41D3"/>
    <w:rsid w:val="007E6A80"/>
    <w:rsid w:val="007F5FCB"/>
    <w:rsid w:val="007F7ACD"/>
    <w:rsid w:val="008073A3"/>
    <w:rsid w:val="0081629D"/>
    <w:rsid w:val="00822B89"/>
    <w:rsid w:val="0082491C"/>
    <w:rsid w:val="008253D0"/>
    <w:rsid w:val="00832EA9"/>
    <w:rsid w:val="008331F0"/>
    <w:rsid w:val="00833B8E"/>
    <w:rsid w:val="00834ED3"/>
    <w:rsid w:val="008363E7"/>
    <w:rsid w:val="00842218"/>
    <w:rsid w:val="008423E5"/>
    <w:rsid w:val="0084395B"/>
    <w:rsid w:val="00845CA4"/>
    <w:rsid w:val="00846516"/>
    <w:rsid w:val="0084744E"/>
    <w:rsid w:val="0084760A"/>
    <w:rsid w:val="00851506"/>
    <w:rsid w:val="00855BBD"/>
    <w:rsid w:val="00855D3A"/>
    <w:rsid w:val="0086077F"/>
    <w:rsid w:val="008656F6"/>
    <w:rsid w:val="00866FA4"/>
    <w:rsid w:val="00867132"/>
    <w:rsid w:val="00877CFD"/>
    <w:rsid w:val="00886831"/>
    <w:rsid w:val="00887535"/>
    <w:rsid w:val="00887A7F"/>
    <w:rsid w:val="008950CE"/>
    <w:rsid w:val="00896DDA"/>
    <w:rsid w:val="008A1176"/>
    <w:rsid w:val="008A4834"/>
    <w:rsid w:val="008B0CA5"/>
    <w:rsid w:val="008B6801"/>
    <w:rsid w:val="008B6C7C"/>
    <w:rsid w:val="008D2AD3"/>
    <w:rsid w:val="008D3EE8"/>
    <w:rsid w:val="008D5D8B"/>
    <w:rsid w:val="008E029F"/>
    <w:rsid w:val="008E1DB9"/>
    <w:rsid w:val="008E2794"/>
    <w:rsid w:val="008E370A"/>
    <w:rsid w:val="008E5375"/>
    <w:rsid w:val="008E76C8"/>
    <w:rsid w:val="008F331A"/>
    <w:rsid w:val="008F7DD2"/>
    <w:rsid w:val="0090096E"/>
    <w:rsid w:val="009049CC"/>
    <w:rsid w:val="0090576B"/>
    <w:rsid w:val="00910E1F"/>
    <w:rsid w:val="0091219F"/>
    <w:rsid w:val="00920C41"/>
    <w:rsid w:val="009230FF"/>
    <w:rsid w:val="0093209F"/>
    <w:rsid w:val="009363FD"/>
    <w:rsid w:val="0093681C"/>
    <w:rsid w:val="00937216"/>
    <w:rsid w:val="009421C2"/>
    <w:rsid w:val="00943D91"/>
    <w:rsid w:val="009540F8"/>
    <w:rsid w:val="00962390"/>
    <w:rsid w:val="00965D3F"/>
    <w:rsid w:val="00984669"/>
    <w:rsid w:val="009870FB"/>
    <w:rsid w:val="009906D9"/>
    <w:rsid w:val="00997EEA"/>
    <w:rsid w:val="009A2EF9"/>
    <w:rsid w:val="009A37DF"/>
    <w:rsid w:val="009B1438"/>
    <w:rsid w:val="009B649A"/>
    <w:rsid w:val="009B72CE"/>
    <w:rsid w:val="009C7C92"/>
    <w:rsid w:val="009D056A"/>
    <w:rsid w:val="009D3C2C"/>
    <w:rsid w:val="009D7232"/>
    <w:rsid w:val="009E18D0"/>
    <w:rsid w:val="009E3654"/>
    <w:rsid w:val="009E36E6"/>
    <w:rsid w:val="00A01C18"/>
    <w:rsid w:val="00A020A8"/>
    <w:rsid w:val="00A02674"/>
    <w:rsid w:val="00A03009"/>
    <w:rsid w:val="00A03157"/>
    <w:rsid w:val="00A05A6F"/>
    <w:rsid w:val="00A06FF6"/>
    <w:rsid w:val="00A13BCB"/>
    <w:rsid w:val="00A158D2"/>
    <w:rsid w:val="00A23F1D"/>
    <w:rsid w:val="00A240DB"/>
    <w:rsid w:val="00A33A35"/>
    <w:rsid w:val="00A3659D"/>
    <w:rsid w:val="00A37DF0"/>
    <w:rsid w:val="00A4238D"/>
    <w:rsid w:val="00A50E3B"/>
    <w:rsid w:val="00A60A28"/>
    <w:rsid w:val="00A6220C"/>
    <w:rsid w:val="00A6349D"/>
    <w:rsid w:val="00A6406B"/>
    <w:rsid w:val="00A70D4F"/>
    <w:rsid w:val="00A778CB"/>
    <w:rsid w:val="00A81363"/>
    <w:rsid w:val="00A8137E"/>
    <w:rsid w:val="00A85474"/>
    <w:rsid w:val="00A86119"/>
    <w:rsid w:val="00A95970"/>
    <w:rsid w:val="00A97194"/>
    <w:rsid w:val="00A97F80"/>
    <w:rsid w:val="00AA6F2F"/>
    <w:rsid w:val="00AB037D"/>
    <w:rsid w:val="00AB5248"/>
    <w:rsid w:val="00AB5FFE"/>
    <w:rsid w:val="00AC126B"/>
    <w:rsid w:val="00AC1D17"/>
    <w:rsid w:val="00AC3373"/>
    <w:rsid w:val="00AC5D8B"/>
    <w:rsid w:val="00AD4700"/>
    <w:rsid w:val="00AD5FD4"/>
    <w:rsid w:val="00AF33E0"/>
    <w:rsid w:val="00AF7D27"/>
    <w:rsid w:val="00B00FF5"/>
    <w:rsid w:val="00B07A41"/>
    <w:rsid w:val="00B110DB"/>
    <w:rsid w:val="00B14741"/>
    <w:rsid w:val="00B1480B"/>
    <w:rsid w:val="00B174BE"/>
    <w:rsid w:val="00B20FA8"/>
    <w:rsid w:val="00B24F98"/>
    <w:rsid w:val="00B27762"/>
    <w:rsid w:val="00B31F36"/>
    <w:rsid w:val="00B36DB5"/>
    <w:rsid w:val="00B41DBB"/>
    <w:rsid w:val="00B42278"/>
    <w:rsid w:val="00B435EA"/>
    <w:rsid w:val="00B47AD5"/>
    <w:rsid w:val="00B52787"/>
    <w:rsid w:val="00B53459"/>
    <w:rsid w:val="00B53575"/>
    <w:rsid w:val="00B557CE"/>
    <w:rsid w:val="00B62109"/>
    <w:rsid w:val="00B6249D"/>
    <w:rsid w:val="00B64DA6"/>
    <w:rsid w:val="00B70935"/>
    <w:rsid w:val="00B73688"/>
    <w:rsid w:val="00B74451"/>
    <w:rsid w:val="00B83F1E"/>
    <w:rsid w:val="00B871AF"/>
    <w:rsid w:val="00B91C31"/>
    <w:rsid w:val="00B929E3"/>
    <w:rsid w:val="00BA2EDE"/>
    <w:rsid w:val="00BA4EFB"/>
    <w:rsid w:val="00BA56A1"/>
    <w:rsid w:val="00BA7375"/>
    <w:rsid w:val="00BA7B2D"/>
    <w:rsid w:val="00BB2160"/>
    <w:rsid w:val="00BB2DCE"/>
    <w:rsid w:val="00BB46BD"/>
    <w:rsid w:val="00BC2022"/>
    <w:rsid w:val="00BC37B8"/>
    <w:rsid w:val="00BC5884"/>
    <w:rsid w:val="00BD047F"/>
    <w:rsid w:val="00BD0931"/>
    <w:rsid w:val="00BD0DD3"/>
    <w:rsid w:val="00BD21A8"/>
    <w:rsid w:val="00BD236A"/>
    <w:rsid w:val="00BD3C65"/>
    <w:rsid w:val="00BE0254"/>
    <w:rsid w:val="00BF0C56"/>
    <w:rsid w:val="00BF28A4"/>
    <w:rsid w:val="00C009EC"/>
    <w:rsid w:val="00C05700"/>
    <w:rsid w:val="00C23D69"/>
    <w:rsid w:val="00C24CBD"/>
    <w:rsid w:val="00C252DA"/>
    <w:rsid w:val="00C303AB"/>
    <w:rsid w:val="00C31063"/>
    <w:rsid w:val="00C36547"/>
    <w:rsid w:val="00C3701A"/>
    <w:rsid w:val="00C40C6D"/>
    <w:rsid w:val="00C43DD3"/>
    <w:rsid w:val="00C451EA"/>
    <w:rsid w:val="00C45B1B"/>
    <w:rsid w:val="00C4643B"/>
    <w:rsid w:val="00C51195"/>
    <w:rsid w:val="00C5129F"/>
    <w:rsid w:val="00C52330"/>
    <w:rsid w:val="00C53EA2"/>
    <w:rsid w:val="00C60D14"/>
    <w:rsid w:val="00C623F5"/>
    <w:rsid w:val="00C65CAE"/>
    <w:rsid w:val="00C70A56"/>
    <w:rsid w:val="00C7322F"/>
    <w:rsid w:val="00C76667"/>
    <w:rsid w:val="00C7746E"/>
    <w:rsid w:val="00C82327"/>
    <w:rsid w:val="00C82A57"/>
    <w:rsid w:val="00C82BA8"/>
    <w:rsid w:val="00C85DE9"/>
    <w:rsid w:val="00C87015"/>
    <w:rsid w:val="00C94B59"/>
    <w:rsid w:val="00C971E1"/>
    <w:rsid w:val="00CA49B7"/>
    <w:rsid w:val="00CA4C25"/>
    <w:rsid w:val="00CC3842"/>
    <w:rsid w:val="00CC621E"/>
    <w:rsid w:val="00CC667D"/>
    <w:rsid w:val="00CC7B35"/>
    <w:rsid w:val="00CD5E48"/>
    <w:rsid w:val="00CF22B0"/>
    <w:rsid w:val="00CF236E"/>
    <w:rsid w:val="00CF2E7A"/>
    <w:rsid w:val="00CF3743"/>
    <w:rsid w:val="00D0022E"/>
    <w:rsid w:val="00D02970"/>
    <w:rsid w:val="00D04EE7"/>
    <w:rsid w:val="00D065FE"/>
    <w:rsid w:val="00D10127"/>
    <w:rsid w:val="00D1795B"/>
    <w:rsid w:val="00D261CB"/>
    <w:rsid w:val="00D310CE"/>
    <w:rsid w:val="00D34934"/>
    <w:rsid w:val="00D40030"/>
    <w:rsid w:val="00D428D3"/>
    <w:rsid w:val="00D436B8"/>
    <w:rsid w:val="00D534F1"/>
    <w:rsid w:val="00D57916"/>
    <w:rsid w:val="00D60110"/>
    <w:rsid w:val="00D60909"/>
    <w:rsid w:val="00D6466E"/>
    <w:rsid w:val="00D64825"/>
    <w:rsid w:val="00D675B0"/>
    <w:rsid w:val="00D77154"/>
    <w:rsid w:val="00D80C55"/>
    <w:rsid w:val="00D8264F"/>
    <w:rsid w:val="00D850EB"/>
    <w:rsid w:val="00D870F7"/>
    <w:rsid w:val="00D92644"/>
    <w:rsid w:val="00D96263"/>
    <w:rsid w:val="00D96267"/>
    <w:rsid w:val="00D96985"/>
    <w:rsid w:val="00D96D03"/>
    <w:rsid w:val="00D977D2"/>
    <w:rsid w:val="00D97D28"/>
    <w:rsid w:val="00DA0D39"/>
    <w:rsid w:val="00DA2C46"/>
    <w:rsid w:val="00DB0832"/>
    <w:rsid w:val="00DB1337"/>
    <w:rsid w:val="00DB171F"/>
    <w:rsid w:val="00DB1D51"/>
    <w:rsid w:val="00DB24BE"/>
    <w:rsid w:val="00DB4FA6"/>
    <w:rsid w:val="00DC0220"/>
    <w:rsid w:val="00DC11C2"/>
    <w:rsid w:val="00DC50F2"/>
    <w:rsid w:val="00DC5671"/>
    <w:rsid w:val="00DC68B0"/>
    <w:rsid w:val="00DD147C"/>
    <w:rsid w:val="00DD2576"/>
    <w:rsid w:val="00DD66FD"/>
    <w:rsid w:val="00DE0DCE"/>
    <w:rsid w:val="00DE1906"/>
    <w:rsid w:val="00DE545A"/>
    <w:rsid w:val="00DE637B"/>
    <w:rsid w:val="00DE6A9C"/>
    <w:rsid w:val="00DF0492"/>
    <w:rsid w:val="00DF1710"/>
    <w:rsid w:val="00DF3E1F"/>
    <w:rsid w:val="00DF638C"/>
    <w:rsid w:val="00DF67C7"/>
    <w:rsid w:val="00E035DF"/>
    <w:rsid w:val="00E03E4E"/>
    <w:rsid w:val="00E04859"/>
    <w:rsid w:val="00E1423A"/>
    <w:rsid w:val="00E146B4"/>
    <w:rsid w:val="00E26A9D"/>
    <w:rsid w:val="00E27D4A"/>
    <w:rsid w:val="00E36F45"/>
    <w:rsid w:val="00E42022"/>
    <w:rsid w:val="00E43C49"/>
    <w:rsid w:val="00E44B1E"/>
    <w:rsid w:val="00E51672"/>
    <w:rsid w:val="00E52E21"/>
    <w:rsid w:val="00E6062F"/>
    <w:rsid w:val="00E612C7"/>
    <w:rsid w:val="00E627AF"/>
    <w:rsid w:val="00E71D78"/>
    <w:rsid w:val="00E77062"/>
    <w:rsid w:val="00E85E61"/>
    <w:rsid w:val="00E87CF4"/>
    <w:rsid w:val="00E92072"/>
    <w:rsid w:val="00EA3FA6"/>
    <w:rsid w:val="00EA52DA"/>
    <w:rsid w:val="00EA5F17"/>
    <w:rsid w:val="00EB09EE"/>
    <w:rsid w:val="00EB0D02"/>
    <w:rsid w:val="00EB1E9E"/>
    <w:rsid w:val="00EC1074"/>
    <w:rsid w:val="00ED20E2"/>
    <w:rsid w:val="00ED5711"/>
    <w:rsid w:val="00ED5A0B"/>
    <w:rsid w:val="00EE106C"/>
    <w:rsid w:val="00EE27CA"/>
    <w:rsid w:val="00EE667E"/>
    <w:rsid w:val="00EE66B6"/>
    <w:rsid w:val="00EF22E9"/>
    <w:rsid w:val="00EF383F"/>
    <w:rsid w:val="00EF645F"/>
    <w:rsid w:val="00F0073E"/>
    <w:rsid w:val="00F014D7"/>
    <w:rsid w:val="00F11E57"/>
    <w:rsid w:val="00F2138C"/>
    <w:rsid w:val="00F24F3D"/>
    <w:rsid w:val="00F26B88"/>
    <w:rsid w:val="00F400F6"/>
    <w:rsid w:val="00F419AE"/>
    <w:rsid w:val="00F443C2"/>
    <w:rsid w:val="00F44BFF"/>
    <w:rsid w:val="00F44C61"/>
    <w:rsid w:val="00F45B78"/>
    <w:rsid w:val="00F47CDE"/>
    <w:rsid w:val="00F514F0"/>
    <w:rsid w:val="00F54494"/>
    <w:rsid w:val="00F54840"/>
    <w:rsid w:val="00F549A8"/>
    <w:rsid w:val="00F54E5D"/>
    <w:rsid w:val="00F57FCB"/>
    <w:rsid w:val="00F612DB"/>
    <w:rsid w:val="00F65415"/>
    <w:rsid w:val="00F667FF"/>
    <w:rsid w:val="00F66AD9"/>
    <w:rsid w:val="00F7434F"/>
    <w:rsid w:val="00F7549C"/>
    <w:rsid w:val="00F7685D"/>
    <w:rsid w:val="00F823C6"/>
    <w:rsid w:val="00F93FE8"/>
    <w:rsid w:val="00F950CC"/>
    <w:rsid w:val="00F96499"/>
    <w:rsid w:val="00FA344A"/>
    <w:rsid w:val="00FB2060"/>
    <w:rsid w:val="00FB2459"/>
    <w:rsid w:val="00FB2717"/>
    <w:rsid w:val="00FB68E5"/>
    <w:rsid w:val="00FB7B80"/>
    <w:rsid w:val="00FC0BD4"/>
    <w:rsid w:val="00FD3B09"/>
    <w:rsid w:val="00FD71BA"/>
    <w:rsid w:val="00FF3805"/>
    <w:rsid w:val="00FF6018"/>
    <w:rsid w:val="00FF7B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2999"/>
  <w15:chartTrackingRefBased/>
  <w15:docId w15:val="{85D8EFBC-F4A8-4006-AA26-D49E3796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C5"/>
    <w:rPr>
      <w:lang w:val="es-ES_tradnl"/>
    </w:rPr>
  </w:style>
  <w:style w:type="paragraph" w:styleId="Ttulo1">
    <w:name w:val="heading 1"/>
    <w:basedOn w:val="Normal"/>
    <w:link w:val="Ttulo1Car"/>
    <w:uiPriority w:val="1"/>
    <w:qFormat/>
    <w:rsid w:val="00F0073E"/>
    <w:pPr>
      <w:widowControl w:val="0"/>
      <w:autoSpaceDE w:val="0"/>
      <w:autoSpaceDN w:val="0"/>
      <w:spacing w:before="9" w:after="0" w:line="240" w:lineRule="auto"/>
      <w:ind w:left="134"/>
      <w:outlineLvl w:val="0"/>
    </w:pPr>
    <w:rPr>
      <w:rFonts w:ascii="Arial MT" w:eastAsia="Arial MT" w:hAnsi="Arial MT" w:cs="Arial MT"/>
      <w:sz w:val="25"/>
      <w:szCs w:val="25"/>
      <w:lang w:val="es-ES"/>
    </w:rPr>
  </w:style>
  <w:style w:type="paragraph" w:styleId="Ttulo3">
    <w:name w:val="heading 3"/>
    <w:basedOn w:val="Normal"/>
    <w:next w:val="Normal"/>
    <w:link w:val="Ttulo3Car"/>
    <w:uiPriority w:val="9"/>
    <w:semiHidden/>
    <w:unhideWhenUsed/>
    <w:qFormat/>
    <w:rsid w:val="00DB4F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0073E"/>
    <w:rPr>
      <w:rFonts w:ascii="Arial MT" w:eastAsia="Arial MT" w:hAnsi="Arial MT" w:cs="Arial MT"/>
      <w:sz w:val="25"/>
      <w:szCs w:val="25"/>
      <w:lang w:val="es-ES"/>
    </w:rPr>
  </w:style>
  <w:style w:type="paragraph" w:styleId="Textonotapie">
    <w:name w:val="footnote text"/>
    <w:basedOn w:val="Normal"/>
    <w:link w:val="TextonotapieCar"/>
    <w:uiPriority w:val="99"/>
    <w:semiHidden/>
    <w:unhideWhenUsed/>
    <w:rsid w:val="002953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53CA"/>
    <w:rPr>
      <w:sz w:val="20"/>
      <w:szCs w:val="20"/>
    </w:rPr>
  </w:style>
  <w:style w:type="character" w:styleId="Refdenotaalpie">
    <w:name w:val="footnote reference"/>
    <w:basedOn w:val="Fuentedeprrafopredeter"/>
    <w:uiPriority w:val="99"/>
    <w:semiHidden/>
    <w:unhideWhenUsed/>
    <w:rsid w:val="002953CA"/>
    <w:rPr>
      <w:vertAlign w:val="superscript"/>
    </w:rPr>
  </w:style>
  <w:style w:type="character" w:styleId="Hipervnculo">
    <w:name w:val="Hyperlink"/>
    <w:basedOn w:val="Fuentedeprrafopredeter"/>
    <w:uiPriority w:val="99"/>
    <w:unhideWhenUsed/>
    <w:rsid w:val="002953CA"/>
    <w:rPr>
      <w:color w:val="0563C1" w:themeColor="hyperlink"/>
      <w:u w:val="single"/>
    </w:rPr>
  </w:style>
  <w:style w:type="paragraph" w:styleId="Textodeglobo">
    <w:name w:val="Balloon Text"/>
    <w:basedOn w:val="Normal"/>
    <w:link w:val="TextodegloboCar"/>
    <w:uiPriority w:val="99"/>
    <w:semiHidden/>
    <w:unhideWhenUsed/>
    <w:rsid w:val="002D2E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EAC"/>
    <w:rPr>
      <w:rFonts w:ascii="Segoe UI" w:hAnsi="Segoe UI" w:cs="Segoe UI"/>
      <w:sz w:val="18"/>
      <w:szCs w:val="18"/>
    </w:rPr>
  </w:style>
  <w:style w:type="paragraph" w:styleId="Encabezado">
    <w:name w:val="header"/>
    <w:basedOn w:val="Normal"/>
    <w:link w:val="EncabezadoCar"/>
    <w:uiPriority w:val="99"/>
    <w:unhideWhenUsed/>
    <w:rsid w:val="00570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DC5"/>
  </w:style>
  <w:style w:type="paragraph" w:styleId="Piedepgina">
    <w:name w:val="footer"/>
    <w:basedOn w:val="Normal"/>
    <w:link w:val="PiedepginaCar"/>
    <w:uiPriority w:val="99"/>
    <w:unhideWhenUsed/>
    <w:rsid w:val="00570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DC5"/>
  </w:style>
  <w:style w:type="table" w:styleId="Tablaconcuadrcula">
    <w:name w:val="Table Grid"/>
    <w:basedOn w:val="Tablanormal"/>
    <w:uiPriority w:val="39"/>
    <w:rsid w:val="00F5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6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022"/>
    <w:rPr>
      <w:color w:val="954F72" w:themeColor="followedHyperlink"/>
      <w:u w:val="single"/>
    </w:rPr>
  </w:style>
  <w:style w:type="paragraph" w:styleId="Prrafodelista">
    <w:name w:val="List Paragraph"/>
    <w:aliases w:val="Imagen,Tabla de contenido"/>
    <w:basedOn w:val="Normal"/>
    <w:link w:val="PrrafodelistaCar"/>
    <w:uiPriority w:val="34"/>
    <w:qFormat/>
    <w:rsid w:val="00CF3743"/>
    <w:pPr>
      <w:ind w:left="720"/>
      <w:contextualSpacing/>
    </w:pPr>
  </w:style>
  <w:style w:type="character" w:customStyle="1" w:styleId="PrrafodelistaCar">
    <w:name w:val="Párrafo de lista Car"/>
    <w:aliases w:val="Imagen Car,Tabla de contenido Car"/>
    <w:link w:val="Prrafodelista"/>
    <w:uiPriority w:val="34"/>
    <w:locked/>
    <w:rsid w:val="004A6D84"/>
  </w:style>
  <w:style w:type="paragraph" w:customStyle="1" w:styleId="TableParagraph">
    <w:name w:val="Table Paragraph"/>
    <w:basedOn w:val="Normal"/>
    <w:uiPriority w:val="1"/>
    <w:qFormat/>
    <w:rsid w:val="00F0073E"/>
    <w:pPr>
      <w:widowControl w:val="0"/>
      <w:autoSpaceDE w:val="0"/>
      <w:autoSpaceDN w:val="0"/>
      <w:spacing w:after="0" w:line="240" w:lineRule="auto"/>
    </w:pPr>
    <w:rPr>
      <w:rFonts w:ascii="Calibri" w:eastAsia="Calibri" w:hAnsi="Calibri" w:cs="Calibri"/>
      <w:lang w:val="es-ES"/>
    </w:rPr>
  </w:style>
  <w:style w:type="paragraph" w:styleId="Textoindependiente">
    <w:name w:val="Body Text"/>
    <w:basedOn w:val="Normal"/>
    <w:link w:val="TextoindependienteCar"/>
    <w:uiPriority w:val="1"/>
    <w:qFormat/>
    <w:rsid w:val="00F0073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F0073E"/>
    <w:rPr>
      <w:rFonts w:ascii="Arial MT" w:eastAsia="Arial MT" w:hAnsi="Arial MT" w:cs="Arial MT"/>
      <w:sz w:val="24"/>
      <w:szCs w:val="24"/>
      <w:lang w:val="es-ES"/>
    </w:rPr>
  </w:style>
  <w:style w:type="character" w:styleId="Refdecomentario">
    <w:name w:val="annotation reference"/>
    <w:basedOn w:val="Fuentedeprrafopredeter"/>
    <w:uiPriority w:val="99"/>
    <w:semiHidden/>
    <w:unhideWhenUsed/>
    <w:rsid w:val="002149E5"/>
    <w:rPr>
      <w:sz w:val="16"/>
      <w:szCs w:val="16"/>
    </w:rPr>
  </w:style>
  <w:style w:type="paragraph" w:styleId="Textocomentario">
    <w:name w:val="annotation text"/>
    <w:basedOn w:val="Normal"/>
    <w:link w:val="TextocomentarioCar"/>
    <w:uiPriority w:val="99"/>
    <w:semiHidden/>
    <w:unhideWhenUsed/>
    <w:rsid w:val="0021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49E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149E5"/>
    <w:rPr>
      <w:b/>
      <w:bCs/>
    </w:rPr>
  </w:style>
  <w:style w:type="character" w:customStyle="1" w:styleId="AsuntodelcomentarioCar">
    <w:name w:val="Asunto del comentario Car"/>
    <w:basedOn w:val="TextocomentarioCar"/>
    <w:link w:val="Asuntodelcomentario"/>
    <w:uiPriority w:val="99"/>
    <w:semiHidden/>
    <w:rsid w:val="002149E5"/>
    <w:rPr>
      <w:b/>
      <w:bCs/>
      <w:sz w:val="20"/>
      <w:szCs w:val="20"/>
      <w:lang w:val="es-ES_tradnl"/>
    </w:rPr>
  </w:style>
  <w:style w:type="character" w:customStyle="1" w:styleId="Ttulo3Car">
    <w:name w:val="Título 3 Car"/>
    <w:basedOn w:val="Fuentedeprrafopredeter"/>
    <w:link w:val="Ttulo3"/>
    <w:uiPriority w:val="9"/>
    <w:semiHidden/>
    <w:rsid w:val="00DB4FA6"/>
    <w:rPr>
      <w:rFonts w:asciiTheme="majorHAnsi" w:eastAsiaTheme="majorEastAsia" w:hAnsiTheme="majorHAnsi" w:cstheme="majorBidi"/>
      <w:color w:val="1F4D78" w:themeColor="accent1" w:themeShade="7F"/>
      <w:sz w:val="24"/>
      <w:szCs w:val="24"/>
      <w:lang w:val="es-ES_tradnl"/>
    </w:rPr>
  </w:style>
  <w:style w:type="paragraph" w:styleId="Textonotaalfinal">
    <w:name w:val="endnote text"/>
    <w:basedOn w:val="Normal"/>
    <w:link w:val="TextonotaalfinalCar"/>
    <w:uiPriority w:val="99"/>
    <w:semiHidden/>
    <w:unhideWhenUsed/>
    <w:rsid w:val="0003037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0373"/>
    <w:rPr>
      <w:sz w:val="20"/>
      <w:szCs w:val="20"/>
      <w:lang w:val="es-ES_tradnl"/>
    </w:rPr>
  </w:style>
  <w:style w:type="character" w:styleId="Refdenotaalfinal">
    <w:name w:val="endnote reference"/>
    <w:basedOn w:val="Fuentedeprrafopredeter"/>
    <w:uiPriority w:val="99"/>
    <w:semiHidden/>
    <w:unhideWhenUsed/>
    <w:rsid w:val="00030373"/>
    <w:rPr>
      <w:vertAlign w:val="superscript"/>
    </w:rPr>
  </w:style>
  <w:style w:type="character" w:styleId="Textoennegrita">
    <w:name w:val="Strong"/>
    <w:basedOn w:val="Fuentedeprrafopredeter"/>
    <w:uiPriority w:val="22"/>
    <w:qFormat/>
    <w:rsid w:val="00262EDE"/>
    <w:rPr>
      <w:b/>
      <w:bCs/>
    </w:rPr>
  </w:style>
  <w:style w:type="paragraph" w:styleId="NormalWeb">
    <w:name w:val="Normal (Web)"/>
    <w:basedOn w:val="Normal"/>
    <w:uiPriority w:val="99"/>
    <w:semiHidden/>
    <w:unhideWhenUsed/>
    <w:rsid w:val="00262ED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converted-space">
    <w:name w:val="apple-converted-space"/>
    <w:basedOn w:val="Fuentedeprrafopredeter"/>
    <w:rsid w:val="00B43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2165">
      <w:bodyDiv w:val="1"/>
      <w:marLeft w:val="0"/>
      <w:marRight w:val="0"/>
      <w:marTop w:val="0"/>
      <w:marBottom w:val="0"/>
      <w:divBdr>
        <w:top w:val="none" w:sz="0" w:space="0" w:color="auto"/>
        <w:left w:val="none" w:sz="0" w:space="0" w:color="auto"/>
        <w:bottom w:val="none" w:sz="0" w:space="0" w:color="auto"/>
        <w:right w:val="none" w:sz="0" w:space="0" w:color="auto"/>
      </w:divBdr>
    </w:div>
    <w:div w:id="149567797">
      <w:bodyDiv w:val="1"/>
      <w:marLeft w:val="0"/>
      <w:marRight w:val="0"/>
      <w:marTop w:val="0"/>
      <w:marBottom w:val="0"/>
      <w:divBdr>
        <w:top w:val="none" w:sz="0" w:space="0" w:color="auto"/>
        <w:left w:val="none" w:sz="0" w:space="0" w:color="auto"/>
        <w:bottom w:val="none" w:sz="0" w:space="0" w:color="auto"/>
        <w:right w:val="none" w:sz="0" w:space="0" w:color="auto"/>
      </w:divBdr>
    </w:div>
    <w:div w:id="298799898">
      <w:bodyDiv w:val="1"/>
      <w:marLeft w:val="0"/>
      <w:marRight w:val="0"/>
      <w:marTop w:val="0"/>
      <w:marBottom w:val="0"/>
      <w:divBdr>
        <w:top w:val="none" w:sz="0" w:space="0" w:color="auto"/>
        <w:left w:val="none" w:sz="0" w:space="0" w:color="auto"/>
        <w:bottom w:val="none" w:sz="0" w:space="0" w:color="auto"/>
        <w:right w:val="none" w:sz="0" w:space="0" w:color="auto"/>
      </w:divBdr>
    </w:div>
    <w:div w:id="334773046">
      <w:bodyDiv w:val="1"/>
      <w:marLeft w:val="0"/>
      <w:marRight w:val="0"/>
      <w:marTop w:val="0"/>
      <w:marBottom w:val="0"/>
      <w:divBdr>
        <w:top w:val="none" w:sz="0" w:space="0" w:color="auto"/>
        <w:left w:val="none" w:sz="0" w:space="0" w:color="auto"/>
        <w:bottom w:val="none" w:sz="0" w:space="0" w:color="auto"/>
        <w:right w:val="none" w:sz="0" w:space="0" w:color="auto"/>
      </w:divBdr>
    </w:div>
    <w:div w:id="407313780">
      <w:bodyDiv w:val="1"/>
      <w:marLeft w:val="0"/>
      <w:marRight w:val="0"/>
      <w:marTop w:val="0"/>
      <w:marBottom w:val="0"/>
      <w:divBdr>
        <w:top w:val="none" w:sz="0" w:space="0" w:color="auto"/>
        <w:left w:val="none" w:sz="0" w:space="0" w:color="auto"/>
        <w:bottom w:val="none" w:sz="0" w:space="0" w:color="auto"/>
        <w:right w:val="none" w:sz="0" w:space="0" w:color="auto"/>
      </w:divBdr>
    </w:div>
    <w:div w:id="991635486">
      <w:bodyDiv w:val="1"/>
      <w:marLeft w:val="0"/>
      <w:marRight w:val="0"/>
      <w:marTop w:val="0"/>
      <w:marBottom w:val="0"/>
      <w:divBdr>
        <w:top w:val="none" w:sz="0" w:space="0" w:color="auto"/>
        <w:left w:val="none" w:sz="0" w:space="0" w:color="auto"/>
        <w:bottom w:val="none" w:sz="0" w:space="0" w:color="auto"/>
        <w:right w:val="none" w:sz="0" w:space="0" w:color="auto"/>
      </w:divBdr>
    </w:div>
    <w:div w:id="1001856983">
      <w:bodyDiv w:val="1"/>
      <w:marLeft w:val="0"/>
      <w:marRight w:val="0"/>
      <w:marTop w:val="0"/>
      <w:marBottom w:val="0"/>
      <w:divBdr>
        <w:top w:val="none" w:sz="0" w:space="0" w:color="auto"/>
        <w:left w:val="none" w:sz="0" w:space="0" w:color="auto"/>
        <w:bottom w:val="none" w:sz="0" w:space="0" w:color="auto"/>
        <w:right w:val="none" w:sz="0" w:space="0" w:color="auto"/>
      </w:divBdr>
    </w:div>
    <w:div w:id="1072894616">
      <w:bodyDiv w:val="1"/>
      <w:marLeft w:val="0"/>
      <w:marRight w:val="0"/>
      <w:marTop w:val="0"/>
      <w:marBottom w:val="0"/>
      <w:divBdr>
        <w:top w:val="none" w:sz="0" w:space="0" w:color="auto"/>
        <w:left w:val="none" w:sz="0" w:space="0" w:color="auto"/>
        <w:bottom w:val="none" w:sz="0" w:space="0" w:color="auto"/>
        <w:right w:val="none" w:sz="0" w:space="0" w:color="auto"/>
      </w:divBdr>
    </w:div>
    <w:div w:id="1074856662">
      <w:bodyDiv w:val="1"/>
      <w:marLeft w:val="0"/>
      <w:marRight w:val="0"/>
      <w:marTop w:val="0"/>
      <w:marBottom w:val="0"/>
      <w:divBdr>
        <w:top w:val="none" w:sz="0" w:space="0" w:color="auto"/>
        <w:left w:val="none" w:sz="0" w:space="0" w:color="auto"/>
        <w:bottom w:val="none" w:sz="0" w:space="0" w:color="auto"/>
        <w:right w:val="none" w:sz="0" w:space="0" w:color="auto"/>
      </w:divBdr>
    </w:div>
    <w:div w:id="1159229377">
      <w:bodyDiv w:val="1"/>
      <w:marLeft w:val="0"/>
      <w:marRight w:val="0"/>
      <w:marTop w:val="0"/>
      <w:marBottom w:val="0"/>
      <w:divBdr>
        <w:top w:val="none" w:sz="0" w:space="0" w:color="auto"/>
        <w:left w:val="none" w:sz="0" w:space="0" w:color="auto"/>
        <w:bottom w:val="none" w:sz="0" w:space="0" w:color="auto"/>
        <w:right w:val="none" w:sz="0" w:space="0" w:color="auto"/>
      </w:divBdr>
    </w:div>
    <w:div w:id="1203052682">
      <w:bodyDiv w:val="1"/>
      <w:marLeft w:val="0"/>
      <w:marRight w:val="0"/>
      <w:marTop w:val="0"/>
      <w:marBottom w:val="0"/>
      <w:divBdr>
        <w:top w:val="none" w:sz="0" w:space="0" w:color="auto"/>
        <w:left w:val="none" w:sz="0" w:space="0" w:color="auto"/>
        <w:bottom w:val="none" w:sz="0" w:space="0" w:color="auto"/>
        <w:right w:val="none" w:sz="0" w:space="0" w:color="auto"/>
      </w:divBdr>
    </w:div>
    <w:div w:id="1434396745">
      <w:bodyDiv w:val="1"/>
      <w:marLeft w:val="0"/>
      <w:marRight w:val="0"/>
      <w:marTop w:val="0"/>
      <w:marBottom w:val="0"/>
      <w:divBdr>
        <w:top w:val="none" w:sz="0" w:space="0" w:color="auto"/>
        <w:left w:val="none" w:sz="0" w:space="0" w:color="auto"/>
        <w:bottom w:val="none" w:sz="0" w:space="0" w:color="auto"/>
        <w:right w:val="none" w:sz="0" w:space="0" w:color="auto"/>
      </w:divBdr>
    </w:div>
    <w:div w:id="1488551754">
      <w:bodyDiv w:val="1"/>
      <w:marLeft w:val="0"/>
      <w:marRight w:val="0"/>
      <w:marTop w:val="0"/>
      <w:marBottom w:val="0"/>
      <w:divBdr>
        <w:top w:val="none" w:sz="0" w:space="0" w:color="auto"/>
        <w:left w:val="none" w:sz="0" w:space="0" w:color="auto"/>
        <w:bottom w:val="none" w:sz="0" w:space="0" w:color="auto"/>
        <w:right w:val="none" w:sz="0" w:space="0" w:color="auto"/>
      </w:divBdr>
    </w:div>
    <w:div w:id="1787430529">
      <w:bodyDiv w:val="1"/>
      <w:marLeft w:val="0"/>
      <w:marRight w:val="0"/>
      <w:marTop w:val="0"/>
      <w:marBottom w:val="0"/>
      <w:divBdr>
        <w:top w:val="none" w:sz="0" w:space="0" w:color="auto"/>
        <w:left w:val="none" w:sz="0" w:space="0" w:color="auto"/>
        <w:bottom w:val="none" w:sz="0" w:space="0" w:color="auto"/>
        <w:right w:val="none" w:sz="0" w:space="0" w:color="auto"/>
      </w:divBdr>
    </w:div>
    <w:div w:id="204787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{8153C5DD-80B7-45BD-99DC-5D97F534C12A}</b:Guid>
    <b:RefOrder>1</b:RefOrder>
  </b:Source>
</b:Sources>
</file>

<file path=customXml/itemProps1.xml><?xml version="1.0" encoding="utf-8"?>
<ds:datastoreItem xmlns:ds="http://schemas.openxmlformats.org/officeDocument/2006/customXml" ds:itemID="{28F5F5AE-7169-4796-89E7-4803AF9AA4A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1370</Words>
  <Characters>7536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Cruces Franco</dc:creator>
  <cp:keywords/>
  <dc:description/>
  <cp:lastModifiedBy>Brenda Sarahi Gonzalez Dominguez</cp:lastModifiedBy>
  <cp:revision>2</cp:revision>
  <cp:lastPrinted>2023-03-07T16:17:00Z</cp:lastPrinted>
  <dcterms:created xsi:type="dcterms:W3CDTF">2023-04-10T20:05:00Z</dcterms:created>
  <dcterms:modified xsi:type="dcterms:W3CDTF">2023-04-10T20:05:00Z</dcterms:modified>
</cp:coreProperties>
</file>