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0FE8" w14:textId="77777777" w:rsidR="00694F3A" w:rsidRDefault="00694F3A">
      <w:pPr>
        <w:pStyle w:val="Ttulo1"/>
        <w:rPr>
          <w:rFonts w:ascii="Arial" w:hAnsi="Arial"/>
          <w:sz w:val="26"/>
          <w:szCs w:val="26"/>
          <w:lang w:val="es-ES_tradnl"/>
        </w:rPr>
      </w:pPr>
    </w:p>
    <w:p w14:paraId="38D104C2" w14:textId="77777777" w:rsidR="00694F3A" w:rsidRDefault="00694F3A">
      <w:pPr>
        <w:pStyle w:val="CuerpoA"/>
        <w:rPr>
          <w:rFonts w:ascii="Arial" w:hAnsi="Arial"/>
          <w:sz w:val="26"/>
          <w:szCs w:val="26"/>
        </w:rPr>
      </w:pPr>
    </w:p>
    <w:p w14:paraId="45B05946" w14:textId="77777777" w:rsidR="00694F3A" w:rsidRDefault="00694F3A">
      <w:pPr>
        <w:pStyle w:val="CuerpoA"/>
        <w:rPr>
          <w:rFonts w:ascii="Arial" w:hAnsi="Arial"/>
          <w:sz w:val="26"/>
          <w:szCs w:val="26"/>
        </w:rPr>
      </w:pPr>
    </w:p>
    <w:p w14:paraId="195DA142" w14:textId="77777777" w:rsidR="00694F3A" w:rsidRDefault="00694F3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line="360" w:lineRule="auto"/>
        <w:jc w:val="both"/>
        <w:rPr>
          <w:rFonts w:ascii="Arial" w:hAnsi="Arial"/>
          <w:b/>
          <w:bCs/>
          <w:color w:val="222222"/>
          <w:sz w:val="26"/>
          <w:szCs w:val="26"/>
          <w:u w:color="222222"/>
          <w:shd w:val="clear" w:color="auto" w:fill="FFFFFF"/>
        </w:rPr>
      </w:pPr>
    </w:p>
    <w:p w14:paraId="380017C0" w14:textId="77777777" w:rsidR="00694F3A" w:rsidRDefault="0057018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line="360" w:lineRule="auto"/>
        <w:jc w:val="both"/>
        <w:rPr>
          <w:rStyle w:val="Ninguno"/>
          <w:rFonts w:ascii="Arial" w:eastAsia="Arial" w:hAnsi="Arial" w:cs="Arial"/>
          <w:b/>
          <w:bCs/>
          <w:sz w:val="26"/>
          <w:szCs w:val="26"/>
        </w:rPr>
      </w:pPr>
      <w:r>
        <w:rPr>
          <w:rStyle w:val="Ninguno"/>
          <w:rFonts w:ascii="Arial" w:hAnsi="Arial"/>
          <w:b/>
          <w:bCs/>
          <w:color w:val="222222"/>
          <w:sz w:val="26"/>
          <w:szCs w:val="26"/>
          <w:u w:color="222222"/>
          <w:shd w:val="clear" w:color="auto" w:fill="FFFFFF"/>
        </w:rPr>
        <w:br/>
      </w:r>
      <w:r>
        <w:rPr>
          <w:rStyle w:val="Ninguno"/>
          <w:rFonts w:ascii="Arial" w:hAnsi="Arial"/>
          <w:b/>
          <w:bCs/>
          <w:sz w:val="26"/>
          <w:szCs w:val="26"/>
        </w:rPr>
        <w:t>H. CONGRESO DEL ESTADO DE CHIHUAHUA</w:t>
      </w:r>
      <w:r>
        <w:rPr>
          <w:rStyle w:val="Ninguno"/>
          <w:rFonts w:ascii="Arial" w:eastAsia="Arial" w:hAnsi="Arial" w:cs="Arial"/>
          <w:b/>
          <w:bCs/>
          <w:color w:val="222222"/>
          <w:sz w:val="26"/>
          <w:szCs w:val="26"/>
          <w:u w:color="222222"/>
          <w:shd w:val="clear" w:color="auto" w:fill="FFFFFF"/>
        </w:rPr>
        <w:br/>
      </w:r>
      <w:r>
        <w:rPr>
          <w:rStyle w:val="Ninguno"/>
          <w:rFonts w:ascii="Arial" w:hAnsi="Arial"/>
          <w:b/>
          <w:bCs/>
          <w:sz w:val="26"/>
          <w:szCs w:val="26"/>
        </w:rPr>
        <w:t>P R E S E N T E.-</w:t>
      </w:r>
    </w:p>
    <w:p w14:paraId="769BF21E" w14:textId="77777777" w:rsidR="00694F3A" w:rsidRDefault="0057018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line="360" w:lineRule="auto"/>
        <w:jc w:val="both"/>
        <w:rPr>
          <w:sz w:val="26"/>
          <w:szCs w:val="26"/>
        </w:rPr>
      </w:pPr>
      <w:r>
        <w:rPr>
          <w:rStyle w:val="Ninguno"/>
          <w:rFonts w:ascii="Arial" w:eastAsia="Arial" w:hAnsi="Arial" w:cs="Arial"/>
          <w:sz w:val="26"/>
          <w:szCs w:val="26"/>
        </w:rPr>
        <w:tab/>
        <w:t>Quien suscribe, en mi car</w:t>
      </w:r>
      <w:r>
        <w:rPr>
          <w:rStyle w:val="Ninguno"/>
          <w:rFonts w:ascii="Arial" w:hAnsi="Arial"/>
          <w:sz w:val="26"/>
          <w:szCs w:val="26"/>
        </w:rPr>
        <w:t xml:space="preserve">ácter de Diputada a la Sexagésima Séptima Legislatura del H. Congreso del Estado e integrante del Grupo Parlamentario de Morena, con fundamento en lo dispuesto en los artículos 68 fracción I de la Constitución Política del Estado, 167 fracción I de la Ley Orgánica del Poder Legislativo, así como por los numerales 76 y 77 de su Reglamento, acudo ante esta Honorable Representación Popular a presentar Iniciativa con carácter de Decreto, por medio de la cual proponemos que esta H. Legislatura reconozca e inscriba con letras doradas el nombre de la primera diputada electa del H. Congreso del Estado de Chihuahua </w:t>
      </w:r>
      <w:r>
        <w:rPr>
          <w:rStyle w:val="Ninguno"/>
          <w:rFonts w:ascii="Arial" w:hAnsi="Arial"/>
          <w:b/>
          <w:bCs/>
          <w:sz w:val="26"/>
          <w:szCs w:val="26"/>
        </w:rPr>
        <w:t>“Lourdes Garza Quezada”</w:t>
      </w:r>
      <w:r>
        <w:rPr>
          <w:rStyle w:val="Ninguno"/>
          <w:rFonts w:ascii="Arial" w:hAnsi="Arial"/>
          <w:sz w:val="26"/>
          <w:szCs w:val="26"/>
        </w:rPr>
        <w:t xml:space="preserve">, por la transcendencia histórica y aportaciones a los derechos de las mujeres en la entidad, en los muros del Recinto Oficial de este Poder Legislativo. Lo anterior con base en la siguiente: </w:t>
      </w:r>
    </w:p>
    <w:p w14:paraId="57A47324" w14:textId="77777777" w:rsidR="00694F3A" w:rsidRDefault="0057018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line="360" w:lineRule="auto"/>
        <w:jc w:val="center"/>
        <w:rPr>
          <w:rStyle w:val="Ninguno"/>
          <w:rFonts w:ascii="Arial" w:eastAsia="Arial" w:hAnsi="Arial" w:cs="Arial"/>
          <w:b/>
          <w:bCs/>
          <w:sz w:val="26"/>
          <w:szCs w:val="26"/>
        </w:rPr>
      </w:pPr>
      <w:r>
        <w:rPr>
          <w:rStyle w:val="Ninguno"/>
          <w:rFonts w:ascii="Arial" w:hAnsi="Arial"/>
          <w:b/>
          <w:bCs/>
          <w:sz w:val="26"/>
          <w:szCs w:val="26"/>
        </w:rPr>
        <w:t>EXPOSICIÓN DE MOTIVOS</w:t>
      </w:r>
    </w:p>
    <w:p w14:paraId="5AE20ADC" w14:textId="77777777" w:rsidR="00694F3A" w:rsidRDefault="0057018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line="360" w:lineRule="auto"/>
        <w:jc w:val="center"/>
        <w:rPr>
          <w:rStyle w:val="Ninguno"/>
          <w:rFonts w:ascii="Arial" w:eastAsia="Arial" w:hAnsi="Arial" w:cs="Arial"/>
          <w:b/>
          <w:bCs/>
          <w:i/>
          <w:iCs/>
          <w:sz w:val="26"/>
          <w:szCs w:val="26"/>
        </w:rPr>
      </w:pPr>
      <w:r>
        <w:rPr>
          <w:rStyle w:val="Ninguno"/>
          <w:rFonts w:ascii="Arial" w:hAnsi="Arial"/>
          <w:b/>
          <w:bCs/>
          <w:i/>
          <w:iCs/>
          <w:sz w:val="26"/>
          <w:szCs w:val="26"/>
        </w:rPr>
        <w:t xml:space="preserve">“Cuando una mujer entra en la política, la mujer cambia, cuando muchas mujeres entran en la política, cambia la política” </w:t>
      </w:r>
      <w:r>
        <w:rPr>
          <w:rStyle w:val="Ninguno"/>
          <w:rFonts w:ascii="Arial" w:hAnsi="Arial"/>
          <w:b/>
          <w:bCs/>
          <w:i/>
          <w:iCs/>
          <w:sz w:val="26"/>
          <w:szCs w:val="26"/>
        </w:rPr>
        <w:br/>
        <w:t>Michelle Bachelet</w:t>
      </w:r>
    </w:p>
    <w:p w14:paraId="2CC79182" w14:textId="77777777" w:rsidR="00694F3A" w:rsidRDefault="0057018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line="360" w:lineRule="auto"/>
        <w:jc w:val="both"/>
        <w:rPr>
          <w:rStyle w:val="Ninguno"/>
          <w:rFonts w:ascii="Arial" w:eastAsia="Arial" w:hAnsi="Arial" w:cs="Arial"/>
          <w:b/>
          <w:bCs/>
          <w:sz w:val="26"/>
          <w:szCs w:val="26"/>
        </w:rPr>
      </w:pPr>
      <w:r>
        <w:rPr>
          <w:rStyle w:val="Ninguno"/>
          <w:rFonts w:ascii="Arial" w:hAnsi="Arial"/>
          <w:sz w:val="26"/>
          <w:szCs w:val="26"/>
        </w:rPr>
        <w:t xml:space="preserve">El voto femenino representa el reconocimiento a la igualdad en la lucha por los derechos y la participación política de las mujeres en nuestro país. </w:t>
      </w:r>
    </w:p>
    <w:p w14:paraId="7F25FE2A" w14:textId="77777777" w:rsidR="00694F3A" w:rsidRDefault="00694F3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ascii="Arial" w:eastAsia="Arial" w:hAnsi="Arial" w:cs="Arial"/>
          <w:b/>
          <w:bCs/>
          <w:sz w:val="26"/>
          <w:szCs w:val="26"/>
          <w:shd w:val="clear" w:color="auto" w:fill="FFFFFF"/>
        </w:rPr>
      </w:pPr>
    </w:p>
    <w:p w14:paraId="6F949E92" w14:textId="77777777" w:rsidR="00694F3A" w:rsidRDefault="00694F3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ascii="Arial" w:eastAsia="Arial" w:hAnsi="Arial" w:cs="Arial"/>
          <w:b/>
          <w:bCs/>
          <w:sz w:val="26"/>
          <w:szCs w:val="26"/>
          <w:shd w:val="clear" w:color="auto" w:fill="FFFFFF"/>
        </w:rPr>
      </w:pPr>
    </w:p>
    <w:p w14:paraId="3394370F" w14:textId="77777777" w:rsidR="00694F3A" w:rsidRDefault="00694F3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ascii="Arial" w:eastAsia="Arial" w:hAnsi="Arial" w:cs="Arial"/>
          <w:b/>
          <w:bCs/>
          <w:sz w:val="26"/>
          <w:szCs w:val="26"/>
          <w:shd w:val="clear" w:color="auto" w:fill="FFFFFF"/>
        </w:rPr>
      </w:pPr>
    </w:p>
    <w:p w14:paraId="58110334" w14:textId="77777777" w:rsidR="00694F3A" w:rsidRDefault="00694F3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ascii="Arial" w:eastAsia="Arial" w:hAnsi="Arial" w:cs="Arial"/>
          <w:b/>
          <w:bCs/>
          <w:sz w:val="26"/>
          <w:szCs w:val="26"/>
          <w:shd w:val="clear" w:color="auto" w:fill="FFFFFF"/>
        </w:rPr>
      </w:pPr>
    </w:p>
    <w:p w14:paraId="1FB4CA0B" w14:textId="77777777" w:rsidR="00694F3A" w:rsidRDefault="0057018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ascii="Arial" w:eastAsia="Arial" w:hAnsi="Arial" w:cs="Arial"/>
          <w:sz w:val="26"/>
          <w:szCs w:val="26"/>
          <w:shd w:val="clear" w:color="auto" w:fill="FFFFFF"/>
        </w:rPr>
      </w:pPr>
      <w:r>
        <w:rPr>
          <w:rStyle w:val="Ninguno"/>
          <w:rFonts w:ascii="Arial" w:hAnsi="Arial"/>
          <w:sz w:val="26"/>
          <w:szCs w:val="26"/>
          <w:shd w:val="clear" w:color="auto" w:fill="FFFFFF"/>
        </w:rPr>
        <w:t>El 17 de octubre de 1953, Adolfo Ruíz Cortines, entonces presidente de la República, publicó en el Diario Oficial de la Federación (D.O.F.) el decreto que contenía reformas constitucionales, que otorgaban a las mujeres el derecho a votar y ser votadas para puestos de elección popular.</w:t>
      </w:r>
    </w:p>
    <w:p w14:paraId="75B7CDE7" w14:textId="77777777" w:rsidR="00694F3A" w:rsidRDefault="00694F3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ascii="Arial" w:eastAsia="Arial" w:hAnsi="Arial" w:cs="Arial"/>
          <w:sz w:val="26"/>
          <w:szCs w:val="26"/>
          <w:shd w:val="clear" w:color="auto" w:fill="FFFFFF"/>
        </w:rPr>
      </w:pPr>
    </w:p>
    <w:p w14:paraId="276302D1" w14:textId="77777777" w:rsidR="00694F3A" w:rsidRDefault="0057018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ascii="Arial" w:eastAsia="Arial" w:hAnsi="Arial" w:cs="Arial"/>
          <w:sz w:val="26"/>
          <w:szCs w:val="26"/>
          <w:shd w:val="clear" w:color="auto" w:fill="FFFFFF"/>
        </w:rPr>
      </w:pPr>
      <w:r>
        <w:rPr>
          <w:rStyle w:val="Ninguno"/>
          <w:rFonts w:ascii="Arial" w:hAnsi="Arial"/>
          <w:sz w:val="26"/>
          <w:szCs w:val="26"/>
          <w:shd w:val="clear" w:color="auto" w:fill="FFFFFF"/>
        </w:rPr>
        <w:t xml:space="preserve">Señalando lo siguiente: </w:t>
      </w:r>
    </w:p>
    <w:p w14:paraId="1C6FD4FC" w14:textId="77777777" w:rsidR="00694F3A" w:rsidRDefault="00694F3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ascii="Arial" w:eastAsia="Arial" w:hAnsi="Arial" w:cs="Arial"/>
          <w:sz w:val="26"/>
          <w:szCs w:val="26"/>
          <w:shd w:val="clear" w:color="auto" w:fill="FFFFFF"/>
        </w:rPr>
      </w:pPr>
    </w:p>
    <w:p w14:paraId="094A7ED9" w14:textId="77777777" w:rsidR="00694F3A" w:rsidRDefault="0057018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ind w:left="720"/>
        <w:jc w:val="both"/>
        <w:rPr>
          <w:rStyle w:val="Ninguno"/>
          <w:rFonts w:ascii="Arial" w:eastAsia="Arial" w:hAnsi="Arial" w:cs="Arial"/>
          <w:i/>
          <w:iCs/>
          <w:sz w:val="26"/>
          <w:szCs w:val="26"/>
          <w:shd w:val="clear" w:color="auto" w:fill="FFFFFF"/>
        </w:rPr>
      </w:pPr>
      <w:r>
        <w:rPr>
          <w:rStyle w:val="Ninguno"/>
          <w:rFonts w:ascii="Arial" w:hAnsi="Arial"/>
          <w:i/>
          <w:iCs/>
          <w:sz w:val="26"/>
          <w:szCs w:val="26"/>
          <w:shd w:val="clear" w:color="auto" w:fill="FFFFFF"/>
        </w:rPr>
        <w:t>“Son ciudadanos de la República los varones y las mujeres que, teniendo la calidad de mexicanos, reúnan, además, los siguientes requisitos: haber cumplido 18 años, siendo casados, o 21 si no lo son, y tener un modo honesto de vivir”.</w:t>
      </w:r>
    </w:p>
    <w:p w14:paraId="09F10042" w14:textId="77777777" w:rsidR="00694F3A" w:rsidRDefault="00694F3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ind w:left="720"/>
        <w:jc w:val="both"/>
        <w:rPr>
          <w:rStyle w:val="Ninguno"/>
          <w:rFonts w:ascii="Arial" w:eastAsia="Arial" w:hAnsi="Arial" w:cs="Arial"/>
          <w:i/>
          <w:iCs/>
          <w:sz w:val="26"/>
          <w:szCs w:val="26"/>
          <w:shd w:val="clear" w:color="auto" w:fill="FFFFFF"/>
        </w:rPr>
      </w:pPr>
    </w:p>
    <w:p w14:paraId="7DA3AB01" w14:textId="77777777" w:rsidR="00694F3A" w:rsidRDefault="0057018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ascii="Arial" w:eastAsia="Arial" w:hAnsi="Arial" w:cs="Arial"/>
          <w:sz w:val="26"/>
          <w:szCs w:val="26"/>
          <w:shd w:val="clear" w:color="auto" w:fill="FFFFFF"/>
        </w:rPr>
      </w:pPr>
      <w:r>
        <w:rPr>
          <w:rStyle w:val="Ninguno"/>
          <w:rFonts w:ascii="Arial" w:hAnsi="Arial"/>
          <w:sz w:val="26"/>
          <w:szCs w:val="26"/>
          <w:shd w:val="clear" w:color="auto" w:fill="FFFFFF"/>
        </w:rPr>
        <w:t>Hace 67 años, el 3 de julio de 1955, en México las mujeres emitieron por primera vez su voto, hecho que implicaba uno de los mayores reconocimientos a sus derechos. En la ocasión se elegía a los diputados federales para la XLIII Legislatura. Como resultado de esa jornada 4 nombres se sumaron a la lista de las mujeres diputadas al Congreso de la Unión: Margarita García Flores, Marcelina Galindo Arce, Guadalupe Urzúa Flores y Remedios Ezeta Uribe. </w:t>
      </w:r>
    </w:p>
    <w:p w14:paraId="0AE44D10" w14:textId="77777777" w:rsidR="00694F3A" w:rsidRDefault="00694F3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ascii="Arial" w:eastAsia="Arial" w:hAnsi="Arial" w:cs="Arial"/>
          <w:sz w:val="26"/>
          <w:szCs w:val="26"/>
          <w:shd w:val="clear" w:color="auto" w:fill="FFFFFF"/>
        </w:rPr>
      </w:pPr>
    </w:p>
    <w:p w14:paraId="736D107D" w14:textId="77777777" w:rsidR="00694F3A" w:rsidRDefault="0057018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ascii="Arial" w:eastAsia="Arial" w:hAnsi="Arial" w:cs="Arial"/>
          <w:sz w:val="26"/>
          <w:szCs w:val="26"/>
          <w:shd w:val="clear" w:color="auto" w:fill="FFFFFF"/>
        </w:rPr>
      </w:pPr>
      <w:r>
        <w:rPr>
          <w:rStyle w:val="Ninguno"/>
          <w:rFonts w:ascii="Arial" w:hAnsi="Arial"/>
          <w:sz w:val="26"/>
          <w:szCs w:val="26"/>
          <w:shd w:val="clear" w:color="auto" w:fill="FFFFFF"/>
        </w:rPr>
        <w:t>No fue hasta 10 años más tarde, cuando en el Estado de Chihuahua se eligió por primera ocasión a una mujer, Lourdes Garza Quezada, que sería legisladora de la Cuadragésima Octava Legislatura, para el periodo 1965-</w:t>
      </w:r>
      <w:r>
        <w:rPr>
          <w:rStyle w:val="Ninguno"/>
          <w:rFonts w:ascii="Arial" w:hAnsi="Arial"/>
          <w:sz w:val="26"/>
          <w:szCs w:val="26"/>
          <w:shd w:val="clear" w:color="auto" w:fill="FFFFFF"/>
        </w:rPr>
        <w:lastRenderedPageBreak/>
        <w:t>1968, representando al Distrito IX, con cabecera en el municipio de Nuevo Casas Grandes.</w:t>
      </w:r>
    </w:p>
    <w:p w14:paraId="3A1E75A9" w14:textId="77777777" w:rsidR="00694F3A" w:rsidRDefault="00694F3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ascii="Arial" w:eastAsia="Arial" w:hAnsi="Arial" w:cs="Arial"/>
          <w:sz w:val="26"/>
          <w:szCs w:val="26"/>
          <w:shd w:val="clear" w:color="auto" w:fill="FFFFFF"/>
        </w:rPr>
      </w:pPr>
    </w:p>
    <w:p w14:paraId="3D949DC0" w14:textId="77777777" w:rsidR="00694F3A" w:rsidRDefault="00694F3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ascii="Arial" w:eastAsia="Arial" w:hAnsi="Arial" w:cs="Arial"/>
          <w:sz w:val="26"/>
          <w:szCs w:val="26"/>
          <w:shd w:val="clear" w:color="auto" w:fill="FFFFFF"/>
        </w:rPr>
      </w:pPr>
    </w:p>
    <w:p w14:paraId="0974A1ED" w14:textId="77777777" w:rsidR="00694F3A" w:rsidRDefault="0057018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ascii="Arial" w:eastAsia="Arial" w:hAnsi="Arial" w:cs="Arial"/>
          <w:sz w:val="26"/>
          <w:szCs w:val="26"/>
          <w:shd w:val="clear" w:color="auto" w:fill="FFFFFF"/>
        </w:rPr>
      </w:pPr>
      <w:r>
        <w:rPr>
          <w:rStyle w:val="Ninguno"/>
          <w:rFonts w:ascii="Arial" w:hAnsi="Arial"/>
          <w:sz w:val="26"/>
          <w:szCs w:val="26"/>
          <w:shd w:val="clear" w:color="auto" w:fill="FFFFFF"/>
        </w:rPr>
        <w:t xml:space="preserve">Vivimos tiempos de empoderamiento, nuestra participación en la vida política de  México y desde luego en nuestro estado,  es irreversible, es por ello que la lucha por los derechos de las mujeres debe ser reconocida en, por ser la primera legisladora en la historia de Chihuahua, 19 legislaturas después podemos decir que avanzamos con paso firme, pues hoy en día existe un apoyo por parte de la ciudadanía para que </w:t>
      </w:r>
      <w:proofErr w:type="spellStart"/>
      <w:r>
        <w:rPr>
          <w:rStyle w:val="Ninguno"/>
          <w:rFonts w:ascii="Arial" w:hAnsi="Arial"/>
          <w:sz w:val="26"/>
          <w:szCs w:val="26"/>
          <w:shd w:val="clear" w:color="auto" w:fill="FFFFFF"/>
        </w:rPr>
        <w:t>mas</w:t>
      </w:r>
      <w:proofErr w:type="spellEnd"/>
      <w:r>
        <w:rPr>
          <w:rStyle w:val="Ninguno"/>
          <w:rFonts w:ascii="Arial" w:hAnsi="Arial"/>
          <w:sz w:val="26"/>
          <w:szCs w:val="26"/>
          <w:shd w:val="clear" w:color="auto" w:fill="FFFFFF"/>
        </w:rPr>
        <w:t xml:space="preserve"> mujeres ocupemos cargos políticos, lo que muestra una percepción que las mujeres contamos con las mismas capacidades que los hombres para el desempeño de la actividad gubernamental.</w:t>
      </w:r>
    </w:p>
    <w:p w14:paraId="5A74A609" w14:textId="77777777" w:rsidR="00694F3A" w:rsidRDefault="00694F3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ascii="Arial" w:eastAsia="Arial" w:hAnsi="Arial" w:cs="Arial"/>
          <w:sz w:val="26"/>
          <w:szCs w:val="26"/>
          <w:shd w:val="clear" w:color="auto" w:fill="FFFFFF"/>
        </w:rPr>
      </w:pPr>
    </w:p>
    <w:p w14:paraId="4812962A" w14:textId="77777777" w:rsidR="00694F3A" w:rsidRDefault="0057018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ascii="Arial" w:eastAsia="Arial" w:hAnsi="Arial" w:cs="Arial"/>
          <w:sz w:val="26"/>
          <w:szCs w:val="26"/>
          <w:shd w:val="clear" w:color="auto" w:fill="FFFFFF"/>
        </w:rPr>
      </w:pPr>
      <w:r>
        <w:rPr>
          <w:rStyle w:val="Ninguno"/>
          <w:rFonts w:ascii="Arial" w:hAnsi="Arial"/>
          <w:sz w:val="26"/>
          <w:szCs w:val="26"/>
          <w:shd w:val="clear" w:color="auto" w:fill="FFFFFF"/>
        </w:rPr>
        <w:t xml:space="preserve">El reconocimiento que brinda esta Legislatura a Lourdes Garza Quezada, se quedará como una huella del andar de las mujeres que participan en la vida política del estado, pero sobre todo para recordar que es nuestro compromiso y obligación legislar </w:t>
      </w:r>
      <w:proofErr w:type="gramStart"/>
      <w:r>
        <w:rPr>
          <w:rStyle w:val="Ninguno"/>
          <w:rFonts w:ascii="Arial" w:hAnsi="Arial"/>
          <w:sz w:val="26"/>
          <w:szCs w:val="26"/>
          <w:shd w:val="clear" w:color="auto" w:fill="FFFFFF"/>
        </w:rPr>
        <w:t>con  la</w:t>
      </w:r>
      <w:proofErr w:type="gramEnd"/>
      <w:r>
        <w:rPr>
          <w:rStyle w:val="Ninguno"/>
          <w:rFonts w:ascii="Arial" w:hAnsi="Arial"/>
          <w:sz w:val="26"/>
          <w:szCs w:val="26"/>
          <w:shd w:val="clear" w:color="auto" w:fill="FFFFFF"/>
        </w:rPr>
        <w:t xml:space="preserve"> visión, las necesidades, los intereses y las preocupaciones de las mujeres del Chihuahua.</w:t>
      </w:r>
      <w:r>
        <w:rPr>
          <w:rStyle w:val="Ninguno"/>
          <w:rFonts w:ascii="Arial" w:eastAsia="Arial" w:hAnsi="Arial" w:cs="Arial"/>
          <w:sz w:val="26"/>
          <w:szCs w:val="26"/>
          <w:shd w:val="clear" w:color="auto" w:fill="FFFFFF"/>
        </w:rPr>
        <w:br/>
      </w:r>
    </w:p>
    <w:p w14:paraId="0C179C82" w14:textId="77777777" w:rsidR="00694F3A" w:rsidRDefault="0057018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line="360" w:lineRule="auto"/>
        <w:jc w:val="both"/>
        <w:rPr>
          <w:rStyle w:val="Ninguno"/>
          <w:rFonts w:ascii="Arial" w:eastAsia="Arial" w:hAnsi="Arial" w:cs="Arial"/>
          <w:sz w:val="26"/>
          <w:szCs w:val="26"/>
        </w:rPr>
      </w:pPr>
      <w:r>
        <w:rPr>
          <w:rStyle w:val="Ninguno"/>
          <w:rFonts w:ascii="Arial" w:hAnsi="Arial"/>
          <w:sz w:val="26"/>
          <w:szCs w:val="26"/>
        </w:rPr>
        <w:t>La distinción que realizamos en Lourdes Garza Quezada como primera legisladora, reconoce a quienes después le precedieron y que abrieron el camino para que la presencia femenina legislativa vaya en aumento, no como producto de una cuota de género, sino como resultado de una igualdad sustantiva.</w:t>
      </w:r>
    </w:p>
    <w:p w14:paraId="00DBD324" w14:textId="77777777" w:rsidR="00694F3A" w:rsidRDefault="00694F3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line="360" w:lineRule="auto"/>
        <w:jc w:val="both"/>
        <w:rPr>
          <w:rStyle w:val="Ninguno"/>
          <w:rFonts w:ascii="Arial" w:eastAsia="Arial" w:hAnsi="Arial" w:cs="Arial"/>
          <w:sz w:val="26"/>
          <w:szCs w:val="26"/>
        </w:rPr>
      </w:pPr>
    </w:p>
    <w:p w14:paraId="0C3FAA21" w14:textId="77777777" w:rsidR="00694F3A" w:rsidRDefault="00694F3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line="360" w:lineRule="auto"/>
        <w:jc w:val="both"/>
        <w:rPr>
          <w:rStyle w:val="Ninguno"/>
          <w:rFonts w:ascii="Arial" w:eastAsia="Arial" w:hAnsi="Arial" w:cs="Arial"/>
          <w:sz w:val="26"/>
          <w:szCs w:val="26"/>
        </w:rPr>
      </w:pPr>
    </w:p>
    <w:p w14:paraId="016E6140" w14:textId="77777777" w:rsidR="00694F3A" w:rsidRDefault="00694F3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line="360" w:lineRule="auto"/>
        <w:jc w:val="both"/>
        <w:rPr>
          <w:rStyle w:val="Ninguno"/>
          <w:rFonts w:ascii="Arial" w:eastAsia="Arial" w:hAnsi="Arial" w:cs="Arial"/>
          <w:sz w:val="26"/>
          <w:szCs w:val="26"/>
        </w:rPr>
      </w:pPr>
    </w:p>
    <w:p w14:paraId="02958824" w14:textId="77777777" w:rsidR="00694F3A" w:rsidRDefault="00694F3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line="360" w:lineRule="auto"/>
        <w:jc w:val="both"/>
        <w:rPr>
          <w:rStyle w:val="Ninguno"/>
          <w:rFonts w:ascii="Arial" w:eastAsia="Arial" w:hAnsi="Arial" w:cs="Arial"/>
          <w:sz w:val="26"/>
          <w:szCs w:val="26"/>
        </w:rPr>
      </w:pPr>
    </w:p>
    <w:p w14:paraId="3D948B88" w14:textId="77777777" w:rsidR="00694F3A" w:rsidRDefault="00694F3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line="360" w:lineRule="auto"/>
        <w:jc w:val="both"/>
        <w:rPr>
          <w:rStyle w:val="Ninguno"/>
          <w:rFonts w:ascii="Arial" w:eastAsia="Arial" w:hAnsi="Arial" w:cs="Arial"/>
          <w:sz w:val="26"/>
          <w:szCs w:val="26"/>
        </w:rPr>
      </w:pPr>
    </w:p>
    <w:p w14:paraId="06B9C1D1" w14:textId="77777777" w:rsidR="00694F3A" w:rsidRDefault="0057018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line="360" w:lineRule="auto"/>
        <w:jc w:val="both"/>
        <w:rPr>
          <w:rStyle w:val="Ninguno"/>
          <w:rFonts w:ascii="Arial" w:eastAsia="Arial" w:hAnsi="Arial" w:cs="Arial"/>
          <w:sz w:val="26"/>
          <w:szCs w:val="26"/>
        </w:rPr>
      </w:pPr>
      <w:r>
        <w:rPr>
          <w:rStyle w:val="Ninguno"/>
          <w:rFonts w:ascii="Arial" w:hAnsi="Arial"/>
          <w:sz w:val="26"/>
          <w:szCs w:val="26"/>
        </w:rPr>
        <w:t xml:space="preserve">Desde entonces y a la fecha, hemos protestado como diputadas 116 Mujeres en el H. Congreso del Estado de Chihuahua, y desde hace 2 legislaturas, teniendo una integración paritaria, procurando como acciones afirmativas, cuando menos un 50% para mujeres en las candidaturas que registra cada partido político. </w:t>
      </w:r>
    </w:p>
    <w:p w14:paraId="1F4D107F" w14:textId="77777777" w:rsidR="00694F3A" w:rsidRDefault="0057018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0" w:line="360" w:lineRule="auto"/>
        <w:jc w:val="both"/>
        <w:rPr>
          <w:sz w:val="26"/>
          <w:szCs w:val="26"/>
        </w:rPr>
      </w:pPr>
      <w:r>
        <w:rPr>
          <w:rStyle w:val="Ninguno"/>
          <w:rFonts w:ascii="Arial" w:hAnsi="Arial"/>
          <w:sz w:val="26"/>
          <w:szCs w:val="26"/>
        </w:rPr>
        <w:t xml:space="preserve">El camino ha sido largo, paso mucho tiempo del momento en que las mujeres obtuvimos el derecho al voto, a el momento a ser elegidas, transcurrió tiempo para que una mujer contendiera en una elección y </w:t>
      </w:r>
      <w:proofErr w:type="spellStart"/>
      <w:r>
        <w:rPr>
          <w:rStyle w:val="Ninguno"/>
          <w:rFonts w:ascii="Arial" w:hAnsi="Arial"/>
          <w:sz w:val="26"/>
          <w:szCs w:val="26"/>
        </w:rPr>
        <w:t>mas</w:t>
      </w:r>
      <w:proofErr w:type="spellEnd"/>
      <w:r>
        <w:rPr>
          <w:rStyle w:val="Ninguno"/>
          <w:rFonts w:ascii="Arial" w:hAnsi="Arial"/>
          <w:sz w:val="26"/>
          <w:szCs w:val="26"/>
        </w:rPr>
        <w:t xml:space="preserve"> tiempo aún pasó para que los partidos políticos se atrevieran a seleccionarnos  como candidatas, reitero a 70 años de haber obtenido este derecho, estoy convencida de que la participación de la mujer, en condiciones de igualdad en todas los ámbitos de la sociedad, incluyendo desde luego la participación en procesos de la toma de decisiones, son fundamentales para el logro de la igualdad, el desarrollo y la paz.</w:t>
      </w:r>
      <w:r>
        <w:rPr>
          <w:rStyle w:val="Ninguno"/>
          <w:rFonts w:ascii="Arial" w:eastAsia="Arial" w:hAnsi="Arial" w:cs="Arial"/>
          <w:b/>
          <w:bCs/>
          <w:sz w:val="26"/>
          <w:szCs w:val="26"/>
        </w:rPr>
        <w:br/>
      </w:r>
    </w:p>
    <w:p w14:paraId="6A7E99FF" w14:textId="77777777" w:rsidR="00694F3A" w:rsidRDefault="00570187">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360" w:lineRule="auto"/>
        <w:jc w:val="both"/>
        <w:rPr>
          <w:rStyle w:val="Ninguno"/>
          <w:rFonts w:ascii="Arial" w:eastAsia="Arial" w:hAnsi="Arial" w:cs="Arial"/>
          <w:sz w:val="26"/>
          <w:szCs w:val="26"/>
        </w:rPr>
      </w:pPr>
      <w:r>
        <w:rPr>
          <w:rStyle w:val="Ninguno"/>
          <w:rFonts w:ascii="Arial" w:hAnsi="Arial"/>
          <w:sz w:val="26"/>
          <w:szCs w:val="26"/>
        </w:rPr>
        <w:t xml:space="preserve">Por ello, es pertinente que la Sexagésima Séptima Legislatura brinde un homenaje a la primera diputada electa, para ser desde entonces un parte aguas en los espacios políticos de las mujeres. </w:t>
      </w:r>
    </w:p>
    <w:p w14:paraId="15E6BEE1" w14:textId="77777777" w:rsidR="00694F3A" w:rsidRDefault="00694F3A">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360" w:lineRule="auto"/>
        <w:jc w:val="both"/>
        <w:rPr>
          <w:rFonts w:ascii="Arial" w:eastAsia="Arial" w:hAnsi="Arial" w:cs="Arial"/>
          <w:sz w:val="26"/>
          <w:szCs w:val="26"/>
        </w:rPr>
      </w:pPr>
    </w:p>
    <w:p w14:paraId="50357F26" w14:textId="77777777" w:rsidR="00694F3A" w:rsidRDefault="00570187">
      <w:pPr>
        <w:pStyle w:val="Cue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after="0" w:line="360" w:lineRule="auto"/>
        <w:jc w:val="both"/>
        <w:rPr>
          <w:rStyle w:val="Ninguno"/>
          <w:rFonts w:ascii="Arial" w:eastAsia="Arial" w:hAnsi="Arial" w:cs="Arial"/>
          <w:sz w:val="26"/>
          <w:szCs w:val="26"/>
          <w:shd w:val="clear" w:color="auto" w:fill="FFFFFF"/>
        </w:rPr>
      </w:pPr>
      <w:r>
        <w:rPr>
          <w:rStyle w:val="Ninguno"/>
          <w:rFonts w:ascii="Arial" w:hAnsi="Arial"/>
          <w:sz w:val="26"/>
          <w:szCs w:val="26"/>
          <w:shd w:val="clear" w:color="auto" w:fill="FFFFFF"/>
        </w:rPr>
        <w:t xml:space="preserve">Por los argumentos antes vertidos, se presenta ante la consideración de este Alto Cuerpo Colegiado, la siguiente iniciativa con carácter de: </w:t>
      </w:r>
    </w:p>
    <w:p w14:paraId="2F5BC499" w14:textId="77777777" w:rsidR="00694F3A" w:rsidRDefault="00694F3A">
      <w:pPr>
        <w:pStyle w:val="CuerpoA"/>
        <w:spacing w:after="0" w:line="360" w:lineRule="auto"/>
        <w:jc w:val="both"/>
        <w:rPr>
          <w:rFonts w:ascii="Arial" w:eastAsia="Arial" w:hAnsi="Arial" w:cs="Arial"/>
          <w:sz w:val="26"/>
          <w:szCs w:val="26"/>
          <w:shd w:val="clear" w:color="auto" w:fill="FFFFFF"/>
        </w:rPr>
      </w:pPr>
    </w:p>
    <w:p w14:paraId="6E91FBB8" w14:textId="77777777" w:rsidR="00694F3A" w:rsidRDefault="00694F3A">
      <w:pPr>
        <w:pStyle w:val="CuerpoA"/>
        <w:spacing w:after="0" w:line="360" w:lineRule="auto"/>
        <w:jc w:val="both"/>
        <w:rPr>
          <w:rFonts w:ascii="Arial" w:eastAsia="Arial" w:hAnsi="Arial" w:cs="Arial"/>
          <w:sz w:val="26"/>
          <w:szCs w:val="26"/>
          <w:shd w:val="clear" w:color="auto" w:fill="FFFFFF"/>
        </w:rPr>
      </w:pPr>
    </w:p>
    <w:p w14:paraId="7172AF63" w14:textId="77777777" w:rsidR="00694F3A" w:rsidRDefault="00694F3A">
      <w:pPr>
        <w:pStyle w:val="CuerpoA"/>
        <w:spacing w:after="0" w:line="360" w:lineRule="auto"/>
        <w:jc w:val="both"/>
        <w:rPr>
          <w:rFonts w:ascii="Arial" w:eastAsia="Arial" w:hAnsi="Arial" w:cs="Arial"/>
          <w:sz w:val="26"/>
          <w:szCs w:val="26"/>
          <w:shd w:val="clear" w:color="auto" w:fill="FFFFFF"/>
        </w:rPr>
      </w:pPr>
    </w:p>
    <w:p w14:paraId="57BF5862" w14:textId="77777777" w:rsidR="00694F3A" w:rsidRDefault="00694F3A">
      <w:pPr>
        <w:pStyle w:val="CuerpoA"/>
        <w:spacing w:after="0" w:line="360" w:lineRule="auto"/>
        <w:jc w:val="both"/>
        <w:rPr>
          <w:rFonts w:ascii="Arial" w:eastAsia="Arial" w:hAnsi="Arial" w:cs="Arial"/>
          <w:sz w:val="26"/>
          <w:szCs w:val="26"/>
          <w:shd w:val="clear" w:color="auto" w:fill="FFFFFF"/>
        </w:rPr>
      </w:pPr>
    </w:p>
    <w:p w14:paraId="62AE8556" w14:textId="77777777" w:rsidR="00694F3A" w:rsidRDefault="00694F3A">
      <w:pPr>
        <w:pStyle w:val="CuerpoA"/>
        <w:spacing w:after="0" w:line="360" w:lineRule="auto"/>
        <w:jc w:val="both"/>
        <w:rPr>
          <w:rFonts w:ascii="Arial" w:eastAsia="Arial" w:hAnsi="Arial" w:cs="Arial"/>
          <w:sz w:val="26"/>
          <w:szCs w:val="26"/>
          <w:shd w:val="clear" w:color="auto" w:fill="FFFFFF"/>
        </w:rPr>
      </w:pPr>
    </w:p>
    <w:p w14:paraId="5C3E16FF" w14:textId="77777777" w:rsidR="00694F3A" w:rsidRDefault="00694F3A">
      <w:pPr>
        <w:pStyle w:val="CuerpoA"/>
        <w:spacing w:after="0" w:line="360" w:lineRule="auto"/>
        <w:jc w:val="center"/>
        <w:rPr>
          <w:rFonts w:ascii="Arial" w:eastAsia="Arial" w:hAnsi="Arial" w:cs="Arial"/>
          <w:sz w:val="26"/>
          <w:szCs w:val="26"/>
        </w:rPr>
      </w:pPr>
    </w:p>
    <w:p w14:paraId="55051DE9" w14:textId="77777777" w:rsidR="00694F3A" w:rsidRDefault="00694F3A">
      <w:pPr>
        <w:pStyle w:val="CuerpoA"/>
        <w:spacing w:after="0" w:line="360" w:lineRule="auto"/>
        <w:jc w:val="center"/>
        <w:rPr>
          <w:rFonts w:ascii="Arial" w:eastAsia="Arial" w:hAnsi="Arial" w:cs="Arial"/>
          <w:sz w:val="26"/>
          <w:szCs w:val="26"/>
        </w:rPr>
      </w:pPr>
    </w:p>
    <w:p w14:paraId="4059555A" w14:textId="77777777" w:rsidR="00694F3A" w:rsidRDefault="00694F3A">
      <w:pPr>
        <w:pStyle w:val="CuerpoA"/>
        <w:spacing w:after="0" w:line="360" w:lineRule="auto"/>
        <w:jc w:val="center"/>
        <w:rPr>
          <w:rFonts w:ascii="Arial" w:eastAsia="Arial" w:hAnsi="Arial" w:cs="Arial"/>
          <w:sz w:val="26"/>
          <w:szCs w:val="26"/>
        </w:rPr>
      </w:pPr>
    </w:p>
    <w:p w14:paraId="3E2C3224" w14:textId="77777777" w:rsidR="00694F3A" w:rsidRDefault="00570187">
      <w:pPr>
        <w:pStyle w:val="Cuerpo"/>
        <w:jc w:val="center"/>
        <w:rPr>
          <w:rStyle w:val="Ninguno"/>
          <w:rFonts w:ascii="Arial" w:eastAsia="Arial" w:hAnsi="Arial" w:cs="Arial"/>
          <w:b/>
          <w:bCs/>
          <w:sz w:val="26"/>
          <w:szCs w:val="26"/>
        </w:rPr>
      </w:pPr>
      <w:r>
        <w:rPr>
          <w:rStyle w:val="Ninguno"/>
          <w:rFonts w:ascii="Arial" w:hAnsi="Arial"/>
          <w:b/>
          <w:bCs/>
          <w:sz w:val="26"/>
          <w:szCs w:val="26"/>
          <w:lang w:val="es-ES_tradnl"/>
        </w:rPr>
        <w:t>D E C R E T O</w:t>
      </w:r>
    </w:p>
    <w:p w14:paraId="408C5DC1" w14:textId="77777777" w:rsidR="00694F3A" w:rsidRDefault="00694F3A">
      <w:pPr>
        <w:pStyle w:val="CuerpoA"/>
        <w:spacing w:after="0" w:line="360" w:lineRule="auto"/>
        <w:jc w:val="center"/>
        <w:rPr>
          <w:rStyle w:val="Ninguno"/>
          <w:rFonts w:ascii="Arial" w:eastAsia="Arial" w:hAnsi="Arial" w:cs="Arial"/>
          <w:b/>
          <w:bCs/>
          <w:sz w:val="26"/>
          <w:szCs w:val="26"/>
        </w:rPr>
      </w:pPr>
    </w:p>
    <w:p w14:paraId="63F58450" w14:textId="77777777" w:rsidR="00694F3A" w:rsidRDefault="00694F3A">
      <w:pPr>
        <w:pStyle w:val="CuerpoA"/>
        <w:spacing w:after="0" w:line="360" w:lineRule="auto"/>
        <w:jc w:val="center"/>
        <w:rPr>
          <w:rFonts w:ascii="Arial" w:eastAsia="Arial" w:hAnsi="Arial" w:cs="Arial"/>
          <w:b/>
          <w:bCs/>
          <w:sz w:val="26"/>
          <w:szCs w:val="26"/>
        </w:rPr>
      </w:pPr>
    </w:p>
    <w:p w14:paraId="5CE1CAAD" w14:textId="77777777" w:rsidR="00694F3A" w:rsidRDefault="00570187">
      <w:pPr>
        <w:pStyle w:val="CuerpoA"/>
        <w:spacing w:after="0" w:line="360" w:lineRule="auto"/>
        <w:jc w:val="both"/>
        <w:rPr>
          <w:rStyle w:val="Ninguno"/>
          <w:rFonts w:ascii="Arial" w:eastAsia="Arial" w:hAnsi="Arial" w:cs="Arial"/>
          <w:sz w:val="26"/>
          <w:szCs w:val="26"/>
        </w:rPr>
      </w:pPr>
      <w:r>
        <w:rPr>
          <w:rStyle w:val="Ninguno"/>
          <w:rFonts w:ascii="Arial" w:hAnsi="Arial"/>
          <w:b/>
          <w:bCs/>
          <w:sz w:val="26"/>
          <w:szCs w:val="26"/>
        </w:rPr>
        <w:t xml:space="preserve">ARTÍCULO </w:t>
      </w:r>
      <w:proofErr w:type="gramStart"/>
      <w:r>
        <w:rPr>
          <w:rStyle w:val="Ninguno"/>
          <w:rFonts w:ascii="Arial" w:hAnsi="Arial"/>
          <w:b/>
          <w:bCs/>
          <w:sz w:val="26"/>
          <w:szCs w:val="26"/>
        </w:rPr>
        <w:t>ÚNICO.-</w:t>
      </w:r>
      <w:proofErr w:type="gramEnd"/>
      <w:r>
        <w:rPr>
          <w:rStyle w:val="Ninguno"/>
          <w:rFonts w:ascii="Arial" w:hAnsi="Arial"/>
          <w:sz w:val="26"/>
          <w:szCs w:val="26"/>
        </w:rPr>
        <w:t xml:space="preserve"> La Sexagésima Séptima Legislatura del H. Congreso del Estado, a manera de homenaje, reconoce con letras doradas a la primera diputada electa del H. Congreso del Estado de Chihuahua </w:t>
      </w:r>
      <w:r>
        <w:rPr>
          <w:rStyle w:val="Ninguno"/>
          <w:rFonts w:ascii="Arial" w:hAnsi="Arial"/>
          <w:b/>
          <w:bCs/>
          <w:sz w:val="26"/>
          <w:szCs w:val="26"/>
        </w:rPr>
        <w:t>“Lourdes Garza Quezada”</w:t>
      </w:r>
      <w:r>
        <w:rPr>
          <w:rStyle w:val="Ninguno"/>
          <w:rFonts w:ascii="Arial" w:hAnsi="Arial"/>
          <w:sz w:val="26"/>
          <w:szCs w:val="26"/>
        </w:rPr>
        <w:t>, por la transcendencia histórica y aportaciones a los derechos de las mujeres en la entidad, que habrá de inscribirse en los muros del Recinto Oficial de este Poder Legislativo.</w:t>
      </w:r>
    </w:p>
    <w:p w14:paraId="5D2931FA" w14:textId="77777777" w:rsidR="00694F3A" w:rsidRDefault="00694F3A">
      <w:pPr>
        <w:pStyle w:val="CuerpoA"/>
        <w:spacing w:after="0" w:line="360" w:lineRule="auto"/>
        <w:jc w:val="both"/>
        <w:rPr>
          <w:sz w:val="26"/>
          <w:szCs w:val="26"/>
        </w:rPr>
      </w:pPr>
    </w:p>
    <w:p w14:paraId="106F2993" w14:textId="77777777" w:rsidR="00694F3A" w:rsidRDefault="00570187">
      <w:pPr>
        <w:pStyle w:val="Cuerpo"/>
        <w:jc w:val="center"/>
        <w:rPr>
          <w:rStyle w:val="Ninguno"/>
          <w:rFonts w:ascii="Arial" w:eastAsia="Arial" w:hAnsi="Arial" w:cs="Arial"/>
          <w:b/>
          <w:bCs/>
          <w:sz w:val="26"/>
          <w:szCs w:val="26"/>
        </w:rPr>
      </w:pPr>
      <w:r>
        <w:rPr>
          <w:rStyle w:val="Ninguno"/>
          <w:rFonts w:ascii="Arial" w:hAnsi="Arial"/>
          <w:b/>
          <w:bCs/>
          <w:sz w:val="26"/>
          <w:szCs w:val="26"/>
          <w:lang w:val="es-ES_tradnl"/>
        </w:rPr>
        <w:t>TRANSITORIO</w:t>
      </w:r>
    </w:p>
    <w:p w14:paraId="139AB982" w14:textId="77777777" w:rsidR="00694F3A" w:rsidRDefault="00694F3A">
      <w:pPr>
        <w:pStyle w:val="CuerpoA"/>
        <w:spacing w:after="0" w:line="360" w:lineRule="auto"/>
        <w:jc w:val="center"/>
        <w:rPr>
          <w:rFonts w:ascii="Arial" w:eastAsia="Arial" w:hAnsi="Arial" w:cs="Arial"/>
          <w:b/>
          <w:bCs/>
          <w:sz w:val="26"/>
          <w:szCs w:val="26"/>
        </w:rPr>
      </w:pPr>
    </w:p>
    <w:p w14:paraId="31CB602F" w14:textId="3407D693" w:rsidR="00694F3A" w:rsidRDefault="00570187">
      <w:pPr>
        <w:pStyle w:val="CuerpoA"/>
        <w:spacing w:after="0" w:line="360" w:lineRule="auto"/>
        <w:jc w:val="both"/>
        <w:rPr>
          <w:rStyle w:val="Ninguno"/>
          <w:rFonts w:ascii="Arial" w:eastAsia="Arial" w:hAnsi="Arial" w:cs="Arial"/>
          <w:sz w:val="26"/>
          <w:szCs w:val="26"/>
        </w:rPr>
      </w:pPr>
      <w:r>
        <w:rPr>
          <w:rStyle w:val="Ninguno"/>
          <w:rFonts w:ascii="Arial" w:hAnsi="Arial"/>
          <w:b/>
          <w:bCs/>
          <w:sz w:val="26"/>
          <w:szCs w:val="26"/>
        </w:rPr>
        <w:t xml:space="preserve">ARTÍCULO </w:t>
      </w:r>
      <w:proofErr w:type="gramStart"/>
      <w:r>
        <w:rPr>
          <w:rStyle w:val="Ninguno"/>
          <w:rFonts w:ascii="Arial" w:hAnsi="Arial"/>
          <w:b/>
          <w:bCs/>
          <w:sz w:val="26"/>
          <w:szCs w:val="26"/>
        </w:rPr>
        <w:t>PRIMERO.-</w:t>
      </w:r>
      <w:proofErr w:type="gramEnd"/>
      <w:r>
        <w:rPr>
          <w:rStyle w:val="Ninguno"/>
          <w:rFonts w:ascii="Arial" w:hAnsi="Arial"/>
          <w:b/>
          <w:bCs/>
          <w:sz w:val="26"/>
          <w:szCs w:val="26"/>
        </w:rPr>
        <w:t xml:space="preserve"> </w:t>
      </w:r>
      <w:r>
        <w:rPr>
          <w:rStyle w:val="Ninguno"/>
          <w:rFonts w:ascii="Arial" w:hAnsi="Arial"/>
          <w:sz w:val="26"/>
          <w:szCs w:val="26"/>
        </w:rPr>
        <w:t>El presente Decreto entrará en vigor al día siguiente de publicación en el Periódico Oficial del Estado.</w:t>
      </w:r>
    </w:p>
    <w:p w14:paraId="6235A824" w14:textId="77777777" w:rsidR="00694F3A" w:rsidRDefault="00694F3A">
      <w:pPr>
        <w:pStyle w:val="CuerpoA"/>
        <w:spacing w:after="0" w:line="360" w:lineRule="auto"/>
        <w:jc w:val="both"/>
        <w:rPr>
          <w:rFonts w:ascii="Arial" w:eastAsia="Arial" w:hAnsi="Arial" w:cs="Arial"/>
          <w:b/>
          <w:bCs/>
          <w:sz w:val="26"/>
          <w:szCs w:val="26"/>
        </w:rPr>
      </w:pPr>
    </w:p>
    <w:p w14:paraId="3F804857" w14:textId="77777777" w:rsidR="00694F3A" w:rsidRDefault="00570187">
      <w:pPr>
        <w:pStyle w:val="CuerpoA"/>
        <w:spacing w:after="0" w:line="360" w:lineRule="auto"/>
        <w:jc w:val="both"/>
        <w:rPr>
          <w:rStyle w:val="Ninguno"/>
          <w:rFonts w:ascii="Arial" w:eastAsia="Arial" w:hAnsi="Arial" w:cs="Arial"/>
          <w:sz w:val="26"/>
          <w:szCs w:val="26"/>
        </w:rPr>
      </w:pPr>
      <w:r>
        <w:rPr>
          <w:rStyle w:val="Ninguno"/>
          <w:rFonts w:ascii="Arial" w:hAnsi="Arial"/>
          <w:b/>
          <w:bCs/>
          <w:sz w:val="26"/>
          <w:szCs w:val="26"/>
        </w:rPr>
        <w:t xml:space="preserve">ARTÍCULO </w:t>
      </w:r>
      <w:proofErr w:type="gramStart"/>
      <w:r>
        <w:rPr>
          <w:rStyle w:val="Ninguno"/>
          <w:rFonts w:ascii="Arial" w:hAnsi="Arial"/>
          <w:b/>
          <w:bCs/>
          <w:sz w:val="26"/>
          <w:szCs w:val="26"/>
        </w:rPr>
        <w:t>SEGUNDO.-</w:t>
      </w:r>
      <w:proofErr w:type="gramEnd"/>
      <w:r>
        <w:rPr>
          <w:rStyle w:val="Ninguno"/>
          <w:rFonts w:ascii="Arial" w:hAnsi="Arial"/>
          <w:b/>
          <w:bCs/>
          <w:sz w:val="26"/>
          <w:szCs w:val="26"/>
        </w:rPr>
        <w:t xml:space="preserve"> </w:t>
      </w:r>
      <w:r>
        <w:rPr>
          <w:rStyle w:val="Ninguno"/>
          <w:rFonts w:ascii="Arial" w:hAnsi="Arial"/>
          <w:sz w:val="26"/>
          <w:szCs w:val="26"/>
        </w:rPr>
        <w:t xml:space="preserve">Se develarán las letras doradas, en Sesión Solemne de este Poder Legislativo, a la que se invitaran a los titulares de los Poderes Ejecutivo y Judicial. </w:t>
      </w:r>
    </w:p>
    <w:p w14:paraId="37641496" w14:textId="77777777" w:rsidR="00694F3A" w:rsidRDefault="00694F3A">
      <w:pPr>
        <w:pStyle w:val="CuerpoA"/>
        <w:spacing w:after="0" w:line="360" w:lineRule="auto"/>
        <w:jc w:val="both"/>
        <w:rPr>
          <w:rFonts w:ascii="Arial" w:eastAsia="Arial" w:hAnsi="Arial" w:cs="Arial"/>
          <w:sz w:val="26"/>
          <w:szCs w:val="26"/>
        </w:rPr>
      </w:pPr>
    </w:p>
    <w:p w14:paraId="15769650" w14:textId="77777777" w:rsidR="00694F3A" w:rsidRDefault="00570187">
      <w:pPr>
        <w:pStyle w:val="CuerpoA"/>
        <w:spacing w:after="0" w:line="360" w:lineRule="auto"/>
        <w:jc w:val="both"/>
        <w:rPr>
          <w:rStyle w:val="Ninguno"/>
          <w:rFonts w:ascii="Arial" w:eastAsia="Arial" w:hAnsi="Arial" w:cs="Arial"/>
          <w:sz w:val="26"/>
          <w:szCs w:val="26"/>
        </w:rPr>
      </w:pPr>
      <w:proofErr w:type="gramStart"/>
      <w:r>
        <w:rPr>
          <w:rStyle w:val="Ninguno"/>
          <w:rFonts w:ascii="Arial" w:hAnsi="Arial"/>
          <w:b/>
          <w:bCs/>
          <w:sz w:val="26"/>
          <w:szCs w:val="26"/>
        </w:rPr>
        <w:t>ECONÓMICO.-</w:t>
      </w:r>
      <w:proofErr w:type="gramEnd"/>
      <w:r>
        <w:rPr>
          <w:rStyle w:val="Ninguno"/>
          <w:rFonts w:ascii="Arial" w:hAnsi="Arial"/>
          <w:sz w:val="26"/>
          <w:szCs w:val="26"/>
        </w:rPr>
        <w:t xml:space="preserve"> Aprobado que sea, túrnese a la Secretaría para que elabore la Minuta de Decreto en los términos en que deba publicarse.</w:t>
      </w:r>
    </w:p>
    <w:p w14:paraId="01712A0C" w14:textId="77777777" w:rsidR="00694F3A" w:rsidRDefault="00694F3A">
      <w:pPr>
        <w:pStyle w:val="CuerpoA"/>
        <w:spacing w:after="0" w:line="360" w:lineRule="auto"/>
        <w:jc w:val="both"/>
        <w:rPr>
          <w:rStyle w:val="Ninguno"/>
          <w:rFonts w:ascii="Arial" w:eastAsia="Arial" w:hAnsi="Arial" w:cs="Arial"/>
          <w:sz w:val="26"/>
          <w:szCs w:val="26"/>
        </w:rPr>
      </w:pPr>
    </w:p>
    <w:p w14:paraId="6D66BD90" w14:textId="03CD51DF" w:rsidR="00694F3A" w:rsidRDefault="00570187">
      <w:pPr>
        <w:pStyle w:val="CuerpoA"/>
        <w:spacing w:after="0" w:line="360" w:lineRule="auto"/>
        <w:jc w:val="both"/>
        <w:rPr>
          <w:rStyle w:val="Ninguno"/>
          <w:rFonts w:ascii="Arial" w:eastAsia="Arial" w:hAnsi="Arial" w:cs="Arial"/>
          <w:sz w:val="26"/>
          <w:szCs w:val="26"/>
        </w:rPr>
      </w:pPr>
      <w:r>
        <w:rPr>
          <w:rStyle w:val="Ninguno"/>
          <w:rFonts w:ascii="Arial" w:hAnsi="Arial"/>
          <w:sz w:val="26"/>
          <w:szCs w:val="26"/>
          <w:u w:color="222222"/>
          <w:shd w:val="clear" w:color="auto" w:fill="FFFFFF"/>
        </w:rPr>
        <w:lastRenderedPageBreak/>
        <w:t>Dado en la sede del Poder Legislativo</w:t>
      </w:r>
      <w:r>
        <w:rPr>
          <w:rStyle w:val="Ninguno"/>
          <w:rFonts w:ascii="Arial" w:hAnsi="Arial"/>
          <w:sz w:val="26"/>
          <w:szCs w:val="26"/>
        </w:rPr>
        <w:t>, a los once días del mes de abril del año dos mil veintitrés.</w:t>
      </w:r>
    </w:p>
    <w:p w14:paraId="198327CA" w14:textId="77777777" w:rsidR="00694F3A" w:rsidRDefault="00694F3A">
      <w:pPr>
        <w:pStyle w:val="CuerpoA"/>
        <w:spacing w:after="0" w:line="360" w:lineRule="auto"/>
        <w:jc w:val="both"/>
        <w:rPr>
          <w:rFonts w:ascii="Arial" w:eastAsia="Arial" w:hAnsi="Arial" w:cs="Arial"/>
          <w:sz w:val="26"/>
          <w:szCs w:val="26"/>
        </w:rPr>
      </w:pPr>
    </w:p>
    <w:p w14:paraId="579A33BE" w14:textId="77777777" w:rsidR="00694F3A" w:rsidRDefault="00694F3A">
      <w:pPr>
        <w:pStyle w:val="CuerpoA"/>
        <w:spacing w:after="0" w:line="360" w:lineRule="auto"/>
        <w:rPr>
          <w:rFonts w:ascii="Arial" w:eastAsia="Arial" w:hAnsi="Arial" w:cs="Arial"/>
          <w:sz w:val="26"/>
          <w:szCs w:val="26"/>
        </w:rPr>
      </w:pPr>
    </w:p>
    <w:p w14:paraId="51BFE52D" w14:textId="77777777" w:rsidR="00694F3A" w:rsidRDefault="00570187">
      <w:pPr>
        <w:pStyle w:val="CuerpoA"/>
        <w:spacing w:line="360" w:lineRule="auto"/>
        <w:jc w:val="center"/>
        <w:rPr>
          <w:rStyle w:val="Ninguno"/>
          <w:rFonts w:ascii="Arial" w:eastAsia="Arial" w:hAnsi="Arial" w:cs="Arial"/>
          <w:b/>
          <w:bCs/>
          <w:sz w:val="26"/>
          <w:szCs w:val="26"/>
        </w:rPr>
      </w:pPr>
      <w:r>
        <w:rPr>
          <w:rStyle w:val="Ninguno"/>
          <w:rFonts w:ascii="Arial" w:hAnsi="Arial"/>
          <w:b/>
          <w:bCs/>
          <w:sz w:val="26"/>
          <w:szCs w:val="26"/>
        </w:rPr>
        <w:t>ATENTAMENTE</w:t>
      </w:r>
    </w:p>
    <w:p w14:paraId="49C7D16E" w14:textId="77777777" w:rsidR="00694F3A" w:rsidRDefault="00694F3A">
      <w:pPr>
        <w:pStyle w:val="CuerpoA"/>
        <w:spacing w:line="360" w:lineRule="auto"/>
        <w:jc w:val="center"/>
        <w:rPr>
          <w:rStyle w:val="Ninguno"/>
          <w:rFonts w:ascii="Arial" w:eastAsia="Arial" w:hAnsi="Arial" w:cs="Arial"/>
          <w:b/>
          <w:bCs/>
          <w:sz w:val="26"/>
          <w:szCs w:val="26"/>
        </w:rPr>
      </w:pPr>
    </w:p>
    <w:p w14:paraId="11BA39E3" w14:textId="77777777" w:rsidR="00694F3A" w:rsidRDefault="00694F3A">
      <w:pPr>
        <w:pStyle w:val="CuerpoA"/>
        <w:spacing w:line="360" w:lineRule="auto"/>
        <w:jc w:val="center"/>
        <w:rPr>
          <w:rFonts w:ascii="Arial" w:eastAsia="Arial" w:hAnsi="Arial" w:cs="Arial"/>
          <w:b/>
          <w:bCs/>
          <w:sz w:val="26"/>
          <w:szCs w:val="26"/>
        </w:rPr>
      </w:pPr>
    </w:p>
    <w:p w14:paraId="304B7389" w14:textId="77777777" w:rsidR="00694F3A" w:rsidRDefault="00570187">
      <w:pPr>
        <w:pStyle w:val="CuerpoA"/>
        <w:spacing w:line="360" w:lineRule="auto"/>
        <w:jc w:val="center"/>
        <w:rPr>
          <w:rStyle w:val="Ninguno"/>
          <w:rFonts w:ascii="Arial" w:eastAsia="Arial" w:hAnsi="Arial" w:cs="Arial"/>
          <w:b/>
          <w:bCs/>
          <w:sz w:val="26"/>
          <w:szCs w:val="26"/>
        </w:rPr>
      </w:pPr>
      <w:r>
        <w:rPr>
          <w:rStyle w:val="Ninguno"/>
          <w:rFonts w:ascii="Arial" w:hAnsi="Arial"/>
          <w:b/>
          <w:bCs/>
          <w:sz w:val="26"/>
          <w:szCs w:val="26"/>
        </w:rPr>
        <w:t>DIP. ADRIANA TERRAZAS PORRAS.</w:t>
      </w:r>
    </w:p>
    <w:p w14:paraId="599C1FD7" w14:textId="77777777" w:rsidR="00694F3A" w:rsidRDefault="00570187">
      <w:pPr>
        <w:pStyle w:val="CuerpoA"/>
        <w:spacing w:after="200" w:line="360" w:lineRule="auto"/>
        <w:jc w:val="center"/>
        <w:rPr>
          <w:rStyle w:val="Ninguno"/>
          <w:rFonts w:ascii="Arial" w:eastAsia="Arial" w:hAnsi="Arial" w:cs="Arial"/>
          <w:b/>
          <w:bCs/>
          <w:sz w:val="26"/>
          <w:szCs w:val="26"/>
        </w:rPr>
      </w:pPr>
      <w:r>
        <w:rPr>
          <w:rStyle w:val="Ninguno"/>
          <w:rFonts w:ascii="Arial" w:hAnsi="Arial"/>
          <w:b/>
          <w:bCs/>
          <w:sz w:val="26"/>
          <w:szCs w:val="26"/>
        </w:rPr>
        <w:t>INTEGRANTE DEL GRUPO PARLAMENTARIO DE MORENA</w:t>
      </w:r>
    </w:p>
    <w:p w14:paraId="557E6979" w14:textId="77777777" w:rsidR="00694F3A" w:rsidRDefault="00694F3A">
      <w:pPr>
        <w:pStyle w:val="CuerpoA"/>
        <w:spacing w:after="0" w:line="288" w:lineRule="auto"/>
        <w:jc w:val="center"/>
      </w:pPr>
    </w:p>
    <w:sectPr w:rsidR="00694F3A">
      <w:headerReference w:type="default" r:id="rId6"/>
      <w:footerReference w:type="default" r:id="rId7"/>
      <w:pgSz w:w="12240" w:h="15840"/>
      <w:pgMar w:top="1701"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EE67" w14:textId="77777777" w:rsidR="00100AA6" w:rsidRDefault="00570187">
      <w:r>
        <w:separator/>
      </w:r>
    </w:p>
  </w:endnote>
  <w:endnote w:type="continuationSeparator" w:id="0">
    <w:p w14:paraId="7C209821" w14:textId="77777777" w:rsidR="00100AA6" w:rsidRDefault="0057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9307" w14:textId="77777777" w:rsidR="00694F3A" w:rsidRDefault="00694F3A">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3EEC" w14:textId="77777777" w:rsidR="00100AA6" w:rsidRDefault="00570187">
      <w:r>
        <w:separator/>
      </w:r>
    </w:p>
  </w:footnote>
  <w:footnote w:type="continuationSeparator" w:id="0">
    <w:p w14:paraId="200E693F" w14:textId="77777777" w:rsidR="00100AA6" w:rsidRDefault="00570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8885" w14:textId="77777777" w:rsidR="00694F3A" w:rsidRDefault="00570187">
    <w:pPr>
      <w:pStyle w:val="Encabezado"/>
      <w:tabs>
        <w:tab w:val="clear" w:pos="8838"/>
        <w:tab w:val="right" w:pos="8818"/>
      </w:tabs>
    </w:pPr>
    <w:r>
      <w:rPr>
        <w:noProof/>
      </w:rPr>
      <w:drawing>
        <wp:anchor distT="152400" distB="152400" distL="152400" distR="152400" simplePos="0" relativeHeight="251658240" behindDoc="1" locked="0" layoutInCell="1" allowOverlap="1" wp14:anchorId="18A31757" wp14:editId="43C333CE">
          <wp:simplePos x="0" y="0"/>
          <wp:positionH relativeFrom="page">
            <wp:posOffset>0</wp:posOffset>
          </wp:positionH>
          <wp:positionV relativeFrom="page">
            <wp:posOffset>0</wp:posOffset>
          </wp:positionV>
          <wp:extent cx="7772400" cy="10058400"/>
          <wp:effectExtent l="0" t="0" r="0" b="0"/>
          <wp:wrapNone/>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F3A"/>
    <w:rsid w:val="000A49C0"/>
    <w:rsid w:val="00100AA6"/>
    <w:rsid w:val="00570187"/>
    <w:rsid w:val="00664FF0"/>
    <w:rsid w:val="00694F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01E8"/>
  <w15:docId w15:val="{301D0C08-0580-E941-893D-77811149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uerpo"/>
    <w:uiPriority w:val="9"/>
    <w:qFormat/>
    <w:pPr>
      <w:keepNext/>
      <w:keepLines/>
      <w:spacing w:before="480"/>
      <w:outlineLvl w:val="0"/>
    </w:pPr>
    <w:rPr>
      <w:rFonts w:ascii="Helvetica Neue" w:hAnsi="Helvetica Neue" w:cs="Arial Unicode MS"/>
      <w:b/>
      <w:bCs/>
      <w:color w:val="2F5496"/>
      <w:sz w:val="28"/>
      <w:szCs w:val="28"/>
      <w:u w:color="2F549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cs="Arial Unicode MS"/>
      <w:color w:val="000000"/>
      <w:sz w:val="24"/>
      <w:szCs w:val="24"/>
      <w:u w:color="000000"/>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customStyle="1" w:styleId="Predeterminado">
    <w:name w:val="Predeterminado"/>
    <w:pPr>
      <w:spacing w:before="160" w:after="160" w:line="259" w:lineRule="auto"/>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inguno">
    <w:name w:val="Ningun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940</Words>
  <Characters>5175</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2023-04-10T15:31:00Z</dcterms:created>
  <dcterms:modified xsi:type="dcterms:W3CDTF">2023-04-10T15:31:00Z</dcterms:modified>
</cp:coreProperties>
</file>