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4DDD7" w14:textId="77777777" w:rsidR="00D8728D" w:rsidRPr="00B6590C" w:rsidRDefault="00D8728D" w:rsidP="00D8728D">
      <w:pPr>
        <w:jc w:val="both"/>
        <w:rPr>
          <w:rFonts w:ascii="Arial" w:hAnsi="Arial" w:cs="Arial"/>
          <w:b/>
          <w:bCs/>
          <w:sz w:val="24"/>
          <w:szCs w:val="24"/>
        </w:rPr>
      </w:pPr>
      <w:r w:rsidRPr="00B6590C">
        <w:rPr>
          <w:rFonts w:ascii="Arial" w:hAnsi="Arial" w:cs="Arial"/>
          <w:b/>
          <w:bCs/>
          <w:sz w:val="24"/>
          <w:szCs w:val="24"/>
        </w:rPr>
        <w:t xml:space="preserve">H. CONGRESO DEL ESTADO DE CHIHUAHUA </w:t>
      </w:r>
    </w:p>
    <w:p w14:paraId="459F8607" w14:textId="77777777" w:rsidR="00D8728D" w:rsidRPr="00B6590C" w:rsidRDefault="00D8728D" w:rsidP="00D8728D">
      <w:pPr>
        <w:jc w:val="both"/>
        <w:rPr>
          <w:rFonts w:ascii="Arial" w:hAnsi="Arial" w:cs="Arial"/>
          <w:b/>
          <w:bCs/>
          <w:sz w:val="24"/>
          <w:szCs w:val="24"/>
        </w:rPr>
      </w:pPr>
      <w:r w:rsidRPr="00B6590C">
        <w:rPr>
          <w:rFonts w:ascii="Arial" w:hAnsi="Arial" w:cs="Arial"/>
          <w:b/>
          <w:bCs/>
          <w:sz w:val="24"/>
          <w:szCs w:val="24"/>
        </w:rPr>
        <w:t>PRESENTE.</w:t>
      </w:r>
    </w:p>
    <w:p w14:paraId="13E59D60" w14:textId="77777777" w:rsidR="00D8728D" w:rsidRPr="00B6590C" w:rsidRDefault="00D8728D" w:rsidP="00D8728D">
      <w:pPr>
        <w:spacing w:line="360" w:lineRule="auto"/>
        <w:jc w:val="both"/>
        <w:rPr>
          <w:rFonts w:ascii="Arial" w:hAnsi="Arial" w:cs="Arial"/>
          <w:b/>
          <w:bCs/>
          <w:sz w:val="24"/>
          <w:szCs w:val="24"/>
        </w:rPr>
      </w:pPr>
    </w:p>
    <w:p w14:paraId="6AD335C1" w14:textId="77777777" w:rsidR="00D8728D" w:rsidRPr="00B6590C" w:rsidRDefault="00D8728D" w:rsidP="00D8728D">
      <w:pPr>
        <w:spacing w:line="360" w:lineRule="auto"/>
        <w:jc w:val="both"/>
        <w:rPr>
          <w:rFonts w:ascii="Arial" w:hAnsi="Arial" w:cs="Arial"/>
          <w:sz w:val="24"/>
          <w:szCs w:val="24"/>
        </w:rPr>
      </w:pPr>
      <w:r w:rsidRPr="00B6590C">
        <w:rPr>
          <w:rFonts w:ascii="Arial" w:hAnsi="Arial" w:cs="Arial"/>
          <w:sz w:val="24"/>
          <w:szCs w:val="24"/>
          <w:lang w:eastAsia="es-MX"/>
        </w:rPr>
        <w:t xml:space="preserve">La suscrita </w:t>
      </w:r>
      <w:r w:rsidRPr="00B6590C">
        <w:rPr>
          <w:rFonts w:ascii="Arial" w:hAnsi="Arial" w:cs="Arial"/>
          <w:b/>
          <w:bCs/>
          <w:sz w:val="24"/>
          <w:szCs w:val="24"/>
          <w:lang w:eastAsia="es-MX"/>
        </w:rPr>
        <w:t>ANA GEORGINA ZAPATA LUCERO</w:t>
      </w:r>
      <w:r w:rsidRPr="00B6590C">
        <w:rPr>
          <w:rFonts w:ascii="Arial" w:hAnsi="Arial" w:cs="Arial"/>
          <w:sz w:val="24"/>
          <w:szCs w:val="24"/>
          <w:lang w:eastAsia="es-MX"/>
        </w:rPr>
        <w:t xml:space="preserve">, Diputada de la </w:t>
      </w:r>
      <w:r w:rsidRPr="00B6590C">
        <w:rPr>
          <w:rFonts w:ascii="Arial" w:hAnsi="Arial" w:cs="Arial"/>
          <w:sz w:val="24"/>
          <w:szCs w:val="24"/>
        </w:rPr>
        <w:t xml:space="preserve">Sexagésima Séptima Legislatura del H. Congreso del Estado e integrante del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consideración la presente </w:t>
      </w:r>
      <w:r w:rsidRPr="00801A4A">
        <w:rPr>
          <w:rFonts w:ascii="Arial" w:hAnsi="Arial" w:cs="Arial"/>
          <w:b/>
          <w:sz w:val="24"/>
          <w:szCs w:val="24"/>
        </w:rPr>
        <w:t>iniciativa</w:t>
      </w:r>
      <w:r w:rsidRPr="00B6590C">
        <w:rPr>
          <w:rFonts w:ascii="Arial" w:hAnsi="Arial" w:cs="Arial"/>
          <w:sz w:val="24"/>
          <w:szCs w:val="24"/>
        </w:rPr>
        <w:t xml:space="preserve"> </w:t>
      </w:r>
      <w:r w:rsidRPr="00801A4A">
        <w:rPr>
          <w:rFonts w:ascii="Arial" w:hAnsi="Arial" w:cs="Arial"/>
          <w:b/>
          <w:color w:val="000000" w:themeColor="text1"/>
          <w:sz w:val="24"/>
          <w:szCs w:val="24"/>
        </w:rPr>
        <w:t>c</w:t>
      </w:r>
      <w:r w:rsidRPr="00801A4A">
        <w:rPr>
          <w:rFonts w:ascii="Arial" w:hAnsi="Arial" w:cs="Arial"/>
          <w:b/>
          <w:sz w:val="24"/>
          <w:szCs w:val="24"/>
        </w:rPr>
        <w:t>on carácter de Decreto</w:t>
      </w:r>
      <w:r>
        <w:rPr>
          <w:rFonts w:ascii="Arial" w:hAnsi="Arial" w:cs="Arial"/>
          <w:b/>
        </w:rPr>
        <w:t xml:space="preserve"> </w:t>
      </w:r>
      <w:r w:rsidRPr="00801A4A">
        <w:rPr>
          <w:rFonts w:ascii="Arial" w:hAnsi="Arial" w:cs="Arial"/>
          <w:b/>
          <w:sz w:val="24"/>
          <w:szCs w:val="24"/>
        </w:rPr>
        <w:t>para</w:t>
      </w:r>
      <w:r w:rsidRPr="00B6590C">
        <w:rPr>
          <w:rFonts w:ascii="Arial" w:hAnsi="Arial" w:cs="Arial"/>
          <w:sz w:val="24"/>
          <w:szCs w:val="24"/>
        </w:rPr>
        <w:t xml:space="preserve"> </w:t>
      </w:r>
      <w:r>
        <w:rPr>
          <w:rFonts w:ascii="Arial" w:hAnsi="Arial" w:cs="Arial"/>
          <w:b/>
          <w:sz w:val="24"/>
          <w:szCs w:val="24"/>
        </w:rPr>
        <w:t>adicionar</w:t>
      </w:r>
      <w:r w:rsidRPr="00323706">
        <w:rPr>
          <w:rFonts w:ascii="Arial" w:hAnsi="Arial" w:cs="Arial"/>
          <w:b/>
          <w:sz w:val="24"/>
          <w:szCs w:val="24"/>
        </w:rPr>
        <w:t xml:space="preserve"> </w:t>
      </w:r>
      <w:r w:rsidR="00813ABE" w:rsidRPr="00813ABE">
        <w:rPr>
          <w:rFonts w:ascii="Arial" w:hAnsi="Arial" w:cs="Arial"/>
          <w:b/>
          <w:sz w:val="24"/>
          <w:szCs w:val="24"/>
        </w:rPr>
        <w:t>un quinto párrafo al artículo 11 de la Ley de Planeación del Estado de Chihuahua</w:t>
      </w:r>
      <w:r w:rsidR="00813ABE">
        <w:rPr>
          <w:rFonts w:ascii="Arial" w:hAnsi="Arial" w:cs="Arial"/>
          <w:b/>
          <w:sz w:val="24"/>
          <w:szCs w:val="24"/>
        </w:rPr>
        <w:t xml:space="preserve"> y </w:t>
      </w:r>
      <w:r w:rsidR="00813ABE" w:rsidRPr="00813ABE">
        <w:rPr>
          <w:rFonts w:ascii="Arial" w:hAnsi="Arial" w:cs="Arial"/>
          <w:b/>
          <w:sz w:val="24"/>
          <w:szCs w:val="24"/>
        </w:rPr>
        <w:t>adicionar un cuarto párrafo al artículo 151 del Código Municipal para el Estado de Chihuahua</w:t>
      </w:r>
      <w:r w:rsidR="00813ABE">
        <w:rPr>
          <w:rFonts w:ascii="Arial" w:hAnsi="Arial" w:cs="Arial"/>
          <w:b/>
          <w:sz w:val="24"/>
          <w:szCs w:val="24"/>
        </w:rPr>
        <w:t>,</w:t>
      </w:r>
      <w:r w:rsidRPr="00813ABE">
        <w:rPr>
          <w:rFonts w:ascii="Arial" w:hAnsi="Arial" w:cs="Arial"/>
          <w:b/>
          <w:sz w:val="24"/>
          <w:szCs w:val="24"/>
        </w:rPr>
        <w:t xml:space="preserve"> </w:t>
      </w:r>
      <w:r w:rsidRPr="00936ED7">
        <w:rPr>
          <w:rFonts w:ascii="Arial" w:hAnsi="Arial" w:cs="Arial"/>
          <w:b/>
          <w:sz w:val="24"/>
          <w:szCs w:val="24"/>
        </w:rPr>
        <w:t xml:space="preserve">con el fin de garantizar </w:t>
      </w:r>
      <w:r w:rsidR="00813ABE" w:rsidRPr="00813ABE">
        <w:rPr>
          <w:rFonts w:ascii="Arial" w:eastAsia="Calibri" w:hAnsi="Arial" w:cs="Arial"/>
          <w:b/>
          <w:iCs/>
          <w:sz w:val="24"/>
          <w:szCs w:val="24"/>
          <w:lang w:eastAsia="en-US"/>
        </w:rPr>
        <w:t xml:space="preserve">descuentos permanentes en pagos de impuestos y derechos,  </w:t>
      </w:r>
      <w:r w:rsidR="00813ABE">
        <w:rPr>
          <w:rFonts w:ascii="Arial" w:eastAsia="Calibri" w:hAnsi="Arial" w:cs="Arial"/>
          <w:b/>
          <w:iCs/>
          <w:sz w:val="24"/>
          <w:szCs w:val="24"/>
          <w:lang w:eastAsia="en-US"/>
        </w:rPr>
        <w:t xml:space="preserve">estatales y municipales, </w:t>
      </w:r>
      <w:r w:rsidR="00813ABE" w:rsidRPr="00813ABE">
        <w:rPr>
          <w:rFonts w:ascii="Arial" w:eastAsia="Calibri" w:hAnsi="Arial" w:cs="Arial"/>
          <w:b/>
          <w:iCs/>
          <w:sz w:val="24"/>
          <w:szCs w:val="24"/>
          <w:lang w:eastAsia="en-US"/>
        </w:rPr>
        <w:t>para beneficiar a mujeres jefas de familia que sostienen solas un hogar</w:t>
      </w:r>
      <w:r>
        <w:rPr>
          <w:rFonts w:ascii="Arial" w:hAnsi="Arial" w:cs="Arial"/>
          <w:sz w:val="24"/>
          <w:szCs w:val="24"/>
        </w:rPr>
        <w:t xml:space="preserve">, de acuerdo a </w:t>
      </w:r>
      <w:r w:rsidRPr="00B6590C">
        <w:rPr>
          <w:rFonts w:ascii="Arial" w:hAnsi="Arial" w:cs="Arial"/>
          <w:sz w:val="24"/>
          <w:szCs w:val="24"/>
        </w:rPr>
        <w:t xml:space="preserve"> la siguiente:</w:t>
      </w:r>
    </w:p>
    <w:p w14:paraId="43C20AB3" w14:textId="77777777" w:rsidR="00D8728D" w:rsidRDefault="00D8728D" w:rsidP="00D8728D">
      <w:pPr>
        <w:spacing w:line="360" w:lineRule="auto"/>
        <w:jc w:val="both"/>
        <w:rPr>
          <w:rFonts w:ascii="Arial" w:hAnsi="Arial" w:cs="Arial"/>
          <w:sz w:val="24"/>
          <w:szCs w:val="24"/>
        </w:rPr>
      </w:pPr>
    </w:p>
    <w:p w14:paraId="062149ED" w14:textId="77777777" w:rsidR="00D8728D" w:rsidRPr="00B6590C" w:rsidRDefault="00D8728D" w:rsidP="00D8728D">
      <w:pPr>
        <w:spacing w:line="360" w:lineRule="auto"/>
        <w:jc w:val="both"/>
        <w:rPr>
          <w:rFonts w:ascii="Arial" w:hAnsi="Arial" w:cs="Arial"/>
          <w:sz w:val="24"/>
          <w:szCs w:val="24"/>
        </w:rPr>
      </w:pPr>
    </w:p>
    <w:p w14:paraId="461DB4DB" w14:textId="77777777" w:rsidR="00D8728D" w:rsidRDefault="00D8728D" w:rsidP="00D8728D">
      <w:pPr>
        <w:spacing w:line="360" w:lineRule="auto"/>
        <w:jc w:val="center"/>
        <w:rPr>
          <w:rFonts w:ascii="Arial" w:hAnsi="Arial" w:cs="Arial"/>
          <w:b/>
          <w:bCs/>
          <w:sz w:val="24"/>
          <w:szCs w:val="24"/>
        </w:rPr>
      </w:pPr>
      <w:r w:rsidRPr="00B6590C">
        <w:rPr>
          <w:rFonts w:ascii="Arial" w:hAnsi="Arial" w:cs="Arial"/>
          <w:b/>
          <w:bCs/>
          <w:sz w:val="24"/>
          <w:szCs w:val="24"/>
        </w:rPr>
        <w:t>EXPOSICIÓN DE MOTIVOS</w:t>
      </w:r>
    </w:p>
    <w:p w14:paraId="7CB01264" w14:textId="77777777" w:rsidR="00D8728D" w:rsidRDefault="00D8728D" w:rsidP="00D8728D">
      <w:pPr>
        <w:spacing w:line="360" w:lineRule="auto"/>
        <w:jc w:val="both"/>
        <w:rPr>
          <w:rFonts w:ascii="Arial" w:eastAsia="Calibri" w:hAnsi="Arial" w:cs="Arial"/>
          <w:sz w:val="24"/>
          <w:szCs w:val="24"/>
        </w:rPr>
      </w:pPr>
    </w:p>
    <w:p w14:paraId="09BE888F" w14:textId="77777777" w:rsidR="00F573D6" w:rsidRPr="00D94977" w:rsidRDefault="00F573D6" w:rsidP="00F573D6">
      <w:pPr>
        <w:spacing w:before="100" w:beforeAutospacing="1" w:after="100" w:afterAutospacing="1" w:line="360" w:lineRule="auto"/>
        <w:jc w:val="both"/>
        <w:rPr>
          <w:rFonts w:ascii="Arial" w:hAnsi="Arial" w:cs="Arial"/>
          <w:sz w:val="24"/>
          <w:szCs w:val="24"/>
          <w:shd w:val="clear" w:color="auto" w:fill="FFFFFF"/>
        </w:rPr>
      </w:pPr>
      <w:r w:rsidRPr="00D94977">
        <w:rPr>
          <w:rFonts w:ascii="Arial" w:hAnsi="Arial" w:cs="Arial"/>
          <w:sz w:val="24"/>
          <w:szCs w:val="24"/>
          <w:shd w:val="clear" w:color="auto" w:fill="FFFFFF"/>
        </w:rPr>
        <w:t xml:space="preserve">Las relaciones humanas, sociales y económicas se han modificado con el  rol que han asumido las mujeres como jefas del hogar, con todas las responsabilidades que conlleva el convertirse en satisfactoras de las necesidades, función que tradicionalmente le correspondía al hombre. </w:t>
      </w:r>
    </w:p>
    <w:p w14:paraId="6D897DBC" w14:textId="77777777" w:rsidR="00F573D6" w:rsidRPr="00D94977" w:rsidRDefault="00F573D6" w:rsidP="00F573D6">
      <w:pPr>
        <w:spacing w:before="100" w:beforeAutospacing="1" w:after="100" w:afterAutospacing="1" w:line="360" w:lineRule="auto"/>
        <w:jc w:val="both"/>
        <w:rPr>
          <w:rFonts w:ascii="Arial" w:hAnsi="Arial" w:cs="Arial"/>
          <w:sz w:val="24"/>
          <w:szCs w:val="24"/>
          <w:shd w:val="clear" w:color="auto" w:fill="FFFFFF"/>
        </w:rPr>
      </w:pPr>
      <w:r w:rsidRPr="00D94977">
        <w:rPr>
          <w:rFonts w:ascii="Arial" w:hAnsi="Arial" w:cs="Arial"/>
          <w:sz w:val="24"/>
          <w:szCs w:val="24"/>
          <w:shd w:val="clear" w:color="auto" w:fill="FFFFFF"/>
        </w:rPr>
        <w:t xml:space="preserve">A través de la historia era usual que la mujer abandonara sus metas académicas y profesionales dando prioridad al rol de ama de casa; sin embargo, con el paso del tiempo ha empezado a ejercer trabajos que de forma tradicional son realizados por varones, por lo que la mujer enfrenta múltiples retos. A nivel mundial, las mujeres tienen menos oportunidades de participación económica que los hombres, menos </w:t>
      </w:r>
      <w:r w:rsidRPr="00D94977">
        <w:rPr>
          <w:rFonts w:ascii="Arial" w:hAnsi="Arial" w:cs="Arial"/>
          <w:sz w:val="24"/>
          <w:szCs w:val="24"/>
          <w:shd w:val="clear" w:color="auto" w:fill="FFFFFF"/>
        </w:rPr>
        <w:lastRenderedPageBreak/>
        <w:t>acceso a la educación básica y superior, mayores riesgos para la salud y la seguridad y menos representación política.</w:t>
      </w:r>
    </w:p>
    <w:p w14:paraId="4EA98072" w14:textId="77777777" w:rsidR="00F573D6" w:rsidRPr="00D94977" w:rsidRDefault="00F573D6" w:rsidP="00F573D6">
      <w:pPr>
        <w:spacing w:before="100" w:beforeAutospacing="1" w:after="100" w:afterAutospacing="1" w:line="360" w:lineRule="auto"/>
        <w:jc w:val="both"/>
        <w:rPr>
          <w:rFonts w:ascii="Arial" w:hAnsi="Arial" w:cs="Arial"/>
          <w:sz w:val="24"/>
          <w:szCs w:val="24"/>
          <w:shd w:val="clear" w:color="auto" w:fill="FFFFFF"/>
        </w:rPr>
      </w:pPr>
      <w:r w:rsidRPr="00D94977">
        <w:rPr>
          <w:rFonts w:ascii="Arial" w:hAnsi="Arial" w:cs="Arial"/>
          <w:sz w:val="24"/>
          <w:szCs w:val="24"/>
          <w:shd w:val="clear" w:color="auto" w:fill="FFFFFF"/>
        </w:rPr>
        <w:t>En México, más de 24.2 millones de mujeres tienen hijos y aproximadamente una quinta parte son madres solas, siendo mujeres jefas de familia que sostienen solas un hogar, proporción que va en aumento por separación o divorcio, viudez o bien por decisión propia.</w:t>
      </w:r>
    </w:p>
    <w:p w14:paraId="57B165A9" w14:textId="77777777" w:rsidR="00F573D6" w:rsidRPr="00D94977" w:rsidRDefault="00F573D6" w:rsidP="00F573D6">
      <w:pPr>
        <w:spacing w:before="100" w:beforeAutospacing="1" w:after="100" w:afterAutospacing="1" w:line="360" w:lineRule="auto"/>
        <w:jc w:val="both"/>
        <w:rPr>
          <w:rFonts w:ascii="Arial" w:hAnsi="Arial" w:cs="Arial"/>
          <w:sz w:val="24"/>
          <w:szCs w:val="24"/>
          <w:shd w:val="clear" w:color="auto" w:fill="FFFFFF"/>
        </w:rPr>
      </w:pPr>
      <w:r w:rsidRPr="00D94977">
        <w:rPr>
          <w:rFonts w:ascii="Arial" w:hAnsi="Arial" w:cs="Arial"/>
          <w:sz w:val="24"/>
          <w:szCs w:val="24"/>
          <w:shd w:val="clear" w:color="auto" w:fill="FFFFFF"/>
        </w:rPr>
        <w:t>El ser madre, jefa de familia, implica varios retos; los económicos, la conciliación de la vida laboral y el cuidado de sus hijos, la sobrecarga de responsabilidades laborales y las relacionadas con el hogar.</w:t>
      </w:r>
    </w:p>
    <w:p w14:paraId="4B95F2D7" w14:textId="77777777" w:rsidR="00F573D6" w:rsidRPr="00D94977" w:rsidRDefault="00F573D6" w:rsidP="00F573D6">
      <w:pPr>
        <w:spacing w:before="100" w:beforeAutospacing="1" w:after="100" w:afterAutospacing="1" w:line="360" w:lineRule="auto"/>
        <w:jc w:val="both"/>
        <w:rPr>
          <w:rFonts w:ascii="Arial" w:hAnsi="Arial" w:cs="Arial"/>
          <w:sz w:val="24"/>
          <w:szCs w:val="24"/>
          <w:shd w:val="clear" w:color="auto" w:fill="FFFFFF"/>
        </w:rPr>
      </w:pPr>
      <w:r w:rsidRPr="00D94977">
        <w:rPr>
          <w:rFonts w:ascii="Arial" w:hAnsi="Arial" w:cs="Arial"/>
          <w:sz w:val="24"/>
          <w:szCs w:val="24"/>
          <w:shd w:val="clear" w:color="auto" w:fill="FFFFFF"/>
        </w:rPr>
        <w:t>En nuestro estado 34 de cada 100 hogares las mujeres son consideradas como jefas de familia de dicho hogar, según el Censo de Población y Vivienda 2020 del INEGI, Chihuahua ocupa el noveno lugar nacional por su porcentaje en este rubro.</w:t>
      </w:r>
    </w:p>
    <w:p w14:paraId="5291F1E7" w14:textId="77777777" w:rsidR="00F573D6" w:rsidRDefault="00F573D6" w:rsidP="00F573D6">
      <w:pPr>
        <w:spacing w:before="100" w:beforeAutospacing="1" w:after="100" w:afterAutospacing="1" w:line="360" w:lineRule="auto"/>
        <w:jc w:val="both"/>
        <w:rPr>
          <w:rFonts w:ascii="Arial" w:hAnsi="Arial" w:cs="Arial"/>
          <w:sz w:val="24"/>
          <w:szCs w:val="24"/>
        </w:rPr>
      </w:pPr>
      <w:r w:rsidRPr="00D94977">
        <w:rPr>
          <w:rFonts w:ascii="Arial" w:hAnsi="Arial" w:cs="Arial"/>
          <w:sz w:val="24"/>
          <w:szCs w:val="24"/>
        </w:rPr>
        <w:t>Las madres jefas de familia chihuahuenses se hacen cargo de los gastos de su hogar con un sueldo promedio de entre 6 mil y 7 mil 500 pesos mensuales.</w:t>
      </w:r>
    </w:p>
    <w:p w14:paraId="43FA15EA" w14:textId="77777777" w:rsidR="00C25ACD" w:rsidRPr="004D660A" w:rsidRDefault="00C25ACD" w:rsidP="00F573D6">
      <w:pPr>
        <w:spacing w:before="100" w:beforeAutospacing="1" w:after="100" w:afterAutospacing="1" w:line="360" w:lineRule="auto"/>
        <w:jc w:val="both"/>
        <w:rPr>
          <w:rFonts w:ascii="Arial" w:hAnsi="Arial" w:cs="Arial"/>
          <w:sz w:val="24"/>
          <w:szCs w:val="24"/>
          <w:shd w:val="clear" w:color="auto" w:fill="FFFFFF"/>
        </w:rPr>
      </w:pPr>
      <w:r w:rsidRPr="00666E2A">
        <w:rPr>
          <w:rFonts w:ascii="Arial" w:hAnsi="Arial" w:cs="Arial"/>
          <w:sz w:val="24"/>
          <w:szCs w:val="24"/>
          <w:shd w:val="clear" w:color="auto" w:fill="FFFFFF"/>
        </w:rPr>
        <w:t>El número de madres jefas de hogar en el estado que llevan los gastos sin apoyo de otro integrante de la familia aumentó un 29.7 por ciento en los últimos tres años, pues pasó de 24 mil mujeres en 2019 a 31 mil 150 clasificadas como únicas jefas de hogar, refiere la Encuesta Intercensal de O</w:t>
      </w:r>
      <w:r>
        <w:rPr>
          <w:rFonts w:ascii="Arial" w:hAnsi="Arial" w:cs="Arial"/>
          <w:sz w:val="24"/>
          <w:szCs w:val="24"/>
          <w:shd w:val="clear" w:color="auto" w:fill="FFFFFF"/>
        </w:rPr>
        <w:t>cupación y Empleo 2021 del INEGI</w:t>
      </w:r>
      <w:r w:rsidRPr="00666E2A">
        <w:rPr>
          <w:rFonts w:ascii="Arial" w:hAnsi="Arial" w:cs="Arial"/>
          <w:sz w:val="24"/>
          <w:szCs w:val="24"/>
          <w:shd w:val="clear" w:color="auto" w:fill="FFFFFF"/>
        </w:rPr>
        <w:t>.</w:t>
      </w:r>
    </w:p>
    <w:p w14:paraId="6C279A88" w14:textId="605D43DD" w:rsidR="00C25ACD" w:rsidRPr="00666E2A" w:rsidRDefault="00C25ACD" w:rsidP="00C25ACD">
      <w:pPr>
        <w:pStyle w:val="NormalWeb"/>
        <w:shd w:val="clear" w:color="auto" w:fill="FFFFFF"/>
        <w:spacing w:before="150" w:beforeAutospacing="0" w:after="150" w:afterAutospacing="0" w:line="360" w:lineRule="auto"/>
        <w:jc w:val="both"/>
        <w:rPr>
          <w:rFonts w:ascii="Arial" w:hAnsi="Arial" w:cs="Arial"/>
        </w:rPr>
      </w:pPr>
      <w:r w:rsidRPr="00666E2A">
        <w:rPr>
          <w:rFonts w:ascii="Arial" w:hAnsi="Arial" w:cs="Arial"/>
        </w:rPr>
        <w:t>Cabe señalar, que un 30</w:t>
      </w:r>
      <w:r w:rsidR="00650EA0">
        <w:rPr>
          <w:rFonts w:ascii="Arial" w:hAnsi="Arial" w:cs="Arial"/>
        </w:rPr>
        <w:t>%</w:t>
      </w:r>
      <w:r w:rsidRPr="00666E2A">
        <w:rPr>
          <w:rFonts w:ascii="Arial" w:hAnsi="Arial" w:cs="Arial"/>
        </w:rPr>
        <w:t xml:space="preserve"> de las mujeres que trabajan, lo hacen en la informalidad, sin un contrato escrito con actividades específicas, duración de la jornada laboral, prestaciones ni vacaciones, por ende, tampoco cuentan con derechos laborales ni protección social, incluida la atención médica.</w:t>
      </w:r>
    </w:p>
    <w:p w14:paraId="46603C28" w14:textId="77777777" w:rsidR="00C25ACD" w:rsidRPr="00666E2A" w:rsidRDefault="00C25ACD" w:rsidP="00C25ACD">
      <w:pPr>
        <w:pStyle w:val="NormalWeb"/>
        <w:shd w:val="clear" w:color="auto" w:fill="FFFFFF"/>
        <w:spacing w:before="150" w:beforeAutospacing="0" w:after="150" w:afterAutospacing="0" w:line="360" w:lineRule="auto"/>
        <w:jc w:val="both"/>
        <w:rPr>
          <w:rFonts w:ascii="Arial" w:hAnsi="Arial" w:cs="Arial"/>
        </w:rPr>
      </w:pPr>
      <w:r w:rsidRPr="00666E2A">
        <w:rPr>
          <w:rFonts w:ascii="Arial" w:hAnsi="Arial" w:cs="Arial"/>
        </w:rPr>
        <w:t>A pesar del incremento y permanencia de la participación de las mujeres en la actividad laboral, nos encontramos lejos de mejorar su calidad de vida y la de su familia.</w:t>
      </w:r>
    </w:p>
    <w:p w14:paraId="74F0A1F8" w14:textId="77777777" w:rsidR="00F573D6" w:rsidRPr="004D660A" w:rsidRDefault="00C25ACD" w:rsidP="004D660A">
      <w:pPr>
        <w:spacing w:before="100" w:beforeAutospacing="1" w:after="100" w:afterAutospacing="1" w:line="360" w:lineRule="auto"/>
        <w:jc w:val="both"/>
        <w:rPr>
          <w:rFonts w:ascii="Arial" w:hAnsi="Arial" w:cs="Arial"/>
          <w:sz w:val="24"/>
          <w:szCs w:val="24"/>
          <w:shd w:val="clear" w:color="auto" w:fill="FFFFFF"/>
        </w:rPr>
      </w:pPr>
      <w:r w:rsidRPr="00666E2A">
        <w:rPr>
          <w:rFonts w:ascii="Arial" w:hAnsi="Arial" w:cs="Arial"/>
          <w:sz w:val="24"/>
          <w:szCs w:val="24"/>
          <w:shd w:val="clear" w:color="auto" w:fill="FFFFFF"/>
        </w:rPr>
        <w:lastRenderedPageBreak/>
        <w:t>Sabemos que ser mujer y madre implica el doble de obligaciones como lo son fomentar y sostener la educación dentro del hogar, ayudar en las tareas domésticas, la realización personal en el ámbito laboral y profesional y en el caso de ser jefa de familia también nos vemos obligadas al sustento total de la casa.</w:t>
      </w:r>
    </w:p>
    <w:p w14:paraId="4E82A652" w14:textId="212987F2" w:rsidR="00F573D6" w:rsidRDefault="00F573D6" w:rsidP="00F573D6">
      <w:pPr>
        <w:pStyle w:val="Cuerpo"/>
        <w:spacing w:line="360" w:lineRule="auto"/>
        <w:jc w:val="both"/>
        <w:rPr>
          <w:rStyle w:val="Ninguno"/>
          <w:rFonts w:ascii="Arial" w:hAnsi="Arial"/>
          <w:color w:val="auto"/>
          <w:sz w:val="24"/>
          <w:szCs w:val="24"/>
          <w:u w:color="333333"/>
          <w:shd w:val="clear" w:color="auto" w:fill="FFFFFF"/>
          <w:lang w:val="es-ES_tradnl"/>
        </w:rPr>
      </w:pPr>
      <w:r w:rsidRPr="00D94977">
        <w:rPr>
          <w:rStyle w:val="Ninguno"/>
          <w:rFonts w:ascii="Arial" w:hAnsi="Arial"/>
          <w:color w:val="auto"/>
          <w:sz w:val="24"/>
          <w:szCs w:val="24"/>
          <w:u w:color="333333"/>
          <w:shd w:val="clear" w:color="auto" w:fill="FFFFFF"/>
          <w:lang w:val="es-ES_tradnl"/>
        </w:rPr>
        <w:t xml:space="preserve">Como parte de las políticas de desarrollo de inclusión, es importante se tome en cuenta </w:t>
      </w:r>
      <w:r w:rsidR="00650EA0">
        <w:rPr>
          <w:rStyle w:val="Ninguno"/>
          <w:rFonts w:ascii="Arial" w:hAnsi="Arial"/>
          <w:color w:val="auto"/>
          <w:sz w:val="24"/>
          <w:szCs w:val="24"/>
          <w:u w:color="333333"/>
          <w:shd w:val="clear" w:color="auto" w:fill="FFFFFF"/>
          <w:lang w:val="es-ES_tradnl"/>
        </w:rPr>
        <w:t>el respaldo</w:t>
      </w:r>
      <w:r w:rsidRPr="00D94977">
        <w:rPr>
          <w:rStyle w:val="Ninguno"/>
          <w:rFonts w:ascii="Arial" w:hAnsi="Arial"/>
          <w:color w:val="auto"/>
          <w:sz w:val="24"/>
          <w:szCs w:val="24"/>
          <w:u w:color="333333"/>
          <w:shd w:val="clear" w:color="auto" w:fill="FFFFFF"/>
          <w:lang w:val="es-ES_tradnl"/>
        </w:rPr>
        <w:t xml:space="preserve"> de este grupo de la sociedad, ya que </w:t>
      </w:r>
      <w:r w:rsidR="00650EA0" w:rsidRPr="00D94977">
        <w:rPr>
          <w:rStyle w:val="Ninguno"/>
          <w:rFonts w:ascii="Arial" w:hAnsi="Arial"/>
          <w:color w:val="auto"/>
          <w:sz w:val="24"/>
          <w:szCs w:val="24"/>
          <w:u w:color="333333"/>
          <w:shd w:val="clear" w:color="auto" w:fill="FFFFFF"/>
          <w:lang w:val="es-ES_tradnl"/>
        </w:rPr>
        <w:t>más</w:t>
      </w:r>
      <w:r w:rsidRPr="00D94977">
        <w:rPr>
          <w:rStyle w:val="Ninguno"/>
          <w:rFonts w:ascii="Arial" w:hAnsi="Arial"/>
          <w:color w:val="auto"/>
          <w:sz w:val="24"/>
          <w:szCs w:val="24"/>
          <w:u w:color="333333"/>
          <w:shd w:val="clear" w:color="auto" w:fill="FFFFFF"/>
        </w:rPr>
        <w:t xml:space="preserve"> </w:t>
      </w:r>
      <w:r w:rsidR="00650EA0" w:rsidRPr="00D94977">
        <w:rPr>
          <w:rStyle w:val="Ninguno"/>
          <w:rFonts w:ascii="Arial" w:hAnsi="Arial"/>
          <w:color w:val="auto"/>
          <w:sz w:val="24"/>
          <w:szCs w:val="24"/>
          <w:u w:color="333333"/>
          <w:shd w:val="clear" w:color="auto" w:fill="FFFFFF"/>
        </w:rPr>
        <w:t>al</w:t>
      </w:r>
      <w:r w:rsidR="00650EA0">
        <w:rPr>
          <w:rStyle w:val="Ninguno"/>
          <w:rFonts w:ascii="Arial" w:hAnsi="Arial"/>
          <w:color w:val="auto"/>
          <w:sz w:val="24"/>
          <w:szCs w:val="24"/>
          <w:u w:color="333333"/>
          <w:shd w:val="clear" w:color="auto" w:fill="FFFFFF"/>
        </w:rPr>
        <w:t>lá</w:t>
      </w:r>
      <w:r w:rsidRPr="00D94977">
        <w:rPr>
          <w:rStyle w:val="Ninguno"/>
          <w:rFonts w:ascii="Arial" w:hAnsi="Arial"/>
          <w:color w:val="auto"/>
          <w:sz w:val="24"/>
          <w:szCs w:val="24"/>
          <w:u w:color="333333"/>
          <w:shd w:val="clear" w:color="auto" w:fill="FFFFFF"/>
          <w:lang w:val="es-ES_tradnl"/>
        </w:rPr>
        <w:t xml:space="preserve"> del reconocimiento que se pueda hacer al esfuerzo que realizan en el quehacer diario y educación de sus hijos, debemos ayudarlas a solventar un poco el gasto que tienen que realizar en estos pagos y que en muchas ocasiones con los salarios que perciben es insuficiente para poder realizarlos. </w:t>
      </w:r>
    </w:p>
    <w:p w14:paraId="241362B6" w14:textId="6FF3E56D" w:rsidR="00C25ACD" w:rsidRPr="00666E2A" w:rsidRDefault="00F573D6" w:rsidP="00F573D6">
      <w:pPr>
        <w:spacing w:line="360" w:lineRule="auto"/>
        <w:jc w:val="both"/>
        <w:rPr>
          <w:rFonts w:ascii="Arial" w:hAnsi="Arial" w:cs="Arial"/>
          <w:sz w:val="24"/>
          <w:szCs w:val="24"/>
        </w:rPr>
      </w:pPr>
      <w:r>
        <w:rPr>
          <w:rFonts w:ascii="Arial" w:hAnsi="Arial" w:cs="Arial"/>
          <w:sz w:val="24"/>
          <w:szCs w:val="24"/>
        </w:rPr>
        <w:t xml:space="preserve">El sistema de incentivos y descuentos se realizan de forma generalizada en </w:t>
      </w:r>
      <w:r w:rsidR="00C25ACD">
        <w:rPr>
          <w:rFonts w:ascii="Arial" w:hAnsi="Arial" w:cs="Arial"/>
          <w:sz w:val="24"/>
          <w:szCs w:val="24"/>
        </w:rPr>
        <w:t xml:space="preserve">el estado y en </w:t>
      </w:r>
      <w:r>
        <w:rPr>
          <w:rFonts w:ascii="Arial" w:hAnsi="Arial" w:cs="Arial"/>
          <w:sz w:val="24"/>
          <w:szCs w:val="24"/>
        </w:rPr>
        <w:t>los municipios, con la finalidad de recibir en los primeros meses del año el grueso del recurso estimado, no obedece al grado de intención de cumplimiento de los contribuyentes, muchas de las jefas de familia que sostienen solas su hogar se ven imposibilitadas de hacer frente a estas obligaciones a inicios de cada año, es por esta r</w:t>
      </w:r>
      <w:r w:rsidR="00C25ACD">
        <w:rPr>
          <w:rFonts w:ascii="Arial" w:hAnsi="Arial" w:cs="Arial"/>
          <w:sz w:val="24"/>
          <w:szCs w:val="24"/>
        </w:rPr>
        <w:t xml:space="preserve">azón que debemos solicitar a la autoridad estatal y a las </w:t>
      </w:r>
      <w:r>
        <w:rPr>
          <w:rFonts w:ascii="Arial" w:hAnsi="Arial" w:cs="Arial"/>
          <w:sz w:val="24"/>
          <w:szCs w:val="24"/>
        </w:rPr>
        <w:t xml:space="preserve"> municipales que se sensibilicen con est</w:t>
      </w:r>
      <w:r w:rsidR="00C25ACD">
        <w:rPr>
          <w:rFonts w:ascii="Arial" w:hAnsi="Arial" w:cs="Arial"/>
          <w:sz w:val="24"/>
          <w:szCs w:val="24"/>
        </w:rPr>
        <w:t xml:space="preserve">as mujeres con el fin de que estos descuentos </w:t>
      </w:r>
      <w:r>
        <w:rPr>
          <w:rFonts w:ascii="Arial" w:hAnsi="Arial" w:cs="Arial"/>
          <w:sz w:val="24"/>
          <w:szCs w:val="24"/>
        </w:rPr>
        <w:t>se hagan permanentes a las mujeres jefas de familia que sostienen solas a sus hijos.</w:t>
      </w:r>
    </w:p>
    <w:p w14:paraId="16BEA13C" w14:textId="7AB571BE" w:rsidR="00D8728D" w:rsidRDefault="00F573D6" w:rsidP="00813ABE">
      <w:pPr>
        <w:spacing w:before="100" w:beforeAutospacing="1" w:after="100" w:afterAutospacing="1" w:line="360" w:lineRule="auto"/>
        <w:jc w:val="both"/>
        <w:rPr>
          <w:rFonts w:ascii="Arial" w:hAnsi="Arial" w:cs="Arial"/>
          <w:sz w:val="24"/>
          <w:szCs w:val="24"/>
          <w:shd w:val="clear" w:color="auto" w:fill="FFFFFF"/>
        </w:rPr>
      </w:pPr>
      <w:r w:rsidRPr="00666E2A">
        <w:rPr>
          <w:rFonts w:ascii="Arial" w:hAnsi="Arial" w:cs="Arial"/>
          <w:sz w:val="24"/>
          <w:szCs w:val="24"/>
          <w:shd w:val="clear" w:color="auto" w:fill="FFFFFF"/>
        </w:rPr>
        <w:t>En estos tiempos donde el aumento inflacionario ha subido tanto la canasta bás</w:t>
      </w:r>
      <w:r w:rsidR="00C25ACD">
        <w:rPr>
          <w:rFonts w:ascii="Arial" w:hAnsi="Arial" w:cs="Arial"/>
          <w:sz w:val="24"/>
          <w:szCs w:val="24"/>
          <w:shd w:val="clear" w:color="auto" w:fill="FFFFFF"/>
        </w:rPr>
        <w:t>ica, como el pago de servicios, de derechos y</w:t>
      </w:r>
      <w:r w:rsidRPr="00666E2A">
        <w:rPr>
          <w:rFonts w:ascii="Arial" w:hAnsi="Arial" w:cs="Arial"/>
          <w:sz w:val="24"/>
          <w:szCs w:val="24"/>
          <w:shd w:val="clear" w:color="auto" w:fill="FFFFFF"/>
        </w:rPr>
        <w:t xml:space="preserve"> de impuestos, es importante destacar que sostener por completo un hogar, deja a familias en situaciones económicas difíciles, y es aquí en donde nosotros como entes gubernamentales, tenemos la obligación y firme convicción de apoyar como representantes de las  chihuahuenses, </w:t>
      </w:r>
      <w:r w:rsidRPr="00666E2A">
        <w:rPr>
          <w:rFonts w:ascii="Arial" w:hAnsi="Arial" w:cs="Arial"/>
          <w:sz w:val="24"/>
          <w:szCs w:val="24"/>
        </w:rPr>
        <w:t>a fin de que las jefas de familia, enfrenten este periodo de dificultad económica de la mejor manera posible,</w:t>
      </w:r>
      <w:r w:rsidRPr="00666E2A">
        <w:rPr>
          <w:rFonts w:ascii="Arial" w:hAnsi="Arial" w:cs="Arial"/>
          <w:sz w:val="24"/>
          <w:szCs w:val="24"/>
          <w:shd w:val="clear" w:color="auto" w:fill="FFFFFF"/>
        </w:rPr>
        <w:t xml:space="preserve"> debemos colaborar con acciones afirmativas, simples y concretas, que traigan realidades significativas al gasto ordinario de las jefas madres de familia que sostienen solas un hogar. </w:t>
      </w:r>
    </w:p>
    <w:p w14:paraId="2A3C285B" w14:textId="2C029084" w:rsidR="00D8728D" w:rsidRDefault="00650EA0" w:rsidP="00650EA0">
      <w:pPr>
        <w:spacing w:before="100" w:beforeAutospacing="1" w:after="100" w:afterAutospacing="1" w:line="360" w:lineRule="auto"/>
        <w:jc w:val="both"/>
        <w:rPr>
          <w:rFonts w:ascii="Arial" w:eastAsia="Calibri" w:hAnsi="Arial" w:cs="Arial"/>
          <w:sz w:val="24"/>
          <w:szCs w:val="24"/>
        </w:rPr>
      </w:pPr>
      <w:r>
        <w:rPr>
          <w:rFonts w:ascii="Arial" w:hAnsi="Arial" w:cs="Arial"/>
          <w:sz w:val="24"/>
          <w:szCs w:val="24"/>
          <w:shd w:val="clear" w:color="auto" w:fill="FFFFFF"/>
        </w:rPr>
        <w:t xml:space="preserve">En pasados meses presentamos ante este pleno exhortos con la intención de generar descuentos para madres de familia que son cabeza de un hogar, sin </w:t>
      </w:r>
      <w:r>
        <w:rPr>
          <w:rFonts w:ascii="Arial" w:hAnsi="Arial" w:cs="Arial"/>
          <w:sz w:val="24"/>
          <w:szCs w:val="24"/>
          <w:shd w:val="clear" w:color="auto" w:fill="FFFFFF"/>
        </w:rPr>
        <w:lastRenderedPageBreak/>
        <w:t>embargo, consideramos que debe de quedar asentado en nuestro marco normativo para formalizar estos apoyos y que deban de ser considerados obligatoriamente año con año, refrendando el compromiso y las acciones afirmativas a favor de la mujer desde este Congreso del Estado.</w:t>
      </w:r>
    </w:p>
    <w:p w14:paraId="60E4EF51" w14:textId="77777777" w:rsidR="00D8728D" w:rsidRPr="0012700F" w:rsidRDefault="00D8728D" w:rsidP="00D8728D">
      <w:pPr>
        <w:spacing w:line="360" w:lineRule="auto"/>
        <w:jc w:val="both"/>
        <w:rPr>
          <w:rFonts w:ascii="Arial" w:eastAsia="Calibri" w:hAnsi="Arial" w:cs="Arial"/>
          <w:sz w:val="24"/>
          <w:szCs w:val="24"/>
        </w:rPr>
      </w:pPr>
      <w:r w:rsidRPr="0012700F">
        <w:rPr>
          <w:rFonts w:ascii="Arial" w:eastAsia="Calibri" w:hAnsi="Arial" w:cs="Arial"/>
          <w:sz w:val="24"/>
          <w:szCs w:val="24"/>
        </w:rPr>
        <w:t xml:space="preserve">En vista de las razones expuestas me permito someter a su consideración </w:t>
      </w:r>
      <w:r>
        <w:rPr>
          <w:rFonts w:ascii="Arial" w:eastAsia="Calibri" w:hAnsi="Arial" w:cs="Arial"/>
          <w:sz w:val="24"/>
          <w:szCs w:val="24"/>
        </w:rPr>
        <w:t>el siguiente proyecto de:</w:t>
      </w:r>
    </w:p>
    <w:p w14:paraId="49BDE279" w14:textId="77777777" w:rsidR="00D8728D" w:rsidRDefault="00D8728D" w:rsidP="00D8728D">
      <w:pPr>
        <w:spacing w:line="360" w:lineRule="auto"/>
        <w:jc w:val="both"/>
        <w:rPr>
          <w:rFonts w:ascii="Arial" w:hAnsi="Arial" w:cs="Arial"/>
          <w:sz w:val="24"/>
          <w:szCs w:val="24"/>
        </w:rPr>
      </w:pPr>
    </w:p>
    <w:p w14:paraId="14A612F4" w14:textId="77777777" w:rsidR="00813ABE" w:rsidRPr="0012700F" w:rsidRDefault="00813ABE" w:rsidP="00D8728D">
      <w:pPr>
        <w:spacing w:line="360" w:lineRule="auto"/>
        <w:jc w:val="both"/>
        <w:rPr>
          <w:rFonts w:ascii="Arial" w:hAnsi="Arial" w:cs="Arial"/>
          <w:sz w:val="24"/>
          <w:szCs w:val="24"/>
        </w:rPr>
      </w:pPr>
    </w:p>
    <w:p w14:paraId="4231C9B2" w14:textId="77777777" w:rsidR="00D8728D" w:rsidRPr="0012700F" w:rsidRDefault="00D8728D" w:rsidP="00D8728D">
      <w:pPr>
        <w:spacing w:line="360" w:lineRule="auto"/>
        <w:jc w:val="center"/>
        <w:rPr>
          <w:rFonts w:ascii="Arial" w:hAnsi="Arial" w:cs="Arial"/>
          <w:b/>
          <w:sz w:val="24"/>
          <w:szCs w:val="24"/>
        </w:rPr>
      </w:pPr>
      <w:r w:rsidRPr="0012700F">
        <w:rPr>
          <w:rFonts w:ascii="Arial" w:hAnsi="Arial" w:cs="Arial"/>
          <w:b/>
          <w:sz w:val="24"/>
          <w:szCs w:val="24"/>
        </w:rPr>
        <w:t>D E C R E T O</w:t>
      </w:r>
    </w:p>
    <w:p w14:paraId="0B138E34" w14:textId="77777777" w:rsidR="00D8728D" w:rsidRPr="0012700F" w:rsidRDefault="00D8728D" w:rsidP="00D8728D">
      <w:pPr>
        <w:spacing w:line="360" w:lineRule="auto"/>
        <w:jc w:val="center"/>
        <w:rPr>
          <w:rFonts w:ascii="Arial" w:hAnsi="Arial" w:cs="Arial"/>
          <w:b/>
          <w:sz w:val="24"/>
          <w:szCs w:val="24"/>
        </w:rPr>
      </w:pPr>
    </w:p>
    <w:p w14:paraId="084320E2" w14:textId="77777777" w:rsidR="00F50241" w:rsidRPr="00F50241" w:rsidRDefault="00502F6F" w:rsidP="00F50241">
      <w:pPr>
        <w:spacing w:line="360" w:lineRule="auto"/>
        <w:jc w:val="both"/>
        <w:rPr>
          <w:rFonts w:ascii="Arial" w:hAnsi="Arial" w:cs="Arial"/>
          <w:sz w:val="24"/>
          <w:szCs w:val="24"/>
        </w:rPr>
      </w:pPr>
      <w:r>
        <w:rPr>
          <w:rFonts w:ascii="Arial" w:hAnsi="Arial" w:cs="Arial"/>
          <w:b/>
          <w:sz w:val="24"/>
          <w:szCs w:val="24"/>
        </w:rPr>
        <w:t>ARTICULO PRIMER</w:t>
      </w:r>
      <w:r w:rsidR="00D8728D">
        <w:rPr>
          <w:rFonts w:ascii="Arial" w:hAnsi="Arial" w:cs="Arial"/>
          <w:b/>
          <w:sz w:val="24"/>
          <w:szCs w:val="24"/>
        </w:rPr>
        <w:t>O</w:t>
      </w:r>
      <w:r w:rsidR="00D8728D" w:rsidRPr="0091211D">
        <w:rPr>
          <w:rFonts w:ascii="Arial" w:hAnsi="Arial" w:cs="Arial"/>
          <w:b/>
          <w:sz w:val="24"/>
          <w:szCs w:val="24"/>
        </w:rPr>
        <w:t xml:space="preserve">. </w:t>
      </w:r>
      <w:r w:rsidR="00F50241" w:rsidRPr="00F50241">
        <w:rPr>
          <w:rFonts w:ascii="Arial" w:hAnsi="Arial" w:cs="Arial"/>
          <w:sz w:val="24"/>
          <w:szCs w:val="24"/>
        </w:rPr>
        <w:t>Se adiciona un quinto párrafo al artículo 11 de la Ley de Planeación del Estado de Chihuahua, quedando de la siguiente manera:</w:t>
      </w:r>
    </w:p>
    <w:p w14:paraId="1251363A" w14:textId="77777777" w:rsidR="00F50241" w:rsidRPr="00F50241" w:rsidRDefault="00F50241" w:rsidP="00F50241">
      <w:pPr>
        <w:spacing w:line="360" w:lineRule="auto"/>
        <w:jc w:val="both"/>
        <w:rPr>
          <w:rFonts w:ascii="Arial" w:hAnsi="Arial" w:cs="Arial"/>
          <w:sz w:val="24"/>
          <w:szCs w:val="24"/>
        </w:rPr>
      </w:pPr>
    </w:p>
    <w:p w14:paraId="509A046B" w14:textId="77777777" w:rsidR="00F50241" w:rsidRPr="00F50241" w:rsidRDefault="00F50241" w:rsidP="00F50241">
      <w:pPr>
        <w:spacing w:line="360" w:lineRule="auto"/>
        <w:ind w:left="1134" w:right="-78"/>
        <w:jc w:val="both"/>
        <w:rPr>
          <w:rFonts w:ascii="Arial" w:hAnsi="Arial" w:cs="Arial"/>
          <w:color w:val="000000"/>
          <w:sz w:val="24"/>
          <w:szCs w:val="24"/>
          <w:lang w:eastAsia="es-MX"/>
        </w:rPr>
      </w:pPr>
      <w:r w:rsidRPr="00F50241">
        <w:rPr>
          <w:rFonts w:ascii="Arial" w:hAnsi="Arial" w:cs="Arial"/>
          <w:b/>
          <w:color w:val="000000"/>
          <w:sz w:val="24"/>
          <w:szCs w:val="24"/>
          <w:lang w:eastAsia="es-MX"/>
        </w:rPr>
        <w:t>ARTÍCULO 11.</w:t>
      </w:r>
      <w:r w:rsidRPr="00F50241">
        <w:rPr>
          <w:rFonts w:ascii="Arial" w:hAnsi="Arial" w:cs="Arial"/>
          <w:color w:val="000000"/>
          <w:sz w:val="24"/>
          <w:szCs w:val="24"/>
          <w:lang w:eastAsia="es-MX"/>
        </w:rPr>
        <w:t xml:space="preserve">… </w:t>
      </w:r>
    </w:p>
    <w:p w14:paraId="3FA8634C" w14:textId="77777777" w:rsidR="00F50241" w:rsidRPr="00F50241" w:rsidRDefault="00F50241" w:rsidP="00F50241">
      <w:pPr>
        <w:spacing w:line="360" w:lineRule="auto"/>
        <w:ind w:left="1134" w:right="-78"/>
        <w:jc w:val="both"/>
        <w:rPr>
          <w:rFonts w:ascii="Arial" w:hAnsi="Arial" w:cs="Arial"/>
          <w:color w:val="000000"/>
          <w:sz w:val="24"/>
          <w:szCs w:val="24"/>
          <w:lang w:eastAsia="es-MX"/>
        </w:rPr>
      </w:pPr>
      <w:r w:rsidRPr="00F50241">
        <w:rPr>
          <w:rFonts w:ascii="Arial" w:hAnsi="Arial" w:cs="Arial"/>
          <w:color w:val="000000"/>
          <w:sz w:val="24"/>
          <w:szCs w:val="24"/>
          <w:lang w:eastAsia="es-MX"/>
        </w:rPr>
        <w:t xml:space="preserve">… </w:t>
      </w:r>
    </w:p>
    <w:p w14:paraId="39F64010" w14:textId="77777777" w:rsidR="00F50241" w:rsidRPr="00F50241" w:rsidRDefault="00F50241" w:rsidP="00F50241">
      <w:pPr>
        <w:spacing w:line="360" w:lineRule="auto"/>
        <w:ind w:left="1134" w:right="-78"/>
        <w:jc w:val="both"/>
        <w:rPr>
          <w:rFonts w:ascii="Arial" w:hAnsi="Arial" w:cs="Arial"/>
          <w:color w:val="000000"/>
          <w:sz w:val="24"/>
          <w:szCs w:val="24"/>
          <w:lang w:eastAsia="es-MX"/>
        </w:rPr>
      </w:pPr>
      <w:r w:rsidRPr="00F50241">
        <w:rPr>
          <w:rFonts w:ascii="Arial" w:hAnsi="Arial" w:cs="Arial"/>
          <w:color w:val="000000"/>
          <w:sz w:val="24"/>
          <w:szCs w:val="24"/>
          <w:lang w:eastAsia="es-MX"/>
        </w:rPr>
        <w:t xml:space="preserve">… </w:t>
      </w:r>
      <w:r w:rsidRPr="00F50241">
        <w:rPr>
          <w:rFonts w:ascii="Arial" w:hAnsi="Arial" w:cs="Arial"/>
          <w:color w:val="000000"/>
          <w:sz w:val="24"/>
          <w:szCs w:val="24"/>
          <w:lang w:eastAsia="es-MX"/>
        </w:rPr>
        <w:tab/>
      </w:r>
    </w:p>
    <w:p w14:paraId="37047D68" w14:textId="77777777" w:rsidR="00F50241" w:rsidRPr="00F50241" w:rsidRDefault="00F50241" w:rsidP="00F50241">
      <w:pPr>
        <w:spacing w:line="360" w:lineRule="auto"/>
        <w:ind w:left="1134" w:right="-78"/>
        <w:jc w:val="both"/>
        <w:rPr>
          <w:rFonts w:ascii="Arial" w:eastAsia="Calibri" w:hAnsi="Arial" w:cs="Arial"/>
          <w:sz w:val="24"/>
          <w:szCs w:val="24"/>
          <w:lang w:eastAsia="en-US"/>
        </w:rPr>
      </w:pPr>
      <w:r w:rsidRPr="00F50241">
        <w:rPr>
          <w:rFonts w:ascii="Arial" w:eastAsia="Calibri" w:hAnsi="Arial" w:cs="Arial"/>
          <w:sz w:val="24"/>
          <w:szCs w:val="24"/>
          <w:lang w:eastAsia="en-US"/>
        </w:rPr>
        <w:t xml:space="preserve">… </w:t>
      </w:r>
    </w:p>
    <w:p w14:paraId="424BBF38" w14:textId="77777777" w:rsidR="00F50241" w:rsidRPr="00F50241" w:rsidRDefault="00F50241" w:rsidP="00F50241">
      <w:pPr>
        <w:tabs>
          <w:tab w:val="left" w:pos="2295"/>
        </w:tabs>
        <w:spacing w:line="360" w:lineRule="auto"/>
        <w:ind w:left="1134" w:right="-78"/>
        <w:jc w:val="both"/>
        <w:rPr>
          <w:rFonts w:ascii="Arial" w:hAnsi="Arial" w:cs="Arial"/>
          <w:sz w:val="24"/>
          <w:szCs w:val="24"/>
          <w:lang w:eastAsia="es-MX"/>
        </w:rPr>
      </w:pPr>
      <w:r w:rsidRPr="00F50241">
        <w:rPr>
          <w:rFonts w:ascii="Arial" w:hAnsi="Arial" w:cs="Arial"/>
          <w:sz w:val="24"/>
          <w:szCs w:val="24"/>
          <w:lang w:eastAsia="es-MX"/>
        </w:rPr>
        <w:t xml:space="preserve">… </w:t>
      </w:r>
    </w:p>
    <w:p w14:paraId="6EF3A946" w14:textId="77777777" w:rsidR="00F50241" w:rsidRPr="00813ABE" w:rsidRDefault="00F50241" w:rsidP="00F50241">
      <w:pPr>
        <w:tabs>
          <w:tab w:val="left" w:pos="2295"/>
        </w:tabs>
        <w:spacing w:line="360" w:lineRule="auto"/>
        <w:ind w:left="1134" w:right="-78"/>
        <w:jc w:val="both"/>
        <w:rPr>
          <w:rFonts w:ascii="Arial" w:hAnsi="Arial" w:cs="Arial"/>
          <w:sz w:val="24"/>
          <w:szCs w:val="24"/>
          <w:lang w:eastAsia="es-MX"/>
        </w:rPr>
      </w:pPr>
      <w:r w:rsidRPr="00813ABE">
        <w:rPr>
          <w:rFonts w:ascii="Arial" w:eastAsia="Calibri" w:hAnsi="Arial" w:cs="Arial"/>
          <w:b/>
          <w:iCs/>
          <w:sz w:val="24"/>
          <w:szCs w:val="24"/>
          <w:lang w:eastAsia="en-US"/>
        </w:rPr>
        <w:t>El Plan Estatal de Desarrollo y los planes municipales deberán contener de manera prioritaria políticas públicas y</w:t>
      </w:r>
      <w:r>
        <w:rPr>
          <w:rFonts w:ascii="Arial" w:eastAsia="Calibri" w:hAnsi="Arial" w:cs="Arial"/>
          <w:b/>
          <w:i/>
          <w:iCs/>
          <w:sz w:val="24"/>
          <w:szCs w:val="24"/>
          <w:lang w:eastAsia="en-US"/>
        </w:rPr>
        <w:t xml:space="preserve"> </w:t>
      </w:r>
      <w:r w:rsidRPr="00813ABE">
        <w:rPr>
          <w:rFonts w:ascii="Arial" w:eastAsia="Calibri" w:hAnsi="Arial" w:cs="Arial"/>
          <w:b/>
          <w:iCs/>
          <w:sz w:val="24"/>
          <w:szCs w:val="24"/>
          <w:lang w:eastAsia="en-US"/>
        </w:rPr>
        <w:t xml:space="preserve">descuentos permanentes en pagos de impuestos y derechos,  para beneficiar a mujeres jefas de familia que sostienen solas un hogar. </w:t>
      </w:r>
    </w:p>
    <w:p w14:paraId="14B1CBC8" w14:textId="77777777" w:rsidR="00D8728D" w:rsidRDefault="00D8728D" w:rsidP="00D8728D">
      <w:pPr>
        <w:jc w:val="both"/>
        <w:rPr>
          <w:rFonts w:ascii="Arial" w:hAnsi="Arial" w:cs="Arial"/>
          <w:sz w:val="24"/>
          <w:szCs w:val="24"/>
        </w:rPr>
      </w:pPr>
    </w:p>
    <w:p w14:paraId="03E37A1F" w14:textId="77777777" w:rsidR="00D8728D" w:rsidRDefault="00D8728D" w:rsidP="00D8728D">
      <w:pPr>
        <w:jc w:val="both"/>
        <w:rPr>
          <w:rFonts w:ascii="Arial" w:hAnsi="Arial" w:cs="Arial"/>
          <w:sz w:val="24"/>
          <w:szCs w:val="24"/>
        </w:rPr>
      </w:pPr>
    </w:p>
    <w:p w14:paraId="48D0AF28" w14:textId="77777777" w:rsidR="00502F6F" w:rsidRDefault="00502F6F" w:rsidP="00D8728D">
      <w:pPr>
        <w:jc w:val="both"/>
        <w:rPr>
          <w:rFonts w:ascii="Arial" w:hAnsi="Arial" w:cs="Arial"/>
          <w:sz w:val="24"/>
          <w:szCs w:val="24"/>
        </w:rPr>
      </w:pPr>
    </w:p>
    <w:p w14:paraId="08DC7EB5" w14:textId="77777777" w:rsidR="00502F6F" w:rsidRPr="00F50241" w:rsidRDefault="00502F6F" w:rsidP="00502F6F">
      <w:pPr>
        <w:spacing w:line="360" w:lineRule="auto"/>
        <w:jc w:val="both"/>
        <w:rPr>
          <w:rFonts w:ascii="Arial" w:hAnsi="Arial" w:cs="Arial"/>
          <w:sz w:val="24"/>
          <w:szCs w:val="24"/>
        </w:rPr>
      </w:pPr>
      <w:r>
        <w:rPr>
          <w:rFonts w:ascii="Arial" w:hAnsi="Arial" w:cs="Arial"/>
          <w:b/>
          <w:sz w:val="24"/>
          <w:szCs w:val="24"/>
        </w:rPr>
        <w:t>ARTICULO SEGUNDO</w:t>
      </w:r>
      <w:r w:rsidRPr="0091211D">
        <w:rPr>
          <w:rFonts w:ascii="Arial" w:hAnsi="Arial" w:cs="Arial"/>
          <w:b/>
          <w:sz w:val="24"/>
          <w:szCs w:val="24"/>
        </w:rPr>
        <w:t xml:space="preserve">. </w:t>
      </w:r>
      <w:r>
        <w:rPr>
          <w:rFonts w:ascii="Arial" w:hAnsi="Arial" w:cs="Arial"/>
          <w:sz w:val="24"/>
          <w:szCs w:val="24"/>
        </w:rPr>
        <w:t>Se adiciona un cuarto párrafo al artículo 151</w:t>
      </w:r>
      <w:r w:rsidRPr="00F50241">
        <w:rPr>
          <w:rFonts w:ascii="Arial" w:hAnsi="Arial" w:cs="Arial"/>
          <w:sz w:val="24"/>
          <w:szCs w:val="24"/>
        </w:rPr>
        <w:t xml:space="preserve"> de</w:t>
      </w:r>
      <w:r>
        <w:rPr>
          <w:rFonts w:ascii="Arial" w:hAnsi="Arial" w:cs="Arial"/>
          <w:sz w:val="24"/>
          <w:szCs w:val="24"/>
        </w:rPr>
        <w:t xml:space="preserve">l Código Municipal para </w:t>
      </w:r>
      <w:r w:rsidRPr="00F50241">
        <w:rPr>
          <w:rFonts w:ascii="Arial" w:hAnsi="Arial" w:cs="Arial"/>
          <w:sz w:val="24"/>
          <w:szCs w:val="24"/>
        </w:rPr>
        <w:t>el Estado de Chihuahua, quedando de la siguiente manera:</w:t>
      </w:r>
    </w:p>
    <w:p w14:paraId="0DF58BD2" w14:textId="77777777" w:rsidR="00502F6F" w:rsidRDefault="00502F6F" w:rsidP="00D8728D">
      <w:pPr>
        <w:jc w:val="both"/>
        <w:rPr>
          <w:rFonts w:ascii="Arial" w:hAnsi="Arial" w:cs="Arial"/>
          <w:sz w:val="24"/>
          <w:szCs w:val="24"/>
        </w:rPr>
      </w:pPr>
    </w:p>
    <w:p w14:paraId="2001B542" w14:textId="77777777" w:rsidR="00502F6F" w:rsidRPr="00502F6F" w:rsidRDefault="00502F6F" w:rsidP="00502F6F">
      <w:pPr>
        <w:ind w:left="1134"/>
        <w:jc w:val="both"/>
        <w:rPr>
          <w:rFonts w:ascii="Arial" w:hAnsi="Arial"/>
          <w:sz w:val="24"/>
          <w:szCs w:val="24"/>
        </w:rPr>
      </w:pPr>
      <w:r w:rsidRPr="00502F6F">
        <w:rPr>
          <w:rFonts w:ascii="Arial" w:hAnsi="Arial"/>
          <w:b/>
          <w:sz w:val="24"/>
          <w:szCs w:val="24"/>
        </w:rPr>
        <w:t xml:space="preserve">ARTÍCULO 151. </w:t>
      </w:r>
      <w:r w:rsidRPr="00502F6F">
        <w:rPr>
          <w:rFonts w:ascii="Arial" w:hAnsi="Arial"/>
          <w:sz w:val="24"/>
          <w:szCs w:val="24"/>
        </w:rPr>
        <w:t>……………...</w:t>
      </w:r>
    </w:p>
    <w:p w14:paraId="7C9360C4" w14:textId="77777777" w:rsidR="00502F6F" w:rsidRPr="00502F6F" w:rsidRDefault="00502F6F" w:rsidP="00502F6F">
      <w:pPr>
        <w:ind w:left="1134"/>
        <w:jc w:val="both"/>
        <w:rPr>
          <w:rFonts w:ascii="Arial" w:hAnsi="Arial"/>
          <w:sz w:val="24"/>
          <w:szCs w:val="24"/>
        </w:rPr>
      </w:pPr>
    </w:p>
    <w:p w14:paraId="3CF43D75" w14:textId="77777777" w:rsidR="00502F6F" w:rsidRPr="00502F6F" w:rsidRDefault="00502F6F" w:rsidP="00502F6F">
      <w:pPr>
        <w:ind w:left="1134"/>
        <w:jc w:val="both"/>
        <w:rPr>
          <w:rFonts w:ascii="Arial" w:hAnsi="Arial"/>
          <w:sz w:val="24"/>
          <w:szCs w:val="24"/>
        </w:rPr>
      </w:pPr>
      <w:r w:rsidRPr="00502F6F">
        <w:rPr>
          <w:rFonts w:ascii="Arial" w:hAnsi="Arial"/>
          <w:sz w:val="24"/>
          <w:szCs w:val="24"/>
        </w:rPr>
        <w:t>………………………………….</w:t>
      </w:r>
      <w:r w:rsidRPr="00502F6F">
        <w:rPr>
          <w:rFonts w:ascii="Arial" w:hAnsi="Arial"/>
          <w:sz w:val="24"/>
          <w:szCs w:val="24"/>
        </w:rPr>
        <w:tab/>
      </w:r>
    </w:p>
    <w:p w14:paraId="00E68DE5" w14:textId="77777777" w:rsidR="00502F6F" w:rsidRPr="00502F6F" w:rsidRDefault="00502F6F" w:rsidP="00502F6F">
      <w:pPr>
        <w:ind w:left="1134"/>
        <w:jc w:val="both"/>
        <w:rPr>
          <w:rFonts w:ascii="Arial" w:hAnsi="Arial"/>
          <w:sz w:val="24"/>
          <w:szCs w:val="24"/>
        </w:rPr>
      </w:pPr>
    </w:p>
    <w:p w14:paraId="27DE3C3F" w14:textId="77777777" w:rsidR="00502F6F" w:rsidRPr="00502F6F" w:rsidRDefault="00502F6F" w:rsidP="00502F6F">
      <w:pPr>
        <w:ind w:left="1134"/>
        <w:jc w:val="both"/>
        <w:rPr>
          <w:rFonts w:ascii="Arial" w:hAnsi="Arial"/>
          <w:sz w:val="24"/>
          <w:szCs w:val="24"/>
        </w:rPr>
      </w:pPr>
      <w:r w:rsidRPr="00502F6F">
        <w:rPr>
          <w:rFonts w:ascii="Arial" w:hAnsi="Arial"/>
          <w:sz w:val="24"/>
          <w:szCs w:val="24"/>
        </w:rPr>
        <w:t>…………………………………</w:t>
      </w:r>
    </w:p>
    <w:p w14:paraId="13B9FD41" w14:textId="77777777" w:rsidR="00502F6F" w:rsidRDefault="00502F6F" w:rsidP="00502F6F">
      <w:pPr>
        <w:ind w:left="1134"/>
        <w:jc w:val="both"/>
        <w:rPr>
          <w:rFonts w:ascii="Arial" w:hAnsi="Arial"/>
        </w:rPr>
      </w:pPr>
    </w:p>
    <w:p w14:paraId="613566B6" w14:textId="77777777" w:rsidR="00502F6F" w:rsidRDefault="00502F6F" w:rsidP="00502F6F">
      <w:pPr>
        <w:ind w:left="1134"/>
        <w:jc w:val="both"/>
        <w:rPr>
          <w:rFonts w:ascii="Arial" w:hAnsi="Arial"/>
          <w:b/>
          <w:bCs/>
        </w:rPr>
      </w:pPr>
    </w:p>
    <w:p w14:paraId="58B2503C" w14:textId="77777777" w:rsidR="00502F6F" w:rsidRDefault="00502F6F" w:rsidP="00502F6F">
      <w:pPr>
        <w:spacing w:line="360" w:lineRule="auto"/>
        <w:ind w:left="1134"/>
        <w:jc w:val="both"/>
        <w:rPr>
          <w:rFonts w:ascii="Arial" w:hAnsi="Arial"/>
          <w:b/>
          <w:bCs/>
        </w:rPr>
      </w:pPr>
      <w:r w:rsidRPr="00502F6F">
        <w:rPr>
          <w:rFonts w:ascii="Arial" w:eastAsia="Calibri" w:hAnsi="Arial" w:cs="Arial"/>
          <w:b/>
          <w:iCs/>
          <w:sz w:val="24"/>
          <w:szCs w:val="24"/>
          <w:lang w:eastAsia="en-US"/>
        </w:rPr>
        <w:t>La tesorería Municipal deberá realizar descuentos permanentes en el pago del impuesto, para beneficiar a mujeres jefas de familia que sostienen solas un hogar.</w:t>
      </w:r>
    </w:p>
    <w:p w14:paraId="4BBCF68C" w14:textId="77777777" w:rsidR="00502F6F" w:rsidRPr="00502F6F" w:rsidRDefault="00502F6F" w:rsidP="00502F6F">
      <w:pPr>
        <w:spacing w:line="360" w:lineRule="auto"/>
        <w:ind w:left="1134"/>
        <w:jc w:val="both"/>
        <w:rPr>
          <w:rFonts w:ascii="Arial" w:hAnsi="Arial"/>
          <w:b/>
          <w:bCs/>
        </w:rPr>
      </w:pPr>
    </w:p>
    <w:p w14:paraId="2B4B3027" w14:textId="77777777" w:rsidR="00502F6F" w:rsidRDefault="00502F6F"/>
    <w:p w14:paraId="7E831318" w14:textId="77777777" w:rsidR="007131B8" w:rsidRPr="0012700F" w:rsidRDefault="007131B8" w:rsidP="007131B8">
      <w:pPr>
        <w:spacing w:line="360" w:lineRule="auto"/>
        <w:jc w:val="center"/>
        <w:rPr>
          <w:rFonts w:ascii="Arial" w:hAnsi="Arial" w:cs="Arial"/>
          <w:b/>
          <w:sz w:val="24"/>
          <w:szCs w:val="24"/>
        </w:rPr>
      </w:pPr>
      <w:r w:rsidRPr="0012700F">
        <w:rPr>
          <w:rFonts w:ascii="Arial" w:hAnsi="Arial" w:cs="Arial"/>
          <w:b/>
          <w:sz w:val="24"/>
          <w:szCs w:val="24"/>
        </w:rPr>
        <w:t>TRANSITORIO</w:t>
      </w:r>
    </w:p>
    <w:p w14:paraId="05807223" w14:textId="77777777" w:rsidR="007131B8" w:rsidRPr="0012700F" w:rsidRDefault="007131B8" w:rsidP="007131B8">
      <w:pPr>
        <w:spacing w:line="360" w:lineRule="auto"/>
        <w:jc w:val="center"/>
        <w:rPr>
          <w:rFonts w:ascii="Arial" w:hAnsi="Arial" w:cs="Arial"/>
          <w:b/>
          <w:sz w:val="24"/>
          <w:szCs w:val="24"/>
        </w:rPr>
      </w:pPr>
    </w:p>
    <w:p w14:paraId="2BA76A47" w14:textId="77777777" w:rsidR="007131B8" w:rsidRPr="0012700F" w:rsidRDefault="007131B8" w:rsidP="007131B8">
      <w:pPr>
        <w:spacing w:line="360" w:lineRule="auto"/>
        <w:jc w:val="both"/>
        <w:rPr>
          <w:rFonts w:ascii="Arial" w:hAnsi="Arial" w:cs="Arial"/>
          <w:sz w:val="24"/>
          <w:szCs w:val="24"/>
        </w:rPr>
      </w:pPr>
      <w:r w:rsidRPr="0012700F">
        <w:rPr>
          <w:rFonts w:ascii="Arial" w:hAnsi="Arial" w:cs="Arial"/>
          <w:b/>
          <w:sz w:val="24"/>
          <w:szCs w:val="24"/>
        </w:rPr>
        <w:t xml:space="preserve">UNICO.- </w:t>
      </w:r>
      <w:r w:rsidRPr="0012700F">
        <w:rPr>
          <w:rFonts w:ascii="Arial" w:hAnsi="Arial" w:cs="Arial"/>
          <w:sz w:val="24"/>
          <w:szCs w:val="24"/>
        </w:rPr>
        <w:t>El presente decreto entrara en vigor al día siguiente de su publicación en el Periódico Oficial de Estado.</w:t>
      </w:r>
    </w:p>
    <w:p w14:paraId="50A4FD29" w14:textId="77777777" w:rsidR="007131B8" w:rsidRPr="0012700F" w:rsidRDefault="007131B8" w:rsidP="007131B8">
      <w:pPr>
        <w:spacing w:line="360" w:lineRule="auto"/>
        <w:jc w:val="both"/>
        <w:rPr>
          <w:rFonts w:ascii="Arial" w:hAnsi="Arial" w:cs="Arial"/>
          <w:sz w:val="24"/>
          <w:szCs w:val="24"/>
        </w:rPr>
      </w:pPr>
    </w:p>
    <w:p w14:paraId="6490DFCA" w14:textId="3CCF3C3B" w:rsidR="007131B8" w:rsidRPr="0012700F" w:rsidRDefault="007131B8" w:rsidP="007131B8">
      <w:pPr>
        <w:spacing w:line="360" w:lineRule="auto"/>
        <w:jc w:val="both"/>
        <w:rPr>
          <w:rFonts w:ascii="Arial" w:hAnsi="Arial" w:cs="Arial"/>
          <w:sz w:val="24"/>
          <w:szCs w:val="24"/>
        </w:rPr>
      </w:pPr>
      <w:r w:rsidRPr="0012700F">
        <w:rPr>
          <w:rFonts w:ascii="Arial" w:hAnsi="Arial" w:cs="Arial"/>
          <w:sz w:val="24"/>
          <w:szCs w:val="24"/>
        </w:rPr>
        <w:t>Dado en el Palacio del Poder Legislativo, en la Ciuda</w:t>
      </w:r>
      <w:r w:rsidR="00502F6F">
        <w:rPr>
          <w:rFonts w:ascii="Arial" w:hAnsi="Arial" w:cs="Arial"/>
          <w:sz w:val="24"/>
          <w:szCs w:val="24"/>
        </w:rPr>
        <w:t xml:space="preserve">d de Chihuahua, Chih, a los </w:t>
      </w:r>
      <w:r w:rsidR="00650EA0">
        <w:rPr>
          <w:rFonts w:ascii="Arial" w:hAnsi="Arial" w:cs="Arial"/>
          <w:sz w:val="24"/>
          <w:szCs w:val="24"/>
        </w:rPr>
        <w:t>veintiocho</w:t>
      </w:r>
      <w:r>
        <w:rPr>
          <w:rFonts w:ascii="Arial" w:hAnsi="Arial" w:cs="Arial"/>
          <w:sz w:val="24"/>
          <w:szCs w:val="24"/>
        </w:rPr>
        <w:t xml:space="preserve"> días </w:t>
      </w:r>
      <w:r w:rsidR="00502F6F">
        <w:rPr>
          <w:rFonts w:ascii="Arial" w:hAnsi="Arial" w:cs="Arial"/>
          <w:sz w:val="24"/>
          <w:szCs w:val="24"/>
        </w:rPr>
        <w:t>del mes de marzo</w:t>
      </w:r>
      <w:r>
        <w:rPr>
          <w:rFonts w:ascii="Arial" w:hAnsi="Arial" w:cs="Arial"/>
          <w:sz w:val="24"/>
          <w:szCs w:val="24"/>
        </w:rPr>
        <w:t xml:space="preserve"> del año dos mil veintitrés</w:t>
      </w:r>
      <w:r w:rsidRPr="0012700F">
        <w:rPr>
          <w:rFonts w:ascii="Arial" w:hAnsi="Arial" w:cs="Arial"/>
          <w:sz w:val="24"/>
          <w:szCs w:val="24"/>
        </w:rPr>
        <w:t>.</w:t>
      </w:r>
    </w:p>
    <w:p w14:paraId="24E636AE" w14:textId="77777777" w:rsidR="007131B8" w:rsidRPr="0012700F" w:rsidRDefault="007131B8" w:rsidP="007131B8">
      <w:pPr>
        <w:spacing w:line="360" w:lineRule="auto"/>
        <w:jc w:val="both"/>
        <w:rPr>
          <w:rFonts w:ascii="Arial" w:hAnsi="Arial" w:cs="Arial"/>
          <w:sz w:val="24"/>
          <w:szCs w:val="24"/>
        </w:rPr>
      </w:pPr>
    </w:p>
    <w:p w14:paraId="2ECC7313" w14:textId="77777777" w:rsidR="007131B8" w:rsidRPr="0012700F" w:rsidRDefault="007131B8" w:rsidP="007131B8">
      <w:pPr>
        <w:spacing w:line="360" w:lineRule="auto"/>
        <w:jc w:val="both"/>
        <w:rPr>
          <w:rFonts w:ascii="Arial" w:hAnsi="Arial" w:cs="Arial"/>
          <w:sz w:val="24"/>
          <w:szCs w:val="24"/>
        </w:rPr>
      </w:pPr>
    </w:p>
    <w:p w14:paraId="74676CC7" w14:textId="77777777" w:rsidR="007131B8" w:rsidRPr="0012700F" w:rsidRDefault="007131B8" w:rsidP="007131B8">
      <w:pPr>
        <w:spacing w:line="360" w:lineRule="auto"/>
        <w:jc w:val="both"/>
        <w:rPr>
          <w:rFonts w:ascii="Arial" w:hAnsi="Arial" w:cs="Arial"/>
          <w:sz w:val="24"/>
          <w:szCs w:val="24"/>
        </w:rPr>
      </w:pPr>
    </w:p>
    <w:p w14:paraId="3EC4F612" w14:textId="77777777" w:rsidR="007131B8" w:rsidRPr="0012700F" w:rsidRDefault="007131B8" w:rsidP="007131B8">
      <w:pPr>
        <w:spacing w:line="360" w:lineRule="auto"/>
        <w:rPr>
          <w:rFonts w:ascii="Arial" w:hAnsi="Arial" w:cs="Arial"/>
          <w:b/>
          <w:sz w:val="24"/>
          <w:szCs w:val="24"/>
        </w:rPr>
      </w:pPr>
    </w:p>
    <w:p w14:paraId="2520DA0C" w14:textId="77777777" w:rsidR="007131B8" w:rsidRPr="0012700F" w:rsidRDefault="007131B8" w:rsidP="007131B8">
      <w:pPr>
        <w:spacing w:line="360" w:lineRule="auto"/>
        <w:jc w:val="center"/>
        <w:rPr>
          <w:rFonts w:ascii="Arial" w:hAnsi="Arial" w:cs="Arial"/>
          <w:b/>
          <w:sz w:val="24"/>
          <w:szCs w:val="24"/>
        </w:rPr>
      </w:pPr>
      <w:r w:rsidRPr="0012700F">
        <w:rPr>
          <w:rFonts w:ascii="Arial" w:hAnsi="Arial" w:cs="Arial"/>
          <w:b/>
          <w:sz w:val="24"/>
          <w:szCs w:val="24"/>
        </w:rPr>
        <w:t>DIPUTADA ANA GEORGINA ZAPATA LUCERO</w:t>
      </w:r>
    </w:p>
    <w:p w14:paraId="7859B91A" w14:textId="77777777" w:rsidR="007131B8" w:rsidRPr="0012700F" w:rsidRDefault="007131B8" w:rsidP="007131B8">
      <w:pPr>
        <w:spacing w:line="360" w:lineRule="auto"/>
        <w:jc w:val="center"/>
        <w:rPr>
          <w:rFonts w:ascii="Arial" w:hAnsi="Arial" w:cs="Arial"/>
          <w:b/>
          <w:sz w:val="24"/>
          <w:szCs w:val="24"/>
        </w:rPr>
      </w:pPr>
      <w:r w:rsidRPr="0012700F">
        <w:rPr>
          <w:rFonts w:ascii="Arial" w:hAnsi="Arial" w:cs="Arial"/>
          <w:b/>
          <w:sz w:val="24"/>
          <w:szCs w:val="24"/>
        </w:rPr>
        <w:t>PARTIDO REVOLUCIONARIO INSTITUCIONAL</w:t>
      </w:r>
    </w:p>
    <w:p w14:paraId="251F03DF" w14:textId="77777777" w:rsidR="007131B8" w:rsidRDefault="007131B8"/>
    <w:p w14:paraId="31E44B5E" w14:textId="77777777" w:rsidR="00A33107" w:rsidRDefault="00A33107"/>
    <w:p w14:paraId="1E2C2852" w14:textId="77777777" w:rsidR="00A33107" w:rsidRDefault="00A33107"/>
    <w:p w14:paraId="1F139D18" w14:textId="77777777" w:rsidR="00A33107" w:rsidRDefault="00A33107"/>
    <w:p w14:paraId="4E7E6A40" w14:textId="77777777" w:rsidR="00A33107" w:rsidRDefault="00A33107"/>
    <w:sectPr w:rsidR="00A33107" w:rsidSect="00D232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E7305"/>
    <w:multiLevelType w:val="hybridMultilevel"/>
    <w:tmpl w:val="3EB053AA"/>
    <w:lvl w:ilvl="0" w:tplc="909AFB6E">
      <w:start w:val="3"/>
      <w:numFmt w:val="upperRoman"/>
      <w:lvlText w:val="%1."/>
      <w:lvlJc w:val="left"/>
      <w:pPr>
        <w:tabs>
          <w:tab w:val="num" w:pos="1710"/>
        </w:tabs>
        <w:ind w:left="1710" w:hanging="720"/>
      </w:pPr>
      <w:rPr>
        <w:rFonts w:hint="default"/>
      </w:rPr>
    </w:lvl>
    <w:lvl w:ilvl="1" w:tplc="0C0A0019" w:tentative="1">
      <w:start w:val="1"/>
      <w:numFmt w:val="lowerLetter"/>
      <w:lvlText w:val="%2."/>
      <w:lvlJc w:val="left"/>
      <w:pPr>
        <w:tabs>
          <w:tab w:val="num" w:pos="2070"/>
        </w:tabs>
        <w:ind w:left="2070" w:hanging="360"/>
      </w:pPr>
    </w:lvl>
    <w:lvl w:ilvl="2" w:tplc="0C0A001B" w:tentative="1">
      <w:start w:val="1"/>
      <w:numFmt w:val="lowerRoman"/>
      <w:lvlText w:val="%3."/>
      <w:lvlJc w:val="right"/>
      <w:pPr>
        <w:tabs>
          <w:tab w:val="num" w:pos="2790"/>
        </w:tabs>
        <w:ind w:left="2790" w:hanging="180"/>
      </w:pPr>
    </w:lvl>
    <w:lvl w:ilvl="3" w:tplc="0C0A000F" w:tentative="1">
      <w:start w:val="1"/>
      <w:numFmt w:val="decimal"/>
      <w:lvlText w:val="%4."/>
      <w:lvlJc w:val="left"/>
      <w:pPr>
        <w:tabs>
          <w:tab w:val="num" w:pos="3510"/>
        </w:tabs>
        <w:ind w:left="3510" w:hanging="360"/>
      </w:pPr>
    </w:lvl>
    <w:lvl w:ilvl="4" w:tplc="0C0A0019" w:tentative="1">
      <w:start w:val="1"/>
      <w:numFmt w:val="lowerLetter"/>
      <w:lvlText w:val="%5."/>
      <w:lvlJc w:val="left"/>
      <w:pPr>
        <w:tabs>
          <w:tab w:val="num" w:pos="4230"/>
        </w:tabs>
        <w:ind w:left="4230" w:hanging="360"/>
      </w:pPr>
    </w:lvl>
    <w:lvl w:ilvl="5" w:tplc="0C0A001B" w:tentative="1">
      <w:start w:val="1"/>
      <w:numFmt w:val="lowerRoman"/>
      <w:lvlText w:val="%6."/>
      <w:lvlJc w:val="right"/>
      <w:pPr>
        <w:tabs>
          <w:tab w:val="num" w:pos="4950"/>
        </w:tabs>
        <w:ind w:left="4950" w:hanging="180"/>
      </w:pPr>
    </w:lvl>
    <w:lvl w:ilvl="6" w:tplc="0C0A000F" w:tentative="1">
      <w:start w:val="1"/>
      <w:numFmt w:val="decimal"/>
      <w:lvlText w:val="%7."/>
      <w:lvlJc w:val="left"/>
      <w:pPr>
        <w:tabs>
          <w:tab w:val="num" w:pos="5670"/>
        </w:tabs>
        <w:ind w:left="5670" w:hanging="360"/>
      </w:pPr>
    </w:lvl>
    <w:lvl w:ilvl="7" w:tplc="0C0A0019" w:tentative="1">
      <w:start w:val="1"/>
      <w:numFmt w:val="lowerLetter"/>
      <w:lvlText w:val="%8."/>
      <w:lvlJc w:val="left"/>
      <w:pPr>
        <w:tabs>
          <w:tab w:val="num" w:pos="6390"/>
        </w:tabs>
        <w:ind w:left="6390" w:hanging="360"/>
      </w:pPr>
    </w:lvl>
    <w:lvl w:ilvl="8" w:tplc="0C0A001B" w:tentative="1">
      <w:start w:val="1"/>
      <w:numFmt w:val="lowerRoman"/>
      <w:lvlText w:val="%9."/>
      <w:lvlJc w:val="right"/>
      <w:pPr>
        <w:tabs>
          <w:tab w:val="num" w:pos="7110"/>
        </w:tabs>
        <w:ind w:left="71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B8"/>
    <w:rsid w:val="00171E99"/>
    <w:rsid w:val="004D660A"/>
    <w:rsid w:val="004E4ABD"/>
    <w:rsid w:val="004F268D"/>
    <w:rsid w:val="00502F6F"/>
    <w:rsid w:val="00650EA0"/>
    <w:rsid w:val="007131B8"/>
    <w:rsid w:val="00804EB7"/>
    <w:rsid w:val="00813ABE"/>
    <w:rsid w:val="008B1041"/>
    <w:rsid w:val="00A33107"/>
    <w:rsid w:val="00BC0904"/>
    <w:rsid w:val="00C25ACD"/>
    <w:rsid w:val="00D232D9"/>
    <w:rsid w:val="00D8728D"/>
    <w:rsid w:val="00EC6361"/>
    <w:rsid w:val="00F50241"/>
    <w:rsid w:val="00F573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39668"/>
  <w15:docId w15:val="{1C9638E3-BA46-4CB7-8437-4AE133CF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1B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F573D6"/>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Ninguno">
    <w:name w:val="Ninguno"/>
    <w:rsid w:val="00F573D6"/>
  </w:style>
  <w:style w:type="paragraph" w:styleId="NormalWeb">
    <w:name w:val="Normal (Web)"/>
    <w:basedOn w:val="Normal"/>
    <w:uiPriority w:val="99"/>
    <w:unhideWhenUsed/>
    <w:rsid w:val="00F573D6"/>
    <w:pPr>
      <w:overflowPunct/>
      <w:autoSpaceDE/>
      <w:autoSpaceDN/>
      <w:adjustRightInd/>
      <w:spacing w:before="100" w:beforeAutospacing="1" w:after="100" w:afterAutospacing="1"/>
      <w:textAlignment w:val="auto"/>
    </w:pPr>
    <w:rPr>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1126</Words>
  <Characters>6199</Characters>
  <Application>Microsoft Office Word</Application>
  <DocSecurity>0</DocSecurity>
  <Lines>51</Lines>
  <Paragraphs>14</Paragraphs>
  <ScaleCrop>false</ScaleCrop>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Brenda Sarahi Gonzalez Dominguez</cp:lastModifiedBy>
  <cp:revision>2</cp:revision>
  <dcterms:created xsi:type="dcterms:W3CDTF">2023-03-27T20:08:00Z</dcterms:created>
  <dcterms:modified xsi:type="dcterms:W3CDTF">2023-03-27T20:08:00Z</dcterms:modified>
</cp:coreProperties>
</file>