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1F70" w14:textId="77777777" w:rsidR="005A517C" w:rsidRPr="00CB6B9B" w:rsidRDefault="005A517C" w:rsidP="005A517C">
      <w:pPr>
        <w:spacing w:after="0" w:line="240" w:lineRule="auto"/>
        <w:rPr>
          <w:rFonts w:ascii="Times New Roman" w:hAnsi="Times New Roman" w:cs="Times New Roman"/>
          <w:b/>
          <w:sz w:val="24"/>
        </w:rPr>
      </w:pPr>
      <w:r w:rsidRPr="00CB6B9B">
        <w:rPr>
          <w:rFonts w:ascii="Times New Roman" w:hAnsi="Times New Roman" w:cs="Times New Roman"/>
          <w:b/>
          <w:sz w:val="24"/>
        </w:rPr>
        <w:t>H</w:t>
      </w:r>
      <w:r>
        <w:rPr>
          <w:rFonts w:ascii="Times New Roman" w:hAnsi="Times New Roman" w:cs="Times New Roman"/>
          <w:b/>
          <w:sz w:val="24"/>
        </w:rPr>
        <w:t>ONORABLE</w:t>
      </w:r>
      <w:r w:rsidRPr="00CB6B9B">
        <w:rPr>
          <w:rFonts w:ascii="Times New Roman" w:hAnsi="Times New Roman" w:cs="Times New Roman"/>
          <w:b/>
          <w:sz w:val="24"/>
        </w:rPr>
        <w:t xml:space="preserve"> CONGRESO DEL ESTADO</w:t>
      </w:r>
      <w:r>
        <w:rPr>
          <w:rFonts w:ascii="Times New Roman" w:hAnsi="Times New Roman" w:cs="Times New Roman"/>
          <w:b/>
          <w:sz w:val="24"/>
        </w:rPr>
        <w:t xml:space="preserve"> DE CHIHUAHUA </w:t>
      </w:r>
    </w:p>
    <w:p w14:paraId="19A3F27E" w14:textId="77777777" w:rsidR="005A517C" w:rsidRDefault="005A517C" w:rsidP="005A517C">
      <w:pPr>
        <w:spacing w:line="240" w:lineRule="auto"/>
        <w:rPr>
          <w:rFonts w:ascii="Times New Roman" w:hAnsi="Times New Roman" w:cs="Times New Roman"/>
          <w:b/>
          <w:sz w:val="24"/>
        </w:rPr>
      </w:pPr>
      <w:r w:rsidRPr="00CB6B9B">
        <w:rPr>
          <w:rFonts w:ascii="Times New Roman" w:hAnsi="Times New Roman" w:cs="Times New Roman"/>
          <w:b/>
          <w:sz w:val="24"/>
        </w:rPr>
        <w:t xml:space="preserve">P R E S E N T E.- </w:t>
      </w:r>
    </w:p>
    <w:p w14:paraId="419A8757" w14:textId="77777777" w:rsidR="005A517C" w:rsidRPr="00CB6B9B" w:rsidRDefault="005A517C" w:rsidP="005A517C">
      <w:pPr>
        <w:spacing w:line="240" w:lineRule="auto"/>
        <w:rPr>
          <w:rFonts w:ascii="Times New Roman" w:hAnsi="Times New Roman" w:cs="Times New Roman"/>
          <w:b/>
          <w:sz w:val="24"/>
        </w:rPr>
      </w:pPr>
    </w:p>
    <w:p w14:paraId="6046FDF4" w14:textId="05488B65" w:rsidR="005A517C" w:rsidRPr="00FD3CD8" w:rsidRDefault="005A517C" w:rsidP="005A517C">
      <w:pPr>
        <w:spacing w:line="360" w:lineRule="auto"/>
        <w:jc w:val="both"/>
        <w:rPr>
          <w:rFonts w:ascii="Times New Roman" w:hAnsi="Times New Roman" w:cs="Times New Roman"/>
          <w:bCs/>
          <w:iCs/>
          <w:sz w:val="24"/>
        </w:rPr>
      </w:pPr>
      <w:r w:rsidRPr="001A69F3">
        <w:rPr>
          <w:rFonts w:ascii="Times New Roman" w:hAnsi="Times New Roman" w:cs="Times New Roman"/>
          <w:b/>
          <w:bCs/>
          <w:sz w:val="24"/>
        </w:rPr>
        <w:t>ISMAEL MARIO</w:t>
      </w:r>
      <w:r w:rsidRPr="00CB6B9B">
        <w:rPr>
          <w:rFonts w:ascii="Times New Roman" w:hAnsi="Times New Roman" w:cs="Times New Roman"/>
          <w:b/>
          <w:sz w:val="24"/>
        </w:rPr>
        <w:t xml:space="preserve"> </w:t>
      </w:r>
      <w:r>
        <w:rPr>
          <w:rFonts w:ascii="Times New Roman" w:hAnsi="Times New Roman" w:cs="Times New Roman"/>
          <w:b/>
          <w:sz w:val="24"/>
        </w:rPr>
        <w:t xml:space="preserve">RODRÍGUEZ SALDAÑA, </w:t>
      </w:r>
      <w:r w:rsidRPr="00CB6B9B">
        <w:rPr>
          <w:rFonts w:ascii="Times New Roman" w:hAnsi="Times New Roman" w:cs="Times New Roman"/>
          <w:sz w:val="24"/>
        </w:rPr>
        <w:t xml:space="preserve">Diputado </w:t>
      </w:r>
      <w:r>
        <w:rPr>
          <w:rFonts w:ascii="Times New Roman" w:hAnsi="Times New Roman" w:cs="Times New Roman"/>
          <w:sz w:val="24"/>
        </w:rPr>
        <w:t>integrante del Grupo Parlamentario del Partido Acción Nacional, a</w:t>
      </w:r>
      <w:r w:rsidRPr="00CB6B9B">
        <w:rPr>
          <w:rFonts w:ascii="Times New Roman" w:hAnsi="Times New Roman" w:cs="Times New Roman"/>
          <w:sz w:val="24"/>
        </w:rPr>
        <w:t xml:space="preserve"> la </w:t>
      </w:r>
      <w:r>
        <w:rPr>
          <w:rFonts w:ascii="Times New Roman" w:hAnsi="Times New Roman" w:cs="Times New Roman"/>
          <w:sz w:val="24"/>
        </w:rPr>
        <w:t xml:space="preserve">LXVII </w:t>
      </w:r>
      <w:r w:rsidRPr="00CB6B9B">
        <w:rPr>
          <w:rFonts w:ascii="Times New Roman" w:hAnsi="Times New Roman" w:cs="Times New Roman"/>
          <w:sz w:val="24"/>
        </w:rPr>
        <w:t>Legislatura del Honorable Congreso del Estado de Chihuahua</w:t>
      </w:r>
      <w:r>
        <w:rPr>
          <w:rFonts w:ascii="Times New Roman" w:hAnsi="Times New Roman" w:cs="Times New Roman"/>
          <w:sz w:val="24"/>
        </w:rPr>
        <w:t xml:space="preserve"> y en su representación, </w:t>
      </w:r>
      <w:r w:rsidRPr="00CB6B9B">
        <w:rPr>
          <w:rFonts w:ascii="Times New Roman" w:hAnsi="Times New Roman" w:cs="Times New Roman"/>
          <w:sz w:val="24"/>
        </w:rPr>
        <w:t>con fundamento en el artículo 64 de la Constitución Política del Estado; 169 de la Ley Orgánica del Poder Legislativo del Estado de Chihuahua, 75, 76 y 77 del Reglamento Interior y de Prácticas Parlamentarias del Poder Legislativo, someto a consideración de</w:t>
      </w:r>
      <w:r>
        <w:rPr>
          <w:rFonts w:ascii="Times New Roman" w:hAnsi="Times New Roman" w:cs="Times New Roman"/>
          <w:sz w:val="24"/>
        </w:rPr>
        <w:t xml:space="preserve"> esta Soberanía, </w:t>
      </w:r>
      <w:r w:rsidRPr="00CB6B9B">
        <w:rPr>
          <w:rFonts w:ascii="Times New Roman" w:hAnsi="Times New Roman" w:cs="Times New Roman"/>
          <w:sz w:val="24"/>
        </w:rPr>
        <w:t xml:space="preserve">la siguiente </w:t>
      </w:r>
      <w:bookmarkStart w:id="0" w:name="_Hlk121740328"/>
      <w:r w:rsidRPr="00FD3CD8">
        <w:rPr>
          <w:rFonts w:ascii="Times New Roman" w:hAnsi="Times New Roman" w:cs="Times New Roman"/>
          <w:b/>
          <w:bCs/>
          <w:sz w:val="24"/>
        </w:rPr>
        <w:t>Proposición con carácter de Punto de Acuerdo</w:t>
      </w:r>
      <w:r w:rsidRPr="00CB6B9B">
        <w:rPr>
          <w:rFonts w:ascii="Times New Roman" w:hAnsi="Times New Roman" w:cs="Times New Roman"/>
          <w:sz w:val="24"/>
        </w:rPr>
        <w:t xml:space="preserve">, a fin de </w:t>
      </w:r>
      <w:r w:rsidRPr="00FD3CD8">
        <w:rPr>
          <w:rFonts w:ascii="Times New Roman" w:hAnsi="Times New Roman" w:cs="Times New Roman"/>
          <w:bCs/>
          <w:iCs/>
          <w:sz w:val="24"/>
        </w:rPr>
        <w:t>exhortar a</w:t>
      </w:r>
      <w:r w:rsidR="00FA77A0">
        <w:rPr>
          <w:rFonts w:ascii="Times New Roman" w:hAnsi="Times New Roman" w:cs="Times New Roman"/>
          <w:bCs/>
          <w:iCs/>
          <w:sz w:val="24"/>
        </w:rPr>
        <w:t>l Gobierno Federal para que</w:t>
      </w:r>
      <w:r w:rsidR="00E71E89">
        <w:rPr>
          <w:rFonts w:ascii="Times New Roman" w:hAnsi="Times New Roman" w:cs="Times New Roman"/>
          <w:bCs/>
          <w:iCs/>
          <w:sz w:val="24"/>
        </w:rPr>
        <w:t>,</w:t>
      </w:r>
      <w:r w:rsidR="00FA77A0">
        <w:rPr>
          <w:rFonts w:ascii="Times New Roman" w:hAnsi="Times New Roman" w:cs="Times New Roman"/>
          <w:bCs/>
          <w:iCs/>
          <w:sz w:val="24"/>
        </w:rPr>
        <w:t xml:space="preserve"> a través de </w:t>
      </w:r>
      <w:r w:rsidRPr="00FD3CD8">
        <w:rPr>
          <w:rFonts w:ascii="Times New Roman" w:hAnsi="Times New Roman" w:cs="Times New Roman"/>
          <w:bCs/>
          <w:iCs/>
          <w:sz w:val="24"/>
        </w:rPr>
        <w:t>l</w:t>
      </w:r>
      <w:r>
        <w:rPr>
          <w:rFonts w:ascii="Times New Roman" w:hAnsi="Times New Roman" w:cs="Times New Roman"/>
          <w:bCs/>
          <w:iCs/>
          <w:sz w:val="24"/>
        </w:rPr>
        <w:t>a Co</w:t>
      </w:r>
      <w:r w:rsidR="00FA77A0">
        <w:rPr>
          <w:rFonts w:ascii="Times New Roman" w:hAnsi="Times New Roman" w:cs="Times New Roman"/>
          <w:bCs/>
          <w:iCs/>
          <w:sz w:val="24"/>
        </w:rPr>
        <w:t>misión Nacional del Agua (CONAGUA), intensifique y refuerce acciones a fin de localizar, sancionar y prevenir la extracción ilegal de agua</w:t>
      </w:r>
      <w:r w:rsidR="002D6DA5">
        <w:rPr>
          <w:rFonts w:ascii="Times New Roman" w:hAnsi="Times New Roman" w:cs="Times New Roman"/>
          <w:bCs/>
          <w:iCs/>
          <w:sz w:val="24"/>
        </w:rPr>
        <w:t>s nacionales</w:t>
      </w:r>
      <w:r w:rsidR="00FA77A0">
        <w:rPr>
          <w:rFonts w:ascii="Times New Roman" w:hAnsi="Times New Roman" w:cs="Times New Roman"/>
          <w:bCs/>
          <w:iCs/>
          <w:sz w:val="24"/>
        </w:rPr>
        <w:t xml:space="preserve"> en pozos</w:t>
      </w:r>
      <w:r>
        <w:rPr>
          <w:rFonts w:ascii="Times New Roman" w:hAnsi="Times New Roman" w:cs="Times New Roman"/>
          <w:bCs/>
          <w:iCs/>
          <w:sz w:val="24"/>
        </w:rPr>
        <w:t xml:space="preserve"> </w:t>
      </w:r>
      <w:r w:rsidR="00FA77A0">
        <w:rPr>
          <w:rFonts w:ascii="Times New Roman" w:hAnsi="Times New Roman" w:cs="Times New Roman"/>
          <w:bCs/>
          <w:iCs/>
          <w:sz w:val="24"/>
        </w:rPr>
        <w:t>de</w:t>
      </w:r>
      <w:r w:rsidR="00E71E89">
        <w:rPr>
          <w:rFonts w:ascii="Times New Roman" w:hAnsi="Times New Roman" w:cs="Times New Roman"/>
          <w:bCs/>
          <w:iCs/>
          <w:sz w:val="24"/>
        </w:rPr>
        <w:t>ntro de</w:t>
      </w:r>
      <w:r>
        <w:rPr>
          <w:rFonts w:ascii="Times New Roman" w:hAnsi="Times New Roman" w:cs="Times New Roman"/>
          <w:bCs/>
          <w:iCs/>
          <w:sz w:val="24"/>
        </w:rPr>
        <w:t xml:space="preserve">l </w:t>
      </w:r>
      <w:r w:rsidRPr="00FD3CD8">
        <w:rPr>
          <w:rFonts w:ascii="Times New Roman" w:hAnsi="Times New Roman" w:cs="Times New Roman"/>
          <w:bCs/>
          <w:iCs/>
          <w:sz w:val="24"/>
        </w:rPr>
        <w:t>Estado</w:t>
      </w:r>
      <w:r w:rsidR="00007471">
        <w:rPr>
          <w:rFonts w:ascii="Times New Roman" w:hAnsi="Times New Roman" w:cs="Times New Roman"/>
          <w:bCs/>
          <w:iCs/>
          <w:sz w:val="24"/>
        </w:rPr>
        <w:t>, incluyendo campañas informativas</w:t>
      </w:r>
      <w:r w:rsidR="00E71E89">
        <w:rPr>
          <w:rFonts w:ascii="Times New Roman" w:hAnsi="Times New Roman" w:cs="Times New Roman"/>
          <w:bCs/>
          <w:iCs/>
          <w:sz w:val="24"/>
        </w:rPr>
        <w:t xml:space="preserve"> para </w:t>
      </w:r>
      <w:r w:rsidR="005E077E">
        <w:rPr>
          <w:rFonts w:ascii="Times New Roman" w:hAnsi="Times New Roman" w:cs="Times New Roman"/>
          <w:bCs/>
          <w:iCs/>
          <w:sz w:val="24"/>
        </w:rPr>
        <w:t>su</w:t>
      </w:r>
      <w:r w:rsidR="00E71E89">
        <w:rPr>
          <w:rFonts w:ascii="Times New Roman" w:hAnsi="Times New Roman" w:cs="Times New Roman"/>
          <w:bCs/>
          <w:iCs/>
          <w:sz w:val="24"/>
        </w:rPr>
        <w:t xml:space="preserve"> denuncia</w:t>
      </w:r>
      <w:r w:rsidRPr="00FD3CD8">
        <w:rPr>
          <w:rFonts w:ascii="Times New Roman" w:hAnsi="Times New Roman" w:cs="Times New Roman"/>
          <w:bCs/>
          <w:iCs/>
          <w:sz w:val="24"/>
        </w:rPr>
        <w:t>;</w:t>
      </w:r>
      <w:bookmarkEnd w:id="0"/>
      <w:r>
        <w:rPr>
          <w:rFonts w:ascii="Times New Roman" w:hAnsi="Times New Roman" w:cs="Times New Roman"/>
          <w:b/>
          <w:iCs/>
          <w:sz w:val="24"/>
        </w:rPr>
        <w:t xml:space="preserve"> </w:t>
      </w:r>
      <w:r w:rsidRPr="00FD3CD8">
        <w:rPr>
          <w:rFonts w:ascii="Times New Roman" w:hAnsi="Times New Roman" w:cs="Times New Roman"/>
          <w:bCs/>
          <w:iCs/>
          <w:sz w:val="24"/>
        </w:rPr>
        <w:t>de conformidad con la</w:t>
      </w:r>
      <w:r w:rsidRPr="00FD3CD8">
        <w:rPr>
          <w:rFonts w:ascii="Times New Roman" w:hAnsi="Times New Roman" w:cs="Times New Roman"/>
          <w:bCs/>
          <w:sz w:val="24"/>
        </w:rPr>
        <w:t xml:space="preserve"> siguiente:</w:t>
      </w:r>
    </w:p>
    <w:p w14:paraId="1E896251" w14:textId="77777777" w:rsidR="005A517C" w:rsidRPr="00CB6B9B" w:rsidRDefault="005A517C" w:rsidP="005A517C">
      <w:pPr>
        <w:spacing w:line="360" w:lineRule="auto"/>
        <w:jc w:val="both"/>
        <w:rPr>
          <w:rFonts w:ascii="Times New Roman" w:hAnsi="Times New Roman" w:cs="Times New Roman"/>
          <w:sz w:val="24"/>
        </w:rPr>
      </w:pPr>
    </w:p>
    <w:p w14:paraId="178D8DC0" w14:textId="200DF326" w:rsidR="005A517C" w:rsidRDefault="005A517C" w:rsidP="005A517C">
      <w:pPr>
        <w:spacing w:line="360" w:lineRule="auto"/>
        <w:jc w:val="center"/>
        <w:rPr>
          <w:rFonts w:ascii="Times New Roman" w:hAnsi="Times New Roman" w:cs="Times New Roman"/>
          <w:b/>
          <w:sz w:val="24"/>
        </w:rPr>
      </w:pPr>
      <w:r w:rsidRPr="00CB6B9B">
        <w:rPr>
          <w:rFonts w:ascii="Times New Roman" w:hAnsi="Times New Roman" w:cs="Times New Roman"/>
          <w:b/>
          <w:sz w:val="24"/>
        </w:rPr>
        <w:t>EXPOSICIÓN DE MOTIVOS</w:t>
      </w:r>
    </w:p>
    <w:p w14:paraId="5235B0DA" w14:textId="77777777" w:rsidR="00526E9E" w:rsidRPr="00CB6B9B" w:rsidRDefault="00526E9E" w:rsidP="005A517C">
      <w:pPr>
        <w:spacing w:line="360" w:lineRule="auto"/>
        <w:jc w:val="center"/>
        <w:rPr>
          <w:rFonts w:ascii="Times New Roman" w:hAnsi="Times New Roman" w:cs="Times New Roman"/>
          <w:b/>
          <w:sz w:val="24"/>
        </w:rPr>
      </w:pPr>
    </w:p>
    <w:p w14:paraId="320C554E" w14:textId="4A7FD0F6" w:rsidR="005163E3" w:rsidRDefault="00FA77A0" w:rsidP="005A517C">
      <w:pPr>
        <w:spacing w:line="360" w:lineRule="auto"/>
        <w:jc w:val="both"/>
        <w:rPr>
          <w:rFonts w:ascii="Times New Roman" w:hAnsi="Times New Roman" w:cs="Times New Roman"/>
          <w:sz w:val="24"/>
        </w:rPr>
      </w:pPr>
      <w:r>
        <w:rPr>
          <w:rFonts w:ascii="Times New Roman" w:hAnsi="Times New Roman" w:cs="Times New Roman"/>
          <w:sz w:val="24"/>
        </w:rPr>
        <w:t>Desde 1993, e</w:t>
      </w:r>
      <w:r w:rsidR="005A517C">
        <w:rPr>
          <w:rFonts w:ascii="Times New Roman" w:hAnsi="Times New Roman" w:cs="Times New Roman"/>
          <w:sz w:val="24"/>
        </w:rPr>
        <w:t xml:space="preserve">l </w:t>
      </w:r>
      <w:r>
        <w:rPr>
          <w:rFonts w:ascii="Times New Roman" w:hAnsi="Times New Roman" w:cs="Times New Roman"/>
          <w:sz w:val="24"/>
        </w:rPr>
        <w:t>22 de marzo celebramos el día mundial del agua, un</w:t>
      </w:r>
      <w:r w:rsidR="006D5C74">
        <w:rPr>
          <w:rFonts w:ascii="Times New Roman" w:hAnsi="Times New Roman" w:cs="Times New Roman"/>
          <w:sz w:val="24"/>
        </w:rPr>
        <w:t>a</w:t>
      </w:r>
      <w:r>
        <w:rPr>
          <w:rFonts w:ascii="Times New Roman" w:hAnsi="Times New Roman" w:cs="Times New Roman"/>
          <w:sz w:val="24"/>
        </w:rPr>
        <w:t xml:space="preserve"> fecha que </w:t>
      </w:r>
      <w:r w:rsidR="00435A45">
        <w:rPr>
          <w:rFonts w:ascii="Times New Roman" w:hAnsi="Times New Roman" w:cs="Times New Roman"/>
          <w:sz w:val="24"/>
        </w:rPr>
        <w:t>invita</w:t>
      </w:r>
      <w:r>
        <w:rPr>
          <w:rFonts w:ascii="Times New Roman" w:hAnsi="Times New Roman" w:cs="Times New Roman"/>
          <w:sz w:val="24"/>
        </w:rPr>
        <w:t xml:space="preserve"> a </w:t>
      </w:r>
      <w:r w:rsidR="005163E3">
        <w:rPr>
          <w:rFonts w:ascii="Times New Roman" w:hAnsi="Times New Roman" w:cs="Times New Roman"/>
          <w:sz w:val="24"/>
        </w:rPr>
        <w:t>Gobiernos, asociaciones, medios de comunicación y en general a todos los pueblos de la tierra</w:t>
      </w:r>
      <w:r w:rsidR="002D6DA5">
        <w:rPr>
          <w:rFonts w:ascii="Times New Roman" w:hAnsi="Times New Roman" w:cs="Times New Roman"/>
          <w:sz w:val="24"/>
        </w:rPr>
        <w:t xml:space="preserve"> </w:t>
      </w:r>
      <w:r w:rsidR="006B61E7">
        <w:rPr>
          <w:rFonts w:ascii="Times New Roman" w:hAnsi="Times New Roman" w:cs="Times New Roman"/>
          <w:sz w:val="24"/>
        </w:rPr>
        <w:t>- dice</w:t>
      </w:r>
      <w:r w:rsidR="005163E3">
        <w:rPr>
          <w:rFonts w:ascii="Times New Roman" w:hAnsi="Times New Roman" w:cs="Times New Roman"/>
          <w:sz w:val="24"/>
        </w:rPr>
        <w:t xml:space="preserve"> la ONU</w:t>
      </w:r>
      <w:r w:rsidR="002D6DA5">
        <w:rPr>
          <w:rFonts w:ascii="Times New Roman" w:hAnsi="Times New Roman" w:cs="Times New Roman"/>
          <w:sz w:val="24"/>
        </w:rPr>
        <w:t xml:space="preserve"> -</w:t>
      </w:r>
      <w:r w:rsidR="005163E3">
        <w:rPr>
          <w:rFonts w:ascii="Times New Roman" w:hAnsi="Times New Roman" w:cs="Times New Roman"/>
          <w:sz w:val="24"/>
        </w:rPr>
        <w:t xml:space="preserve"> para sensibilizar, difundir</w:t>
      </w:r>
      <w:r w:rsidR="006D5C74">
        <w:rPr>
          <w:rFonts w:ascii="Times New Roman" w:hAnsi="Times New Roman" w:cs="Times New Roman"/>
          <w:sz w:val="24"/>
        </w:rPr>
        <w:t>,</w:t>
      </w:r>
      <w:r w:rsidR="005163E3">
        <w:rPr>
          <w:rFonts w:ascii="Times New Roman" w:hAnsi="Times New Roman" w:cs="Times New Roman"/>
          <w:sz w:val="24"/>
        </w:rPr>
        <w:t xml:space="preserve"> así como </w:t>
      </w:r>
      <w:r w:rsidR="006D5C74">
        <w:rPr>
          <w:rFonts w:ascii="Times New Roman" w:hAnsi="Times New Roman" w:cs="Times New Roman"/>
          <w:sz w:val="24"/>
        </w:rPr>
        <w:t>implementar</w:t>
      </w:r>
      <w:r w:rsidR="005163E3">
        <w:rPr>
          <w:rFonts w:ascii="Times New Roman" w:hAnsi="Times New Roman" w:cs="Times New Roman"/>
          <w:sz w:val="24"/>
        </w:rPr>
        <w:t xml:space="preserve"> acciones reales en torno a la crisis mundial del agua y el saneamiento ya que</w:t>
      </w:r>
      <w:r w:rsidR="00435A45">
        <w:rPr>
          <w:rFonts w:ascii="Times New Roman" w:hAnsi="Times New Roman" w:cs="Times New Roman"/>
          <w:sz w:val="24"/>
        </w:rPr>
        <w:t>, en contexto,</w:t>
      </w:r>
      <w:r w:rsidR="005163E3">
        <w:rPr>
          <w:rFonts w:ascii="Times New Roman" w:hAnsi="Times New Roman" w:cs="Times New Roman"/>
          <w:sz w:val="24"/>
        </w:rPr>
        <w:t xml:space="preserve"> 2 mil millones de personas </w:t>
      </w:r>
      <w:r w:rsidR="006D5C74">
        <w:rPr>
          <w:rFonts w:ascii="Times New Roman" w:hAnsi="Times New Roman" w:cs="Times New Roman"/>
          <w:sz w:val="24"/>
        </w:rPr>
        <w:t xml:space="preserve">en el mundo </w:t>
      </w:r>
      <w:r w:rsidR="005163E3">
        <w:rPr>
          <w:rFonts w:ascii="Times New Roman" w:hAnsi="Times New Roman" w:cs="Times New Roman"/>
          <w:sz w:val="24"/>
        </w:rPr>
        <w:t xml:space="preserve">viven todavía sin acceso al agua potable. </w:t>
      </w:r>
    </w:p>
    <w:p w14:paraId="4377A89F" w14:textId="5838C4E7" w:rsidR="005A517C" w:rsidRDefault="005163E3" w:rsidP="005A517C">
      <w:pPr>
        <w:spacing w:line="360" w:lineRule="auto"/>
        <w:jc w:val="both"/>
        <w:rPr>
          <w:rFonts w:ascii="Times New Roman" w:hAnsi="Times New Roman" w:cs="Times New Roman"/>
          <w:sz w:val="24"/>
        </w:rPr>
      </w:pPr>
      <w:r>
        <w:rPr>
          <w:rFonts w:ascii="Times New Roman" w:hAnsi="Times New Roman" w:cs="Times New Roman"/>
          <w:sz w:val="24"/>
        </w:rPr>
        <w:t xml:space="preserve">En México, </w:t>
      </w:r>
      <w:r w:rsidR="00E3630C">
        <w:rPr>
          <w:rFonts w:ascii="Times New Roman" w:hAnsi="Times New Roman" w:cs="Times New Roman"/>
          <w:sz w:val="24"/>
        </w:rPr>
        <w:t>según datos de</w:t>
      </w:r>
      <w:r w:rsidR="00D02A02">
        <w:rPr>
          <w:rFonts w:ascii="Times New Roman" w:hAnsi="Times New Roman" w:cs="Times New Roman"/>
          <w:sz w:val="24"/>
        </w:rPr>
        <w:t xml:space="preserve">l último Informe de Evaluación de la Política de Desarrollo Social del </w:t>
      </w:r>
      <w:r w:rsidR="00E3630C">
        <w:rPr>
          <w:rFonts w:ascii="Times New Roman" w:hAnsi="Times New Roman" w:cs="Times New Roman"/>
          <w:sz w:val="24"/>
        </w:rPr>
        <w:t xml:space="preserve">CONEVAL, 22.7 millones de personas viven en situación de carencia por servicios básicos en su vivienda, en particular a lo que refiere </w:t>
      </w:r>
      <w:r w:rsidR="002D6DA5">
        <w:rPr>
          <w:rFonts w:ascii="Times New Roman" w:hAnsi="Times New Roman" w:cs="Times New Roman"/>
          <w:sz w:val="24"/>
        </w:rPr>
        <w:t>para quienes</w:t>
      </w:r>
      <w:r w:rsidR="00E3630C">
        <w:rPr>
          <w:rFonts w:ascii="Times New Roman" w:hAnsi="Times New Roman" w:cs="Times New Roman"/>
          <w:sz w:val="24"/>
        </w:rPr>
        <w:t xml:space="preserve"> obt</w:t>
      </w:r>
      <w:r w:rsidR="002D6DA5">
        <w:rPr>
          <w:rFonts w:ascii="Times New Roman" w:hAnsi="Times New Roman" w:cs="Times New Roman"/>
          <w:sz w:val="24"/>
        </w:rPr>
        <w:t>ienen</w:t>
      </w:r>
      <w:r w:rsidR="00E3630C">
        <w:rPr>
          <w:rFonts w:ascii="Times New Roman" w:hAnsi="Times New Roman" w:cs="Times New Roman"/>
          <w:sz w:val="24"/>
        </w:rPr>
        <w:t xml:space="preserve"> </w:t>
      </w:r>
      <w:r w:rsidR="002D6DA5">
        <w:rPr>
          <w:rFonts w:ascii="Times New Roman" w:hAnsi="Times New Roman" w:cs="Times New Roman"/>
          <w:sz w:val="24"/>
        </w:rPr>
        <w:t>el</w:t>
      </w:r>
      <w:r w:rsidR="00E3630C">
        <w:rPr>
          <w:rFonts w:ascii="Times New Roman" w:hAnsi="Times New Roman" w:cs="Times New Roman"/>
          <w:sz w:val="24"/>
        </w:rPr>
        <w:t xml:space="preserve"> agua </w:t>
      </w:r>
      <w:r w:rsidR="006D5C74">
        <w:rPr>
          <w:rFonts w:ascii="Times New Roman" w:hAnsi="Times New Roman" w:cs="Times New Roman"/>
          <w:sz w:val="24"/>
        </w:rPr>
        <w:t xml:space="preserve">a través </w:t>
      </w:r>
      <w:r w:rsidR="00E3630C">
        <w:rPr>
          <w:rFonts w:ascii="Times New Roman" w:hAnsi="Times New Roman" w:cs="Times New Roman"/>
          <w:sz w:val="24"/>
        </w:rPr>
        <w:t xml:space="preserve">de un pozo, un río, lago, arroyo, pipa, </w:t>
      </w:r>
      <w:r w:rsidR="005E077E">
        <w:rPr>
          <w:rFonts w:ascii="Times New Roman" w:hAnsi="Times New Roman" w:cs="Times New Roman"/>
          <w:sz w:val="24"/>
        </w:rPr>
        <w:t xml:space="preserve">la </w:t>
      </w:r>
      <w:r w:rsidR="00E3630C">
        <w:rPr>
          <w:rFonts w:ascii="Times New Roman" w:hAnsi="Times New Roman" w:cs="Times New Roman"/>
          <w:sz w:val="24"/>
        </w:rPr>
        <w:t>acarrean</w:t>
      </w:r>
      <w:r w:rsidR="006D5C74">
        <w:rPr>
          <w:rFonts w:ascii="Times New Roman" w:hAnsi="Times New Roman" w:cs="Times New Roman"/>
          <w:sz w:val="24"/>
        </w:rPr>
        <w:t>, así como también</w:t>
      </w:r>
      <w:r w:rsidR="00E3630C">
        <w:rPr>
          <w:rFonts w:ascii="Times New Roman" w:hAnsi="Times New Roman" w:cs="Times New Roman"/>
          <w:sz w:val="24"/>
        </w:rPr>
        <w:t xml:space="preserve"> no cuentan con servicio de drenaje o el desagüe conecta directamente a un río, mar, lago, barranca, etc. </w:t>
      </w:r>
      <w:r w:rsidR="006D5C74">
        <w:rPr>
          <w:rFonts w:ascii="Times New Roman" w:hAnsi="Times New Roman" w:cs="Times New Roman"/>
          <w:sz w:val="24"/>
        </w:rPr>
        <w:t xml:space="preserve">Específicamente, a nivel nacional, el 5.1% de las viviendas no cuenta con drenaje y de </w:t>
      </w:r>
      <w:r w:rsidR="002D6DA5">
        <w:rPr>
          <w:rFonts w:ascii="Times New Roman" w:hAnsi="Times New Roman" w:cs="Times New Roman"/>
          <w:sz w:val="24"/>
        </w:rPr>
        <w:t>e</w:t>
      </w:r>
      <w:r w:rsidR="006D5C74">
        <w:rPr>
          <w:rFonts w:ascii="Times New Roman" w:hAnsi="Times New Roman" w:cs="Times New Roman"/>
          <w:sz w:val="24"/>
        </w:rPr>
        <w:t xml:space="preserve">se porcentaje, el 49.5% es de localidades rurales. </w:t>
      </w:r>
    </w:p>
    <w:p w14:paraId="10ED751E" w14:textId="71CB8AEB" w:rsidR="002D6DA5" w:rsidRDefault="00D02A02" w:rsidP="005A517C">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El problema no es menor, nos enfrentamos a la convergencia de </w:t>
      </w:r>
      <w:r w:rsidR="00435A45">
        <w:rPr>
          <w:rFonts w:ascii="Times New Roman" w:hAnsi="Times New Roman" w:cs="Times New Roman"/>
          <w:sz w:val="24"/>
        </w:rPr>
        <w:t>fenómenos</w:t>
      </w:r>
      <w:r>
        <w:rPr>
          <w:rFonts w:ascii="Times New Roman" w:hAnsi="Times New Roman" w:cs="Times New Roman"/>
          <w:sz w:val="24"/>
        </w:rPr>
        <w:t xml:space="preserve"> como la sequía, la falta de políticas públicas eficaces que reviertan l</w:t>
      </w:r>
      <w:r w:rsidR="00435A45">
        <w:rPr>
          <w:rFonts w:ascii="Times New Roman" w:hAnsi="Times New Roman" w:cs="Times New Roman"/>
          <w:sz w:val="24"/>
        </w:rPr>
        <w:t>as carencias</w:t>
      </w:r>
      <w:r>
        <w:rPr>
          <w:rFonts w:ascii="Times New Roman" w:hAnsi="Times New Roman" w:cs="Times New Roman"/>
          <w:sz w:val="24"/>
        </w:rPr>
        <w:t xml:space="preserve"> e</w:t>
      </w:r>
      <w:r w:rsidR="00435A45">
        <w:rPr>
          <w:rFonts w:ascii="Times New Roman" w:hAnsi="Times New Roman" w:cs="Times New Roman"/>
          <w:sz w:val="24"/>
        </w:rPr>
        <w:t>n</w:t>
      </w:r>
      <w:r>
        <w:rPr>
          <w:rFonts w:ascii="Times New Roman" w:hAnsi="Times New Roman" w:cs="Times New Roman"/>
          <w:sz w:val="24"/>
        </w:rPr>
        <w:t xml:space="preserve"> la administración, captación y distribución eficaz del agua</w:t>
      </w:r>
      <w:r w:rsidR="006B61E7">
        <w:rPr>
          <w:rFonts w:ascii="Times New Roman" w:hAnsi="Times New Roman" w:cs="Times New Roman"/>
          <w:sz w:val="24"/>
        </w:rPr>
        <w:t xml:space="preserve"> a nivel nacional</w:t>
      </w:r>
      <w:r>
        <w:rPr>
          <w:rFonts w:ascii="Times New Roman" w:hAnsi="Times New Roman" w:cs="Times New Roman"/>
          <w:sz w:val="24"/>
        </w:rPr>
        <w:t xml:space="preserve">, así como la necesidad de abastecimiento a sectores productivos o </w:t>
      </w:r>
      <w:r w:rsidR="00435A45">
        <w:rPr>
          <w:rFonts w:ascii="Times New Roman" w:hAnsi="Times New Roman" w:cs="Times New Roman"/>
          <w:sz w:val="24"/>
        </w:rPr>
        <w:t xml:space="preserve">incluso, </w:t>
      </w:r>
      <w:r>
        <w:rPr>
          <w:rFonts w:ascii="Times New Roman" w:hAnsi="Times New Roman" w:cs="Times New Roman"/>
          <w:sz w:val="24"/>
        </w:rPr>
        <w:t>de</w:t>
      </w:r>
      <w:r w:rsidR="00435A45">
        <w:rPr>
          <w:rFonts w:ascii="Times New Roman" w:hAnsi="Times New Roman" w:cs="Times New Roman"/>
          <w:sz w:val="24"/>
        </w:rPr>
        <w:t>ntro de</w:t>
      </w:r>
      <w:r>
        <w:rPr>
          <w:rFonts w:ascii="Times New Roman" w:hAnsi="Times New Roman" w:cs="Times New Roman"/>
          <w:sz w:val="24"/>
        </w:rPr>
        <w:t xml:space="preserve"> lo</w:t>
      </w:r>
      <w:r w:rsidR="002D6DA5">
        <w:rPr>
          <w:rFonts w:ascii="Times New Roman" w:hAnsi="Times New Roman" w:cs="Times New Roman"/>
          <w:sz w:val="24"/>
        </w:rPr>
        <w:t>s</w:t>
      </w:r>
      <w:r>
        <w:rPr>
          <w:rFonts w:ascii="Times New Roman" w:hAnsi="Times New Roman" w:cs="Times New Roman"/>
          <w:sz w:val="24"/>
        </w:rPr>
        <w:t xml:space="preserve"> </w:t>
      </w:r>
      <w:r w:rsidR="002D6DA5">
        <w:rPr>
          <w:rFonts w:ascii="Times New Roman" w:hAnsi="Times New Roman" w:cs="Times New Roman"/>
          <w:sz w:val="24"/>
        </w:rPr>
        <w:t xml:space="preserve">elementos </w:t>
      </w:r>
      <w:r>
        <w:rPr>
          <w:rFonts w:ascii="Times New Roman" w:hAnsi="Times New Roman" w:cs="Times New Roman"/>
          <w:sz w:val="24"/>
        </w:rPr>
        <w:t>más complejo</w:t>
      </w:r>
      <w:r w:rsidR="002D6DA5">
        <w:rPr>
          <w:rFonts w:ascii="Times New Roman" w:hAnsi="Times New Roman" w:cs="Times New Roman"/>
          <w:sz w:val="24"/>
        </w:rPr>
        <w:t>s</w:t>
      </w:r>
      <w:r>
        <w:rPr>
          <w:rFonts w:ascii="Times New Roman" w:hAnsi="Times New Roman" w:cs="Times New Roman"/>
          <w:sz w:val="24"/>
        </w:rPr>
        <w:t xml:space="preserve">, la pobreza. </w:t>
      </w:r>
      <w:r w:rsidR="006B61E7">
        <w:rPr>
          <w:rFonts w:ascii="Times New Roman" w:hAnsi="Times New Roman" w:cs="Times New Roman"/>
          <w:sz w:val="24"/>
        </w:rPr>
        <w:t>En este sentido, al cierre del año pasado, 49.6 millones de personas percibieron ingresos inferiores al valor monetario de la canasta alimentaria y para el último trimestre de 2022, 3.5 millones de personas se ubican en condiciones de precariedad</w:t>
      </w:r>
      <w:r w:rsidR="00435A45">
        <w:rPr>
          <w:rFonts w:ascii="Times New Roman" w:hAnsi="Times New Roman" w:cs="Times New Roman"/>
          <w:sz w:val="24"/>
        </w:rPr>
        <w:t>,</w:t>
      </w:r>
      <w:r w:rsidR="006B61E7">
        <w:rPr>
          <w:rFonts w:ascii="Times New Roman" w:hAnsi="Times New Roman" w:cs="Times New Roman"/>
          <w:sz w:val="24"/>
        </w:rPr>
        <w:t xml:space="preserve"> por encima de los datos que teníamos antes de la pandemia ocasionada por la COVID-19. </w:t>
      </w:r>
    </w:p>
    <w:p w14:paraId="0B00B813" w14:textId="68D48079" w:rsidR="00BA1BE6" w:rsidRDefault="006B61E7" w:rsidP="005A517C">
      <w:pPr>
        <w:spacing w:line="360" w:lineRule="auto"/>
        <w:jc w:val="both"/>
        <w:rPr>
          <w:rFonts w:ascii="Times New Roman" w:hAnsi="Times New Roman" w:cs="Times New Roman"/>
          <w:sz w:val="24"/>
        </w:rPr>
      </w:pPr>
      <w:r>
        <w:rPr>
          <w:rFonts w:ascii="Times New Roman" w:hAnsi="Times New Roman" w:cs="Times New Roman"/>
          <w:sz w:val="24"/>
        </w:rPr>
        <w:t xml:space="preserve">Frente a este panorama, la realidad de un gran número de familias respecto al agua, es una compleja red de carencias que justamente estamos llamados a enfrentar con acciones inmediatas a nuestro alcance e incluso culturalmente retadoras. </w:t>
      </w:r>
      <w:r w:rsidR="00435A45">
        <w:rPr>
          <w:rFonts w:ascii="Times New Roman" w:hAnsi="Times New Roman" w:cs="Times New Roman"/>
          <w:sz w:val="24"/>
        </w:rPr>
        <w:t xml:space="preserve">Las implicaciones, más allá de ser obvias, son una invitación a la reflexión para todos aquellos que podemos contar con este vital líquido, pues si bien pareciera sencillo, representa una enorme diferencia para no limitar nuestras actividades diarias como lo son, desde el aseo domestico o personal, hasta cocinar o en general no tener una carga adicional de trabajo o costo para la obtención de este beneficio. Justo en este tema, las inequidades de la pobreza muestran su mayor efecto. </w:t>
      </w:r>
    </w:p>
    <w:p w14:paraId="5D80EEF3" w14:textId="13235642" w:rsidR="00D02A02" w:rsidRDefault="00435A45" w:rsidP="005A517C">
      <w:pPr>
        <w:spacing w:line="360" w:lineRule="auto"/>
        <w:jc w:val="both"/>
        <w:rPr>
          <w:rFonts w:ascii="Times New Roman" w:hAnsi="Times New Roman" w:cs="Times New Roman"/>
          <w:sz w:val="24"/>
        </w:rPr>
      </w:pPr>
      <w:r>
        <w:rPr>
          <w:rFonts w:ascii="Times New Roman" w:hAnsi="Times New Roman" w:cs="Times New Roman"/>
          <w:sz w:val="24"/>
        </w:rPr>
        <w:t>En el desierto de Chihuahua, los vencedores de este clima adverso, sabemos lo que implica</w:t>
      </w:r>
      <w:r w:rsidR="00007471">
        <w:rPr>
          <w:rFonts w:ascii="Times New Roman" w:hAnsi="Times New Roman" w:cs="Times New Roman"/>
          <w:sz w:val="24"/>
        </w:rPr>
        <w:t xml:space="preserve"> el agua para nuestra vida diaria, los sectores productivos e incluso en cuanto a la infraestructura y mantenimiento. En la misma sintonía, de acuerdo a la información de</w:t>
      </w:r>
      <w:r w:rsidR="00D02A02">
        <w:rPr>
          <w:rFonts w:ascii="Times New Roman" w:hAnsi="Times New Roman" w:cs="Times New Roman"/>
          <w:sz w:val="24"/>
        </w:rPr>
        <w:t>l CONEVAL, 44.5% de la población en nuestro país se encuentra fuera del suministro diario de agua dentro de su vivienda</w:t>
      </w:r>
      <w:r w:rsidR="00007471">
        <w:rPr>
          <w:rFonts w:ascii="Times New Roman" w:hAnsi="Times New Roman" w:cs="Times New Roman"/>
          <w:sz w:val="24"/>
        </w:rPr>
        <w:t xml:space="preserve"> y </w:t>
      </w:r>
      <w:r w:rsidR="004E6A62">
        <w:rPr>
          <w:rFonts w:ascii="Times New Roman" w:hAnsi="Times New Roman" w:cs="Times New Roman"/>
          <w:sz w:val="24"/>
        </w:rPr>
        <w:t xml:space="preserve">además </w:t>
      </w:r>
      <w:r w:rsidR="00007471">
        <w:rPr>
          <w:rFonts w:ascii="Times New Roman" w:hAnsi="Times New Roman" w:cs="Times New Roman"/>
          <w:sz w:val="24"/>
        </w:rPr>
        <w:t xml:space="preserve">para Chihuahua, llevar el agua a nuestros campos significa una suma de esfuerzos o retos de particular relevancia. </w:t>
      </w:r>
    </w:p>
    <w:p w14:paraId="01BFA2FE" w14:textId="1E4D8C59" w:rsidR="00007471" w:rsidRDefault="00007471" w:rsidP="005A517C">
      <w:pPr>
        <w:spacing w:line="360" w:lineRule="auto"/>
        <w:jc w:val="both"/>
        <w:rPr>
          <w:rFonts w:ascii="Times New Roman" w:hAnsi="Times New Roman" w:cs="Times New Roman"/>
          <w:sz w:val="24"/>
        </w:rPr>
      </w:pPr>
      <w:r>
        <w:rPr>
          <w:rFonts w:ascii="Times New Roman" w:hAnsi="Times New Roman" w:cs="Times New Roman"/>
          <w:sz w:val="24"/>
        </w:rPr>
        <w:t xml:space="preserve">En contraste, en el mes pasado diversos medios de comunicación </w:t>
      </w:r>
      <w:r w:rsidR="00D3687A">
        <w:rPr>
          <w:rFonts w:ascii="Times New Roman" w:hAnsi="Times New Roman" w:cs="Times New Roman"/>
          <w:sz w:val="24"/>
        </w:rPr>
        <w:t>han dado</w:t>
      </w:r>
      <w:r>
        <w:rPr>
          <w:rFonts w:ascii="Times New Roman" w:hAnsi="Times New Roman" w:cs="Times New Roman"/>
          <w:sz w:val="24"/>
        </w:rPr>
        <w:t xml:space="preserve"> cuenta de la situación que atraviesa nuestro Estado, al existir miles de pozos irregulares en diversas regiones, esto según declaraciones de autoridades estatales y federales</w:t>
      </w:r>
      <w:r w:rsidR="00D3687A">
        <w:rPr>
          <w:rFonts w:ascii="Times New Roman" w:hAnsi="Times New Roman" w:cs="Times New Roman"/>
          <w:sz w:val="24"/>
        </w:rPr>
        <w:t>. Además, para hacer frente al problema, también se ha hecho visible la incapacidad material por parte de CONAGUA, como Autoridad del Agua</w:t>
      </w:r>
      <w:r w:rsidR="004606C5">
        <w:rPr>
          <w:rFonts w:ascii="Times New Roman" w:hAnsi="Times New Roman" w:cs="Times New Roman"/>
          <w:sz w:val="24"/>
        </w:rPr>
        <w:t>,</w:t>
      </w:r>
      <w:r w:rsidR="00D3687A">
        <w:rPr>
          <w:rFonts w:ascii="Times New Roman" w:hAnsi="Times New Roman" w:cs="Times New Roman"/>
          <w:sz w:val="24"/>
        </w:rPr>
        <w:t xml:space="preserve"> con base en la Ley de Aguas Nacionales en torno a la explotación, uso o aprovechamiento de aguas</w:t>
      </w:r>
      <w:r w:rsidR="00526E9E">
        <w:rPr>
          <w:rFonts w:ascii="Times New Roman" w:hAnsi="Times New Roman" w:cs="Times New Roman"/>
          <w:sz w:val="24"/>
        </w:rPr>
        <w:t xml:space="preserve"> en los 61 acuíferos existentes en el Estado y que presentan restricciones para la extracción de agua por decretos de veda, de los 147 existentes en todo el país. </w:t>
      </w:r>
      <w:r w:rsidR="00D3687A">
        <w:rPr>
          <w:rFonts w:ascii="Times New Roman" w:hAnsi="Times New Roman" w:cs="Times New Roman"/>
          <w:sz w:val="24"/>
        </w:rPr>
        <w:t xml:space="preserve"> </w:t>
      </w:r>
    </w:p>
    <w:p w14:paraId="2D5C2A66" w14:textId="5266C7C2" w:rsidR="004606C5" w:rsidRDefault="004606C5" w:rsidP="005A517C">
      <w:pPr>
        <w:spacing w:line="360" w:lineRule="auto"/>
        <w:jc w:val="both"/>
        <w:rPr>
          <w:rFonts w:ascii="Times New Roman" w:hAnsi="Times New Roman" w:cs="Times New Roman"/>
          <w:sz w:val="24"/>
        </w:rPr>
      </w:pPr>
      <w:r>
        <w:rPr>
          <w:rFonts w:ascii="Times New Roman" w:hAnsi="Times New Roman" w:cs="Times New Roman"/>
          <w:sz w:val="24"/>
        </w:rPr>
        <w:lastRenderedPageBreak/>
        <w:t>Este Congreso del Estado, ya ha tocado en otro momento tema</w:t>
      </w:r>
      <w:r w:rsidR="004E6A62">
        <w:rPr>
          <w:rFonts w:ascii="Times New Roman" w:hAnsi="Times New Roman" w:cs="Times New Roman"/>
          <w:sz w:val="24"/>
        </w:rPr>
        <w:t xml:space="preserve">s diversos sobre </w:t>
      </w:r>
      <w:r>
        <w:rPr>
          <w:rFonts w:ascii="Times New Roman" w:hAnsi="Times New Roman" w:cs="Times New Roman"/>
          <w:sz w:val="24"/>
        </w:rPr>
        <w:t xml:space="preserve">el agua, pero en el marco de las acciones por el Día Mundial del Agua, es </w:t>
      </w:r>
      <w:r w:rsidR="004E6A62">
        <w:rPr>
          <w:rFonts w:ascii="Times New Roman" w:hAnsi="Times New Roman" w:cs="Times New Roman"/>
          <w:sz w:val="24"/>
        </w:rPr>
        <w:t>imperioso no</w:t>
      </w:r>
      <w:r>
        <w:rPr>
          <w:rFonts w:ascii="Times New Roman" w:hAnsi="Times New Roman" w:cs="Times New Roman"/>
          <w:sz w:val="24"/>
        </w:rPr>
        <w:t xml:space="preserve"> dejar pasar la oportunidad de sumarnos a los compromisos y metas en torno a los Objetivos de Desarrollo </w:t>
      </w:r>
      <w:r w:rsidR="005E077E">
        <w:rPr>
          <w:rFonts w:ascii="Times New Roman" w:hAnsi="Times New Roman" w:cs="Times New Roman"/>
          <w:sz w:val="24"/>
        </w:rPr>
        <w:t>Sostenible</w:t>
      </w:r>
      <w:r>
        <w:rPr>
          <w:rFonts w:ascii="Times New Roman" w:hAnsi="Times New Roman" w:cs="Times New Roman"/>
          <w:sz w:val="24"/>
        </w:rPr>
        <w:t xml:space="preserve"> de la agenda 2030 o </w:t>
      </w:r>
      <w:r w:rsidR="004E6A62">
        <w:rPr>
          <w:rFonts w:ascii="Times New Roman" w:hAnsi="Times New Roman" w:cs="Times New Roman"/>
          <w:sz w:val="24"/>
        </w:rPr>
        <w:t xml:space="preserve">a </w:t>
      </w:r>
      <w:r>
        <w:rPr>
          <w:rFonts w:ascii="Times New Roman" w:hAnsi="Times New Roman" w:cs="Times New Roman"/>
          <w:sz w:val="24"/>
        </w:rPr>
        <w:t>la llam</w:t>
      </w:r>
      <w:r w:rsidR="004E6A62">
        <w:rPr>
          <w:rFonts w:ascii="Times New Roman" w:hAnsi="Times New Roman" w:cs="Times New Roman"/>
          <w:sz w:val="24"/>
        </w:rPr>
        <w:t>a</w:t>
      </w:r>
      <w:r>
        <w:rPr>
          <w:rFonts w:ascii="Times New Roman" w:hAnsi="Times New Roman" w:cs="Times New Roman"/>
          <w:sz w:val="24"/>
        </w:rPr>
        <w:t xml:space="preserve">da Agenda de Acción del Agua. Por eso mismo, el exhorto a la campaña de difusión, que incluya tanto la denuncia, pero también la exposición de los </w:t>
      </w:r>
      <w:r w:rsidR="004E6A62">
        <w:rPr>
          <w:rFonts w:ascii="Times New Roman" w:hAnsi="Times New Roman" w:cs="Times New Roman"/>
          <w:sz w:val="24"/>
        </w:rPr>
        <w:t xml:space="preserve">posibles </w:t>
      </w:r>
      <w:r>
        <w:rPr>
          <w:rFonts w:ascii="Times New Roman" w:hAnsi="Times New Roman" w:cs="Times New Roman"/>
          <w:sz w:val="24"/>
        </w:rPr>
        <w:t xml:space="preserve">daños a nuestro ecosistema o en general a la vida diaria, por las tomas clandestinas de agua. </w:t>
      </w:r>
    </w:p>
    <w:p w14:paraId="019AF29F" w14:textId="26ACEA32" w:rsidR="004606C5" w:rsidRDefault="004606C5" w:rsidP="005A517C">
      <w:pPr>
        <w:spacing w:line="360" w:lineRule="auto"/>
        <w:jc w:val="both"/>
        <w:rPr>
          <w:rFonts w:ascii="Times New Roman" w:hAnsi="Times New Roman" w:cs="Times New Roman"/>
          <w:sz w:val="24"/>
        </w:rPr>
      </w:pPr>
      <w:r>
        <w:rPr>
          <w:rFonts w:ascii="Times New Roman" w:hAnsi="Times New Roman" w:cs="Times New Roman"/>
          <w:sz w:val="24"/>
        </w:rPr>
        <w:t xml:space="preserve">Hoy más que nunca, sectores de la salud, escolares, empresariales, sociedad civil organizada y gobiernos, podemos ser el cambio. Juntos podemos con acciones a nuestro alcance, transformar la realidad en materia de recursos hídricos, como responsables de nuestra tierra, actores activos de la cultura de la legalidad o </w:t>
      </w:r>
      <w:r w:rsidR="005A026F">
        <w:rPr>
          <w:rFonts w:ascii="Times New Roman" w:hAnsi="Times New Roman" w:cs="Times New Roman"/>
          <w:sz w:val="24"/>
        </w:rPr>
        <w:t xml:space="preserve">como autoridades ejecutoras de las herramientas necesarias para alcanzar estos fines. </w:t>
      </w:r>
    </w:p>
    <w:p w14:paraId="3A2AF608" w14:textId="70CE6FF0" w:rsidR="005A026F" w:rsidRDefault="004E6A62" w:rsidP="005A517C">
      <w:pPr>
        <w:spacing w:line="360" w:lineRule="auto"/>
        <w:jc w:val="both"/>
        <w:rPr>
          <w:rFonts w:ascii="Times New Roman" w:hAnsi="Times New Roman" w:cs="Times New Roman"/>
          <w:sz w:val="24"/>
        </w:rPr>
      </w:pPr>
      <w:r>
        <w:rPr>
          <w:rFonts w:ascii="Times New Roman" w:hAnsi="Times New Roman" w:cs="Times New Roman"/>
          <w:sz w:val="24"/>
        </w:rPr>
        <w:t>Finalmente, en torno a</w:t>
      </w:r>
      <w:r w:rsidR="005A026F">
        <w:rPr>
          <w:rFonts w:ascii="Times New Roman" w:hAnsi="Times New Roman" w:cs="Times New Roman"/>
          <w:sz w:val="24"/>
        </w:rPr>
        <w:t xml:space="preserve"> esta exhortación, una historia antigua, compartida por la ONU Agua en el marco de este día mundial</w:t>
      </w:r>
      <w:r>
        <w:rPr>
          <w:rFonts w:ascii="Times New Roman" w:hAnsi="Times New Roman" w:cs="Times New Roman"/>
          <w:sz w:val="24"/>
        </w:rPr>
        <w:t>, como una invitación y reflexi</w:t>
      </w:r>
      <w:r w:rsidR="00E71E89">
        <w:rPr>
          <w:rFonts w:ascii="Times New Roman" w:hAnsi="Times New Roman" w:cs="Times New Roman"/>
          <w:sz w:val="24"/>
        </w:rPr>
        <w:t>ón sobre</w:t>
      </w:r>
      <w:r>
        <w:rPr>
          <w:rFonts w:ascii="Times New Roman" w:hAnsi="Times New Roman" w:cs="Times New Roman"/>
          <w:sz w:val="24"/>
        </w:rPr>
        <w:t xml:space="preserve"> la trascendencia de nuestras acciones, </w:t>
      </w:r>
      <w:r w:rsidR="00E71E89">
        <w:rPr>
          <w:rFonts w:ascii="Times New Roman" w:hAnsi="Times New Roman" w:cs="Times New Roman"/>
          <w:sz w:val="24"/>
        </w:rPr>
        <w:t xml:space="preserve">individuales, </w:t>
      </w:r>
      <w:r>
        <w:rPr>
          <w:rFonts w:ascii="Times New Roman" w:hAnsi="Times New Roman" w:cs="Times New Roman"/>
          <w:sz w:val="24"/>
        </w:rPr>
        <w:t>sociales o gubernamentales</w:t>
      </w:r>
      <w:r w:rsidR="005A026F">
        <w:rPr>
          <w:rFonts w:ascii="Times New Roman" w:hAnsi="Times New Roman" w:cs="Times New Roman"/>
          <w:sz w:val="24"/>
        </w:rPr>
        <w:t>:</w:t>
      </w:r>
    </w:p>
    <w:p w14:paraId="3AA934BC" w14:textId="77777777" w:rsidR="00526E9E" w:rsidRDefault="00526E9E" w:rsidP="005A517C">
      <w:pPr>
        <w:spacing w:line="360" w:lineRule="auto"/>
        <w:jc w:val="both"/>
        <w:rPr>
          <w:rFonts w:ascii="Times New Roman" w:hAnsi="Times New Roman" w:cs="Times New Roman"/>
          <w:sz w:val="24"/>
        </w:rPr>
      </w:pPr>
    </w:p>
    <w:p w14:paraId="14228907" w14:textId="5C51438D" w:rsidR="005A026F" w:rsidRPr="00E71E89" w:rsidRDefault="005A026F" w:rsidP="00E71E89">
      <w:pPr>
        <w:spacing w:line="276" w:lineRule="auto"/>
        <w:ind w:left="708"/>
        <w:jc w:val="both"/>
        <w:rPr>
          <w:rFonts w:ascii="Times New Roman" w:hAnsi="Times New Roman" w:cs="Times New Roman"/>
          <w:i/>
          <w:iCs/>
          <w:sz w:val="24"/>
        </w:rPr>
      </w:pPr>
      <w:r w:rsidRPr="00E71E89">
        <w:rPr>
          <w:rFonts w:ascii="Times New Roman" w:hAnsi="Times New Roman" w:cs="Times New Roman"/>
          <w:i/>
          <w:iCs/>
          <w:sz w:val="24"/>
        </w:rPr>
        <w:t xml:space="preserve">Un día en el bosque, estalló un incendio. Todos los animales corrieron por sus vidas. Se pararon al borde del incendio, mirando las llamas con terror y tristeza. </w:t>
      </w:r>
    </w:p>
    <w:p w14:paraId="103B2A4B" w14:textId="77777777" w:rsidR="005A026F" w:rsidRPr="00E71E89" w:rsidRDefault="005A026F" w:rsidP="00E71E89">
      <w:pPr>
        <w:spacing w:line="276" w:lineRule="auto"/>
        <w:ind w:left="708"/>
        <w:jc w:val="both"/>
        <w:rPr>
          <w:rFonts w:ascii="Times New Roman" w:hAnsi="Times New Roman" w:cs="Times New Roman"/>
          <w:i/>
          <w:iCs/>
          <w:sz w:val="24"/>
        </w:rPr>
      </w:pPr>
      <w:r w:rsidRPr="00E71E89">
        <w:rPr>
          <w:rFonts w:ascii="Times New Roman" w:hAnsi="Times New Roman" w:cs="Times New Roman"/>
          <w:i/>
          <w:iCs/>
          <w:sz w:val="24"/>
        </w:rPr>
        <w:t xml:space="preserve">Por encima de sus cabezas, un colibrí volaba de un lado a otro hacia el fuego, una y otra vez. Los animales más grandes le preguntaron al colibrí qué estaba haciendo. </w:t>
      </w:r>
    </w:p>
    <w:p w14:paraId="6D5920E3" w14:textId="7A685622" w:rsidR="005A026F" w:rsidRPr="00E71E89" w:rsidRDefault="005A026F" w:rsidP="00E71E89">
      <w:pPr>
        <w:pStyle w:val="Prrafodelista"/>
        <w:numPr>
          <w:ilvl w:val="0"/>
          <w:numId w:val="1"/>
        </w:numPr>
        <w:spacing w:line="276" w:lineRule="auto"/>
        <w:jc w:val="both"/>
        <w:rPr>
          <w:rFonts w:ascii="Times New Roman" w:hAnsi="Times New Roman" w:cs="Times New Roman"/>
          <w:i/>
          <w:iCs/>
          <w:sz w:val="24"/>
        </w:rPr>
      </w:pPr>
      <w:r w:rsidRPr="00E71E89">
        <w:rPr>
          <w:rFonts w:ascii="Times New Roman" w:hAnsi="Times New Roman" w:cs="Times New Roman"/>
          <w:i/>
          <w:iCs/>
          <w:sz w:val="24"/>
        </w:rPr>
        <w:t xml:space="preserve">“Estoy volando al lago para conseguir agua para ayudar a apagar el fuego”. </w:t>
      </w:r>
    </w:p>
    <w:p w14:paraId="48BD9EF0" w14:textId="64C1F1F2" w:rsidR="005A026F" w:rsidRPr="00E71E89" w:rsidRDefault="005A026F" w:rsidP="00E71E89">
      <w:pPr>
        <w:spacing w:line="276" w:lineRule="auto"/>
        <w:ind w:left="708"/>
        <w:jc w:val="both"/>
        <w:rPr>
          <w:rFonts w:ascii="Times New Roman" w:hAnsi="Times New Roman" w:cs="Times New Roman"/>
          <w:i/>
          <w:iCs/>
          <w:sz w:val="24"/>
        </w:rPr>
      </w:pPr>
      <w:r w:rsidRPr="00E71E89">
        <w:rPr>
          <w:rFonts w:ascii="Times New Roman" w:hAnsi="Times New Roman" w:cs="Times New Roman"/>
          <w:i/>
          <w:iCs/>
          <w:sz w:val="24"/>
        </w:rPr>
        <w:t xml:space="preserve">Los animales se rieron de ella y dijeron: </w:t>
      </w:r>
    </w:p>
    <w:p w14:paraId="7F6BBEFB" w14:textId="0FBD4746" w:rsidR="005A026F" w:rsidRPr="00E71E89" w:rsidRDefault="005A026F" w:rsidP="00E71E89">
      <w:pPr>
        <w:pStyle w:val="Prrafodelista"/>
        <w:numPr>
          <w:ilvl w:val="0"/>
          <w:numId w:val="1"/>
        </w:numPr>
        <w:spacing w:line="276" w:lineRule="auto"/>
        <w:jc w:val="both"/>
        <w:rPr>
          <w:rFonts w:ascii="Times New Roman" w:hAnsi="Times New Roman" w:cs="Times New Roman"/>
          <w:i/>
          <w:iCs/>
          <w:sz w:val="24"/>
        </w:rPr>
      </w:pPr>
      <w:r w:rsidRPr="00E71E89">
        <w:rPr>
          <w:rFonts w:ascii="Times New Roman" w:hAnsi="Times New Roman" w:cs="Times New Roman"/>
          <w:i/>
          <w:iCs/>
          <w:sz w:val="24"/>
        </w:rPr>
        <w:t>“No puedes apagar este fuego”.</w:t>
      </w:r>
    </w:p>
    <w:p w14:paraId="6F17B2E8" w14:textId="35A2A8A5" w:rsidR="005A026F" w:rsidRPr="00E71E89" w:rsidRDefault="005A026F" w:rsidP="00E71E89">
      <w:pPr>
        <w:spacing w:line="276" w:lineRule="auto"/>
        <w:ind w:left="708"/>
        <w:jc w:val="both"/>
        <w:rPr>
          <w:rFonts w:ascii="Times New Roman" w:hAnsi="Times New Roman" w:cs="Times New Roman"/>
          <w:i/>
          <w:iCs/>
          <w:sz w:val="24"/>
        </w:rPr>
      </w:pPr>
      <w:r w:rsidRPr="00E71E89">
        <w:rPr>
          <w:rFonts w:ascii="Times New Roman" w:hAnsi="Times New Roman" w:cs="Times New Roman"/>
          <w:i/>
          <w:iCs/>
          <w:sz w:val="24"/>
        </w:rPr>
        <w:t>El Colibrí respondió:</w:t>
      </w:r>
    </w:p>
    <w:p w14:paraId="3C2C98C9" w14:textId="6B63F1B6" w:rsidR="005A026F" w:rsidRPr="00E71E89" w:rsidRDefault="005A026F" w:rsidP="00E71E89">
      <w:pPr>
        <w:pStyle w:val="Prrafodelista"/>
        <w:numPr>
          <w:ilvl w:val="0"/>
          <w:numId w:val="1"/>
        </w:numPr>
        <w:spacing w:line="276" w:lineRule="auto"/>
        <w:jc w:val="both"/>
        <w:rPr>
          <w:rFonts w:ascii="Times New Roman" w:hAnsi="Times New Roman" w:cs="Times New Roman"/>
          <w:i/>
          <w:iCs/>
          <w:sz w:val="24"/>
        </w:rPr>
      </w:pPr>
      <w:r w:rsidRPr="00E71E89">
        <w:rPr>
          <w:rFonts w:ascii="Times New Roman" w:hAnsi="Times New Roman" w:cs="Times New Roman"/>
          <w:i/>
          <w:iCs/>
          <w:sz w:val="24"/>
        </w:rPr>
        <w:t>“Hago lo que puedo”.</w:t>
      </w:r>
    </w:p>
    <w:p w14:paraId="103F70B5" w14:textId="0858F587" w:rsidR="005A517C" w:rsidRDefault="005A517C" w:rsidP="005A517C">
      <w:pPr>
        <w:spacing w:line="360" w:lineRule="auto"/>
        <w:jc w:val="both"/>
        <w:rPr>
          <w:rFonts w:ascii="Times New Roman" w:hAnsi="Times New Roman" w:cs="Times New Roman"/>
          <w:sz w:val="24"/>
        </w:rPr>
      </w:pPr>
    </w:p>
    <w:p w14:paraId="57CFFEBA" w14:textId="616C18BC" w:rsidR="00526E9E" w:rsidRDefault="00526E9E" w:rsidP="005A517C">
      <w:pPr>
        <w:spacing w:line="360" w:lineRule="auto"/>
        <w:jc w:val="both"/>
        <w:rPr>
          <w:rFonts w:ascii="Times New Roman" w:hAnsi="Times New Roman" w:cs="Times New Roman"/>
          <w:sz w:val="24"/>
        </w:rPr>
      </w:pPr>
    </w:p>
    <w:p w14:paraId="0AFDC51C" w14:textId="77777777" w:rsidR="00526E9E" w:rsidRPr="00CB6B9B" w:rsidRDefault="00526E9E" w:rsidP="005A517C">
      <w:pPr>
        <w:spacing w:line="360" w:lineRule="auto"/>
        <w:jc w:val="both"/>
        <w:rPr>
          <w:rFonts w:ascii="Times New Roman" w:hAnsi="Times New Roman" w:cs="Times New Roman"/>
          <w:sz w:val="24"/>
        </w:rPr>
      </w:pPr>
    </w:p>
    <w:p w14:paraId="6CD39150" w14:textId="77777777" w:rsidR="005A517C" w:rsidRPr="00CB6B9B" w:rsidRDefault="005A517C" w:rsidP="005A517C">
      <w:pPr>
        <w:spacing w:line="360" w:lineRule="auto"/>
        <w:jc w:val="center"/>
        <w:rPr>
          <w:rFonts w:ascii="Times New Roman" w:hAnsi="Times New Roman" w:cs="Times New Roman"/>
          <w:b/>
          <w:sz w:val="24"/>
        </w:rPr>
      </w:pPr>
      <w:r w:rsidRPr="00CB6B9B">
        <w:rPr>
          <w:rFonts w:ascii="Times New Roman" w:hAnsi="Times New Roman" w:cs="Times New Roman"/>
          <w:b/>
          <w:sz w:val="24"/>
        </w:rPr>
        <w:lastRenderedPageBreak/>
        <w:t>ACUERDO</w:t>
      </w:r>
    </w:p>
    <w:p w14:paraId="0B7AA7CC" w14:textId="42D5C39C" w:rsidR="005A517C" w:rsidRPr="00CB6B9B" w:rsidRDefault="005A517C" w:rsidP="005A517C">
      <w:pPr>
        <w:spacing w:line="360" w:lineRule="auto"/>
        <w:jc w:val="both"/>
        <w:rPr>
          <w:rFonts w:ascii="Times New Roman" w:hAnsi="Times New Roman" w:cs="Times New Roman"/>
          <w:sz w:val="24"/>
        </w:rPr>
      </w:pPr>
      <w:r w:rsidRPr="00CB6B9B">
        <w:rPr>
          <w:rFonts w:ascii="Times New Roman" w:hAnsi="Times New Roman" w:cs="Times New Roman"/>
          <w:b/>
          <w:sz w:val="24"/>
        </w:rPr>
        <w:t xml:space="preserve">PRIMERO. </w:t>
      </w:r>
      <w:r w:rsidRPr="00CB6B9B">
        <w:rPr>
          <w:rFonts w:ascii="Times New Roman" w:hAnsi="Times New Roman" w:cs="Times New Roman"/>
          <w:sz w:val="24"/>
        </w:rPr>
        <w:t>La Sexagésima Séptima Legislatura del Honorable Congreso del Estado de Chihuahua, exhorta de manera respetuosa</w:t>
      </w:r>
      <w:r w:rsidR="00E71E89">
        <w:rPr>
          <w:rFonts w:ascii="Times New Roman" w:hAnsi="Times New Roman" w:cs="Times New Roman"/>
          <w:sz w:val="24"/>
        </w:rPr>
        <w:t xml:space="preserve"> </w:t>
      </w:r>
      <w:r w:rsidR="00E71E89" w:rsidRPr="00FD3CD8">
        <w:rPr>
          <w:rFonts w:ascii="Times New Roman" w:hAnsi="Times New Roman" w:cs="Times New Roman"/>
          <w:bCs/>
          <w:iCs/>
          <w:sz w:val="24"/>
        </w:rPr>
        <w:t>a</w:t>
      </w:r>
      <w:r w:rsidR="00E71E89">
        <w:rPr>
          <w:rFonts w:ascii="Times New Roman" w:hAnsi="Times New Roman" w:cs="Times New Roman"/>
          <w:bCs/>
          <w:iCs/>
          <w:sz w:val="24"/>
        </w:rPr>
        <w:t xml:space="preserve">l Gobierno Federal para que, a través de </w:t>
      </w:r>
      <w:r w:rsidR="00E71E89" w:rsidRPr="00FD3CD8">
        <w:rPr>
          <w:rFonts w:ascii="Times New Roman" w:hAnsi="Times New Roman" w:cs="Times New Roman"/>
          <w:bCs/>
          <w:iCs/>
          <w:sz w:val="24"/>
        </w:rPr>
        <w:t>l</w:t>
      </w:r>
      <w:r w:rsidR="00E71E89">
        <w:rPr>
          <w:rFonts w:ascii="Times New Roman" w:hAnsi="Times New Roman" w:cs="Times New Roman"/>
          <w:bCs/>
          <w:iCs/>
          <w:sz w:val="24"/>
        </w:rPr>
        <w:t xml:space="preserve">a Comisión Nacional del Agua (CONAGUA), intensifique y refuerce acciones a fin de localizar, sancionar y prevenir la extracción ilegal de aguas nacionales en pozos del </w:t>
      </w:r>
      <w:r w:rsidR="00E71E89" w:rsidRPr="00FD3CD8">
        <w:rPr>
          <w:rFonts w:ascii="Times New Roman" w:hAnsi="Times New Roman" w:cs="Times New Roman"/>
          <w:bCs/>
          <w:iCs/>
          <w:sz w:val="24"/>
        </w:rPr>
        <w:t>Estado</w:t>
      </w:r>
      <w:r w:rsidR="00E71E89">
        <w:rPr>
          <w:rFonts w:ascii="Times New Roman" w:hAnsi="Times New Roman" w:cs="Times New Roman"/>
          <w:bCs/>
          <w:iCs/>
          <w:sz w:val="24"/>
        </w:rPr>
        <w:t>, incluyendo campañas informativas</w:t>
      </w:r>
      <w:r w:rsidR="005E077E">
        <w:rPr>
          <w:rFonts w:ascii="Times New Roman" w:hAnsi="Times New Roman" w:cs="Times New Roman"/>
          <w:bCs/>
          <w:iCs/>
          <w:sz w:val="24"/>
        </w:rPr>
        <w:t xml:space="preserve"> para su denuncia</w:t>
      </w:r>
      <w:r>
        <w:rPr>
          <w:rFonts w:ascii="Times New Roman" w:hAnsi="Times New Roman" w:cs="Times New Roman"/>
          <w:sz w:val="24"/>
        </w:rPr>
        <w:t>.</w:t>
      </w:r>
    </w:p>
    <w:p w14:paraId="7B83E8CA" w14:textId="3EBC04B3" w:rsidR="005A517C" w:rsidRPr="00CB6B9B" w:rsidRDefault="005A517C" w:rsidP="005A517C">
      <w:pPr>
        <w:spacing w:line="360" w:lineRule="auto"/>
        <w:jc w:val="both"/>
        <w:rPr>
          <w:rFonts w:ascii="Times New Roman" w:hAnsi="Times New Roman" w:cs="Times New Roman"/>
          <w:sz w:val="24"/>
        </w:rPr>
      </w:pPr>
      <w:r w:rsidRPr="00CB6B9B">
        <w:rPr>
          <w:rFonts w:ascii="Times New Roman" w:hAnsi="Times New Roman" w:cs="Times New Roman"/>
          <w:b/>
          <w:sz w:val="24"/>
        </w:rPr>
        <w:t xml:space="preserve">SEGUNDO. </w:t>
      </w:r>
      <w:r w:rsidRPr="00CB6B9B">
        <w:rPr>
          <w:rFonts w:ascii="Times New Roman" w:hAnsi="Times New Roman" w:cs="Times New Roman"/>
          <w:sz w:val="24"/>
        </w:rPr>
        <w:t xml:space="preserve">Se envíe copia del presente acuerdo, así como de la </w:t>
      </w:r>
      <w:r>
        <w:rPr>
          <w:rFonts w:ascii="Times New Roman" w:hAnsi="Times New Roman" w:cs="Times New Roman"/>
          <w:sz w:val="24"/>
        </w:rPr>
        <w:t>Proposición con Carácter de Punto de Acuerdo</w:t>
      </w:r>
      <w:r w:rsidRPr="00CB6B9B">
        <w:rPr>
          <w:rFonts w:ascii="Times New Roman" w:hAnsi="Times New Roman" w:cs="Times New Roman"/>
          <w:sz w:val="24"/>
        </w:rPr>
        <w:t xml:space="preserve"> que le dio origen, </w:t>
      </w:r>
      <w:r w:rsidR="00E71E89" w:rsidRPr="00FD3CD8">
        <w:rPr>
          <w:rFonts w:ascii="Times New Roman" w:hAnsi="Times New Roman" w:cs="Times New Roman"/>
          <w:bCs/>
          <w:iCs/>
          <w:sz w:val="24"/>
        </w:rPr>
        <w:t>a</w:t>
      </w:r>
      <w:r w:rsidR="00E71E89">
        <w:rPr>
          <w:rFonts w:ascii="Times New Roman" w:hAnsi="Times New Roman" w:cs="Times New Roman"/>
          <w:bCs/>
          <w:iCs/>
          <w:sz w:val="24"/>
        </w:rPr>
        <w:t xml:space="preserve"> </w:t>
      </w:r>
      <w:r w:rsidR="00E71E89" w:rsidRPr="00FD3CD8">
        <w:rPr>
          <w:rFonts w:ascii="Times New Roman" w:hAnsi="Times New Roman" w:cs="Times New Roman"/>
          <w:bCs/>
          <w:iCs/>
          <w:sz w:val="24"/>
        </w:rPr>
        <w:t>l</w:t>
      </w:r>
      <w:r w:rsidR="00E71E89">
        <w:rPr>
          <w:rFonts w:ascii="Times New Roman" w:hAnsi="Times New Roman" w:cs="Times New Roman"/>
          <w:bCs/>
          <w:iCs/>
          <w:sz w:val="24"/>
        </w:rPr>
        <w:t>a Comisión Nacional del Agua (CONAGUA)</w:t>
      </w:r>
      <w:r w:rsidRPr="00CB6B9B">
        <w:rPr>
          <w:rFonts w:ascii="Times New Roman" w:hAnsi="Times New Roman" w:cs="Times New Roman"/>
          <w:sz w:val="24"/>
        </w:rPr>
        <w:t xml:space="preserve">, para su conocimiento y los efectos a los que haya lugar. </w:t>
      </w:r>
    </w:p>
    <w:p w14:paraId="0E86899E" w14:textId="2DC1A4FA" w:rsidR="005A517C" w:rsidRPr="00CB6B9B" w:rsidRDefault="005A517C" w:rsidP="005A517C">
      <w:pPr>
        <w:spacing w:line="360" w:lineRule="auto"/>
        <w:jc w:val="both"/>
        <w:rPr>
          <w:rFonts w:ascii="Times New Roman" w:hAnsi="Times New Roman" w:cs="Times New Roman"/>
          <w:sz w:val="24"/>
        </w:rPr>
      </w:pPr>
      <w:r w:rsidRPr="00CB6B9B">
        <w:rPr>
          <w:rFonts w:ascii="Times New Roman" w:hAnsi="Times New Roman" w:cs="Times New Roman"/>
          <w:sz w:val="24"/>
        </w:rPr>
        <w:t>D A D O en el Recinto Oficial del Poder Legislativo</w:t>
      </w:r>
      <w:r>
        <w:rPr>
          <w:rFonts w:ascii="Times New Roman" w:hAnsi="Times New Roman" w:cs="Times New Roman"/>
          <w:sz w:val="24"/>
        </w:rPr>
        <w:t>,</w:t>
      </w:r>
      <w:r w:rsidRPr="00CB6B9B">
        <w:rPr>
          <w:rFonts w:ascii="Times New Roman" w:hAnsi="Times New Roman" w:cs="Times New Roman"/>
          <w:sz w:val="24"/>
        </w:rPr>
        <w:t xml:space="preserve"> a los</w:t>
      </w:r>
      <w:r>
        <w:rPr>
          <w:rFonts w:ascii="Times New Roman" w:hAnsi="Times New Roman" w:cs="Times New Roman"/>
          <w:sz w:val="24"/>
        </w:rPr>
        <w:t xml:space="preserve"> veintitrés</w:t>
      </w:r>
      <w:r w:rsidRPr="00CB6B9B">
        <w:rPr>
          <w:rFonts w:ascii="Times New Roman" w:hAnsi="Times New Roman" w:cs="Times New Roman"/>
          <w:sz w:val="24"/>
        </w:rPr>
        <w:t xml:space="preserve"> días del mes de </w:t>
      </w:r>
      <w:r>
        <w:rPr>
          <w:rFonts w:ascii="Times New Roman" w:hAnsi="Times New Roman" w:cs="Times New Roman"/>
          <w:sz w:val="24"/>
        </w:rPr>
        <w:t xml:space="preserve">marzo </w:t>
      </w:r>
      <w:r w:rsidRPr="00CB6B9B">
        <w:rPr>
          <w:rFonts w:ascii="Times New Roman" w:hAnsi="Times New Roman" w:cs="Times New Roman"/>
          <w:sz w:val="24"/>
        </w:rPr>
        <w:t>del año dos mil veinti</w:t>
      </w:r>
      <w:r>
        <w:rPr>
          <w:rFonts w:ascii="Times New Roman" w:hAnsi="Times New Roman" w:cs="Times New Roman"/>
          <w:sz w:val="24"/>
        </w:rPr>
        <w:t>tré</w:t>
      </w:r>
      <w:r w:rsidRPr="00CB6B9B">
        <w:rPr>
          <w:rFonts w:ascii="Times New Roman" w:hAnsi="Times New Roman" w:cs="Times New Roman"/>
          <w:sz w:val="24"/>
        </w:rPr>
        <w:t>s.</w:t>
      </w:r>
    </w:p>
    <w:p w14:paraId="5A5A2C2B" w14:textId="77777777" w:rsidR="005A517C" w:rsidRPr="00CB6B9B" w:rsidRDefault="005A517C" w:rsidP="005A517C">
      <w:pPr>
        <w:spacing w:line="360" w:lineRule="auto"/>
        <w:jc w:val="both"/>
        <w:rPr>
          <w:rFonts w:ascii="Times New Roman" w:hAnsi="Times New Roman" w:cs="Times New Roman"/>
          <w:sz w:val="24"/>
        </w:rPr>
      </w:pPr>
    </w:p>
    <w:p w14:paraId="505D492F" w14:textId="77777777" w:rsidR="005A517C" w:rsidRDefault="005A517C" w:rsidP="005A517C">
      <w:pPr>
        <w:spacing w:line="240" w:lineRule="auto"/>
        <w:jc w:val="center"/>
        <w:rPr>
          <w:rFonts w:ascii="Times New Roman" w:hAnsi="Times New Roman" w:cs="Times New Roman"/>
          <w:b/>
          <w:sz w:val="24"/>
        </w:rPr>
      </w:pPr>
      <w:r w:rsidRPr="00CB6B9B">
        <w:rPr>
          <w:rFonts w:ascii="Times New Roman" w:hAnsi="Times New Roman" w:cs="Times New Roman"/>
          <w:b/>
          <w:sz w:val="24"/>
        </w:rPr>
        <w:t>ATENTAMENTE</w:t>
      </w:r>
    </w:p>
    <w:p w14:paraId="25CD6891" w14:textId="77777777" w:rsidR="005A517C" w:rsidRPr="00CB6B9B" w:rsidRDefault="005A517C" w:rsidP="005A517C">
      <w:pPr>
        <w:spacing w:line="240" w:lineRule="auto"/>
        <w:jc w:val="center"/>
        <w:rPr>
          <w:rFonts w:ascii="Times New Roman" w:hAnsi="Times New Roman" w:cs="Times New Roman"/>
          <w:b/>
          <w:sz w:val="24"/>
        </w:rPr>
      </w:pPr>
      <w:r>
        <w:rPr>
          <w:rFonts w:ascii="Times New Roman" w:hAnsi="Times New Roman" w:cs="Times New Roman"/>
          <w:b/>
          <w:sz w:val="24"/>
          <w:szCs w:val="24"/>
        </w:rPr>
        <w:t>GRUPO PARLAMENTARIO DEL PARTIDO ACCIÓN NACIONAL</w:t>
      </w:r>
    </w:p>
    <w:p w14:paraId="54314A02" w14:textId="77777777" w:rsidR="005A517C" w:rsidRPr="00CB6B9B" w:rsidRDefault="005A517C" w:rsidP="005A517C">
      <w:pPr>
        <w:spacing w:line="360" w:lineRule="auto"/>
        <w:jc w:val="center"/>
        <w:rPr>
          <w:rFonts w:ascii="Times New Roman" w:hAnsi="Times New Roman" w:cs="Times New Roman"/>
          <w:b/>
          <w:sz w:val="24"/>
        </w:rPr>
      </w:pPr>
    </w:p>
    <w:p w14:paraId="01F10593" w14:textId="77777777" w:rsidR="005A517C" w:rsidRPr="00CB6B9B" w:rsidRDefault="005A517C" w:rsidP="005A517C">
      <w:pPr>
        <w:spacing w:line="360" w:lineRule="auto"/>
        <w:jc w:val="center"/>
        <w:rPr>
          <w:rFonts w:ascii="Times New Roman" w:hAnsi="Times New Roman" w:cs="Times New Roman"/>
          <w:b/>
          <w:sz w:val="24"/>
        </w:rPr>
      </w:pPr>
    </w:p>
    <w:p w14:paraId="166F7986" w14:textId="77777777" w:rsidR="005A517C" w:rsidRDefault="005A517C" w:rsidP="005A517C">
      <w:pPr>
        <w:spacing w:line="360" w:lineRule="auto"/>
        <w:jc w:val="center"/>
        <w:rPr>
          <w:rFonts w:ascii="Times New Roman" w:hAnsi="Times New Roman" w:cs="Times New Roman"/>
          <w:b/>
          <w:sz w:val="24"/>
        </w:rPr>
      </w:pPr>
      <w:r w:rsidRPr="00CB6B9B">
        <w:rPr>
          <w:rFonts w:ascii="Times New Roman" w:hAnsi="Times New Roman" w:cs="Times New Roman"/>
          <w:b/>
          <w:sz w:val="24"/>
        </w:rPr>
        <w:t xml:space="preserve">DIP. </w:t>
      </w:r>
      <w:r>
        <w:rPr>
          <w:rFonts w:ascii="Times New Roman" w:hAnsi="Times New Roman" w:cs="Times New Roman"/>
          <w:b/>
          <w:sz w:val="24"/>
        </w:rPr>
        <w:t>ISMAEL MARIO RODRÍGUEZ SALDAÑA</w:t>
      </w:r>
    </w:p>
    <w:p w14:paraId="4D95C819" w14:textId="77777777" w:rsidR="005A517C" w:rsidRDefault="005A517C" w:rsidP="005A517C">
      <w:pPr>
        <w:spacing w:line="360" w:lineRule="auto"/>
        <w:jc w:val="center"/>
        <w:rPr>
          <w:rFonts w:ascii="Times New Roman" w:hAnsi="Times New Roman" w:cs="Times New Roman"/>
          <w:b/>
          <w:sz w:val="24"/>
        </w:rPr>
      </w:pPr>
    </w:p>
    <w:p w14:paraId="062A3D54" w14:textId="77777777" w:rsidR="005A517C" w:rsidRPr="00CB6B9B" w:rsidRDefault="005A517C" w:rsidP="005A517C">
      <w:pPr>
        <w:spacing w:line="360" w:lineRule="auto"/>
        <w:rPr>
          <w:rFonts w:ascii="Times New Roman" w:hAnsi="Times New Roman" w:cs="Times New Roman"/>
          <w:b/>
          <w:sz w:val="24"/>
        </w:rPr>
      </w:pPr>
    </w:p>
    <w:p w14:paraId="1D7F759E" w14:textId="77777777" w:rsidR="005A517C" w:rsidRDefault="005A517C" w:rsidP="005A517C"/>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5A517C" w:rsidRPr="00A762CC" w14:paraId="02C6525A" w14:textId="77777777" w:rsidTr="003D5A42">
        <w:trPr>
          <w:trHeight w:val="1615"/>
        </w:trPr>
        <w:tc>
          <w:tcPr>
            <w:tcW w:w="4736" w:type="dxa"/>
            <w:shd w:val="clear" w:color="auto" w:fill="auto"/>
            <w:vAlign w:val="center"/>
          </w:tcPr>
          <w:p w14:paraId="3DCFE76B" w14:textId="77777777" w:rsidR="005A517C" w:rsidRPr="00A762CC" w:rsidRDefault="005A517C" w:rsidP="003D5A42">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 xml:space="preserve">DIP. JOSÉ ALFREDO CHÁVEZ MADRID </w:t>
            </w:r>
          </w:p>
          <w:p w14:paraId="6BEDD679" w14:textId="77777777" w:rsidR="005A517C" w:rsidRPr="00A762CC" w:rsidRDefault="005A517C" w:rsidP="003D5A42">
            <w:pPr>
              <w:spacing w:line="276" w:lineRule="auto"/>
              <w:jc w:val="center"/>
              <w:rPr>
                <w:rFonts w:ascii="Times New Roman" w:hAnsi="Times New Roman" w:cs="Times New Roman"/>
                <w:b/>
                <w:sz w:val="23"/>
                <w:szCs w:val="23"/>
              </w:rPr>
            </w:pPr>
          </w:p>
        </w:tc>
        <w:tc>
          <w:tcPr>
            <w:tcW w:w="4737" w:type="dxa"/>
            <w:shd w:val="clear" w:color="auto" w:fill="auto"/>
            <w:vAlign w:val="center"/>
          </w:tcPr>
          <w:p w14:paraId="1E49E1A9" w14:textId="77777777" w:rsidR="005A517C" w:rsidRDefault="005A517C" w:rsidP="003D5A42">
            <w:pPr>
              <w:spacing w:line="276" w:lineRule="auto"/>
              <w:jc w:val="center"/>
              <w:rPr>
                <w:rFonts w:ascii="Times New Roman" w:hAnsi="Times New Roman" w:cs="Times New Roman"/>
                <w:b/>
                <w:sz w:val="23"/>
                <w:szCs w:val="23"/>
              </w:rPr>
            </w:pPr>
          </w:p>
          <w:p w14:paraId="1362D40F" w14:textId="77777777" w:rsidR="005A517C" w:rsidRPr="00A762CC" w:rsidRDefault="005A517C" w:rsidP="003D5A42">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DIP. YESENIA GUADALUPE REYES CALZADÍAS</w:t>
            </w:r>
          </w:p>
          <w:p w14:paraId="516DF7C0" w14:textId="77777777" w:rsidR="005A517C" w:rsidRPr="00A762CC" w:rsidRDefault="005A517C" w:rsidP="003D5A42">
            <w:pPr>
              <w:spacing w:line="360" w:lineRule="auto"/>
              <w:jc w:val="center"/>
              <w:rPr>
                <w:rFonts w:ascii="Times New Roman" w:hAnsi="Times New Roman" w:cs="Times New Roman"/>
                <w:b/>
                <w:sz w:val="23"/>
                <w:szCs w:val="23"/>
              </w:rPr>
            </w:pPr>
          </w:p>
        </w:tc>
      </w:tr>
      <w:tr w:rsidR="005A517C" w:rsidRPr="00A762CC" w14:paraId="17DE8246" w14:textId="77777777" w:rsidTr="003D5A42">
        <w:trPr>
          <w:trHeight w:val="1615"/>
        </w:trPr>
        <w:tc>
          <w:tcPr>
            <w:tcW w:w="4736" w:type="dxa"/>
            <w:shd w:val="clear" w:color="auto" w:fill="auto"/>
            <w:vAlign w:val="center"/>
          </w:tcPr>
          <w:p w14:paraId="0D51F2C2" w14:textId="77777777" w:rsidR="005A517C" w:rsidRPr="00A762CC" w:rsidRDefault="005A517C" w:rsidP="003D5A42">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lastRenderedPageBreak/>
              <w:t>DIP. CARLOS ALFREDO OLSON SAN VICENTE</w:t>
            </w:r>
          </w:p>
          <w:p w14:paraId="1BDAA877" w14:textId="77777777" w:rsidR="005A517C" w:rsidRPr="00A762CC" w:rsidRDefault="005A517C" w:rsidP="003D5A42">
            <w:pPr>
              <w:spacing w:line="360" w:lineRule="auto"/>
              <w:jc w:val="center"/>
              <w:rPr>
                <w:rFonts w:ascii="Times New Roman" w:hAnsi="Times New Roman" w:cs="Times New Roman"/>
                <w:b/>
                <w:sz w:val="23"/>
                <w:szCs w:val="23"/>
              </w:rPr>
            </w:pPr>
          </w:p>
        </w:tc>
        <w:tc>
          <w:tcPr>
            <w:tcW w:w="4737" w:type="dxa"/>
            <w:shd w:val="clear" w:color="auto" w:fill="auto"/>
            <w:vAlign w:val="center"/>
          </w:tcPr>
          <w:p w14:paraId="2E7D993D" w14:textId="77777777" w:rsidR="005A517C" w:rsidRPr="00A762CC" w:rsidRDefault="005A517C" w:rsidP="003D5A42">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DIP. DIANA IVETTE PEREDA GUTIÉRREZ</w:t>
            </w:r>
          </w:p>
          <w:p w14:paraId="236C96B6" w14:textId="77777777" w:rsidR="005A517C" w:rsidRPr="00A762CC" w:rsidRDefault="005A517C" w:rsidP="003D5A42">
            <w:pPr>
              <w:spacing w:line="276" w:lineRule="auto"/>
              <w:jc w:val="center"/>
              <w:rPr>
                <w:rFonts w:ascii="Times New Roman" w:hAnsi="Times New Roman" w:cs="Times New Roman"/>
                <w:b/>
                <w:sz w:val="23"/>
                <w:szCs w:val="23"/>
              </w:rPr>
            </w:pPr>
          </w:p>
        </w:tc>
      </w:tr>
      <w:tr w:rsidR="005A517C" w:rsidRPr="00A762CC" w14:paraId="4D3D55F2" w14:textId="77777777" w:rsidTr="003D5A42">
        <w:trPr>
          <w:trHeight w:val="1615"/>
        </w:trPr>
        <w:tc>
          <w:tcPr>
            <w:tcW w:w="4736" w:type="dxa"/>
            <w:shd w:val="clear" w:color="auto" w:fill="auto"/>
            <w:vAlign w:val="center"/>
          </w:tcPr>
          <w:p w14:paraId="4E387176" w14:textId="77777777" w:rsidR="005A517C" w:rsidRPr="00A762CC" w:rsidRDefault="005A517C" w:rsidP="003D5A42">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DIP. ROBERTO MARCELINO CARREÓN HUITRÓN</w:t>
            </w:r>
          </w:p>
          <w:p w14:paraId="66659CA3" w14:textId="77777777" w:rsidR="005A517C" w:rsidRPr="00A762CC" w:rsidRDefault="005A517C" w:rsidP="003D5A42">
            <w:pPr>
              <w:spacing w:line="360" w:lineRule="auto"/>
              <w:jc w:val="center"/>
              <w:rPr>
                <w:rFonts w:ascii="Times New Roman" w:hAnsi="Times New Roman" w:cs="Times New Roman"/>
                <w:b/>
                <w:sz w:val="23"/>
                <w:szCs w:val="23"/>
              </w:rPr>
            </w:pPr>
          </w:p>
        </w:tc>
        <w:tc>
          <w:tcPr>
            <w:tcW w:w="4737" w:type="dxa"/>
            <w:shd w:val="clear" w:color="auto" w:fill="auto"/>
            <w:vAlign w:val="center"/>
          </w:tcPr>
          <w:p w14:paraId="6336F66C" w14:textId="77777777" w:rsidR="005A517C" w:rsidRPr="00A762CC" w:rsidRDefault="005A517C" w:rsidP="003D5A42">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 xml:space="preserve">DIP. ROCÍO GUADALUPE SARMIENTO RUFINO </w:t>
            </w:r>
          </w:p>
          <w:p w14:paraId="4E988BF0" w14:textId="77777777" w:rsidR="005A517C" w:rsidRPr="00A762CC" w:rsidRDefault="005A517C" w:rsidP="003D5A42">
            <w:pPr>
              <w:spacing w:line="360" w:lineRule="auto"/>
              <w:jc w:val="center"/>
              <w:rPr>
                <w:rFonts w:ascii="Times New Roman" w:hAnsi="Times New Roman" w:cs="Times New Roman"/>
                <w:b/>
                <w:sz w:val="23"/>
                <w:szCs w:val="23"/>
              </w:rPr>
            </w:pPr>
          </w:p>
        </w:tc>
      </w:tr>
      <w:tr w:rsidR="005A517C" w:rsidRPr="00A762CC" w14:paraId="6934D517" w14:textId="77777777" w:rsidTr="003D5A42">
        <w:trPr>
          <w:trHeight w:val="1615"/>
        </w:trPr>
        <w:tc>
          <w:tcPr>
            <w:tcW w:w="4736" w:type="dxa"/>
            <w:shd w:val="clear" w:color="auto" w:fill="auto"/>
            <w:vAlign w:val="center"/>
          </w:tcPr>
          <w:p w14:paraId="45170400" w14:textId="77777777" w:rsidR="005A517C" w:rsidRPr="00A762CC" w:rsidRDefault="005A517C" w:rsidP="003D5A42">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DIP. MARISELA TERRAZAS MUÑOZ</w:t>
            </w:r>
          </w:p>
          <w:p w14:paraId="1F013ABC" w14:textId="77777777" w:rsidR="005A517C" w:rsidRPr="00A762CC" w:rsidRDefault="005A517C" w:rsidP="003D5A42">
            <w:pPr>
              <w:spacing w:line="276" w:lineRule="auto"/>
              <w:jc w:val="center"/>
              <w:rPr>
                <w:rFonts w:ascii="Times New Roman" w:hAnsi="Times New Roman" w:cs="Times New Roman"/>
                <w:b/>
                <w:sz w:val="23"/>
                <w:szCs w:val="23"/>
              </w:rPr>
            </w:pPr>
          </w:p>
        </w:tc>
        <w:tc>
          <w:tcPr>
            <w:tcW w:w="4737" w:type="dxa"/>
            <w:shd w:val="clear" w:color="auto" w:fill="auto"/>
            <w:vAlign w:val="center"/>
          </w:tcPr>
          <w:p w14:paraId="0D3703C2" w14:textId="77777777" w:rsidR="005A517C" w:rsidRPr="00A762CC" w:rsidRDefault="005A517C" w:rsidP="003D5A42">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 xml:space="preserve">DIP. ISMAEL PEREZ PAVÍA </w:t>
            </w:r>
          </w:p>
          <w:p w14:paraId="1297EB91" w14:textId="77777777" w:rsidR="005A517C" w:rsidRPr="00A762CC" w:rsidRDefault="005A517C" w:rsidP="003D5A42">
            <w:pPr>
              <w:spacing w:line="360" w:lineRule="auto"/>
              <w:jc w:val="center"/>
              <w:rPr>
                <w:rFonts w:ascii="Times New Roman" w:hAnsi="Times New Roman" w:cs="Times New Roman"/>
                <w:b/>
                <w:sz w:val="23"/>
                <w:szCs w:val="23"/>
              </w:rPr>
            </w:pPr>
          </w:p>
        </w:tc>
      </w:tr>
      <w:tr w:rsidR="005A517C" w:rsidRPr="00A762CC" w14:paraId="5BC03A44" w14:textId="77777777" w:rsidTr="003D5A42">
        <w:trPr>
          <w:trHeight w:val="1615"/>
        </w:trPr>
        <w:tc>
          <w:tcPr>
            <w:tcW w:w="4736" w:type="dxa"/>
            <w:shd w:val="clear" w:color="auto" w:fill="auto"/>
            <w:vAlign w:val="center"/>
          </w:tcPr>
          <w:p w14:paraId="2ADFD522" w14:textId="77777777" w:rsidR="005A517C" w:rsidRDefault="005A517C" w:rsidP="003D5A42">
            <w:pPr>
              <w:spacing w:line="276" w:lineRule="auto"/>
              <w:jc w:val="center"/>
              <w:rPr>
                <w:rFonts w:ascii="Times New Roman" w:hAnsi="Times New Roman" w:cs="Times New Roman"/>
                <w:b/>
                <w:sz w:val="23"/>
                <w:szCs w:val="23"/>
              </w:rPr>
            </w:pPr>
          </w:p>
          <w:p w14:paraId="680043E7" w14:textId="77777777" w:rsidR="005A517C" w:rsidRPr="00A762CC" w:rsidRDefault="005A517C" w:rsidP="003D5A42">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 xml:space="preserve">DIP. GABRIEL ÁNGEL GARCÍA CANTÚ </w:t>
            </w:r>
          </w:p>
          <w:p w14:paraId="6D39EADA" w14:textId="77777777" w:rsidR="005A517C" w:rsidRPr="00A762CC" w:rsidRDefault="005A517C" w:rsidP="003D5A42">
            <w:pPr>
              <w:spacing w:line="360" w:lineRule="auto"/>
              <w:rPr>
                <w:rFonts w:ascii="Times New Roman" w:hAnsi="Times New Roman" w:cs="Times New Roman"/>
                <w:b/>
                <w:sz w:val="23"/>
                <w:szCs w:val="23"/>
              </w:rPr>
            </w:pPr>
          </w:p>
        </w:tc>
        <w:tc>
          <w:tcPr>
            <w:tcW w:w="4737" w:type="dxa"/>
            <w:shd w:val="clear" w:color="auto" w:fill="auto"/>
            <w:vAlign w:val="center"/>
          </w:tcPr>
          <w:p w14:paraId="61F3A9A6" w14:textId="77777777" w:rsidR="005A517C" w:rsidRPr="00A762CC" w:rsidRDefault="005A517C" w:rsidP="003D5A42">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 xml:space="preserve">DIP. SAÚL MIRELES CORRAL </w:t>
            </w:r>
          </w:p>
        </w:tc>
      </w:tr>
      <w:tr w:rsidR="005A517C" w:rsidRPr="00A762CC" w14:paraId="549A83F9" w14:textId="77777777" w:rsidTr="003D5A42">
        <w:trPr>
          <w:trHeight w:val="1615"/>
        </w:trPr>
        <w:tc>
          <w:tcPr>
            <w:tcW w:w="4736" w:type="dxa"/>
            <w:shd w:val="clear" w:color="auto" w:fill="auto"/>
            <w:vAlign w:val="center"/>
          </w:tcPr>
          <w:p w14:paraId="7888314B" w14:textId="77777777" w:rsidR="005A517C" w:rsidRPr="00A762CC" w:rsidRDefault="005A517C" w:rsidP="003D5A42">
            <w:pPr>
              <w:spacing w:line="276" w:lineRule="auto"/>
              <w:jc w:val="center"/>
              <w:rPr>
                <w:rFonts w:ascii="Times New Roman" w:hAnsi="Times New Roman" w:cs="Times New Roman"/>
                <w:b/>
                <w:sz w:val="23"/>
                <w:szCs w:val="23"/>
              </w:rPr>
            </w:pPr>
          </w:p>
          <w:p w14:paraId="1BD80E59" w14:textId="77777777" w:rsidR="005A517C" w:rsidRPr="00A762CC" w:rsidRDefault="005A517C" w:rsidP="003D5A42">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DIP. LUIS ALBERTO AGUILAR LOZOYA</w:t>
            </w:r>
          </w:p>
          <w:p w14:paraId="4AAB28CD" w14:textId="77777777" w:rsidR="005A517C" w:rsidRPr="00A762CC" w:rsidRDefault="005A517C" w:rsidP="003D5A42">
            <w:pPr>
              <w:spacing w:line="360" w:lineRule="auto"/>
              <w:jc w:val="center"/>
              <w:rPr>
                <w:rFonts w:ascii="Times New Roman" w:hAnsi="Times New Roman" w:cs="Times New Roman"/>
                <w:b/>
                <w:sz w:val="23"/>
                <w:szCs w:val="23"/>
              </w:rPr>
            </w:pPr>
          </w:p>
        </w:tc>
        <w:tc>
          <w:tcPr>
            <w:tcW w:w="4737" w:type="dxa"/>
            <w:shd w:val="clear" w:color="auto" w:fill="auto"/>
            <w:vAlign w:val="center"/>
          </w:tcPr>
          <w:p w14:paraId="23490A5B" w14:textId="77777777" w:rsidR="005A517C" w:rsidRDefault="005A517C" w:rsidP="003D5A42">
            <w:pPr>
              <w:spacing w:line="276" w:lineRule="auto"/>
              <w:jc w:val="center"/>
              <w:rPr>
                <w:rFonts w:ascii="Times New Roman" w:hAnsi="Times New Roman" w:cs="Times New Roman"/>
                <w:b/>
                <w:sz w:val="23"/>
                <w:szCs w:val="23"/>
              </w:rPr>
            </w:pPr>
          </w:p>
          <w:p w14:paraId="441EFC48" w14:textId="77777777" w:rsidR="005A517C" w:rsidRPr="00A762CC" w:rsidRDefault="005A517C" w:rsidP="003D5A42">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DIP. ANA MARGARITA BLACKALLER PRIETO</w:t>
            </w:r>
          </w:p>
          <w:p w14:paraId="73C12AF9" w14:textId="77777777" w:rsidR="005A517C" w:rsidRPr="00A762CC" w:rsidRDefault="005A517C" w:rsidP="003D5A42">
            <w:pPr>
              <w:spacing w:line="276" w:lineRule="auto"/>
              <w:jc w:val="center"/>
              <w:rPr>
                <w:rFonts w:ascii="Times New Roman" w:hAnsi="Times New Roman" w:cs="Times New Roman"/>
                <w:b/>
                <w:sz w:val="23"/>
                <w:szCs w:val="23"/>
              </w:rPr>
            </w:pPr>
          </w:p>
        </w:tc>
      </w:tr>
      <w:tr w:rsidR="005A517C" w:rsidRPr="00A762CC" w14:paraId="7064CF61" w14:textId="77777777" w:rsidTr="003D5A42">
        <w:trPr>
          <w:trHeight w:val="1615"/>
        </w:trPr>
        <w:tc>
          <w:tcPr>
            <w:tcW w:w="4736" w:type="dxa"/>
            <w:shd w:val="clear" w:color="auto" w:fill="auto"/>
            <w:vAlign w:val="center"/>
          </w:tcPr>
          <w:p w14:paraId="46C5C87D" w14:textId="77777777" w:rsidR="005A517C" w:rsidRDefault="005A517C" w:rsidP="003D5A42">
            <w:pPr>
              <w:spacing w:line="276" w:lineRule="auto"/>
              <w:jc w:val="center"/>
              <w:rPr>
                <w:rFonts w:ascii="Times New Roman" w:hAnsi="Times New Roman" w:cs="Times New Roman"/>
                <w:b/>
                <w:sz w:val="23"/>
                <w:szCs w:val="23"/>
              </w:rPr>
            </w:pPr>
          </w:p>
          <w:p w14:paraId="2CA945DE" w14:textId="77777777" w:rsidR="005A517C" w:rsidRPr="00A762CC" w:rsidRDefault="005A517C" w:rsidP="003D5A42">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 xml:space="preserve">DIP. </w:t>
            </w:r>
            <w:r>
              <w:rPr>
                <w:rFonts w:ascii="Times New Roman" w:hAnsi="Times New Roman" w:cs="Times New Roman"/>
                <w:b/>
                <w:sz w:val="23"/>
                <w:szCs w:val="23"/>
              </w:rPr>
              <w:t>ANDREA DANIELA FLORES CHACÓN</w:t>
            </w:r>
            <w:r w:rsidRPr="00A762CC">
              <w:rPr>
                <w:rFonts w:ascii="Times New Roman" w:hAnsi="Times New Roman" w:cs="Times New Roman"/>
                <w:b/>
                <w:sz w:val="23"/>
                <w:szCs w:val="23"/>
              </w:rPr>
              <w:t xml:space="preserve"> </w:t>
            </w:r>
          </w:p>
          <w:p w14:paraId="74EA230C" w14:textId="77777777" w:rsidR="005A517C" w:rsidRPr="00A762CC" w:rsidRDefault="005A517C" w:rsidP="003D5A42">
            <w:pPr>
              <w:spacing w:line="360" w:lineRule="auto"/>
              <w:jc w:val="center"/>
              <w:rPr>
                <w:rFonts w:ascii="Times New Roman" w:hAnsi="Times New Roman" w:cs="Times New Roman"/>
                <w:b/>
                <w:sz w:val="23"/>
                <w:szCs w:val="23"/>
              </w:rPr>
            </w:pPr>
          </w:p>
        </w:tc>
        <w:tc>
          <w:tcPr>
            <w:tcW w:w="4737" w:type="dxa"/>
            <w:shd w:val="clear" w:color="auto" w:fill="auto"/>
            <w:vAlign w:val="center"/>
          </w:tcPr>
          <w:p w14:paraId="554F758D" w14:textId="77777777" w:rsidR="005A517C" w:rsidRPr="00A762CC" w:rsidRDefault="005A517C" w:rsidP="003D5A42">
            <w:pPr>
              <w:spacing w:line="276" w:lineRule="auto"/>
              <w:jc w:val="center"/>
              <w:rPr>
                <w:rFonts w:ascii="Times New Roman" w:hAnsi="Times New Roman" w:cs="Times New Roman"/>
                <w:b/>
                <w:sz w:val="23"/>
                <w:szCs w:val="23"/>
              </w:rPr>
            </w:pPr>
            <w:r w:rsidRPr="00A762CC">
              <w:rPr>
                <w:rFonts w:ascii="Times New Roman" w:hAnsi="Times New Roman" w:cs="Times New Roman"/>
                <w:b/>
                <w:sz w:val="23"/>
                <w:szCs w:val="23"/>
              </w:rPr>
              <w:t>DIP. ISELA MARTÍNEZ DÍAZ</w:t>
            </w:r>
          </w:p>
          <w:p w14:paraId="645D752B" w14:textId="77777777" w:rsidR="005A517C" w:rsidRPr="00A762CC" w:rsidRDefault="005A517C" w:rsidP="003D5A42">
            <w:pPr>
              <w:spacing w:line="360" w:lineRule="auto"/>
              <w:jc w:val="center"/>
              <w:rPr>
                <w:rFonts w:ascii="Times New Roman" w:hAnsi="Times New Roman" w:cs="Times New Roman"/>
                <w:b/>
                <w:sz w:val="23"/>
                <w:szCs w:val="23"/>
              </w:rPr>
            </w:pPr>
          </w:p>
        </w:tc>
      </w:tr>
    </w:tbl>
    <w:p w14:paraId="6674B77E" w14:textId="77777777" w:rsidR="005A517C" w:rsidRDefault="005A517C" w:rsidP="005A517C">
      <w:pPr>
        <w:spacing w:after="0" w:line="240" w:lineRule="auto"/>
        <w:jc w:val="both"/>
        <w:rPr>
          <w:rFonts w:ascii="Times New Roman" w:hAnsi="Times New Roman" w:cs="Times New Roman"/>
          <w:bCs/>
          <w:sz w:val="16"/>
          <w:szCs w:val="16"/>
        </w:rPr>
      </w:pPr>
    </w:p>
    <w:p w14:paraId="26B05556" w14:textId="77777777" w:rsidR="005A517C" w:rsidRDefault="005A517C" w:rsidP="005A517C">
      <w:pPr>
        <w:spacing w:after="0" w:line="240" w:lineRule="auto"/>
        <w:jc w:val="both"/>
        <w:rPr>
          <w:rFonts w:ascii="Times New Roman" w:hAnsi="Times New Roman" w:cs="Times New Roman"/>
          <w:bCs/>
          <w:sz w:val="16"/>
          <w:szCs w:val="16"/>
        </w:rPr>
      </w:pPr>
    </w:p>
    <w:p w14:paraId="55C681AF" w14:textId="77777777" w:rsidR="005A517C" w:rsidRDefault="005A517C" w:rsidP="005A517C">
      <w:pPr>
        <w:spacing w:after="0" w:line="240" w:lineRule="auto"/>
        <w:jc w:val="both"/>
        <w:rPr>
          <w:rFonts w:ascii="Times New Roman" w:hAnsi="Times New Roman" w:cs="Times New Roman"/>
          <w:bCs/>
          <w:sz w:val="16"/>
          <w:szCs w:val="16"/>
        </w:rPr>
      </w:pPr>
    </w:p>
    <w:p w14:paraId="5B683D3A" w14:textId="77777777" w:rsidR="00526E9E" w:rsidRDefault="00526E9E" w:rsidP="005A517C">
      <w:pPr>
        <w:spacing w:after="0" w:line="240" w:lineRule="auto"/>
        <w:jc w:val="both"/>
        <w:rPr>
          <w:rFonts w:ascii="Times New Roman" w:hAnsi="Times New Roman" w:cs="Times New Roman"/>
          <w:bCs/>
          <w:sz w:val="16"/>
          <w:szCs w:val="16"/>
        </w:rPr>
      </w:pPr>
    </w:p>
    <w:p w14:paraId="662B2C18" w14:textId="77777777" w:rsidR="00526E9E" w:rsidRDefault="00526E9E" w:rsidP="005A517C">
      <w:pPr>
        <w:spacing w:after="0" w:line="240" w:lineRule="auto"/>
        <w:jc w:val="both"/>
        <w:rPr>
          <w:rFonts w:ascii="Times New Roman" w:hAnsi="Times New Roman" w:cs="Times New Roman"/>
          <w:bCs/>
          <w:sz w:val="16"/>
          <w:szCs w:val="16"/>
        </w:rPr>
      </w:pPr>
    </w:p>
    <w:p w14:paraId="4D188DBB" w14:textId="77777777" w:rsidR="00526E9E" w:rsidRDefault="00526E9E" w:rsidP="005A517C">
      <w:pPr>
        <w:spacing w:after="0" w:line="240" w:lineRule="auto"/>
        <w:jc w:val="both"/>
        <w:rPr>
          <w:rFonts w:ascii="Times New Roman" w:hAnsi="Times New Roman" w:cs="Times New Roman"/>
          <w:bCs/>
          <w:sz w:val="16"/>
          <w:szCs w:val="16"/>
        </w:rPr>
      </w:pPr>
    </w:p>
    <w:p w14:paraId="67FE38C2" w14:textId="77777777" w:rsidR="00526E9E" w:rsidRDefault="00526E9E" w:rsidP="005A517C">
      <w:pPr>
        <w:spacing w:after="0" w:line="240" w:lineRule="auto"/>
        <w:jc w:val="both"/>
        <w:rPr>
          <w:rFonts w:ascii="Times New Roman" w:hAnsi="Times New Roman" w:cs="Times New Roman"/>
          <w:bCs/>
          <w:sz w:val="16"/>
          <w:szCs w:val="16"/>
        </w:rPr>
      </w:pPr>
    </w:p>
    <w:p w14:paraId="563E44AF" w14:textId="77777777" w:rsidR="00526E9E" w:rsidRDefault="00526E9E" w:rsidP="005A517C">
      <w:pPr>
        <w:spacing w:after="0" w:line="240" w:lineRule="auto"/>
        <w:jc w:val="both"/>
        <w:rPr>
          <w:rFonts w:ascii="Times New Roman" w:hAnsi="Times New Roman" w:cs="Times New Roman"/>
          <w:bCs/>
          <w:sz w:val="16"/>
          <w:szCs w:val="16"/>
        </w:rPr>
      </w:pPr>
    </w:p>
    <w:p w14:paraId="31269472" w14:textId="77777777" w:rsidR="00526E9E" w:rsidRDefault="00526E9E" w:rsidP="005A517C">
      <w:pPr>
        <w:spacing w:after="0" w:line="240" w:lineRule="auto"/>
        <w:jc w:val="both"/>
        <w:rPr>
          <w:rFonts w:ascii="Times New Roman" w:hAnsi="Times New Roman" w:cs="Times New Roman"/>
          <w:bCs/>
          <w:sz w:val="16"/>
          <w:szCs w:val="16"/>
        </w:rPr>
      </w:pPr>
    </w:p>
    <w:p w14:paraId="6568F180" w14:textId="77777777" w:rsidR="00526E9E" w:rsidRDefault="00526E9E" w:rsidP="005A517C">
      <w:pPr>
        <w:spacing w:after="0" w:line="240" w:lineRule="auto"/>
        <w:jc w:val="both"/>
        <w:rPr>
          <w:rFonts w:ascii="Times New Roman" w:hAnsi="Times New Roman" w:cs="Times New Roman"/>
          <w:bCs/>
          <w:sz w:val="16"/>
          <w:szCs w:val="16"/>
        </w:rPr>
      </w:pPr>
    </w:p>
    <w:p w14:paraId="1F531B60" w14:textId="77777777" w:rsidR="00526E9E" w:rsidRDefault="00526E9E" w:rsidP="005A517C">
      <w:pPr>
        <w:spacing w:after="0" w:line="240" w:lineRule="auto"/>
        <w:jc w:val="both"/>
        <w:rPr>
          <w:rFonts w:ascii="Times New Roman" w:hAnsi="Times New Roman" w:cs="Times New Roman"/>
          <w:bCs/>
          <w:sz w:val="16"/>
          <w:szCs w:val="16"/>
        </w:rPr>
      </w:pPr>
    </w:p>
    <w:p w14:paraId="12C04FB9" w14:textId="77777777" w:rsidR="00526E9E" w:rsidRDefault="00526E9E" w:rsidP="005A517C">
      <w:pPr>
        <w:spacing w:after="0" w:line="240" w:lineRule="auto"/>
        <w:jc w:val="both"/>
        <w:rPr>
          <w:rFonts w:ascii="Times New Roman" w:hAnsi="Times New Roman" w:cs="Times New Roman"/>
          <w:bCs/>
          <w:sz w:val="16"/>
          <w:szCs w:val="16"/>
        </w:rPr>
      </w:pPr>
    </w:p>
    <w:p w14:paraId="13E2FD2A" w14:textId="524DEE6B" w:rsidR="005A517C" w:rsidRPr="00CD5EF3" w:rsidRDefault="005A517C" w:rsidP="005A517C">
      <w:pPr>
        <w:spacing w:after="0" w:line="240" w:lineRule="auto"/>
        <w:jc w:val="both"/>
        <w:rPr>
          <w:rFonts w:ascii="Times New Roman" w:hAnsi="Times New Roman" w:cs="Times New Roman"/>
          <w:bCs/>
          <w:sz w:val="16"/>
          <w:szCs w:val="16"/>
        </w:rPr>
      </w:pPr>
      <w:r w:rsidRPr="00CD5EF3">
        <w:rPr>
          <w:rFonts w:ascii="Times New Roman" w:hAnsi="Times New Roman" w:cs="Times New Roman"/>
          <w:bCs/>
          <w:sz w:val="16"/>
          <w:szCs w:val="16"/>
        </w:rPr>
        <w:t xml:space="preserve">Esta hoja de firmas pertenece a la </w:t>
      </w:r>
      <w:r w:rsidRPr="00CD5EF3">
        <w:rPr>
          <w:rFonts w:ascii="Times New Roman" w:hAnsi="Times New Roman" w:cs="Times New Roman"/>
          <w:b/>
          <w:bCs/>
          <w:sz w:val="16"/>
          <w:szCs w:val="16"/>
        </w:rPr>
        <w:t>Proposición con carácter de Punto de Acuerdo</w:t>
      </w:r>
      <w:r w:rsidRPr="00CD5EF3">
        <w:rPr>
          <w:rFonts w:ascii="Times New Roman" w:hAnsi="Times New Roman" w:cs="Times New Roman"/>
          <w:sz w:val="16"/>
          <w:szCs w:val="16"/>
        </w:rPr>
        <w:t xml:space="preserve">, a fin </w:t>
      </w:r>
      <w:r w:rsidR="00526E9E">
        <w:rPr>
          <w:rFonts w:ascii="Times New Roman" w:hAnsi="Times New Roman" w:cs="Times New Roman"/>
          <w:sz w:val="16"/>
          <w:szCs w:val="16"/>
        </w:rPr>
        <w:t xml:space="preserve">de </w:t>
      </w:r>
      <w:r w:rsidR="00526E9E" w:rsidRPr="00526E9E">
        <w:rPr>
          <w:rFonts w:ascii="Times New Roman" w:hAnsi="Times New Roman" w:cs="Times New Roman"/>
          <w:bCs/>
          <w:iCs/>
          <w:sz w:val="16"/>
          <w:szCs w:val="16"/>
        </w:rPr>
        <w:t>exhortar al Gobierno Federal para que, a través de la Comisión Nacional del Agua (CONAGUA), intensifique y refuerce acciones a fin de localizar, sancionar y prevenir la extracción ilegal de aguas nacionales en pozos dentro del Estado, incluyendo campañas informativas para su denuncia</w:t>
      </w:r>
    </w:p>
    <w:p w14:paraId="5369A6B0" w14:textId="77777777" w:rsidR="005A517C" w:rsidRDefault="005A517C"/>
    <w:sectPr w:rsidR="005A517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6DA5" w14:textId="77777777" w:rsidR="005A517C" w:rsidRDefault="005A517C" w:rsidP="005A517C">
      <w:pPr>
        <w:spacing w:after="0" w:line="240" w:lineRule="auto"/>
      </w:pPr>
      <w:r>
        <w:separator/>
      </w:r>
    </w:p>
  </w:endnote>
  <w:endnote w:type="continuationSeparator" w:id="0">
    <w:p w14:paraId="090F458E" w14:textId="77777777" w:rsidR="005A517C" w:rsidRDefault="005A517C" w:rsidP="005A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327243"/>
      <w:docPartObj>
        <w:docPartGallery w:val="Page Numbers (Bottom of Page)"/>
        <w:docPartUnique/>
      </w:docPartObj>
    </w:sdtPr>
    <w:sdtEndPr/>
    <w:sdtContent>
      <w:p w14:paraId="6F3544BF" w14:textId="77777777" w:rsidR="00CD5EF3" w:rsidRDefault="003E374A">
        <w:pPr>
          <w:pStyle w:val="Piedepgina"/>
          <w:jc w:val="right"/>
        </w:pPr>
        <w:r>
          <w:fldChar w:fldCharType="begin"/>
        </w:r>
        <w:r>
          <w:instrText>PAGE   \* MERGEFORMAT</w:instrText>
        </w:r>
        <w:r>
          <w:fldChar w:fldCharType="separate"/>
        </w:r>
        <w:r>
          <w:rPr>
            <w:lang w:val="es-ES"/>
          </w:rPr>
          <w:t>2</w:t>
        </w:r>
        <w:r>
          <w:fldChar w:fldCharType="end"/>
        </w:r>
      </w:p>
    </w:sdtContent>
  </w:sdt>
  <w:p w14:paraId="699B4B1F" w14:textId="77777777" w:rsidR="00CD5EF3" w:rsidRDefault="00F91D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E401" w14:textId="77777777" w:rsidR="005A517C" w:rsidRDefault="005A517C" w:rsidP="005A517C">
      <w:pPr>
        <w:spacing w:after="0" w:line="240" w:lineRule="auto"/>
      </w:pPr>
      <w:r>
        <w:separator/>
      </w:r>
    </w:p>
  </w:footnote>
  <w:footnote w:type="continuationSeparator" w:id="0">
    <w:p w14:paraId="47115410" w14:textId="77777777" w:rsidR="005A517C" w:rsidRDefault="005A517C" w:rsidP="005A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ACE8" w14:textId="77777777" w:rsidR="00DD7FE8" w:rsidRPr="00BB12D1" w:rsidRDefault="003E374A" w:rsidP="00BB12D1">
    <w:pPr>
      <w:pStyle w:val="Encabezado"/>
      <w:tabs>
        <w:tab w:val="clear" w:pos="4419"/>
        <w:tab w:val="clear" w:pos="8838"/>
        <w:tab w:val="left" w:pos="5160"/>
      </w:tabs>
      <w:jc w:val="right"/>
      <w:rPr>
        <w:rFonts w:ascii="Times New Roman" w:hAnsi="Times New Roman" w:cs="Times New Roman"/>
        <w:b/>
        <w:bCs/>
        <w:noProof/>
        <w:lang w:eastAsia="es-MX"/>
      </w:rPr>
    </w:pPr>
    <w:r>
      <w:rPr>
        <w:rFonts w:ascii="Century Gothic" w:hAnsi="Century Gothic" w:cs="Arial"/>
        <w:b/>
        <w:noProof/>
        <w:lang w:eastAsia="es-MX"/>
      </w:rPr>
      <w:drawing>
        <wp:anchor distT="0" distB="0" distL="114300" distR="114300" simplePos="0" relativeHeight="251659264" behindDoc="0" locked="0" layoutInCell="1" allowOverlap="1" wp14:anchorId="1119AB88" wp14:editId="20D6426C">
          <wp:simplePos x="0" y="0"/>
          <wp:positionH relativeFrom="column">
            <wp:posOffset>-537210</wp:posOffset>
          </wp:positionH>
          <wp:positionV relativeFrom="paragraph">
            <wp:posOffset>-201930</wp:posOffset>
          </wp:positionV>
          <wp:extent cx="638175" cy="638175"/>
          <wp:effectExtent l="0" t="0" r="9525" b="9525"/>
          <wp:wrapThrough wrapText="bothSides">
            <wp:wrapPolygon edited="0">
              <wp:start x="5803" y="0"/>
              <wp:lineTo x="3224" y="10316"/>
              <wp:lineTo x="0" y="17409"/>
              <wp:lineTo x="0" y="18699"/>
              <wp:lineTo x="3224" y="21278"/>
              <wp:lineTo x="18054" y="21278"/>
              <wp:lineTo x="21278" y="18699"/>
              <wp:lineTo x="19343" y="10316"/>
              <wp:lineTo x="17409" y="7093"/>
              <wp:lineTo x="11606" y="0"/>
              <wp:lineTo x="580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BB12D1">
      <w:rPr>
        <w:rFonts w:ascii="Times New Roman" w:hAnsi="Times New Roman" w:cs="Times New Roman"/>
        <w:b/>
        <w:bCs/>
        <w:noProof/>
        <w:lang w:eastAsia="es-MX"/>
      </w:rPr>
      <w:t xml:space="preserve"> “2023, Centenario de la muerte del General Francisco Villa”</w:t>
    </w:r>
  </w:p>
  <w:p w14:paraId="11DA0DC3" w14:textId="77777777" w:rsidR="00DD7FE8" w:rsidRPr="00BB12D1" w:rsidRDefault="003E374A" w:rsidP="00BB12D1">
    <w:pPr>
      <w:pStyle w:val="Encabezado"/>
      <w:tabs>
        <w:tab w:val="clear" w:pos="4419"/>
        <w:tab w:val="clear" w:pos="8838"/>
        <w:tab w:val="left" w:pos="5160"/>
      </w:tabs>
      <w:jc w:val="right"/>
      <w:rPr>
        <w:rFonts w:ascii="Times New Roman" w:hAnsi="Times New Roman" w:cs="Times New Roman"/>
        <w:b/>
        <w:bCs/>
      </w:rPr>
    </w:pPr>
    <w:r w:rsidRPr="00BB12D1">
      <w:rPr>
        <w:rFonts w:ascii="Times New Roman" w:hAnsi="Times New Roman" w:cs="Times New Roman"/>
        <w:b/>
        <w:bCs/>
        <w:noProof/>
        <w:lang w:eastAsia="es-MX"/>
      </w:rPr>
      <w:t>“2023, Cien años del Rotarismo en Chihuahua”</w:t>
    </w:r>
  </w:p>
  <w:p w14:paraId="754E9E45" w14:textId="77777777" w:rsidR="00DD7FE8" w:rsidRDefault="00F91D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7105"/>
    <w:multiLevelType w:val="hybridMultilevel"/>
    <w:tmpl w:val="5F26C026"/>
    <w:lvl w:ilvl="0" w:tplc="7F184D3C">
      <w:numFmt w:val="bullet"/>
      <w:lvlText w:val="-"/>
      <w:lvlJc w:val="left"/>
      <w:pPr>
        <w:ind w:left="1068" w:hanging="360"/>
      </w:pPr>
      <w:rPr>
        <w:rFonts w:ascii="Times New Roman" w:eastAsiaTheme="minorHAnsi"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7C"/>
    <w:rsid w:val="00007471"/>
    <w:rsid w:val="002D6DA5"/>
    <w:rsid w:val="003E374A"/>
    <w:rsid w:val="00435A45"/>
    <w:rsid w:val="004606C5"/>
    <w:rsid w:val="004E6A62"/>
    <w:rsid w:val="005163E3"/>
    <w:rsid w:val="00526E9E"/>
    <w:rsid w:val="005A026F"/>
    <w:rsid w:val="005A517C"/>
    <w:rsid w:val="005E077E"/>
    <w:rsid w:val="006B61E7"/>
    <w:rsid w:val="006D5C74"/>
    <w:rsid w:val="00BA1BE6"/>
    <w:rsid w:val="00D02A02"/>
    <w:rsid w:val="00D3687A"/>
    <w:rsid w:val="00E3630C"/>
    <w:rsid w:val="00E71E89"/>
    <w:rsid w:val="00F91D1C"/>
    <w:rsid w:val="00FA77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54D8"/>
  <w15:chartTrackingRefBased/>
  <w15:docId w15:val="{B7EA852E-6C6A-4440-AEBF-343BF3DB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51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517C"/>
  </w:style>
  <w:style w:type="paragraph" w:styleId="Piedepgina">
    <w:name w:val="footer"/>
    <w:basedOn w:val="Normal"/>
    <w:link w:val="PiedepginaCar"/>
    <w:uiPriority w:val="99"/>
    <w:unhideWhenUsed/>
    <w:rsid w:val="005A51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517C"/>
  </w:style>
  <w:style w:type="paragraph" w:styleId="Textonotapie">
    <w:name w:val="footnote text"/>
    <w:basedOn w:val="Normal"/>
    <w:link w:val="TextonotapieCar"/>
    <w:uiPriority w:val="99"/>
    <w:semiHidden/>
    <w:unhideWhenUsed/>
    <w:rsid w:val="005A51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517C"/>
    <w:rPr>
      <w:sz w:val="20"/>
      <w:szCs w:val="20"/>
    </w:rPr>
  </w:style>
  <w:style w:type="character" w:styleId="Refdenotaalpie">
    <w:name w:val="footnote reference"/>
    <w:basedOn w:val="Fuentedeprrafopredeter"/>
    <w:uiPriority w:val="99"/>
    <w:semiHidden/>
    <w:unhideWhenUsed/>
    <w:rsid w:val="005A517C"/>
    <w:rPr>
      <w:vertAlign w:val="superscript"/>
    </w:rPr>
  </w:style>
  <w:style w:type="table" w:styleId="Tablaconcuadrcula">
    <w:name w:val="Table Grid"/>
    <w:basedOn w:val="Tablanormal"/>
    <w:uiPriority w:val="39"/>
    <w:rsid w:val="005A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0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6759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Esteban Onofre Hernández</dc:creator>
  <cp:keywords/>
  <dc:description/>
  <cp:lastModifiedBy>Brenda Sarahi Gonzalez Dominguez</cp:lastModifiedBy>
  <cp:revision>2</cp:revision>
  <cp:lastPrinted>2023-03-21T19:15:00Z</cp:lastPrinted>
  <dcterms:created xsi:type="dcterms:W3CDTF">2023-03-21T22:15:00Z</dcterms:created>
  <dcterms:modified xsi:type="dcterms:W3CDTF">2023-03-21T22:15:00Z</dcterms:modified>
</cp:coreProperties>
</file>