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BFD" w14:textId="77777777" w:rsidR="000F4B29" w:rsidRPr="000F4B29" w:rsidRDefault="000F4B29" w:rsidP="000F4B29">
      <w:pPr>
        <w:jc w:val="both"/>
        <w:rPr>
          <w:rFonts w:ascii="Arial" w:hAnsi="Arial" w:cs="Arial"/>
          <w:b/>
          <w:bCs/>
          <w:sz w:val="24"/>
          <w:szCs w:val="24"/>
        </w:rPr>
      </w:pPr>
      <w:r w:rsidRPr="000F4B29">
        <w:rPr>
          <w:rFonts w:ascii="Arial" w:hAnsi="Arial" w:cs="Arial"/>
          <w:b/>
          <w:bCs/>
          <w:sz w:val="24"/>
          <w:szCs w:val="24"/>
        </w:rPr>
        <w:t>H. CONGRESO DEL ESTADO DE CHIHUAHUA</w:t>
      </w:r>
    </w:p>
    <w:p w14:paraId="36952929" w14:textId="77777777" w:rsidR="000F4B29" w:rsidRPr="000F4B29" w:rsidRDefault="000F4B29" w:rsidP="000F4B29">
      <w:pPr>
        <w:jc w:val="both"/>
        <w:rPr>
          <w:rFonts w:ascii="Arial" w:hAnsi="Arial" w:cs="Arial"/>
          <w:b/>
          <w:bCs/>
          <w:sz w:val="24"/>
          <w:szCs w:val="24"/>
        </w:rPr>
      </w:pPr>
      <w:r w:rsidRPr="000F4B29">
        <w:rPr>
          <w:rFonts w:ascii="Arial" w:hAnsi="Arial" w:cs="Arial"/>
          <w:b/>
          <w:bCs/>
          <w:sz w:val="24"/>
          <w:szCs w:val="24"/>
        </w:rPr>
        <w:t xml:space="preserve">P R E S E N T E. </w:t>
      </w:r>
    </w:p>
    <w:p w14:paraId="1358D1FB" w14:textId="77777777" w:rsidR="000F4B29" w:rsidRPr="000F4B29" w:rsidRDefault="000F4B29" w:rsidP="000F4B29">
      <w:pPr>
        <w:jc w:val="both"/>
        <w:rPr>
          <w:rFonts w:ascii="Arial" w:hAnsi="Arial" w:cs="Arial"/>
          <w:sz w:val="24"/>
          <w:szCs w:val="24"/>
        </w:rPr>
      </w:pPr>
    </w:p>
    <w:p w14:paraId="517C339E" w14:textId="31222E40" w:rsidR="000F4B29" w:rsidRPr="000F4B29" w:rsidRDefault="000F4B29" w:rsidP="000F4B29">
      <w:pPr>
        <w:jc w:val="both"/>
        <w:rPr>
          <w:rFonts w:ascii="Arial" w:hAnsi="Arial" w:cs="Arial"/>
          <w:sz w:val="24"/>
          <w:szCs w:val="24"/>
        </w:rPr>
      </w:pPr>
      <w:r w:rsidRPr="000F4B29">
        <w:rPr>
          <w:rFonts w:ascii="Arial" w:hAnsi="Arial" w:cs="Arial"/>
          <w:sz w:val="24"/>
          <w:szCs w:val="24"/>
        </w:rPr>
        <w:t xml:space="preserve">Los suscritos, Dip. Magdalena Rentería Pérez, </w:t>
      </w:r>
      <w:hyperlink r:id="rId5" w:history="1">
        <w:r w:rsidRPr="000F4B29">
          <w:rPr>
            <w:rStyle w:val="Hipervnculo"/>
            <w:rFonts w:ascii="Arial" w:hAnsi="Arial" w:cs="Arial"/>
            <w:color w:val="auto"/>
            <w:sz w:val="24"/>
            <w:szCs w:val="24"/>
            <w:u w:val="none"/>
          </w:rPr>
          <w:t>Dip. Edin Cuauhtémoc Estrada Sotelo</w:t>
        </w:r>
      </w:hyperlink>
      <w:r w:rsidRPr="000F4B29">
        <w:rPr>
          <w:rFonts w:ascii="Arial" w:hAnsi="Arial" w:cs="Arial"/>
          <w:sz w:val="24"/>
          <w:szCs w:val="24"/>
        </w:rPr>
        <w:t xml:space="preserve">, </w:t>
      </w:r>
      <w:hyperlink r:id="rId6" w:history="1">
        <w:r w:rsidRPr="000F4B29">
          <w:rPr>
            <w:rStyle w:val="Hipervnculo"/>
            <w:rFonts w:ascii="Arial" w:hAnsi="Arial" w:cs="Arial"/>
            <w:color w:val="auto"/>
            <w:sz w:val="24"/>
            <w:szCs w:val="24"/>
            <w:u w:val="none"/>
          </w:rPr>
          <w:t>Dip. Benjamín Carrera Chávez</w:t>
        </w:r>
      </w:hyperlink>
      <w:r w:rsidRPr="000F4B29">
        <w:rPr>
          <w:rFonts w:ascii="Arial" w:hAnsi="Arial" w:cs="Arial"/>
          <w:sz w:val="24"/>
          <w:szCs w:val="24"/>
        </w:rPr>
        <w:t xml:space="preserve">, </w:t>
      </w:r>
      <w:hyperlink r:id="rId7" w:history="1">
        <w:r w:rsidRPr="000F4B29">
          <w:rPr>
            <w:rStyle w:val="Hipervnculo"/>
            <w:rFonts w:ascii="Arial" w:hAnsi="Arial" w:cs="Arial"/>
            <w:color w:val="auto"/>
            <w:sz w:val="24"/>
            <w:szCs w:val="24"/>
            <w:u w:val="none"/>
          </w:rPr>
          <w:t>Dip. Óscar Daniel Avitia Arellanes</w:t>
        </w:r>
      </w:hyperlink>
      <w:r w:rsidRPr="000F4B29">
        <w:rPr>
          <w:rFonts w:ascii="Arial" w:hAnsi="Arial" w:cs="Arial"/>
          <w:sz w:val="24"/>
          <w:szCs w:val="24"/>
        </w:rPr>
        <w:t xml:space="preserve">, </w:t>
      </w:r>
      <w:hyperlink r:id="rId8" w:history="1">
        <w:r w:rsidRPr="000F4B29">
          <w:rPr>
            <w:rStyle w:val="Hipervnculo"/>
            <w:rFonts w:ascii="Arial" w:hAnsi="Arial" w:cs="Arial"/>
            <w:color w:val="auto"/>
            <w:sz w:val="24"/>
            <w:szCs w:val="24"/>
            <w:u w:val="none"/>
          </w:rPr>
          <w:t>Dip. Rosana Díaz Reyes</w:t>
        </w:r>
      </w:hyperlink>
      <w:r w:rsidRPr="000F4B29">
        <w:rPr>
          <w:rFonts w:ascii="Arial" w:hAnsi="Arial" w:cs="Arial"/>
          <w:sz w:val="24"/>
          <w:szCs w:val="24"/>
        </w:rPr>
        <w:t xml:space="preserve">, </w:t>
      </w:r>
      <w:hyperlink r:id="rId9" w:history="1">
        <w:r w:rsidRPr="000F4B29">
          <w:rPr>
            <w:rStyle w:val="Hipervnculo"/>
            <w:rFonts w:ascii="Arial" w:hAnsi="Arial" w:cs="Arial"/>
            <w:color w:val="auto"/>
            <w:sz w:val="24"/>
            <w:szCs w:val="24"/>
            <w:u w:val="none"/>
          </w:rPr>
          <w:t>Dip. Leticia Ortega Máynez</w:t>
        </w:r>
      </w:hyperlink>
      <w:r w:rsidRPr="000F4B29">
        <w:rPr>
          <w:rFonts w:ascii="Arial" w:hAnsi="Arial" w:cs="Arial"/>
          <w:sz w:val="24"/>
          <w:szCs w:val="24"/>
        </w:rPr>
        <w:t xml:space="preserve">, </w:t>
      </w:r>
      <w:hyperlink r:id="rId10" w:history="1">
        <w:r w:rsidRPr="000F4B29">
          <w:rPr>
            <w:rStyle w:val="Hipervnculo"/>
            <w:rFonts w:ascii="Arial" w:hAnsi="Arial" w:cs="Arial"/>
            <w:color w:val="auto"/>
            <w:sz w:val="24"/>
            <w:szCs w:val="24"/>
            <w:u w:val="none"/>
          </w:rPr>
          <w:t>Dip. María Antonieta Pérez Reyes</w:t>
        </w:r>
      </w:hyperlink>
      <w:r w:rsidRPr="000F4B29">
        <w:rPr>
          <w:rFonts w:ascii="Arial" w:hAnsi="Arial" w:cs="Arial"/>
          <w:sz w:val="24"/>
          <w:szCs w:val="24"/>
        </w:rPr>
        <w:t xml:space="preserve">, </w:t>
      </w:r>
      <w:hyperlink r:id="rId11" w:history="1">
        <w:r w:rsidRPr="000F4B29">
          <w:rPr>
            <w:rStyle w:val="Hipervnculo"/>
            <w:rFonts w:ascii="Arial" w:hAnsi="Arial" w:cs="Arial"/>
            <w:color w:val="auto"/>
            <w:sz w:val="24"/>
            <w:szCs w:val="24"/>
            <w:u w:val="none"/>
          </w:rPr>
          <w:t xml:space="preserve">Dip. Gustavo De la Rosa </w:t>
        </w:r>
        <w:proofErr w:type="spellStart"/>
        <w:r w:rsidRPr="000F4B29">
          <w:rPr>
            <w:rStyle w:val="Hipervnculo"/>
            <w:rFonts w:ascii="Arial" w:hAnsi="Arial" w:cs="Arial"/>
            <w:color w:val="auto"/>
            <w:sz w:val="24"/>
            <w:szCs w:val="24"/>
            <w:u w:val="none"/>
          </w:rPr>
          <w:t>Hickerson</w:t>
        </w:r>
        <w:proofErr w:type="spellEnd"/>
      </w:hyperlink>
      <w:r w:rsidR="00715A95">
        <w:rPr>
          <w:rStyle w:val="Hipervnculo"/>
          <w:rFonts w:ascii="Arial" w:hAnsi="Arial" w:cs="Arial"/>
          <w:color w:val="auto"/>
          <w:sz w:val="24"/>
          <w:szCs w:val="24"/>
          <w:u w:val="none"/>
        </w:rPr>
        <w:t>,</w:t>
      </w:r>
      <w:r w:rsidRPr="000F4B29">
        <w:rPr>
          <w:rFonts w:ascii="Arial" w:hAnsi="Arial" w:cs="Arial"/>
          <w:sz w:val="24"/>
          <w:szCs w:val="24"/>
        </w:rPr>
        <w:t xml:space="preserve"> </w:t>
      </w:r>
      <w:hyperlink r:id="rId12" w:history="1">
        <w:r w:rsidRPr="000F4B29">
          <w:rPr>
            <w:rStyle w:val="Hipervnculo"/>
            <w:rFonts w:ascii="Arial" w:hAnsi="Arial" w:cs="Arial"/>
            <w:color w:val="auto"/>
            <w:sz w:val="24"/>
            <w:szCs w:val="24"/>
            <w:u w:val="none"/>
          </w:rPr>
          <w:t>Dip. David Oscar Castrejón Rivas</w:t>
        </w:r>
      </w:hyperlink>
      <w:r w:rsidR="00715A95">
        <w:rPr>
          <w:rStyle w:val="Hipervnculo"/>
          <w:rFonts w:ascii="Arial" w:hAnsi="Arial" w:cs="Arial"/>
          <w:color w:val="auto"/>
          <w:sz w:val="24"/>
          <w:szCs w:val="24"/>
          <w:u w:val="none"/>
        </w:rPr>
        <w:t xml:space="preserve"> y Dip. Ilse América García Soto</w:t>
      </w:r>
      <w:r w:rsidRPr="000F4B29">
        <w:rPr>
          <w:rFonts w:ascii="Arial" w:hAnsi="Arial" w:cs="Arial"/>
          <w:sz w:val="24"/>
          <w:szCs w:val="24"/>
        </w:rPr>
        <w:t>, en nuestro carácter de Diputadas y Diputados  de la Sexagésima Séptima Legislatura del Honorable Congreso del Estado de Chihuahua e integrantes del Grupo Parlamentario de Morena, con fundamento en lo dispuesto en los artículos 68 fracción Primera, de la Constitución Política del Estado de Chihuahua; 167 fracción Primera, 169 y 174, todos de la Ley Orgánica del Poder Legislativo; así como los numerales 75 y 76 del Reglamento Interior de Prácticas Parlamentarias del Poder Legislativo, todos ordenamientos del Estado de Chihuahua, acudimos ante esta Honorable Asamblea Legislativa, a fin de presentar una iniciativa con el Carácter de Decreto, por medio del cual se acuerda reformar l</w:t>
      </w:r>
      <w:r w:rsidR="000E6E26">
        <w:rPr>
          <w:rFonts w:ascii="Arial" w:hAnsi="Arial" w:cs="Arial"/>
          <w:sz w:val="24"/>
          <w:szCs w:val="24"/>
        </w:rPr>
        <w:t>os</w:t>
      </w:r>
      <w:r w:rsidRPr="000F4B29">
        <w:rPr>
          <w:rFonts w:ascii="Arial" w:hAnsi="Arial" w:cs="Arial"/>
          <w:sz w:val="24"/>
          <w:szCs w:val="24"/>
        </w:rPr>
        <w:t xml:space="preserve"> artículo</w:t>
      </w:r>
      <w:r w:rsidR="000E6E26">
        <w:rPr>
          <w:rFonts w:ascii="Arial" w:hAnsi="Arial" w:cs="Arial"/>
          <w:sz w:val="24"/>
          <w:szCs w:val="24"/>
        </w:rPr>
        <w:t>s</w:t>
      </w:r>
      <w:r w:rsidRPr="000F4B29">
        <w:rPr>
          <w:rFonts w:ascii="Arial" w:hAnsi="Arial" w:cs="Arial"/>
          <w:sz w:val="24"/>
          <w:szCs w:val="24"/>
        </w:rPr>
        <w:t xml:space="preserve"> </w:t>
      </w:r>
      <w:r w:rsidR="001A42DF">
        <w:rPr>
          <w:rFonts w:ascii="Arial" w:hAnsi="Arial" w:cs="Arial"/>
          <w:sz w:val="24"/>
          <w:szCs w:val="24"/>
        </w:rPr>
        <w:t>403</w:t>
      </w:r>
      <w:r w:rsidR="000E6E26">
        <w:rPr>
          <w:rFonts w:ascii="Arial" w:hAnsi="Arial" w:cs="Arial"/>
          <w:sz w:val="24"/>
          <w:szCs w:val="24"/>
        </w:rPr>
        <w:t xml:space="preserve"> y 412</w:t>
      </w:r>
      <w:r w:rsidR="001A42DF">
        <w:rPr>
          <w:rFonts w:ascii="Arial" w:hAnsi="Arial" w:cs="Arial"/>
          <w:sz w:val="24"/>
          <w:szCs w:val="24"/>
        </w:rPr>
        <w:t xml:space="preserve"> del Código Civil del Estado de Chihuahua</w:t>
      </w:r>
      <w:r w:rsidRPr="000F4B29">
        <w:rPr>
          <w:rFonts w:ascii="Arial" w:hAnsi="Arial" w:cs="Arial"/>
          <w:sz w:val="24"/>
          <w:szCs w:val="24"/>
        </w:rPr>
        <w:t xml:space="preserve">, con el propósito de </w:t>
      </w:r>
      <w:r w:rsidR="001A42DF">
        <w:rPr>
          <w:rFonts w:ascii="Arial" w:hAnsi="Arial" w:cs="Arial"/>
          <w:sz w:val="24"/>
          <w:szCs w:val="24"/>
        </w:rPr>
        <w:t>implementar la igualdad de derechos entre mujeres y hombres</w:t>
      </w:r>
      <w:r w:rsidRPr="000F4B29">
        <w:rPr>
          <w:rFonts w:ascii="Arial" w:hAnsi="Arial" w:cs="Arial"/>
          <w:sz w:val="24"/>
          <w:szCs w:val="24"/>
        </w:rPr>
        <w:t>, lo anterior con sustento en la siguiente:</w:t>
      </w:r>
    </w:p>
    <w:p w14:paraId="24D51F66" w14:textId="77777777" w:rsidR="000F4B29" w:rsidRPr="000F4B29" w:rsidRDefault="000F4B29" w:rsidP="000F4B29">
      <w:pPr>
        <w:jc w:val="both"/>
        <w:rPr>
          <w:rFonts w:ascii="Arial" w:hAnsi="Arial" w:cs="Arial"/>
          <w:sz w:val="24"/>
          <w:szCs w:val="24"/>
        </w:rPr>
      </w:pPr>
    </w:p>
    <w:p w14:paraId="021F7CBC" w14:textId="77777777" w:rsidR="000F4B29" w:rsidRPr="001A42DF" w:rsidRDefault="000F4B29" w:rsidP="001A42DF">
      <w:pPr>
        <w:jc w:val="center"/>
        <w:rPr>
          <w:rFonts w:ascii="Arial" w:hAnsi="Arial" w:cs="Arial"/>
          <w:b/>
          <w:bCs/>
          <w:sz w:val="24"/>
          <w:szCs w:val="24"/>
        </w:rPr>
      </w:pPr>
      <w:r w:rsidRPr="001A42DF">
        <w:rPr>
          <w:rFonts w:ascii="Arial" w:hAnsi="Arial" w:cs="Arial"/>
          <w:b/>
          <w:bCs/>
          <w:sz w:val="24"/>
          <w:szCs w:val="24"/>
        </w:rPr>
        <w:t>EXPOSICIÓN DE MOTIVOS:</w:t>
      </w:r>
    </w:p>
    <w:p w14:paraId="7679E9B2" w14:textId="77777777" w:rsidR="000F4B29" w:rsidRPr="000F4B29" w:rsidRDefault="000F4B29" w:rsidP="000F4B29">
      <w:pPr>
        <w:jc w:val="both"/>
        <w:rPr>
          <w:rFonts w:ascii="Arial" w:hAnsi="Arial" w:cs="Arial"/>
          <w:sz w:val="24"/>
          <w:szCs w:val="24"/>
        </w:rPr>
      </w:pPr>
    </w:p>
    <w:p w14:paraId="1D79AB51" w14:textId="4771DEB7" w:rsidR="00B46F3D" w:rsidRPr="000F4B29" w:rsidRDefault="00B46F3D" w:rsidP="000F4B29">
      <w:pPr>
        <w:jc w:val="both"/>
        <w:rPr>
          <w:rFonts w:ascii="Arial" w:hAnsi="Arial" w:cs="Arial"/>
          <w:sz w:val="24"/>
          <w:szCs w:val="24"/>
        </w:rPr>
      </w:pPr>
      <w:r w:rsidRPr="000F4B29">
        <w:rPr>
          <w:rFonts w:ascii="Arial" w:hAnsi="Arial" w:cs="Arial"/>
          <w:sz w:val="24"/>
          <w:szCs w:val="24"/>
        </w:rPr>
        <w:t xml:space="preserve">En la segunda mitad del </w:t>
      </w:r>
      <w:r w:rsidR="002D2767" w:rsidRPr="000F4B29">
        <w:rPr>
          <w:rFonts w:ascii="Arial" w:hAnsi="Arial" w:cs="Arial"/>
          <w:sz w:val="24"/>
          <w:szCs w:val="24"/>
        </w:rPr>
        <w:t>convulsionado siglo XVIII</w:t>
      </w:r>
      <w:r w:rsidRPr="000F4B29">
        <w:rPr>
          <w:rFonts w:ascii="Arial" w:hAnsi="Arial" w:cs="Arial"/>
          <w:sz w:val="24"/>
          <w:szCs w:val="24"/>
        </w:rPr>
        <w:t>, a la par que se</w:t>
      </w:r>
      <w:r w:rsidR="00D806A1" w:rsidRPr="000F4B29">
        <w:rPr>
          <w:rFonts w:ascii="Arial" w:hAnsi="Arial" w:cs="Arial"/>
          <w:sz w:val="24"/>
          <w:szCs w:val="24"/>
        </w:rPr>
        <w:t xml:space="preserve"> desarrollaba </w:t>
      </w:r>
      <w:r w:rsidRPr="000F4B29">
        <w:rPr>
          <w:rFonts w:ascii="Arial" w:hAnsi="Arial" w:cs="Arial"/>
          <w:sz w:val="24"/>
          <w:szCs w:val="24"/>
        </w:rPr>
        <w:t>la revolución francesa, surge</w:t>
      </w:r>
      <w:r w:rsidR="00707683" w:rsidRPr="000F4B29">
        <w:rPr>
          <w:rFonts w:ascii="Arial" w:hAnsi="Arial" w:cs="Arial"/>
          <w:sz w:val="24"/>
          <w:szCs w:val="24"/>
        </w:rPr>
        <w:t>n</w:t>
      </w:r>
      <w:r w:rsidRPr="000F4B29">
        <w:rPr>
          <w:rFonts w:ascii="Arial" w:hAnsi="Arial" w:cs="Arial"/>
          <w:sz w:val="24"/>
          <w:szCs w:val="24"/>
        </w:rPr>
        <w:t xml:space="preserve"> </w:t>
      </w:r>
      <w:r w:rsidR="00707683" w:rsidRPr="000F4B29">
        <w:rPr>
          <w:rFonts w:ascii="Arial" w:hAnsi="Arial" w:cs="Arial"/>
          <w:sz w:val="24"/>
          <w:szCs w:val="24"/>
        </w:rPr>
        <w:t xml:space="preserve">varios </w:t>
      </w:r>
      <w:r w:rsidRPr="000F4B29">
        <w:rPr>
          <w:rFonts w:ascii="Arial" w:hAnsi="Arial" w:cs="Arial"/>
          <w:sz w:val="24"/>
          <w:szCs w:val="24"/>
        </w:rPr>
        <w:t>movimiento</w:t>
      </w:r>
      <w:r w:rsidR="00707683" w:rsidRPr="000F4B29">
        <w:rPr>
          <w:rFonts w:ascii="Arial" w:hAnsi="Arial" w:cs="Arial"/>
          <w:sz w:val="24"/>
          <w:szCs w:val="24"/>
        </w:rPr>
        <w:t>s</w:t>
      </w:r>
      <w:r w:rsidRPr="000F4B29">
        <w:rPr>
          <w:rFonts w:ascii="Arial" w:hAnsi="Arial" w:cs="Arial"/>
          <w:sz w:val="24"/>
          <w:szCs w:val="24"/>
        </w:rPr>
        <w:t xml:space="preserve"> de mujeres valientes que empiezan a cuestionar los privilegios de que gozaban los hombres por el solo hecho de ser hombre, </w:t>
      </w:r>
      <w:r w:rsidR="00707683" w:rsidRPr="000F4B29">
        <w:rPr>
          <w:rFonts w:ascii="Arial" w:hAnsi="Arial" w:cs="Arial"/>
          <w:sz w:val="24"/>
          <w:szCs w:val="24"/>
        </w:rPr>
        <w:t>dichos movimiento</w:t>
      </w:r>
      <w:r w:rsidR="00D806A1" w:rsidRPr="000F4B29">
        <w:rPr>
          <w:rFonts w:ascii="Arial" w:hAnsi="Arial" w:cs="Arial"/>
          <w:sz w:val="24"/>
          <w:szCs w:val="24"/>
        </w:rPr>
        <w:t>s</w:t>
      </w:r>
      <w:r w:rsidR="00707683" w:rsidRPr="000F4B29">
        <w:rPr>
          <w:rFonts w:ascii="Arial" w:hAnsi="Arial" w:cs="Arial"/>
          <w:sz w:val="24"/>
          <w:szCs w:val="24"/>
        </w:rPr>
        <w:t xml:space="preserve"> adoptaría</w:t>
      </w:r>
      <w:r w:rsidR="00D806A1" w:rsidRPr="000F4B29">
        <w:rPr>
          <w:rFonts w:ascii="Arial" w:hAnsi="Arial" w:cs="Arial"/>
          <w:sz w:val="24"/>
          <w:szCs w:val="24"/>
        </w:rPr>
        <w:t>n,</w:t>
      </w:r>
      <w:r w:rsidR="00707683" w:rsidRPr="000F4B29">
        <w:rPr>
          <w:rFonts w:ascii="Arial" w:hAnsi="Arial" w:cs="Arial"/>
          <w:sz w:val="24"/>
          <w:szCs w:val="24"/>
        </w:rPr>
        <w:t xml:space="preserve"> con posterioridad</w:t>
      </w:r>
      <w:r w:rsidR="00D806A1" w:rsidRPr="000F4B29">
        <w:rPr>
          <w:rFonts w:ascii="Arial" w:hAnsi="Arial" w:cs="Arial"/>
          <w:sz w:val="24"/>
          <w:szCs w:val="24"/>
        </w:rPr>
        <w:t>,</w:t>
      </w:r>
      <w:r w:rsidR="00707683" w:rsidRPr="000F4B29">
        <w:rPr>
          <w:rFonts w:ascii="Arial" w:hAnsi="Arial" w:cs="Arial"/>
          <w:sz w:val="24"/>
          <w:szCs w:val="24"/>
        </w:rPr>
        <w:t xml:space="preserve"> el distintivo de feministas, mote con el cual se les reconoce hasta el día de hoy.</w:t>
      </w:r>
    </w:p>
    <w:p w14:paraId="31B959D4" w14:textId="77777777" w:rsidR="00B46F3D" w:rsidRPr="000F4B29" w:rsidRDefault="00B46F3D" w:rsidP="000F4B29">
      <w:pPr>
        <w:jc w:val="both"/>
        <w:rPr>
          <w:rFonts w:ascii="Arial" w:hAnsi="Arial" w:cs="Arial"/>
          <w:sz w:val="24"/>
          <w:szCs w:val="24"/>
        </w:rPr>
      </w:pPr>
    </w:p>
    <w:p w14:paraId="613BC9B7" w14:textId="03A73BB2" w:rsidR="002D2767" w:rsidRPr="000F4B29" w:rsidRDefault="00B46F3D" w:rsidP="000F4B29">
      <w:pPr>
        <w:jc w:val="both"/>
        <w:rPr>
          <w:rFonts w:ascii="Arial" w:hAnsi="Arial" w:cs="Arial"/>
          <w:sz w:val="24"/>
          <w:szCs w:val="24"/>
        </w:rPr>
      </w:pPr>
      <w:r w:rsidRPr="000F4B29">
        <w:rPr>
          <w:rFonts w:ascii="Arial" w:hAnsi="Arial" w:cs="Arial"/>
          <w:sz w:val="24"/>
          <w:szCs w:val="24"/>
        </w:rPr>
        <w:t xml:space="preserve">Desde sus inicios, los movimientos feministas </w:t>
      </w:r>
      <w:r w:rsidR="00707683" w:rsidRPr="000F4B29">
        <w:rPr>
          <w:rFonts w:ascii="Arial" w:hAnsi="Arial" w:cs="Arial"/>
          <w:sz w:val="24"/>
          <w:szCs w:val="24"/>
        </w:rPr>
        <w:t xml:space="preserve">han adoptado </w:t>
      </w:r>
      <w:r w:rsidRPr="000F4B29">
        <w:rPr>
          <w:rFonts w:ascii="Arial" w:hAnsi="Arial" w:cs="Arial"/>
          <w:sz w:val="24"/>
          <w:szCs w:val="24"/>
        </w:rPr>
        <w:t xml:space="preserve">como uno de sus principales objetivos conseguir la </w:t>
      </w:r>
      <w:r w:rsidR="002D2767" w:rsidRPr="000F4B29">
        <w:rPr>
          <w:rFonts w:ascii="Arial" w:hAnsi="Arial" w:cs="Arial"/>
          <w:sz w:val="24"/>
          <w:szCs w:val="24"/>
        </w:rPr>
        <w:t xml:space="preserve">igualdad de derechos entre mujeres y hombres, lucha que </w:t>
      </w:r>
      <w:r w:rsidRPr="000F4B29">
        <w:rPr>
          <w:rFonts w:ascii="Arial" w:hAnsi="Arial" w:cs="Arial"/>
          <w:sz w:val="24"/>
          <w:szCs w:val="24"/>
        </w:rPr>
        <w:t xml:space="preserve">hasta </w:t>
      </w:r>
      <w:r w:rsidR="002D2767" w:rsidRPr="000F4B29">
        <w:rPr>
          <w:rFonts w:ascii="Arial" w:hAnsi="Arial" w:cs="Arial"/>
          <w:sz w:val="24"/>
          <w:szCs w:val="24"/>
        </w:rPr>
        <w:t xml:space="preserve">el </w:t>
      </w:r>
      <w:r w:rsidR="00D85FE2" w:rsidRPr="000F4B29">
        <w:rPr>
          <w:rFonts w:ascii="Arial" w:hAnsi="Arial" w:cs="Arial"/>
          <w:sz w:val="24"/>
          <w:szCs w:val="24"/>
        </w:rPr>
        <w:t>día</w:t>
      </w:r>
      <w:r w:rsidR="002D2767" w:rsidRPr="000F4B29">
        <w:rPr>
          <w:rFonts w:ascii="Arial" w:hAnsi="Arial" w:cs="Arial"/>
          <w:sz w:val="24"/>
          <w:szCs w:val="24"/>
        </w:rPr>
        <w:t xml:space="preserve"> de hoy continua y no </w:t>
      </w:r>
      <w:r w:rsidR="00707683" w:rsidRPr="000F4B29">
        <w:rPr>
          <w:rFonts w:ascii="Arial" w:hAnsi="Arial" w:cs="Arial"/>
          <w:sz w:val="24"/>
          <w:szCs w:val="24"/>
        </w:rPr>
        <w:t xml:space="preserve">la detendremos </w:t>
      </w:r>
      <w:r w:rsidR="002D2767" w:rsidRPr="000F4B29">
        <w:rPr>
          <w:rFonts w:ascii="Arial" w:hAnsi="Arial" w:cs="Arial"/>
          <w:sz w:val="24"/>
          <w:szCs w:val="24"/>
        </w:rPr>
        <w:t xml:space="preserve">hasta </w:t>
      </w:r>
      <w:r w:rsidR="00707683" w:rsidRPr="000F4B29">
        <w:rPr>
          <w:rFonts w:ascii="Arial" w:hAnsi="Arial" w:cs="Arial"/>
          <w:sz w:val="24"/>
          <w:szCs w:val="24"/>
        </w:rPr>
        <w:t>lograrlo</w:t>
      </w:r>
      <w:r w:rsidRPr="000F4B29">
        <w:rPr>
          <w:rFonts w:ascii="Arial" w:hAnsi="Arial" w:cs="Arial"/>
          <w:sz w:val="24"/>
          <w:szCs w:val="24"/>
        </w:rPr>
        <w:t>.</w:t>
      </w:r>
    </w:p>
    <w:p w14:paraId="6854F524" w14:textId="77777777" w:rsidR="00B46F3D" w:rsidRPr="000F4B29" w:rsidRDefault="00B46F3D" w:rsidP="000F4B29">
      <w:pPr>
        <w:jc w:val="both"/>
        <w:rPr>
          <w:rFonts w:ascii="Arial" w:hAnsi="Arial" w:cs="Arial"/>
          <w:sz w:val="24"/>
          <w:szCs w:val="24"/>
        </w:rPr>
      </w:pPr>
    </w:p>
    <w:p w14:paraId="5F7F71EC" w14:textId="6684DDE5" w:rsidR="00707683" w:rsidRPr="000F4B29" w:rsidRDefault="00707683" w:rsidP="000F4B29">
      <w:pPr>
        <w:jc w:val="both"/>
        <w:rPr>
          <w:rFonts w:ascii="Arial" w:hAnsi="Arial" w:cs="Arial"/>
          <w:sz w:val="24"/>
          <w:szCs w:val="24"/>
        </w:rPr>
      </w:pPr>
      <w:r w:rsidRPr="000F4B29">
        <w:rPr>
          <w:rFonts w:ascii="Arial" w:hAnsi="Arial" w:cs="Arial"/>
          <w:sz w:val="24"/>
          <w:szCs w:val="24"/>
        </w:rPr>
        <w:lastRenderedPageBreak/>
        <w:t xml:space="preserve">Se debe romper </w:t>
      </w:r>
      <w:r w:rsidR="00D85FE2" w:rsidRPr="000F4B29">
        <w:rPr>
          <w:rFonts w:ascii="Arial" w:hAnsi="Arial" w:cs="Arial"/>
          <w:sz w:val="24"/>
          <w:szCs w:val="24"/>
        </w:rPr>
        <w:t xml:space="preserve">con los </w:t>
      </w:r>
      <w:r w:rsidRPr="000F4B29">
        <w:rPr>
          <w:rFonts w:ascii="Arial" w:hAnsi="Arial" w:cs="Arial"/>
          <w:sz w:val="24"/>
          <w:szCs w:val="24"/>
        </w:rPr>
        <w:t>límites</w:t>
      </w:r>
      <w:r w:rsidR="00D85FE2" w:rsidRPr="000F4B29">
        <w:rPr>
          <w:rFonts w:ascii="Arial" w:hAnsi="Arial" w:cs="Arial"/>
          <w:sz w:val="24"/>
          <w:szCs w:val="24"/>
        </w:rPr>
        <w:t xml:space="preserve"> y normas preestablecidas que </w:t>
      </w:r>
      <w:r w:rsidR="002B3D85" w:rsidRPr="000F4B29">
        <w:rPr>
          <w:rFonts w:ascii="Arial" w:hAnsi="Arial" w:cs="Arial"/>
          <w:sz w:val="24"/>
          <w:szCs w:val="24"/>
        </w:rPr>
        <w:t>colocan</w:t>
      </w:r>
      <w:r w:rsidR="00D85FE2" w:rsidRPr="000F4B29">
        <w:rPr>
          <w:rFonts w:ascii="Arial" w:hAnsi="Arial" w:cs="Arial"/>
          <w:sz w:val="24"/>
          <w:szCs w:val="24"/>
        </w:rPr>
        <w:t xml:space="preserve"> a la mujer en un plano </w:t>
      </w:r>
      <w:r w:rsidR="00B46F3D" w:rsidRPr="000F4B29">
        <w:rPr>
          <w:rFonts w:ascii="Arial" w:hAnsi="Arial" w:cs="Arial"/>
          <w:sz w:val="24"/>
          <w:szCs w:val="24"/>
        </w:rPr>
        <w:t xml:space="preserve">inferior </w:t>
      </w:r>
      <w:r w:rsidR="00D85FE2" w:rsidRPr="000F4B29">
        <w:rPr>
          <w:rFonts w:ascii="Arial" w:hAnsi="Arial" w:cs="Arial"/>
          <w:sz w:val="24"/>
          <w:szCs w:val="24"/>
        </w:rPr>
        <w:t>al hombre en</w:t>
      </w:r>
      <w:r w:rsidR="002D2767" w:rsidRPr="000F4B29">
        <w:rPr>
          <w:rFonts w:ascii="Arial" w:hAnsi="Arial" w:cs="Arial"/>
          <w:sz w:val="24"/>
          <w:szCs w:val="24"/>
        </w:rPr>
        <w:t xml:space="preserve"> los ámbitos político, cultural y económico</w:t>
      </w:r>
      <w:r w:rsidRPr="000F4B29">
        <w:rPr>
          <w:rFonts w:ascii="Arial" w:hAnsi="Arial" w:cs="Arial"/>
          <w:sz w:val="24"/>
          <w:szCs w:val="24"/>
        </w:rPr>
        <w:t>.</w:t>
      </w:r>
    </w:p>
    <w:p w14:paraId="07C95376" w14:textId="5193969B" w:rsidR="006262FF" w:rsidRPr="000F4B29" w:rsidRDefault="006262FF" w:rsidP="000F4B29">
      <w:pPr>
        <w:jc w:val="both"/>
        <w:rPr>
          <w:rFonts w:ascii="Arial" w:hAnsi="Arial" w:cs="Arial"/>
          <w:sz w:val="24"/>
          <w:szCs w:val="24"/>
        </w:rPr>
      </w:pPr>
    </w:p>
    <w:p w14:paraId="32D80A2F" w14:textId="3013CF32" w:rsidR="00EF4715" w:rsidRPr="000F4B29" w:rsidRDefault="00D806A1" w:rsidP="000F4B29">
      <w:pPr>
        <w:jc w:val="both"/>
        <w:rPr>
          <w:rFonts w:ascii="Arial" w:hAnsi="Arial" w:cs="Arial"/>
          <w:sz w:val="24"/>
          <w:szCs w:val="24"/>
        </w:rPr>
      </w:pPr>
      <w:r w:rsidRPr="000F4B29">
        <w:rPr>
          <w:rFonts w:ascii="Arial" w:hAnsi="Arial" w:cs="Arial"/>
          <w:sz w:val="24"/>
          <w:szCs w:val="24"/>
        </w:rPr>
        <w:t xml:space="preserve">Un </w:t>
      </w:r>
      <w:r w:rsidR="006043D2" w:rsidRPr="000F4B29">
        <w:rPr>
          <w:rFonts w:ascii="Arial" w:hAnsi="Arial" w:cs="Arial"/>
          <w:sz w:val="24"/>
          <w:szCs w:val="24"/>
        </w:rPr>
        <w:t xml:space="preserve">Resultado </w:t>
      </w:r>
      <w:r w:rsidRPr="000F4B29">
        <w:rPr>
          <w:rFonts w:ascii="Arial" w:hAnsi="Arial" w:cs="Arial"/>
          <w:sz w:val="24"/>
          <w:szCs w:val="24"/>
        </w:rPr>
        <w:t xml:space="preserve">importante </w:t>
      </w:r>
      <w:r w:rsidR="006043D2" w:rsidRPr="000F4B29">
        <w:rPr>
          <w:rFonts w:ascii="Arial" w:hAnsi="Arial" w:cs="Arial"/>
          <w:sz w:val="24"/>
          <w:szCs w:val="24"/>
        </w:rPr>
        <w:t xml:space="preserve">de nuestras luchas por un mundo más equitativo se vio reflejado </w:t>
      </w:r>
      <w:r w:rsidR="00EF4715" w:rsidRPr="000F4B29">
        <w:rPr>
          <w:rFonts w:ascii="Arial" w:hAnsi="Arial" w:cs="Arial"/>
          <w:sz w:val="24"/>
          <w:szCs w:val="24"/>
        </w:rPr>
        <w:t>el 3 de julio de 1955</w:t>
      </w:r>
      <w:r w:rsidR="006043D2" w:rsidRPr="000F4B29">
        <w:rPr>
          <w:rFonts w:ascii="Arial" w:hAnsi="Arial" w:cs="Arial"/>
          <w:sz w:val="24"/>
          <w:szCs w:val="24"/>
        </w:rPr>
        <w:t>, cuando en aquellas elecciones federales las mujeres mexicanas emitieron su voto</w:t>
      </w:r>
      <w:r w:rsidRPr="000F4B29">
        <w:rPr>
          <w:rFonts w:ascii="Arial" w:hAnsi="Arial" w:cs="Arial"/>
          <w:sz w:val="24"/>
          <w:szCs w:val="24"/>
        </w:rPr>
        <w:t xml:space="preserve"> por primera vez después de arduas protestas</w:t>
      </w:r>
      <w:r w:rsidR="006043D2" w:rsidRPr="000F4B29">
        <w:rPr>
          <w:rFonts w:ascii="Arial" w:hAnsi="Arial" w:cs="Arial"/>
          <w:sz w:val="24"/>
          <w:szCs w:val="24"/>
        </w:rPr>
        <w:t>.</w:t>
      </w:r>
      <w:r w:rsidR="00EF4715" w:rsidRPr="000F4B29">
        <w:rPr>
          <w:rFonts w:ascii="Arial" w:hAnsi="Arial" w:cs="Arial"/>
          <w:sz w:val="24"/>
          <w:szCs w:val="24"/>
        </w:rPr>
        <w:t xml:space="preserve"> </w:t>
      </w:r>
    </w:p>
    <w:p w14:paraId="2F312E15" w14:textId="0CC1A74F" w:rsidR="00EF4715" w:rsidRPr="000F4B29" w:rsidRDefault="00EF4715" w:rsidP="000F4B29">
      <w:pPr>
        <w:jc w:val="both"/>
        <w:rPr>
          <w:rFonts w:ascii="Arial" w:hAnsi="Arial" w:cs="Arial"/>
          <w:sz w:val="24"/>
          <w:szCs w:val="24"/>
        </w:rPr>
      </w:pPr>
    </w:p>
    <w:p w14:paraId="7C3C46B4" w14:textId="1AF718D7" w:rsidR="00EF4715" w:rsidRPr="000F4B29" w:rsidRDefault="00EF4715" w:rsidP="000F4B29">
      <w:pPr>
        <w:jc w:val="both"/>
        <w:rPr>
          <w:rFonts w:ascii="Arial" w:hAnsi="Arial" w:cs="Arial"/>
          <w:sz w:val="24"/>
          <w:szCs w:val="24"/>
        </w:rPr>
      </w:pPr>
      <w:r w:rsidRPr="000F4B29">
        <w:rPr>
          <w:rFonts w:ascii="Arial" w:hAnsi="Arial" w:cs="Arial"/>
          <w:sz w:val="24"/>
          <w:szCs w:val="24"/>
        </w:rPr>
        <w:t xml:space="preserve">Por otro lado, el 14 de noviembre del 1974 se aprobó por la cámara de diputados la reforma al </w:t>
      </w:r>
      <w:r w:rsidR="001A42DF" w:rsidRPr="000F4B29">
        <w:rPr>
          <w:rFonts w:ascii="Arial" w:hAnsi="Arial" w:cs="Arial"/>
          <w:sz w:val="24"/>
          <w:szCs w:val="24"/>
        </w:rPr>
        <w:t>artículo</w:t>
      </w:r>
      <w:r w:rsidRPr="000F4B29">
        <w:rPr>
          <w:rFonts w:ascii="Arial" w:hAnsi="Arial" w:cs="Arial"/>
          <w:sz w:val="24"/>
          <w:szCs w:val="24"/>
        </w:rPr>
        <w:t xml:space="preserve"> 4to constitucional en el que se reconoce que la mujer y el varón son iguales ante la ley, con lo cual se reconoce la igualdad de derechos y obligaciones frente al hombre.</w:t>
      </w:r>
    </w:p>
    <w:p w14:paraId="1A93273F" w14:textId="77777777" w:rsidR="00B46F3D" w:rsidRPr="000F4B29" w:rsidRDefault="00B46F3D" w:rsidP="000F4B29">
      <w:pPr>
        <w:jc w:val="both"/>
        <w:rPr>
          <w:rFonts w:ascii="Arial" w:hAnsi="Arial" w:cs="Arial"/>
          <w:sz w:val="24"/>
          <w:szCs w:val="24"/>
        </w:rPr>
      </w:pPr>
    </w:p>
    <w:p w14:paraId="7BEBE901" w14:textId="76BB9FE4" w:rsidR="00D829EE" w:rsidRPr="000F4B29" w:rsidRDefault="00EF4715" w:rsidP="000F4B29">
      <w:pPr>
        <w:jc w:val="both"/>
        <w:rPr>
          <w:rFonts w:ascii="Arial" w:hAnsi="Arial" w:cs="Arial"/>
          <w:sz w:val="24"/>
          <w:szCs w:val="24"/>
        </w:rPr>
      </w:pPr>
      <w:r w:rsidRPr="000F4B29">
        <w:rPr>
          <w:rFonts w:ascii="Arial" w:hAnsi="Arial" w:cs="Arial"/>
          <w:sz w:val="24"/>
          <w:szCs w:val="24"/>
        </w:rPr>
        <w:t xml:space="preserve">Aun y con las reformas mencionadas, el patriarcado se resiste a desaparecer, </w:t>
      </w:r>
      <w:r w:rsidR="001A42DF" w:rsidRPr="000F4B29">
        <w:rPr>
          <w:rFonts w:ascii="Arial" w:hAnsi="Arial" w:cs="Arial"/>
          <w:sz w:val="24"/>
          <w:szCs w:val="24"/>
        </w:rPr>
        <w:t>más</w:t>
      </w:r>
      <w:r w:rsidRPr="000F4B29">
        <w:rPr>
          <w:rFonts w:ascii="Arial" w:hAnsi="Arial" w:cs="Arial"/>
          <w:sz w:val="24"/>
          <w:szCs w:val="24"/>
        </w:rPr>
        <w:t xml:space="preserve"> al contrario se </w:t>
      </w:r>
      <w:r w:rsidR="00D829EE" w:rsidRPr="000F4B29">
        <w:rPr>
          <w:rFonts w:ascii="Arial" w:hAnsi="Arial" w:cs="Arial"/>
          <w:sz w:val="24"/>
          <w:szCs w:val="24"/>
        </w:rPr>
        <w:t xml:space="preserve">ha encargado de fomentar la idea de que la mujer se encuentra bajo la tutela del hombre sobreponiendo la figura del padre como la cabeza de todo, desde las relaciones </w:t>
      </w:r>
      <w:r w:rsidR="001A42DF" w:rsidRPr="000F4B29">
        <w:rPr>
          <w:rFonts w:ascii="Arial" w:hAnsi="Arial" w:cs="Arial"/>
          <w:sz w:val="24"/>
          <w:szCs w:val="24"/>
        </w:rPr>
        <w:t>más</w:t>
      </w:r>
      <w:r w:rsidR="00D829EE" w:rsidRPr="000F4B29">
        <w:rPr>
          <w:rFonts w:ascii="Arial" w:hAnsi="Arial" w:cs="Arial"/>
          <w:sz w:val="24"/>
          <w:szCs w:val="24"/>
        </w:rPr>
        <w:t xml:space="preserve"> pequeñas hasta las </w:t>
      </w:r>
      <w:r w:rsidR="005F6FC9" w:rsidRPr="000F4B29">
        <w:rPr>
          <w:rFonts w:ascii="Arial" w:hAnsi="Arial" w:cs="Arial"/>
          <w:sz w:val="24"/>
          <w:szCs w:val="24"/>
        </w:rPr>
        <w:t>más</w:t>
      </w:r>
      <w:r w:rsidR="00D829EE" w:rsidRPr="000F4B29">
        <w:rPr>
          <w:rFonts w:ascii="Arial" w:hAnsi="Arial" w:cs="Arial"/>
          <w:sz w:val="24"/>
          <w:szCs w:val="24"/>
        </w:rPr>
        <w:t xml:space="preserve"> complejas, esta idea </w:t>
      </w:r>
      <w:r w:rsidR="00B725FE" w:rsidRPr="000F4B29">
        <w:rPr>
          <w:rFonts w:ascii="Arial" w:hAnsi="Arial" w:cs="Arial"/>
          <w:sz w:val="24"/>
          <w:szCs w:val="24"/>
        </w:rPr>
        <w:t xml:space="preserve">ha </w:t>
      </w:r>
      <w:r w:rsidR="00D829EE" w:rsidRPr="000F4B29">
        <w:rPr>
          <w:rFonts w:ascii="Arial" w:hAnsi="Arial" w:cs="Arial"/>
          <w:sz w:val="24"/>
          <w:szCs w:val="24"/>
        </w:rPr>
        <w:t>perme</w:t>
      </w:r>
      <w:r w:rsidR="00B725FE" w:rsidRPr="000F4B29">
        <w:rPr>
          <w:rFonts w:ascii="Arial" w:hAnsi="Arial" w:cs="Arial"/>
          <w:sz w:val="24"/>
          <w:szCs w:val="24"/>
        </w:rPr>
        <w:t xml:space="preserve">ado </w:t>
      </w:r>
      <w:r w:rsidR="00D829EE" w:rsidRPr="000F4B29">
        <w:rPr>
          <w:rFonts w:ascii="Arial" w:hAnsi="Arial" w:cs="Arial"/>
          <w:sz w:val="24"/>
          <w:szCs w:val="24"/>
        </w:rPr>
        <w:t>en l</w:t>
      </w:r>
      <w:r w:rsidR="00B725FE" w:rsidRPr="000F4B29">
        <w:rPr>
          <w:rFonts w:ascii="Arial" w:hAnsi="Arial" w:cs="Arial"/>
          <w:sz w:val="24"/>
          <w:szCs w:val="24"/>
        </w:rPr>
        <w:t>a</w:t>
      </w:r>
      <w:r w:rsidR="00D829EE" w:rsidRPr="000F4B29">
        <w:rPr>
          <w:rFonts w:ascii="Arial" w:hAnsi="Arial" w:cs="Arial"/>
          <w:sz w:val="24"/>
          <w:szCs w:val="24"/>
        </w:rPr>
        <w:t xml:space="preserve">s </w:t>
      </w:r>
      <w:r w:rsidR="00B725FE" w:rsidRPr="000F4B29">
        <w:rPr>
          <w:rFonts w:ascii="Arial" w:hAnsi="Arial" w:cs="Arial"/>
          <w:sz w:val="24"/>
          <w:szCs w:val="24"/>
        </w:rPr>
        <w:t xml:space="preserve">actividades </w:t>
      </w:r>
      <w:r w:rsidR="00D829EE" w:rsidRPr="000F4B29">
        <w:rPr>
          <w:rFonts w:ascii="Arial" w:hAnsi="Arial" w:cs="Arial"/>
          <w:sz w:val="24"/>
          <w:szCs w:val="24"/>
        </w:rPr>
        <w:t>legisla</w:t>
      </w:r>
      <w:r w:rsidR="00B725FE" w:rsidRPr="000F4B29">
        <w:rPr>
          <w:rFonts w:ascii="Arial" w:hAnsi="Arial" w:cs="Arial"/>
          <w:sz w:val="24"/>
          <w:szCs w:val="24"/>
        </w:rPr>
        <w:t xml:space="preserve">tivas, encontrándolo </w:t>
      </w:r>
      <w:r w:rsidR="006043D2" w:rsidRPr="000F4B29">
        <w:rPr>
          <w:rFonts w:ascii="Arial" w:hAnsi="Arial" w:cs="Arial"/>
          <w:sz w:val="24"/>
          <w:szCs w:val="24"/>
        </w:rPr>
        <w:t xml:space="preserve">plasmado </w:t>
      </w:r>
      <w:r w:rsidR="00B725FE" w:rsidRPr="000F4B29">
        <w:rPr>
          <w:rFonts w:ascii="Arial" w:hAnsi="Arial" w:cs="Arial"/>
          <w:sz w:val="24"/>
          <w:szCs w:val="24"/>
        </w:rPr>
        <w:t xml:space="preserve">en los </w:t>
      </w:r>
      <w:r w:rsidR="00D829EE" w:rsidRPr="000F4B29">
        <w:rPr>
          <w:rFonts w:ascii="Arial" w:hAnsi="Arial" w:cs="Arial"/>
          <w:sz w:val="24"/>
          <w:szCs w:val="24"/>
        </w:rPr>
        <w:t>cuerpos normativos</w:t>
      </w:r>
      <w:r w:rsidR="00B725FE" w:rsidRPr="000F4B29">
        <w:rPr>
          <w:rFonts w:ascii="Arial" w:hAnsi="Arial" w:cs="Arial"/>
          <w:sz w:val="24"/>
          <w:szCs w:val="24"/>
        </w:rPr>
        <w:t xml:space="preserve"> actuales</w:t>
      </w:r>
      <w:r w:rsidR="00D829EE" w:rsidRPr="000F4B29">
        <w:rPr>
          <w:rFonts w:ascii="Arial" w:hAnsi="Arial" w:cs="Arial"/>
          <w:sz w:val="24"/>
          <w:szCs w:val="24"/>
        </w:rPr>
        <w:t>.</w:t>
      </w:r>
    </w:p>
    <w:p w14:paraId="3AB48410" w14:textId="77777777" w:rsidR="00B725FE" w:rsidRPr="000F4B29" w:rsidRDefault="00B725FE" w:rsidP="000F4B29">
      <w:pPr>
        <w:jc w:val="both"/>
        <w:rPr>
          <w:rFonts w:ascii="Arial" w:hAnsi="Arial" w:cs="Arial"/>
          <w:sz w:val="24"/>
          <w:szCs w:val="24"/>
        </w:rPr>
      </w:pPr>
    </w:p>
    <w:p w14:paraId="253BE22E" w14:textId="51C05FCC" w:rsidR="00B725FE" w:rsidRPr="000F4B29" w:rsidRDefault="00B725FE" w:rsidP="000F4B29">
      <w:pPr>
        <w:jc w:val="both"/>
        <w:rPr>
          <w:rFonts w:ascii="Arial" w:hAnsi="Arial" w:cs="Arial"/>
          <w:sz w:val="24"/>
          <w:szCs w:val="24"/>
        </w:rPr>
      </w:pPr>
      <w:r w:rsidRPr="000F4B29">
        <w:rPr>
          <w:rFonts w:ascii="Arial" w:hAnsi="Arial" w:cs="Arial"/>
          <w:sz w:val="24"/>
          <w:szCs w:val="24"/>
        </w:rPr>
        <w:t xml:space="preserve">Históricamente así ha </w:t>
      </w:r>
      <w:r w:rsidR="00612E18" w:rsidRPr="000F4B29">
        <w:rPr>
          <w:rFonts w:ascii="Arial" w:hAnsi="Arial" w:cs="Arial"/>
          <w:sz w:val="24"/>
          <w:szCs w:val="24"/>
        </w:rPr>
        <w:t>ocurrido</w:t>
      </w:r>
      <w:r w:rsidRPr="000F4B29">
        <w:rPr>
          <w:rFonts w:ascii="Arial" w:hAnsi="Arial" w:cs="Arial"/>
          <w:sz w:val="24"/>
          <w:szCs w:val="24"/>
        </w:rPr>
        <w:t xml:space="preserve">, </w:t>
      </w:r>
      <w:r w:rsidR="00D806A1" w:rsidRPr="000F4B29">
        <w:rPr>
          <w:rFonts w:ascii="Arial" w:hAnsi="Arial" w:cs="Arial"/>
          <w:sz w:val="24"/>
          <w:szCs w:val="24"/>
        </w:rPr>
        <w:t xml:space="preserve">como ejemplo tenemos </w:t>
      </w:r>
      <w:r w:rsidR="006112AB">
        <w:rPr>
          <w:rFonts w:ascii="Arial" w:hAnsi="Arial" w:cs="Arial"/>
          <w:sz w:val="24"/>
          <w:szCs w:val="24"/>
        </w:rPr>
        <w:t>e</w:t>
      </w:r>
      <w:r w:rsidR="00D806A1" w:rsidRPr="000F4B29">
        <w:rPr>
          <w:rFonts w:ascii="Arial" w:hAnsi="Arial" w:cs="Arial"/>
          <w:sz w:val="24"/>
          <w:szCs w:val="24"/>
        </w:rPr>
        <w:t xml:space="preserve">l </w:t>
      </w:r>
      <w:r w:rsidR="006112AB">
        <w:rPr>
          <w:rFonts w:ascii="Arial" w:hAnsi="Arial" w:cs="Arial"/>
          <w:sz w:val="24"/>
          <w:szCs w:val="24"/>
        </w:rPr>
        <w:t>C</w:t>
      </w:r>
      <w:r w:rsidR="00D806A1" w:rsidRPr="000F4B29">
        <w:rPr>
          <w:rFonts w:ascii="Arial" w:hAnsi="Arial" w:cs="Arial"/>
          <w:sz w:val="24"/>
          <w:szCs w:val="24"/>
        </w:rPr>
        <w:t xml:space="preserve">ódigos </w:t>
      </w:r>
      <w:r w:rsidR="006112AB">
        <w:rPr>
          <w:rFonts w:ascii="Arial" w:hAnsi="Arial" w:cs="Arial"/>
          <w:sz w:val="24"/>
          <w:szCs w:val="24"/>
        </w:rPr>
        <w:t>C</w:t>
      </w:r>
      <w:r w:rsidR="00D806A1" w:rsidRPr="000F4B29">
        <w:rPr>
          <w:rFonts w:ascii="Arial" w:hAnsi="Arial" w:cs="Arial"/>
          <w:sz w:val="24"/>
          <w:szCs w:val="24"/>
        </w:rPr>
        <w:t xml:space="preserve">iviles </w:t>
      </w:r>
      <w:r w:rsidR="006112AB">
        <w:rPr>
          <w:rFonts w:ascii="Arial" w:hAnsi="Arial" w:cs="Arial"/>
          <w:sz w:val="24"/>
          <w:szCs w:val="24"/>
        </w:rPr>
        <w:t xml:space="preserve">de México </w:t>
      </w:r>
      <w:r w:rsidR="00D806A1" w:rsidRPr="000F4B29">
        <w:rPr>
          <w:rFonts w:ascii="Arial" w:hAnsi="Arial" w:cs="Arial"/>
          <w:sz w:val="24"/>
          <w:szCs w:val="24"/>
        </w:rPr>
        <w:t>del siglo XIX, mismo que en su texto ignoraba totalmente la figura de la mujer cuando de derechos se trataba, así lo deja de manifiesto al momento de tratar la administración de los bienes de los hijos bajo la patria potestad donde preponderaban la figura del hombre, y que a la letra decía:</w:t>
      </w:r>
    </w:p>
    <w:p w14:paraId="3C04B44C" w14:textId="77777777" w:rsidR="001319A0" w:rsidRPr="000F4B29" w:rsidRDefault="001319A0" w:rsidP="000F4B29">
      <w:pPr>
        <w:jc w:val="both"/>
        <w:rPr>
          <w:rFonts w:ascii="Arial" w:hAnsi="Arial" w:cs="Arial"/>
          <w:sz w:val="24"/>
          <w:szCs w:val="24"/>
        </w:rPr>
      </w:pPr>
    </w:p>
    <w:p w14:paraId="6465B828" w14:textId="725E5321" w:rsidR="004722B2" w:rsidRPr="001A42DF" w:rsidRDefault="00D829EE" w:rsidP="00D9484D">
      <w:pPr>
        <w:ind w:left="567" w:right="616"/>
        <w:jc w:val="both"/>
        <w:rPr>
          <w:rFonts w:ascii="Arial" w:hAnsi="Arial" w:cs="Arial"/>
          <w:i/>
          <w:iCs/>
          <w:sz w:val="24"/>
          <w:szCs w:val="24"/>
        </w:rPr>
      </w:pPr>
      <w:r w:rsidRPr="001A42DF">
        <w:rPr>
          <w:rFonts w:ascii="Arial" w:hAnsi="Arial" w:cs="Arial"/>
          <w:i/>
          <w:iCs/>
          <w:sz w:val="24"/>
          <w:szCs w:val="24"/>
        </w:rPr>
        <w:t>Art</w:t>
      </w:r>
      <w:r w:rsidR="00612E18" w:rsidRPr="001A42DF">
        <w:rPr>
          <w:rFonts w:ascii="Arial" w:hAnsi="Arial" w:cs="Arial"/>
          <w:i/>
          <w:iCs/>
          <w:sz w:val="24"/>
          <w:szCs w:val="24"/>
        </w:rPr>
        <w:t>í</w:t>
      </w:r>
      <w:r w:rsidRPr="001A42DF">
        <w:rPr>
          <w:rFonts w:ascii="Arial" w:hAnsi="Arial" w:cs="Arial"/>
          <w:i/>
          <w:iCs/>
          <w:sz w:val="24"/>
          <w:szCs w:val="24"/>
        </w:rPr>
        <w:t xml:space="preserve">culo 400.- </w:t>
      </w:r>
      <w:r w:rsidR="00612E18" w:rsidRPr="001A42DF">
        <w:rPr>
          <w:rFonts w:ascii="Arial" w:hAnsi="Arial" w:cs="Arial"/>
          <w:i/>
          <w:iCs/>
          <w:sz w:val="24"/>
          <w:szCs w:val="24"/>
        </w:rPr>
        <w:t>E</w:t>
      </w:r>
      <w:r w:rsidRPr="001A42DF">
        <w:rPr>
          <w:rFonts w:ascii="Arial" w:hAnsi="Arial" w:cs="Arial"/>
          <w:i/>
          <w:iCs/>
          <w:sz w:val="24"/>
          <w:szCs w:val="24"/>
        </w:rPr>
        <w:t xml:space="preserve">l que ejerce la patria potestad es </w:t>
      </w:r>
      <w:r w:rsidR="001A42DF" w:rsidRPr="001A42DF">
        <w:rPr>
          <w:rFonts w:ascii="Arial" w:hAnsi="Arial" w:cs="Arial"/>
          <w:i/>
          <w:iCs/>
          <w:sz w:val="24"/>
          <w:szCs w:val="24"/>
        </w:rPr>
        <w:t>legítimo</w:t>
      </w:r>
      <w:r w:rsidRPr="001A42DF">
        <w:rPr>
          <w:rFonts w:ascii="Arial" w:hAnsi="Arial" w:cs="Arial"/>
          <w:i/>
          <w:iCs/>
          <w:sz w:val="24"/>
          <w:szCs w:val="24"/>
        </w:rPr>
        <w:t xml:space="preserve"> representante de los que están bajo de ella, y administrador legal de los bienes que les pertenecen, conforme a las prescripciones </w:t>
      </w:r>
      <w:r w:rsidR="004722B2" w:rsidRPr="001A42DF">
        <w:rPr>
          <w:rFonts w:ascii="Arial" w:hAnsi="Arial" w:cs="Arial"/>
          <w:i/>
          <w:iCs/>
          <w:sz w:val="24"/>
          <w:szCs w:val="24"/>
        </w:rPr>
        <w:t>de este código.</w:t>
      </w:r>
    </w:p>
    <w:p w14:paraId="0F4C16E5" w14:textId="0B0118AE" w:rsidR="004722B2" w:rsidRPr="001A42DF" w:rsidRDefault="004722B2" w:rsidP="00D9484D">
      <w:pPr>
        <w:ind w:left="567" w:right="616"/>
        <w:jc w:val="both"/>
        <w:rPr>
          <w:rFonts w:ascii="Arial" w:hAnsi="Arial" w:cs="Arial"/>
          <w:i/>
          <w:iCs/>
          <w:sz w:val="24"/>
          <w:szCs w:val="24"/>
        </w:rPr>
      </w:pPr>
      <w:r w:rsidRPr="001A42DF">
        <w:rPr>
          <w:rFonts w:ascii="Arial" w:hAnsi="Arial" w:cs="Arial"/>
          <w:i/>
          <w:iCs/>
          <w:sz w:val="24"/>
          <w:szCs w:val="24"/>
        </w:rPr>
        <w:t xml:space="preserve">Articulo 402.- </w:t>
      </w:r>
      <w:r w:rsidR="0005770F">
        <w:rPr>
          <w:rFonts w:ascii="Arial" w:hAnsi="Arial" w:cs="Arial"/>
          <w:i/>
          <w:iCs/>
          <w:sz w:val="24"/>
          <w:szCs w:val="24"/>
        </w:rPr>
        <w:t>E</w:t>
      </w:r>
      <w:r w:rsidRPr="001A42DF">
        <w:rPr>
          <w:rFonts w:ascii="Arial" w:hAnsi="Arial" w:cs="Arial"/>
          <w:i/>
          <w:iCs/>
          <w:sz w:val="24"/>
          <w:szCs w:val="24"/>
        </w:rPr>
        <w:t>n la primera clase la propiedad pertenece al hijo y la administración al padre. Este podrá conceder a aquel la administración y señalarle en los frutos la porción que estime conveniente. Si el padre no hace esta designación, tendrá el hijo la mitad de los frutos.</w:t>
      </w:r>
    </w:p>
    <w:p w14:paraId="2982E254" w14:textId="77777777" w:rsidR="00612E18" w:rsidRPr="000F4B29" w:rsidRDefault="00612E18" w:rsidP="000F4B29">
      <w:pPr>
        <w:jc w:val="both"/>
        <w:rPr>
          <w:rFonts w:ascii="Arial" w:hAnsi="Arial" w:cs="Arial"/>
          <w:sz w:val="24"/>
          <w:szCs w:val="24"/>
        </w:rPr>
      </w:pPr>
    </w:p>
    <w:p w14:paraId="16F67865" w14:textId="5B3F8F7A" w:rsidR="004722B2" w:rsidRPr="000F4B29" w:rsidRDefault="004722B2" w:rsidP="000F4B29">
      <w:pPr>
        <w:jc w:val="both"/>
        <w:rPr>
          <w:rFonts w:ascii="Arial" w:hAnsi="Arial" w:cs="Arial"/>
          <w:sz w:val="24"/>
          <w:szCs w:val="24"/>
        </w:rPr>
      </w:pPr>
      <w:r w:rsidRPr="000F4B29">
        <w:rPr>
          <w:rFonts w:ascii="Arial" w:hAnsi="Arial" w:cs="Arial"/>
          <w:sz w:val="24"/>
          <w:szCs w:val="24"/>
        </w:rPr>
        <w:t xml:space="preserve">En </w:t>
      </w:r>
      <w:r w:rsidR="001A42DF" w:rsidRPr="000F4B29">
        <w:rPr>
          <w:rFonts w:ascii="Arial" w:hAnsi="Arial" w:cs="Arial"/>
          <w:sz w:val="24"/>
          <w:szCs w:val="24"/>
        </w:rPr>
        <w:t>más</w:t>
      </w:r>
      <w:r w:rsidRPr="000F4B29">
        <w:rPr>
          <w:rFonts w:ascii="Arial" w:hAnsi="Arial" w:cs="Arial"/>
          <w:sz w:val="24"/>
          <w:szCs w:val="24"/>
        </w:rPr>
        <w:t xml:space="preserve"> de un siglo las cosas no han cambiado mucho,</w:t>
      </w:r>
      <w:r w:rsidR="001319A0" w:rsidRPr="000F4B29">
        <w:rPr>
          <w:rFonts w:ascii="Arial" w:hAnsi="Arial" w:cs="Arial"/>
          <w:sz w:val="24"/>
          <w:szCs w:val="24"/>
        </w:rPr>
        <w:t xml:space="preserve"> pues </w:t>
      </w:r>
      <w:r w:rsidRPr="000F4B29">
        <w:rPr>
          <w:rFonts w:ascii="Arial" w:hAnsi="Arial" w:cs="Arial"/>
          <w:sz w:val="24"/>
          <w:szCs w:val="24"/>
        </w:rPr>
        <w:t xml:space="preserve">el código civil del </w:t>
      </w:r>
      <w:r w:rsidR="001319A0" w:rsidRPr="000F4B29">
        <w:rPr>
          <w:rFonts w:ascii="Arial" w:hAnsi="Arial" w:cs="Arial"/>
          <w:sz w:val="24"/>
          <w:szCs w:val="24"/>
        </w:rPr>
        <w:t>E</w:t>
      </w:r>
      <w:r w:rsidRPr="000F4B29">
        <w:rPr>
          <w:rFonts w:ascii="Arial" w:hAnsi="Arial" w:cs="Arial"/>
          <w:sz w:val="24"/>
          <w:szCs w:val="24"/>
        </w:rPr>
        <w:t>stado de Chihuahua,</w:t>
      </w:r>
      <w:r w:rsidR="001319A0" w:rsidRPr="000F4B29">
        <w:rPr>
          <w:rFonts w:ascii="Arial" w:hAnsi="Arial" w:cs="Arial"/>
          <w:sz w:val="24"/>
          <w:szCs w:val="24"/>
        </w:rPr>
        <w:t xml:space="preserve"> en su artículo 403, referente a los bienes de los hijos </w:t>
      </w:r>
      <w:r w:rsidR="003705FC" w:rsidRPr="000F4B29">
        <w:rPr>
          <w:rFonts w:ascii="Arial" w:hAnsi="Arial" w:cs="Arial"/>
          <w:sz w:val="24"/>
          <w:szCs w:val="24"/>
        </w:rPr>
        <w:t xml:space="preserve">menores </w:t>
      </w:r>
      <w:r w:rsidR="00AB3F64" w:rsidRPr="000F4B29">
        <w:rPr>
          <w:rFonts w:ascii="Arial" w:hAnsi="Arial" w:cs="Arial"/>
          <w:sz w:val="24"/>
          <w:szCs w:val="24"/>
        </w:rPr>
        <w:t>establece</w:t>
      </w:r>
      <w:r w:rsidRPr="000F4B29">
        <w:rPr>
          <w:rFonts w:ascii="Arial" w:hAnsi="Arial" w:cs="Arial"/>
          <w:sz w:val="24"/>
          <w:szCs w:val="24"/>
        </w:rPr>
        <w:t>:</w:t>
      </w:r>
    </w:p>
    <w:p w14:paraId="6E7602A1" w14:textId="77777777" w:rsidR="001319A0" w:rsidRPr="000F4B29" w:rsidRDefault="001319A0" w:rsidP="000F4B29">
      <w:pPr>
        <w:jc w:val="both"/>
        <w:rPr>
          <w:rFonts w:ascii="Arial" w:hAnsi="Arial" w:cs="Arial"/>
          <w:sz w:val="24"/>
          <w:szCs w:val="24"/>
        </w:rPr>
      </w:pPr>
    </w:p>
    <w:p w14:paraId="10299E26" w14:textId="2D03F16C" w:rsidR="004722B2" w:rsidRDefault="004722B2" w:rsidP="00D9484D">
      <w:pPr>
        <w:ind w:left="567" w:right="616"/>
        <w:jc w:val="both"/>
        <w:rPr>
          <w:rFonts w:ascii="Arial" w:hAnsi="Arial" w:cs="Arial"/>
          <w:i/>
          <w:iCs/>
          <w:sz w:val="24"/>
          <w:szCs w:val="24"/>
        </w:rPr>
      </w:pPr>
      <w:r w:rsidRPr="001A42DF">
        <w:rPr>
          <w:rFonts w:ascii="Arial" w:hAnsi="Arial" w:cs="Arial"/>
          <w:i/>
          <w:iCs/>
          <w:sz w:val="24"/>
          <w:szCs w:val="24"/>
        </w:rPr>
        <w:t xml:space="preserve">Articulo 403.- </w:t>
      </w:r>
      <w:r w:rsidR="0005770F">
        <w:rPr>
          <w:rFonts w:ascii="Arial" w:hAnsi="Arial" w:cs="Arial"/>
          <w:i/>
          <w:iCs/>
          <w:sz w:val="24"/>
          <w:szCs w:val="24"/>
        </w:rPr>
        <w:t>C</w:t>
      </w:r>
      <w:r w:rsidRPr="001A42DF">
        <w:rPr>
          <w:rFonts w:ascii="Arial" w:hAnsi="Arial" w:cs="Arial"/>
          <w:i/>
          <w:iCs/>
          <w:sz w:val="24"/>
          <w:szCs w:val="24"/>
        </w:rPr>
        <w:t>uando la patria potestad se ejerza a la vez por el padre y por la madre; o por el abuelo y la abuela, o por los adoptantes, el administrador de los bienes será el varón; pero consultara en todos los negocios a su consorte, y requerirá su consentimiento expreso para los actos más importantes de la administración.</w:t>
      </w:r>
    </w:p>
    <w:p w14:paraId="0B51787B" w14:textId="7219BEE5" w:rsidR="000E6E26" w:rsidRPr="001A42DF" w:rsidRDefault="000E6E26" w:rsidP="00D9484D">
      <w:pPr>
        <w:ind w:left="567" w:right="616"/>
        <w:jc w:val="both"/>
        <w:rPr>
          <w:rFonts w:ascii="Arial" w:hAnsi="Arial" w:cs="Arial"/>
          <w:i/>
          <w:iCs/>
          <w:sz w:val="24"/>
          <w:szCs w:val="24"/>
        </w:rPr>
      </w:pPr>
      <w:r>
        <w:rPr>
          <w:rFonts w:ascii="Arial" w:hAnsi="Arial" w:cs="Arial"/>
          <w:i/>
          <w:iCs/>
          <w:sz w:val="24"/>
          <w:szCs w:val="24"/>
        </w:rPr>
        <w:t>Articulo 412.- Cuando por la ley o por la voluntad del padre, el hijo tenga la administración de los bienes, se le considerara respecto de la administración como emancipado, con la restricción que establece la ley para enajenar, gravar o hipotecar bienes raíces.</w:t>
      </w:r>
    </w:p>
    <w:p w14:paraId="28ECC720" w14:textId="77777777" w:rsidR="001319A0" w:rsidRPr="000F4B29" w:rsidRDefault="001319A0" w:rsidP="000F4B29">
      <w:pPr>
        <w:jc w:val="both"/>
        <w:rPr>
          <w:rFonts w:ascii="Arial" w:hAnsi="Arial" w:cs="Arial"/>
          <w:sz w:val="24"/>
          <w:szCs w:val="24"/>
        </w:rPr>
      </w:pPr>
    </w:p>
    <w:p w14:paraId="0D162986" w14:textId="52B94A90" w:rsidR="004722B2" w:rsidRPr="000F4B29" w:rsidRDefault="004722B2" w:rsidP="000F4B29">
      <w:pPr>
        <w:jc w:val="both"/>
        <w:rPr>
          <w:rFonts w:ascii="Arial" w:hAnsi="Arial" w:cs="Arial"/>
          <w:sz w:val="24"/>
          <w:szCs w:val="24"/>
        </w:rPr>
      </w:pPr>
      <w:r w:rsidRPr="000F4B29">
        <w:rPr>
          <w:rFonts w:ascii="Arial" w:hAnsi="Arial" w:cs="Arial"/>
          <w:sz w:val="24"/>
          <w:szCs w:val="24"/>
        </w:rPr>
        <w:t xml:space="preserve">Retomando lo </w:t>
      </w:r>
      <w:r w:rsidR="001319A0" w:rsidRPr="000F4B29">
        <w:rPr>
          <w:rFonts w:ascii="Arial" w:hAnsi="Arial" w:cs="Arial"/>
          <w:sz w:val="24"/>
          <w:szCs w:val="24"/>
        </w:rPr>
        <w:t xml:space="preserve">señalado </w:t>
      </w:r>
      <w:r w:rsidRPr="000F4B29">
        <w:rPr>
          <w:rFonts w:ascii="Arial" w:hAnsi="Arial" w:cs="Arial"/>
          <w:sz w:val="24"/>
          <w:szCs w:val="24"/>
        </w:rPr>
        <w:t>en párrafos anteriores, en este articulo 403</w:t>
      </w:r>
      <w:r w:rsidR="003705FC" w:rsidRPr="000F4B29">
        <w:rPr>
          <w:rFonts w:ascii="Arial" w:hAnsi="Arial" w:cs="Arial"/>
          <w:sz w:val="24"/>
          <w:szCs w:val="24"/>
        </w:rPr>
        <w:t xml:space="preserve">, en </w:t>
      </w:r>
      <w:r w:rsidRPr="000F4B29">
        <w:rPr>
          <w:rFonts w:ascii="Arial" w:hAnsi="Arial" w:cs="Arial"/>
          <w:sz w:val="24"/>
          <w:szCs w:val="24"/>
        </w:rPr>
        <w:t xml:space="preserve">nuestro código civil </w:t>
      </w:r>
      <w:r w:rsidR="005F6FC9" w:rsidRPr="000F4B29">
        <w:rPr>
          <w:rFonts w:ascii="Arial" w:hAnsi="Arial" w:cs="Arial"/>
          <w:sz w:val="24"/>
          <w:szCs w:val="24"/>
        </w:rPr>
        <w:t>re</w:t>
      </w:r>
      <w:r w:rsidR="00197999" w:rsidRPr="000F4B29">
        <w:rPr>
          <w:rFonts w:ascii="Arial" w:hAnsi="Arial" w:cs="Arial"/>
          <w:sz w:val="24"/>
          <w:szCs w:val="24"/>
        </w:rPr>
        <w:t xml:space="preserve">aparece la figura del patriarcado, pues antepone la figura del varón sobre la mujer, </w:t>
      </w:r>
      <w:r w:rsidR="005F6FC9" w:rsidRPr="000F4B29">
        <w:rPr>
          <w:rFonts w:ascii="Arial" w:hAnsi="Arial" w:cs="Arial"/>
          <w:sz w:val="24"/>
          <w:szCs w:val="24"/>
        </w:rPr>
        <w:t xml:space="preserve">prejuzgando </w:t>
      </w:r>
      <w:r w:rsidR="006043D2" w:rsidRPr="000F4B29">
        <w:rPr>
          <w:rFonts w:ascii="Arial" w:hAnsi="Arial" w:cs="Arial"/>
          <w:sz w:val="24"/>
          <w:szCs w:val="24"/>
        </w:rPr>
        <w:t>o</w:t>
      </w:r>
      <w:r w:rsidR="005F6FC9" w:rsidRPr="000F4B29">
        <w:rPr>
          <w:rFonts w:ascii="Arial" w:hAnsi="Arial" w:cs="Arial"/>
          <w:sz w:val="24"/>
          <w:szCs w:val="24"/>
        </w:rPr>
        <w:t xml:space="preserve"> </w:t>
      </w:r>
      <w:r w:rsidR="00197999" w:rsidRPr="000F4B29">
        <w:rPr>
          <w:rFonts w:ascii="Arial" w:hAnsi="Arial" w:cs="Arial"/>
          <w:sz w:val="24"/>
          <w:szCs w:val="24"/>
        </w:rPr>
        <w:t xml:space="preserve">pretendiendo imponer la idea de que el varón esta mejor capacitado para manejar los bienes de quienes se encuentran bajo su </w:t>
      </w:r>
      <w:r w:rsidR="00AB3F64" w:rsidRPr="000F4B29">
        <w:rPr>
          <w:rFonts w:ascii="Arial" w:hAnsi="Arial" w:cs="Arial"/>
          <w:sz w:val="24"/>
          <w:szCs w:val="24"/>
        </w:rPr>
        <w:t>tutela</w:t>
      </w:r>
      <w:r w:rsidR="00197999" w:rsidRPr="000F4B29">
        <w:rPr>
          <w:rFonts w:ascii="Arial" w:hAnsi="Arial" w:cs="Arial"/>
          <w:sz w:val="24"/>
          <w:szCs w:val="24"/>
        </w:rPr>
        <w:t xml:space="preserve">, </w:t>
      </w:r>
      <w:r w:rsidR="005F6FC9" w:rsidRPr="000F4B29">
        <w:rPr>
          <w:rFonts w:ascii="Arial" w:hAnsi="Arial" w:cs="Arial"/>
          <w:sz w:val="24"/>
          <w:szCs w:val="24"/>
        </w:rPr>
        <w:t xml:space="preserve">y con ello </w:t>
      </w:r>
      <w:r w:rsidR="00197999" w:rsidRPr="000F4B29">
        <w:rPr>
          <w:rFonts w:ascii="Arial" w:hAnsi="Arial" w:cs="Arial"/>
          <w:sz w:val="24"/>
          <w:szCs w:val="24"/>
        </w:rPr>
        <w:t>relegando a un segundo plano a la mujer, sin razón ni fundamento</w:t>
      </w:r>
      <w:r w:rsidR="006043D2" w:rsidRPr="000F4B29">
        <w:rPr>
          <w:rFonts w:ascii="Arial" w:hAnsi="Arial" w:cs="Arial"/>
          <w:sz w:val="24"/>
          <w:szCs w:val="24"/>
        </w:rPr>
        <w:t>,</w:t>
      </w:r>
      <w:r w:rsidR="00197999" w:rsidRPr="000F4B29">
        <w:rPr>
          <w:rFonts w:ascii="Arial" w:hAnsi="Arial" w:cs="Arial"/>
          <w:sz w:val="24"/>
          <w:szCs w:val="24"/>
        </w:rPr>
        <w:t xml:space="preserve"> </w:t>
      </w:r>
      <w:r w:rsidR="005F6FC9" w:rsidRPr="000F4B29">
        <w:rPr>
          <w:rFonts w:ascii="Arial" w:hAnsi="Arial" w:cs="Arial"/>
          <w:sz w:val="24"/>
          <w:szCs w:val="24"/>
        </w:rPr>
        <w:t xml:space="preserve">desvalorizando </w:t>
      </w:r>
      <w:r w:rsidR="00197999" w:rsidRPr="000F4B29">
        <w:rPr>
          <w:rFonts w:ascii="Arial" w:hAnsi="Arial" w:cs="Arial"/>
          <w:sz w:val="24"/>
          <w:szCs w:val="24"/>
        </w:rPr>
        <w:t>su incapacidad para hacerse cargo de l</w:t>
      </w:r>
      <w:r w:rsidR="0005770F">
        <w:rPr>
          <w:rFonts w:ascii="Arial" w:hAnsi="Arial" w:cs="Arial"/>
          <w:sz w:val="24"/>
          <w:szCs w:val="24"/>
        </w:rPr>
        <w:t xml:space="preserve">a administración de los bienes </w:t>
      </w:r>
      <w:r w:rsidR="00197999" w:rsidRPr="000F4B29">
        <w:rPr>
          <w:rFonts w:ascii="Arial" w:hAnsi="Arial" w:cs="Arial"/>
          <w:sz w:val="24"/>
          <w:szCs w:val="24"/>
        </w:rPr>
        <w:t>de</w:t>
      </w:r>
      <w:r w:rsidR="003705FC" w:rsidRPr="000F4B29">
        <w:rPr>
          <w:rFonts w:ascii="Arial" w:hAnsi="Arial" w:cs="Arial"/>
          <w:sz w:val="24"/>
          <w:szCs w:val="24"/>
        </w:rPr>
        <w:t xml:space="preserve"> </w:t>
      </w:r>
      <w:r w:rsidR="001A42DF" w:rsidRPr="000F4B29">
        <w:rPr>
          <w:rFonts w:ascii="Arial" w:hAnsi="Arial" w:cs="Arial"/>
          <w:sz w:val="24"/>
          <w:szCs w:val="24"/>
        </w:rPr>
        <w:t>sus hijos</w:t>
      </w:r>
      <w:r w:rsidR="00197999" w:rsidRPr="000F4B29">
        <w:rPr>
          <w:rFonts w:ascii="Arial" w:hAnsi="Arial" w:cs="Arial"/>
          <w:sz w:val="24"/>
          <w:szCs w:val="24"/>
        </w:rPr>
        <w:t xml:space="preserve"> menores de edad. </w:t>
      </w:r>
    </w:p>
    <w:p w14:paraId="3DDEEA04" w14:textId="28BD508E" w:rsidR="000F4B29" w:rsidRPr="000F4B29" w:rsidRDefault="000F4B29" w:rsidP="000F4B29">
      <w:pPr>
        <w:jc w:val="both"/>
        <w:rPr>
          <w:rFonts w:ascii="Arial" w:hAnsi="Arial" w:cs="Arial"/>
          <w:sz w:val="24"/>
          <w:szCs w:val="24"/>
        </w:rPr>
      </w:pPr>
      <w:r w:rsidRPr="000F4B29">
        <w:rPr>
          <w:rFonts w:ascii="Arial" w:hAnsi="Arial" w:cs="Arial"/>
          <w:sz w:val="24"/>
          <w:szCs w:val="24"/>
        </w:rPr>
        <w:t xml:space="preserve">Por lo anteriormente expuesto, con fundamento en lo que establece </w:t>
      </w:r>
      <w:r w:rsidR="001A42DF" w:rsidRPr="000F4B29">
        <w:rPr>
          <w:rFonts w:ascii="Arial" w:hAnsi="Arial" w:cs="Arial"/>
          <w:sz w:val="24"/>
          <w:szCs w:val="24"/>
        </w:rPr>
        <w:t>el artículo</w:t>
      </w:r>
      <w:r w:rsidRPr="000F4B29">
        <w:rPr>
          <w:rFonts w:ascii="Arial" w:hAnsi="Arial" w:cs="Arial"/>
          <w:sz w:val="24"/>
          <w:szCs w:val="24"/>
        </w:rPr>
        <w:t xml:space="preserve"> 68 fracción primera, de la Constitución Política del Estado de Chihuahua, 167 fracción primera, de la Ley Orgánica del Poder Legislativo; así como los numerales 75 y 76 del Reglamento Interior y de Prácticas Parlamentarias del Poder Legislativo, someto a consideración de esta Honorable Asamblea el siguiente proyecto: </w:t>
      </w:r>
    </w:p>
    <w:p w14:paraId="2A84138A" w14:textId="77777777" w:rsidR="000F4B29" w:rsidRPr="000F4B29" w:rsidRDefault="000F4B29" w:rsidP="000F4B29">
      <w:pPr>
        <w:jc w:val="both"/>
        <w:rPr>
          <w:rFonts w:ascii="Arial" w:hAnsi="Arial" w:cs="Arial"/>
          <w:sz w:val="24"/>
          <w:szCs w:val="24"/>
        </w:rPr>
      </w:pPr>
    </w:p>
    <w:p w14:paraId="27EE6ED3" w14:textId="77777777" w:rsidR="000F4B29" w:rsidRPr="001A42DF" w:rsidRDefault="000F4B29" w:rsidP="001A42DF">
      <w:pPr>
        <w:jc w:val="center"/>
        <w:rPr>
          <w:rFonts w:ascii="Arial" w:hAnsi="Arial" w:cs="Arial"/>
          <w:b/>
          <w:bCs/>
          <w:sz w:val="24"/>
          <w:szCs w:val="24"/>
        </w:rPr>
      </w:pPr>
      <w:r w:rsidRPr="001A42DF">
        <w:rPr>
          <w:rFonts w:ascii="Arial" w:hAnsi="Arial" w:cs="Arial"/>
          <w:b/>
          <w:bCs/>
          <w:sz w:val="24"/>
          <w:szCs w:val="24"/>
        </w:rPr>
        <w:t>D E C R E T O:</w:t>
      </w:r>
    </w:p>
    <w:p w14:paraId="011E5864" w14:textId="77777777" w:rsidR="000F4B29" w:rsidRPr="001A42DF" w:rsidRDefault="000F4B29" w:rsidP="000F4B29">
      <w:pPr>
        <w:jc w:val="both"/>
        <w:rPr>
          <w:rFonts w:ascii="Arial" w:hAnsi="Arial" w:cs="Arial"/>
          <w:b/>
          <w:bCs/>
          <w:sz w:val="24"/>
          <w:szCs w:val="24"/>
        </w:rPr>
      </w:pPr>
    </w:p>
    <w:p w14:paraId="0431AF9A" w14:textId="2197B867" w:rsidR="000F4B29" w:rsidRPr="000F4B29" w:rsidRDefault="000F4B29" w:rsidP="000F4B29">
      <w:pPr>
        <w:jc w:val="both"/>
        <w:rPr>
          <w:rFonts w:ascii="Arial" w:hAnsi="Arial" w:cs="Arial"/>
          <w:sz w:val="24"/>
          <w:szCs w:val="24"/>
        </w:rPr>
      </w:pPr>
      <w:r w:rsidRPr="001A42DF">
        <w:rPr>
          <w:rFonts w:ascii="Arial" w:hAnsi="Arial" w:cs="Arial"/>
          <w:b/>
          <w:bCs/>
          <w:sz w:val="24"/>
          <w:szCs w:val="24"/>
        </w:rPr>
        <w:t>ARTÍCULO ÚNICO. –</w:t>
      </w:r>
      <w:r w:rsidRPr="000F4B29">
        <w:rPr>
          <w:rFonts w:ascii="Arial" w:hAnsi="Arial" w:cs="Arial"/>
          <w:sz w:val="24"/>
          <w:szCs w:val="24"/>
        </w:rPr>
        <w:t xml:space="preserve"> La Sexagésima Séptima Legislatura del Estado Libre y Soberano de Chihuahua, acuerdan reformar l</w:t>
      </w:r>
      <w:r w:rsidR="000E6E26">
        <w:rPr>
          <w:rFonts w:ascii="Arial" w:hAnsi="Arial" w:cs="Arial"/>
          <w:sz w:val="24"/>
          <w:szCs w:val="24"/>
        </w:rPr>
        <w:t>os</w:t>
      </w:r>
      <w:r w:rsidR="001A42DF">
        <w:rPr>
          <w:rFonts w:ascii="Arial" w:hAnsi="Arial" w:cs="Arial"/>
          <w:sz w:val="24"/>
          <w:szCs w:val="24"/>
        </w:rPr>
        <w:t xml:space="preserve"> </w:t>
      </w:r>
      <w:r w:rsidRPr="000F4B29">
        <w:rPr>
          <w:rFonts w:ascii="Arial" w:hAnsi="Arial" w:cs="Arial"/>
          <w:sz w:val="24"/>
          <w:szCs w:val="24"/>
        </w:rPr>
        <w:t>artículo</w:t>
      </w:r>
      <w:r w:rsidR="000E6E26">
        <w:rPr>
          <w:rFonts w:ascii="Arial" w:hAnsi="Arial" w:cs="Arial"/>
          <w:sz w:val="24"/>
          <w:szCs w:val="24"/>
        </w:rPr>
        <w:t>s</w:t>
      </w:r>
      <w:r w:rsidRPr="000F4B29">
        <w:rPr>
          <w:rFonts w:ascii="Arial" w:hAnsi="Arial" w:cs="Arial"/>
          <w:sz w:val="24"/>
          <w:szCs w:val="24"/>
        </w:rPr>
        <w:t xml:space="preserve"> </w:t>
      </w:r>
      <w:r w:rsidR="001A42DF">
        <w:rPr>
          <w:rFonts w:ascii="Arial" w:hAnsi="Arial" w:cs="Arial"/>
          <w:sz w:val="24"/>
          <w:szCs w:val="24"/>
        </w:rPr>
        <w:t>403</w:t>
      </w:r>
      <w:r w:rsidR="000E6E26">
        <w:rPr>
          <w:rFonts w:ascii="Arial" w:hAnsi="Arial" w:cs="Arial"/>
          <w:sz w:val="24"/>
          <w:szCs w:val="24"/>
        </w:rPr>
        <w:t xml:space="preserve"> y </w:t>
      </w:r>
      <w:proofErr w:type="gramStart"/>
      <w:r w:rsidR="000E6E26">
        <w:rPr>
          <w:rFonts w:ascii="Arial" w:hAnsi="Arial" w:cs="Arial"/>
          <w:sz w:val="24"/>
          <w:szCs w:val="24"/>
        </w:rPr>
        <w:t xml:space="preserve">412 </w:t>
      </w:r>
      <w:r w:rsidR="001A42DF">
        <w:rPr>
          <w:rFonts w:ascii="Arial" w:hAnsi="Arial" w:cs="Arial"/>
          <w:sz w:val="24"/>
          <w:szCs w:val="24"/>
        </w:rPr>
        <w:t xml:space="preserve"> del</w:t>
      </w:r>
      <w:proofErr w:type="gramEnd"/>
      <w:r w:rsidR="001A42DF">
        <w:rPr>
          <w:rFonts w:ascii="Arial" w:hAnsi="Arial" w:cs="Arial"/>
          <w:sz w:val="24"/>
          <w:szCs w:val="24"/>
        </w:rPr>
        <w:t xml:space="preserve"> Código Civil </w:t>
      </w:r>
      <w:r w:rsidR="001A42DF">
        <w:rPr>
          <w:rFonts w:ascii="Arial" w:hAnsi="Arial" w:cs="Arial"/>
          <w:sz w:val="24"/>
          <w:szCs w:val="24"/>
        </w:rPr>
        <w:lastRenderedPageBreak/>
        <w:t xml:space="preserve">de Estado de Chihuahua </w:t>
      </w:r>
      <w:r w:rsidR="001A42DF" w:rsidRPr="000F4B29">
        <w:rPr>
          <w:rFonts w:ascii="Arial" w:hAnsi="Arial" w:cs="Arial"/>
          <w:sz w:val="24"/>
          <w:szCs w:val="24"/>
        </w:rPr>
        <w:t xml:space="preserve">con el propósito de </w:t>
      </w:r>
      <w:r w:rsidR="001A42DF">
        <w:rPr>
          <w:rFonts w:ascii="Arial" w:hAnsi="Arial" w:cs="Arial"/>
          <w:sz w:val="24"/>
          <w:szCs w:val="24"/>
        </w:rPr>
        <w:t>implementar la igualdad de derechos entre mujeres y hombres</w:t>
      </w:r>
      <w:r w:rsidRPr="000F4B29">
        <w:rPr>
          <w:rFonts w:ascii="Arial" w:hAnsi="Arial" w:cs="Arial"/>
          <w:sz w:val="24"/>
          <w:szCs w:val="24"/>
        </w:rPr>
        <w:t>.</w:t>
      </w:r>
    </w:p>
    <w:p w14:paraId="012A4E10" w14:textId="77777777" w:rsidR="000F4B29" w:rsidRPr="000F4B29" w:rsidRDefault="000F4B29" w:rsidP="000F4B29">
      <w:pPr>
        <w:jc w:val="both"/>
        <w:rPr>
          <w:rFonts w:ascii="Arial" w:hAnsi="Arial" w:cs="Arial"/>
          <w:sz w:val="24"/>
          <w:szCs w:val="24"/>
        </w:rPr>
      </w:pPr>
    </w:p>
    <w:p w14:paraId="5F1761B7" w14:textId="170C6FBD" w:rsidR="000F4B29" w:rsidRDefault="000F4B29" w:rsidP="002E2147">
      <w:pPr>
        <w:jc w:val="both"/>
        <w:rPr>
          <w:rFonts w:ascii="Arial" w:hAnsi="Arial" w:cs="Arial"/>
          <w:b/>
          <w:bCs/>
          <w:i/>
          <w:iCs/>
          <w:sz w:val="24"/>
          <w:szCs w:val="24"/>
        </w:rPr>
      </w:pPr>
      <w:r w:rsidRPr="000E6E26">
        <w:rPr>
          <w:rFonts w:ascii="Arial" w:hAnsi="Arial" w:cs="Arial"/>
          <w:b/>
          <w:bCs/>
          <w:sz w:val="24"/>
          <w:szCs w:val="24"/>
        </w:rPr>
        <w:t xml:space="preserve">ARTÍCULO </w:t>
      </w:r>
      <w:r w:rsidR="001A42DF" w:rsidRPr="000E6E26">
        <w:rPr>
          <w:rFonts w:ascii="Arial" w:hAnsi="Arial" w:cs="Arial"/>
          <w:b/>
          <w:bCs/>
          <w:sz w:val="24"/>
          <w:szCs w:val="24"/>
        </w:rPr>
        <w:t>403</w:t>
      </w:r>
      <w:r w:rsidRPr="000E6E26">
        <w:rPr>
          <w:rFonts w:ascii="Arial" w:hAnsi="Arial" w:cs="Arial"/>
          <w:b/>
          <w:bCs/>
          <w:sz w:val="24"/>
          <w:szCs w:val="24"/>
        </w:rPr>
        <w:t>.</w:t>
      </w:r>
      <w:r w:rsidR="002E2147" w:rsidRPr="000E6E26">
        <w:rPr>
          <w:rFonts w:ascii="Arial" w:hAnsi="Arial" w:cs="Arial"/>
          <w:b/>
          <w:bCs/>
          <w:sz w:val="24"/>
          <w:szCs w:val="24"/>
        </w:rPr>
        <w:t>-</w:t>
      </w:r>
      <w:r w:rsidR="002E2147" w:rsidRPr="002E2147">
        <w:rPr>
          <w:rFonts w:ascii="Arial" w:hAnsi="Arial" w:cs="Arial"/>
          <w:sz w:val="24"/>
          <w:szCs w:val="24"/>
        </w:rPr>
        <w:t xml:space="preserve"> Cuando la patria potestad se ejerza a la vez por el padre y por la madre; o por el abuelo y la abuela, o por los adoptantes, </w:t>
      </w:r>
      <w:r w:rsidR="002E2147" w:rsidRPr="002E2147">
        <w:rPr>
          <w:rFonts w:ascii="Arial" w:hAnsi="Arial" w:cs="Arial"/>
          <w:b/>
          <w:bCs/>
          <w:i/>
          <w:iCs/>
          <w:sz w:val="24"/>
          <w:szCs w:val="24"/>
        </w:rPr>
        <w:t>estos serán, en todo momento y negocio, corresponsables de la administración de los bienes, salvo que se dicte declaración judicial en donde se nombre administrador solo a uno</w:t>
      </w:r>
      <w:r w:rsidR="006112AB">
        <w:rPr>
          <w:rFonts w:ascii="Arial" w:hAnsi="Arial" w:cs="Arial"/>
          <w:b/>
          <w:bCs/>
          <w:i/>
          <w:iCs/>
          <w:sz w:val="24"/>
          <w:szCs w:val="24"/>
        </w:rPr>
        <w:t>.</w:t>
      </w:r>
    </w:p>
    <w:p w14:paraId="28204A8E" w14:textId="287AD62B" w:rsidR="000E6E26" w:rsidRPr="000E6E26" w:rsidRDefault="000E6E26" w:rsidP="000E6E26">
      <w:pPr>
        <w:ind w:right="49"/>
        <w:jc w:val="both"/>
        <w:rPr>
          <w:rFonts w:ascii="Arial" w:hAnsi="Arial" w:cs="Arial"/>
          <w:sz w:val="24"/>
          <w:szCs w:val="24"/>
        </w:rPr>
      </w:pPr>
      <w:r w:rsidRPr="000E6E26">
        <w:rPr>
          <w:rFonts w:ascii="Arial" w:hAnsi="Arial" w:cs="Arial"/>
          <w:b/>
          <w:bCs/>
          <w:sz w:val="24"/>
          <w:szCs w:val="24"/>
        </w:rPr>
        <w:t>Articulo 412.-</w:t>
      </w:r>
      <w:r w:rsidRPr="000E6E26">
        <w:rPr>
          <w:rFonts w:ascii="Arial" w:hAnsi="Arial" w:cs="Arial"/>
          <w:sz w:val="24"/>
          <w:szCs w:val="24"/>
        </w:rPr>
        <w:t xml:space="preserve"> Cuando por la ley o </w:t>
      </w:r>
      <w:r w:rsidRPr="000E6E26">
        <w:rPr>
          <w:rFonts w:ascii="Arial" w:hAnsi="Arial" w:cs="Arial"/>
          <w:b/>
          <w:bCs/>
          <w:sz w:val="24"/>
          <w:szCs w:val="24"/>
        </w:rPr>
        <w:t>por la voluntad de quien ejerza la patria potestad</w:t>
      </w:r>
      <w:r w:rsidRPr="000E6E26">
        <w:rPr>
          <w:rFonts w:ascii="Arial" w:hAnsi="Arial" w:cs="Arial"/>
          <w:sz w:val="24"/>
          <w:szCs w:val="24"/>
        </w:rPr>
        <w:t>, el hijo tenga la administración de los bienes, se le considerara respecto de la administración como emancipado, con la restricción que establece la ley para enajenar, gravar o hipotecar bienes raíces.</w:t>
      </w:r>
    </w:p>
    <w:p w14:paraId="53275CCF" w14:textId="77777777" w:rsidR="000E6E26" w:rsidRPr="002E2147" w:rsidRDefault="000E6E26" w:rsidP="002E2147">
      <w:pPr>
        <w:jc w:val="both"/>
        <w:rPr>
          <w:rFonts w:ascii="Arial" w:hAnsi="Arial" w:cs="Arial"/>
          <w:sz w:val="24"/>
          <w:szCs w:val="24"/>
        </w:rPr>
      </w:pPr>
    </w:p>
    <w:p w14:paraId="1F0C97EE" w14:textId="77777777" w:rsidR="000F4B29" w:rsidRPr="000F4B29" w:rsidRDefault="000F4B29" w:rsidP="000F4B29">
      <w:pPr>
        <w:jc w:val="both"/>
        <w:rPr>
          <w:rFonts w:ascii="Arial" w:hAnsi="Arial" w:cs="Arial"/>
          <w:sz w:val="24"/>
          <w:szCs w:val="24"/>
        </w:rPr>
      </w:pPr>
    </w:p>
    <w:p w14:paraId="412D3D48" w14:textId="77777777" w:rsidR="000F4B29" w:rsidRPr="000F4B29" w:rsidRDefault="000F4B29" w:rsidP="000F4B29">
      <w:pPr>
        <w:jc w:val="both"/>
        <w:rPr>
          <w:rFonts w:ascii="Arial" w:hAnsi="Arial" w:cs="Arial"/>
          <w:sz w:val="24"/>
          <w:szCs w:val="24"/>
        </w:rPr>
      </w:pPr>
    </w:p>
    <w:p w14:paraId="7F94D95B" w14:textId="015A57A8" w:rsidR="000F4B29" w:rsidRDefault="000F4B29" w:rsidP="002E2147">
      <w:pPr>
        <w:jc w:val="center"/>
        <w:rPr>
          <w:rFonts w:ascii="Arial" w:hAnsi="Arial" w:cs="Arial"/>
          <w:b/>
          <w:bCs/>
          <w:sz w:val="24"/>
          <w:szCs w:val="24"/>
        </w:rPr>
      </w:pPr>
      <w:r w:rsidRPr="002E2147">
        <w:rPr>
          <w:rFonts w:ascii="Arial" w:hAnsi="Arial" w:cs="Arial"/>
          <w:b/>
          <w:bCs/>
          <w:sz w:val="24"/>
          <w:szCs w:val="24"/>
        </w:rPr>
        <w:t>T R A N S I T O R I O S:</w:t>
      </w:r>
    </w:p>
    <w:p w14:paraId="01E174B1" w14:textId="77777777" w:rsidR="009F6D17" w:rsidRPr="002E2147" w:rsidRDefault="009F6D17" w:rsidP="002E2147">
      <w:pPr>
        <w:jc w:val="center"/>
        <w:rPr>
          <w:rFonts w:ascii="Arial" w:hAnsi="Arial" w:cs="Arial"/>
          <w:b/>
          <w:bCs/>
          <w:sz w:val="24"/>
          <w:szCs w:val="24"/>
        </w:rPr>
      </w:pPr>
    </w:p>
    <w:p w14:paraId="1E9C05E9" w14:textId="77777777" w:rsidR="000F4B29" w:rsidRPr="000F4B29" w:rsidRDefault="000F4B29" w:rsidP="000F4B29">
      <w:pPr>
        <w:jc w:val="both"/>
        <w:rPr>
          <w:rFonts w:ascii="Arial" w:hAnsi="Arial" w:cs="Arial"/>
          <w:sz w:val="24"/>
          <w:szCs w:val="24"/>
        </w:rPr>
      </w:pPr>
      <w:r w:rsidRPr="002E2147">
        <w:rPr>
          <w:rFonts w:ascii="Arial" w:hAnsi="Arial" w:cs="Arial"/>
          <w:b/>
          <w:bCs/>
          <w:sz w:val="24"/>
          <w:szCs w:val="24"/>
        </w:rPr>
        <w:t>ARTÍCULO UNICO. -</w:t>
      </w:r>
      <w:r w:rsidRPr="000F4B29">
        <w:rPr>
          <w:rFonts w:ascii="Arial" w:hAnsi="Arial" w:cs="Arial"/>
          <w:sz w:val="24"/>
          <w:szCs w:val="24"/>
        </w:rPr>
        <w:t xml:space="preserve"> El presente Decreto entrará en vigor al día siguiente de su publicación en el Periódico Oficial del Estado.</w:t>
      </w:r>
    </w:p>
    <w:p w14:paraId="629B7DA8" w14:textId="77777777" w:rsidR="000F4B29" w:rsidRPr="002E2147" w:rsidRDefault="000F4B29" w:rsidP="000F4B29">
      <w:pPr>
        <w:jc w:val="both"/>
        <w:rPr>
          <w:rFonts w:ascii="Arial" w:hAnsi="Arial" w:cs="Arial"/>
          <w:b/>
          <w:bCs/>
          <w:sz w:val="24"/>
          <w:szCs w:val="24"/>
        </w:rPr>
      </w:pPr>
    </w:p>
    <w:p w14:paraId="023070D9" w14:textId="77777777" w:rsidR="000F4B29" w:rsidRPr="000F4B29" w:rsidRDefault="000F4B29" w:rsidP="000F4B29">
      <w:pPr>
        <w:jc w:val="both"/>
        <w:rPr>
          <w:rFonts w:ascii="Arial" w:hAnsi="Arial" w:cs="Arial"/>
          <w:sz w:val="24"/>
          <w:szCs w:val="24"/>
        </w:rPr>
      </w:pPr>
      <w:r w:rsidRPr="002E2147">
        <w:rPr>
          <w:rFonts w:ascii="Arial" w:hAnsi="Arial" w:cs="Arial"/>
          <w:b/>
          <w:bCs/>
          <w:sz w:val="24"/>
          <w:szCs w:val="24"/>
        </w:rPr>
        <w:t>ECONÓMICO. -</w:t>
      </w:r>
      <w:r w:rsidRPr="000F4B29">
        <w:rPr>
          <w:rFonts w:ascii="Arial" w:hAnsi="Arial" w:cs="Arial"/>
          <w:sz w:val="24"/>
          <w:szCs w:val="24"/>
        </w:rPr>
        <w:t xml:space="preserve"> Aprobado que sea el presente, envíese a la Secretaría de Asuntos Legislativos y Jurídicos para que elabore la minuta de Decreto en los términos que deba publicarse.</w:t>
      </w:r>
    </w:p>
    <w:p w14:paraId="1765EE01" w14:textId="77777777" w:rsidR="000F4B29" w:rsidRPr="002E2147" w:rsidRDefault="000F4B29" w:rsidP="000F4B29">
      <w:pPr>
        <w:jc w:val="both"/>
        <w:rPr>
          <w:rFonts w:ascii="Arial" w:hAnsi="Arial" w:cs="Arial"/>
          <w:b/>
          <w:bCs/>
          <w:sz w:val="24"/>
          <w:szCs w:val="24"/>
        </w:rPr>
      </w:pPr>
    </w:p>
    <w:p w14:paraId="3C68668C" w14:textId="6D1F0D31" w:rsidR="000F4B29" w:rsidRPr="000F4B29" w:rsidRDefault="000F4B29" w:rsidP="000F4B29">
      <w:pPr>
        <w:jc w:val="both"/>
        <w:rPr>
          <w:rFonts w:ascii="Arial" w:hAnsi="Arial" w:cs="Arial"/>
          <w:sz w:val="24"/>
          <w:szCs w:val="24"/>
        </w:rPr>
      </w:pPr>
      <w:r w:rsidRPr="002E2147">
        <w:rPr>
          <w:rFonts w:ascii="Arial" w:hAnsi="Arial" w:cs="Arial"/>
          <w:b/>
          <w:bCs/>
          <w:sz w:val="24"/>
          <w:szCs w:val="24"/>
        </w:rPr>
        <w:t>D A D O</w:t>
      </w:r>
      <w:r w:rsidRPr="000F4B29">
        <w:rPr>
          <w:rFonts w:ascii="Arial" w:hAnsi="Arial" w:cs="Arial"/>
          <w:sz w:val="24"/>
          <w:szCs w:val="24"/>
        </w:rPr>
        <w:t xml:space="preserve"> en el salón de sesiones del Poder Legislativo en la Ciudad de Chihuahua, Chih., a los </w:t>
      </w:r>
      <w:r w:rsidR="002E2147">
        <w:rPr>
          <w:rFonts w:ascii="Arial" w:hAnsi="Arial" w:cs="Arial"/>
          <w:sz w:val="24"/>
          <w:szCs w:val="24"/>
        </w:rPr>
        <w:t>nueve</w:t>
      </w:r>
      <w:r w:rsidRPr="000F4B29">
        <w:rPr>
          <w:rFonts w:ascii="Arial" w:hAnsi="Arial" w:cs="Arial"/>
          <w:sz w:val="24"/>
          <w:szCs w:val="24"/>
        </w:rPr>
        <w:t xml:space="preserve"> días del mes de </w:t>
      </w:r>
      <w:r w:rsidR="002E2147">
        <w:rPr>
          <w:rFonts w:ascii="Arial" w:hAnsi="Arial" w:cs="Arial"/>
          <w:sz w:val="24"/>
          <w:szCs w:val="24"/>
        </w:rPr>
        <w:t>marzo</w:t>
      </w:r>
      <w:r w:rsidRPr="000F4B29">
        <w:rPr>
          <w:rFonts w:ascii="Arial" w:hAnsi="Arial" w:cs="Arial"/>
          <w:sz w:val="24"/>
          <w:szCs w:val="24"/>
        </w:rPr>
        <w:t xml:space="preserve"> del año dos mil </w:t>
      </w:r>
      <w:r w:rsidR="002E2147" w:rsidRPr="000F4B29">
        <w:rPr>
          <w:rFonts w:ascii="Arial" w:hAnsi="Arial" w:cs="Arial"/>
          <w:sz w:val="24"/>
          <w:szCs w:val="24"/>
        </w:rPr>
        <w:t>veinti</w:t>
      </w:r>
      <w:r w:rsidR="002E2147">
        <w:rPr>
          <w:rFonts w:ascii="Arial" w:hAnsi="Arial" w:cs="Arial"/>
          <w:sz w:val="24"/>
          <w:szCs w:val="24"/>
        </w:rPr>
        <w:t>trés</w:t>
      </w:r>
      <w:r w:rsidRPr="000F4B29">
        <w:rPr>
          <w:rFonts w:ascii="Arial" w:hAnsi="Arial" w:cs="Arial"/>
          <w:sz w:val="24"/>
          <w:szCs w:val="24"/>
        </w:rPr>
        <w:t>.</w:t>
      </w:r>
    </w:p>
    <w:p w14:paraId="0C32CC99" w14:textId="77777777" w:rsidR="000F4B29" w:rsidRPr="000F4B29" w:rsidRDefault="000F4B29" w:rsidP="000F4B29">
      <w:pPr>
        <w:jc w:val="both"/>
        <w:rPr>
          <w:rFonts w:ascii="Arial" w:hAnsi="Arial" w:cs="Arial"/>
          <w:sz w:val="24"/>
          <w:szCs w:val="24"/>
        </w:rPr>
      </w:pPr>
    </w:p>
    <w:p w14:paraId="13DFC4DA" w14:textId="67FEAA2E" w:rsidR="000F4B29" w:rsidRDefault="000F4B29" w:rsidP="000F4B29">
      <w:pPr>
        <w:jc w:val="both"/>
        <w:rPr>
          <w:rFonts w:ascii="Arial" w:hAnsi="Arial" w:cs="Arial"/>
          <w:sz w:val="24"/>
          <w:szCs w:val="24"/>
        </w:rPr>
      </w:pPr>
    </w:p>
    <w:p w14:paraId="2FD387AB" w14:textId="6108869B" w:rsidR="009F6D17" w:rsidRDefault="009F6D17" w:rsidP="000F4B29">
      <w:pPr>
        <w:jc w:val="both"/>
        <w:rPr>
          <w:rFonts w:ascii="Arial" w:hAnsi="Arial" w:cs="Arial"/>
          <w:sz w:val="24"/>
          <w:szCs w:val="24"/>
        </w:rPr>
      </w:pPr>
    </w:p>
    <w:p w14:paraId="0A8FACAD" w14:textId="77777777" w:rsidR="000F4B29" w:rsidRPr="002E2147" w:rsidRDefault="000F4B29" w:rsidP="002E2147">
      <w:pPr>
        <w:jc w:val="center"/>
        <w:rPr>
          <w:rFonts w:ascii="Arial" w:hAnsi="Arial" w:cs="Arial"/>
          <w:b/>
          <w:bCs/>
          <w:sz w:val="24"/>
          <w:szCs w:val="24"/>
        </w:rPr>
      </w:pPr>
      <w:r w:rsidRPr="002E2147">
        <w:rPr>
          <w:rFonts w:ascii="Arial" w:hAnsi="Arial" w:cs="Arial"/>
          <w:b/>
          <w:bCs/>
          <w:sz w:val="24"/>
          <w:szCs w:val="24"/>
        </w:rPr>
        <w:lastRenderedPageBreak/>
        <w:t>A T E N T A M E N T E</w:t>
      </w:r>
    </w:p>
    <w:p w14:paraId="44E01548" w14:textId="4B45A99E" w:rsidR="000F4B29" w:rsidRDefault="000F4B29" w:rsidP="002E2147">
      <w:pPr>
        <w:jc w:val="center"/>
        <w:rPr>
          <w:rFonts w:ascii="Arial" w:hAnsi="Arial" w:cs="Arial"/>
          <w:b/>
          <w:bCs/>
          <w:sz w:val="24"/>
          <w:szCs w:val="24"/>
        </w:rPr>
      </w:pPr>
    </w:p>
    <w:p w14:paraId="4A88E8DE" w14:textId="77777777" w:rsidR="009F6D17" w:rsidRPr="002E2147" w:rsidRDefault="009F6D17" w:rsidP="002E2147">
      <w:pPr>
        <w:jc w:val="center"/>
        <w:rPr>
          <w:rFonts w:ascii="Arial" w:hAnsi="Arial" w:cs="Arial"/>
          <w:b/>
          <w:bCs/>
          <w:sz w:val="24"/>
          <w:szCs w:val="24"/>
        </w:rPr>
      </w:pPr>
    </w:p>
    <w:p w14:paraId="639D39FB" w14:textId="77777777" w:rsidR="000F4B29" w:rsidRPr="002E2147" w:rsidRDefault="000F4B29" w:rsidP="002E2147">
      <w:pPr>
        <w:jc w:val="center"/>
        <w:rPr>
          <w:rFonts w:ascii="Arial" w:hAnsi="Arial" w:cs="Arial"/>
          <w:b/>
          <w:bCs/>
          <w:sz w:val="24"/>
          <w:szCs w:val="24"/>
        </w:rPr>
      </w:pPr>
      <w:r w:rsidRPr="002E2147">
        <w:rPr>
          <w:rFonts w:ascii="Arial" w:hAnsi="Arial" w:cs="Arial"/>
          <w:b/>
          <w:bCs/>
          <w:sz w:val="24"/>
          <w:szCs w:val="24"/>
        </w:rPr>
        <w:t>DIP. MAGDALENA RENTERÍA PÉREZ</w:t>
      </w:r>
    </w:p>
    <w:p w14:paraId="21C62F52" w14:textId="77777777" w:rsidR="000F4B29" w:rsidRPr="002E2147" w:rsidRDefault="000F4B29" w:rsidP="002E2147">
      <w:pPr>
        <w:jc w:val="center"/>
        <w:rPr>
          <w:rFonts w:ascii="Arial" w:hAnsi="Arial" w:cs="Arial"/>
          <w:b/>
          <w:bCs/>
          <w:sz w:val="24"/>
          <w:szCs w:val="24"/>
        </w:rPr>
      </w:pPr>
    </w:p>
    <w:p w14:paraId="4B122E29" w14:textId="77777777" w:rsidR="000F4B29" w:rsidRPr="002E2147" w:rsidRDefault="000F4B29" w:rsidP="002E2147">
      <w:pPr>
        <w:jc w:val="center"/>
        <w:rPr>
          <w:rFonts w:ascii="Arial" w:hAnsi="Arial" w:cs="Arial"/>
          <w:b/>
          <w:bCs/>
          <w:sz w:val="24"/>
          <w:szCs w:val="24"/>
        </w:rPr>
      </w:pPr>
    </w:p>
    <w:p w14:paraId="1381BEC7" w14:textId="77777777" w:rsidR="000F4B29" w:rsidRPr="002E2147" w:rsidRDefault="000F4B29" w:rsidP="002E2147">
      <w:pPr>
        <w:jc w:val="center"/>
        <w:rPr>
          <w:rFonts w:ascii="Arial" w:hAnsi="Arial" w:cs="Arial"/>
          <w:b/>
          <w:bCs/>
          <w:sz w:val="24"/>
          <w:szCs w:val="24"/>
        </w:rPr>
      </w:pPr>
    </w:p>
    <w:p w14:paraId="738090A3" w14:textId="77777777" w:rsidR="000F4B29" w:rsidRPr="002E2147" w:rsidRDefault="00C03852" w:rsidP="002E2147">
      <w:pPr>
        <w:jc w:val="center"/>
        <w:rPr>
          <w:rFonts w:ascii="Arial" w:hAnsi="Arial" w:cs="Arial"/>
          <w:b/>
          <w:bCs/>
          <w:sz w:val="24"/>
          <w:szCs w:val="24"/>
        </w:rPr>
      </w:pPr>
      <w:hyperlink r:id="rId13" w:history="1">
        <w:r w:rsidR="000F4B29" w:rsidRPr="002E2147">
          <w:rPr>
            <w:rStyle w:val="Hipervnculo"/>
            <w:rFonts w:ascii="Arial" w:hAnsi="Arial" w:cs="Arial"/>
            <w:b/>
            <w:bCs/>
            <w:color w:val="auto"/>
            <w:sz w:val="24"/>
            <w:szCs w:val="24"/>
            <w:u w:val="none"/>
          </w:rPr>
          <w:t>DIP. ROSANA DÍAZ REYES</w:t>
        </w:r>
      </w:hyperlink>
    </w:p>
    <w:p w14:paraId="2639ADD5" w14:textId="77777777" w:rsidR="000F4B29" w:rsidRPr="002E2147" w:rsidRDefault="000F4B29" w:rsidP="002E2147">
      <w:pPr>
        <w:jc w:val="center"/>
        <w:rPr>
          <w:rFonts w:ascii="Arial" w:hAnsi="Arial" w:cs="Arial"/>
          <w:b/>
          <w:bCs/>
          <w:sz w:val="24"/>
          <w:szCs w:val="24"/>
        </w:rPr>
      </w:pPr>
    </w:p>
    <w:p w14:paraId="0DCE9E85" w14:textId="77777777" w:rsidR="000F4B29" w:rsidRPr="002E2147" w:rsidRDefault="000F4B29" w:rsidP="002E2147">
      <w:pPr>
        <w:jc w:val="center"/>
        <w:rPr>
          <w:rFonts w:ascii="Arial" w:hAnsi="Arial" w:cs="Arial"/>
          <w:b/>
          <w:bCs/>
          <w:sz w:val="24"/>
          <w:szCs w:val="24"/>
        </w:rPr>
      </w:pPr>
    </w:p>
    <w:p w14:paraId="4AA41B7F" w14:textId="77777777" w:rsidR="000F4B29" w:rsidRPr="002E2147" w:rsidRDefault="000F4B29" w:rsidP="002E2147">
      <w:pPr>
        <w:jc w:val="center"/>
        <w:rPr>
          <w:rFonts w:ascii="Arial" w:hAnsi="Arial" w:cs="Arial"/>
          <w:b/>
          <w:bCs/>
          <w:sz w:val="24"/>
          <w:szCs w:val="24"/>
        </w:rPr>
      </w:pPr>
    </w:p>
    <w:p w14:paraId="14BFC668" w14:textId="77777777" w:rsidR="000F4B29" w:rsidRPr="002E2147" w:rsidRDefault="00C03852" w:rsidP="002E2147">
      <w:pPr>
        <w:jc w:val="center"/>
        <w:rPr>
          <w:rFonts w:ascii="Arial" w:hAnsi="Arial" w:cs="Arial"/>
          <w:b/>
          <w:bCs/>
          <w:sz w:val="24"/>
          <w:szCs w:val="24"/>
        </w:rPr>
      </w:pPr>
      <w:hyperlink r:id="rId14" w:history="1">
        <w:r w:rsidR="000F4B29" w:rsidRPr="002E2147">
          <w:rPr>
            <w:rStyle w:val="Hipervnculo"/>
            <w:rFonts w:ascii="Arial" w:hAnsi="Arial" w:cs="Arial"/>
            <w:b/>
            <w:bCs/>
            <w:color w:val="auto"/>
            <w:sz w:val="24"/>
            <w:szCs w:val="24"/>
            <w:u w:val="none"/>
          </w:rPr>
          <w:t>DIP. LETICIA ORTEGA MÁYNEZ</w:t>
        </w:r>
      </w:hyperlink>
    </w:p>
    <w:p w14:paraId="1C2B5382" w14:textId="77777777" w:rsidR="000F4B29" w:rsidRPr="002E2147" w:rsidRDefault="000F4B29" w:rsidP="002E2147">
      <w:pPr>
        <w:jc w:val="center"/>
        <w:rPr>
          <w:rFonts w:ascii="Arial" w:hAnsi="Arial" w:cs="Arial"/>
          <w:b/>
          <w:bCs/>
          <w:sz w:val="24"/>
          <w:szCs w:val="24"/>
        </w:rPr>
      </w:pPr>
    </w:p>
    <w:p w14:paraId="452F5FE4" w14:textId="77777777" w:rsidR="000F4B29" w:rsidRPr="002E2147" w:rsidRDefault="000F4B29" w:rsidP="002E2147">
      <w:pPr>
        <w:jc w:val="center"/>
        <w:rPr>
          <w:rFonts w:ascii="Arial" w:hAnsi="Arial" w:cs="Arial"/>
          <w:b/>
          <w:bCs/>
          <w:sz w:val="24"/>
          <w:szCs w:val="24"/>
        </w:rPr>
      </w:pPr>
    </w:p>
    <w:p w14:paraId="457E9A79" w14:textId="77777777" w:rsidR="000F4B29" w:rsidRPr="002E2147" w:rsidRDefault="000F4B29" w:rsidP="002E2147">
      <w:pPr>
        <w:jc w:val="center"/>
        <w:rPr>
          <w:rFonts w:ascii="Arial" w:hAnsi="Arial" w:cs="Arial"/>
          <w:b/>
          <w:bCs/>
          <w:sz w:val="24"/>
          <w:szCs w:val="24"/>
        </w:rPr>
      </w:pPr>
    </w:p>
    <w:p w14:paraId="24F8FC56" w14:textId="77777777" w:rsidR="000F4B29" w:rsidRPr="002E2147" w:rsidRDefault="00C03852" w:rsidP="002E2147">
      <w:pPr>
        <w:jc w:val="center"/>
        <w:rPr>
          <w:rFonts w:ascii="Arial" w:hAnsi="Arial" w:cs="Arial"/>
          <w:b/>
          <w:bCs/>
          <w:sz w:val="24"/>
          <w:szCs w:val="24"/>
        </w:rPr>
      </w:pPr>
      <w:hyperlink r:id="rId15" w:history="1">
        <w:r w:rsidR="000F4B29" w:rsidRPr="002E2147">
          <w:rPr>
            <w:rStyle w:val="Hipervnculo"/>
            <w:rFonts w:ascii="Arial" w:hAnsi="Arial" w:cs="Arial"/>
            <w:b/>
            <w:bCs/>
            <w:color w:val="auto"/>
            <w:sz w:val="24"/>
            <w:szCs w:val="24"/>
            <w:u w:val="none"/>
          </w:rPr>
          <w:t>DIP. MARÍA ANTONIETA PÉREZ REYES</w:t>
        </w:r>
      </w:hyperlink>
    </w:p>
    <w:p w14:paraId="7EF523B0" w14:textId="77777777" w:rsidR="000F4B29" w:rsidRPr="002E2147" w:rsidRDefault="000F4B29" w:rsidP="002E2147">
      <w:pPr>
        <w:jc w:val="center"/>
        <w:rPr>
          <w:rFonts w:ascii="Arial" w:hAnsi="Arial" w:cs="Arial"/>
          <w:b/>
          <w:bCs/>
          <w:sz w:val="24"/>
          <w:szCs w:val="24"/>
        </w:rPr>
      </w:pPr>
    </w:p>
    <w:p w14:paraId="1D671CD6" w14:textId="77777777" w:rsidR="000F4B29" w:rsidRPr="002E2147" w:rsidRDefault="000F4B29" w:rsidP="002E2147">
      <w:pPr>
        <w:jc w:val="center"/>
        <w:rPr>
          <w:rFonts w:ascii="Arial" w:hAnsi="Arial" w:cs="Arial"/>
          <w:b/>
          <w:bCs/>
          <w:sz w:val="24"/>
          <w:szCs w:val="24"/>
        </w:rPr>
      </w:pPr>
    </w:p>
    <w:p w14:paraId="2E3F8598" w14:textId="77777777" w:rsidR="000F4B29" w:rsidRPr="002E2147" w:rsidRDefault="000F4B29" w:rsidP="002E2147">
      <w:pPr>
        <w:jc w:val="center"/>
        <w:rPr>
          <w:rFonts w:ascii="Arial" w:hAnsi="Arial" w:cs="Arial"/>
          <w:b/>
          <w:bCs/>
          <w:sz w:val="24"/>
          <w:szCs w:val="24"/>
        </w:rPr>
      </w:pPr>
    </w:p>
    <w:p w14:paraId="55F4D97B" w14:textId="77777777" w:rsidR="000F4B29" w:rsidRPr="002E2147" w:rsidRDefault="00C03852" w:rsidP="002E2147">
      <w:pPr>
        <w:jc w:val="center"/>
        <w:rPr>
          <w:rFonts w:ascii="Arial" w:hAnsi="Arial" w:cs="Arial"/>
          <w:b/>
          <w:bCs/>
          <w:sz w:val="24"/>
          <w:szCs w:val="24"/>
        </w:rPr>
      </w:pPr>
      <w:hyperlink r:id="rId16" w:history="1">
        <w:r w:rsidR="000F4B29" w:rsidRPr="002E2147">
          <w:rPr>
            <w:rStyle w:val="Hipervnculo"/>
            <w:rFonts w:ascii="Arial" w:hAnsi="Arial" w:cs="Arial"/>
            <w:b/>
            <w:bCs/>
            <w:color w:val="auto"/>
            <w:sz w:val="24"/>
            <w:szCs w:val="24"/>
            <w:u w:val="none"/>
          </w:rPr>
          <w:t>DIP. EDIN CUAUHTÉMOC ESTRADA SOTELO</w:t>
        </w:r>
      </w:hyperlink>
    </w:p>
    <w:p w14:paraId="2D48258B" w14:textId="77777777" w:rsidR="000F4B29" w:rsidRPr="002E2147" w:rsidRDefault="000F4B29" w:rsidP="002E2147">
      <w:pPr>
        <w:jc w:val="center"/>
        <w:rPr>
          <w:rFonts w:ascii="Arial" w:hAnsi="Arial" w:cs="Arial"/>
          <w:b/>
          <w:bCs/>
          <w:sz w:val="24"/>
          <w:szCs w:val="24"/>
        </w:rPr>
      </w:pPr>
    </w:p>
    <w:p w14:paraId="43D50184" w14:textId="77777777" w:rsidR="000F4B29" w:rsidRPr="002E2147" w:rsidRDefault="000F4B29" w:rsidP="002E2147">
      <w:pPr>
        <w:jc w:val="center"/>
        <w:rPr>
          <w:rFonts w:ascii="Arial" w:hAnsi="Arial" w:cs="Arial"/>
          <w:b/>
          <w:bCs/>
          <w:sz w:val="24"/>
          <w:szCs w:val="24"/>
        </w:rPr>
      </w:pPr>
    </w:p>
    <w:p w14:paraId="5DA7EB62" w14:textId="77777777" w:rsidR="000F4B29" w:rsidRPr="002E2147" w:rsidRDefault="000F4B29" w:rsidP="002E2147">
      <w:pPr>
        <w:jc w:val="center"/>
        <w:rPr>
          <w:rFonts w:ascii="Arial" w:hAnsi="Arial" w:cs="Arial"/>
          <w:b/>
          <w:bCs/>
          <w:sz w:val="24"/>
          <w:szCs w:val="24"/>
        </w:rPr>
      </w:pPr>
    </w:p>
    <w:p w14:paraId="0DFE04EB" w14:textId="77777777" w:rsidR="000F4B29" w:rsidRPr="002E2147" w:rsidRDefault="00C03852" w:rsidP="002E2147">
      <w:pPr>
        <w:jc w:val="center"/>
        <w:rPr>
          <w:rFonts w:ascii="Arial" w:hAnsi="Arial" w:cs="Arial"/>
          <w:b/>
          <w:bCs/>
          <w:sz w:val="24"/>
          <w:szCs w:val="24"/>
        </w:rPr>
      </w:pPr>
      <w:hyperlink r:id="rId17" w:history="1">
        <w:r w:rsidR="000F4B29" w:rsidRPr="002E2147">
          <w:rPr>
            <w:rStyle w:val="Hipervnculo"/>
            <w:rFonts w:ascii="Arial" w:hAnsi="Arial" w:cs="Arial"/>
            <w:b/>
            <w:bCs/>
            <w:color w:val="auto"/>
            <w:sz w:val="24"/>
            <w:szCs w:val="24"/>
            <w:u w:val="none"/>
          </w:rPr>
          <w:t>DIP. BENJAMÍN CARRERA CHÁVEZ</w:t>
        </w:r>
      </w:hyperlink>
    </w:p>
    <w:p w14:paraId="650F5794" w14:textId="77777777" w:rsidR="000F4B29" w:rsidRPr="002E2147" w:rsidRDefault="000F4B29" w:rsidP="002E2147">
      <w:pPr>
        <w:jc w:val="center"/>
        <w:rPr>
          <w:rFonts w:ascii="Arial" w:hAnsi="Arial" w:cs="Arial"/>
          <w:b/>
          <w:bCs/>
          <w:sz w:val="24"/>
          <w:szCs w:val="24"/>
        </w:rPr>
      </w:pPr>
    </w:p>
    <w:p w14:paraId="189FA90D" w14:textId="5B4A0DDB" w:rsidR="000F4B29" w:rsidRPr="002E2147" w:rsidRDefault="000F4B29" w:rsidP="002E2147">
      <w:pPr>
        <w:jc w:val="center"/>
        <w:rPr>
          <w:rFonts w:ascii="Arial" w:hAnsi="Arial" w:cs="Arial"/>
          <w:b/>
          <w:bCs/>
          <w:sz w:val="24"/>
          <w:szCs w:val="24"/>
        </w:rPr>
      </w:pPr>
    </w:p>
    <w:p w14:paraId="40251ADC" w14:textId="77777777" w:rsidR="000F4B29" w:rsidRPr="002E2147" w:rsidRDefault="000F4B29" w:rsidP="002E2147">
      <w:pPr>
        <w:jc w:val="center"/>
        <w:rPr>
          <w:rFonts w:ascii="Arial" w:hAnsi="Arial" w:cs="Arial"/>
          <w:b/>
          <w:bCs/>
          <w:sz w:val="24"/>
          <w:szCs w:val="24"/>
        </w:rPr>
      </w:pPr>
    </w:p>
    <w:p w14:paraId="6A843A2B" w14:textId="77777777" w:rsidR="000F4B29" w:rsidRPr="002E2147" w:rsidRDefault="00C03852" w:rsidP="002E2147">
      <w:pPr>
        <w:jc w:val="center"/>
        <w:rPr>
          <w:rFonts w:ascii="Arial" w:hAnsi="Arial" w:cs="Arial"/>
          <w:b/>
          <w:bCs/>
          <w:sz w:val="24"/>
          <w:szCs w:val="24"/>
        </w:rPr>
      </w:pPr>
      <w:hyperlink r:id="rId18" w:history="1">
        <w:r w:rsidR="000F4B29" w:rsidRPr="002E2147">
          <w:rPr>
            <w:rStyle w:val="Hipervnculo"/>
            <w:rFonts w:ascii="Arial" w:hAnsi="Arial" w:cs="Arial"/>
            <w:b/>
            <w:bCs/>
            <w:color w:val="auto"/>
            <w:sz w:val="24"/>
            <w:szCs w:val="24"/>
            <w:u w:val="none"/>
          </w:rPr>
          <w:t>DIP. ÓSCAR DANIEL AVITIA ARELLANES</w:t>
        </w:r>
      </w:hyperlink>
    </w:p>
    <w:p w14:paraId="6DB87210" w14:textId="77777777" w:rsidR="000F4B29" w:rsidRPr="002E2147" w:rsidRDefault="000F4B29" w:rsidP="002E2147">
      <w:pPr>
        <w:jc w:val="center"/>
        <w:rPr>
          <w:rFonts w:ascii="Arial" w:hAnsi="Arial" w:cs="Arial"/>
          <w:b/>
          <w:bCs/>
          <w:sz w:val="24"/>
          <w:szCs w:val="24"/>
        </w:rPr>
      </w:pPr>
    </w:p>
    <w:p w14:paraId="57FCC5F9" w14:textId="77777777" w:rsidR="000F4B29" w:rsidRPr="002E2147" w:rsidRDefault="000F4B29" w:rsidP="002E2147">
      <w:pPr>
        <w:jc w:val="center"/>
        <w:rPr>
          <w:rFonts w:ascii="Arial" w:hAnsi="Arial" w:cs="Arial"/>
          <w:b/>
          <w:bCs/>
          <w:sz w:val="24"/>
          <w:szCs w:val="24"/>
        </w:rPr>
      </w:pPr>
    </w:p>
    <w:p w14:paraId="1743CC88" w14:textId="77777777" w:rsidR="000F4B29" w:rsidRPr="002E2147" w:rsidRDefault="000F4B29" w:rsidP="002E2147">
      <w:pPr>
        <w:jc w:val="center"/>
        <w:rPr>
          <w:rFonts w:ascii="Arial" w:hAnsi="Arial" w:cs="Arial"/>
          <w:b/>
          <w:bCs/>
          <w:sz w:val="24"/>
          <w:szCs w:val="24"/>
        </w:rPr>
      </w:pPr>
    </w:p>
    <w:p w14:paraId="1F0A468A" w14:textId="43026A8B" w:rsidR="000F4B29" w:rsidRPr="002E2147" w:rsidRDefault="00C03852" w:rsidP="002E2147">
      <w:pPr>
        <w:jc w:val="center"/>
        <w:rPr>
          <w:rFonts w:ascii="Arial" w:hAnsi="Arial" w:cs="Arial"/>
          <w:b/>
          <w:bCs/>
          <w:sz w:val="24"/>
          <w:szCs w:val="24"/>
        </w:rPr>
      </w:pPr>
      <w:hyperlink r:id="rId19" w:history="1">
        <w:r w:rsidR="000F4B29" w:rsidRPr="002E2147">
          <w:rPr>
            <w:rStyle w:val="Hipervnculo"/>
            <w:rFonts w:ascii="Arial" w:hAnsi="Arial" w:cs="Arial"/>
            <w:b/>
            <w:bCs/>
            <w:color w:val="auto"/>
            <w:sz w:val="24"/>
            <w:szCs w:val="24"/>
            <w:u w:val="none"/>
          </w:rPr>
          <w:t>DIP. GUSTAVO DE LA ROSA HICKERSON</w:t>
        </w:r>
      </w:hyperlink>
    </w:p>
    <w:p w14:paraId="6840DA65" w14:textId="77777777" w:rsidR="000F4B29" w:rsidRPr="002E2147" w:rsidRDefault="000F4B29" w:rsidP="002E2147">
      <w:pPr>
        <w:jc w:val="center"/>
        <w:rPr>
          <w:rFonts w:ascii="Arial" w:hAnsi="Arial" w:cs="Arial"/>
          <w:b/>
          <w:bCs/>
          <w:sz w:val="24"/>
          <w:szCs w:val="24"/>
        </w:rPr>
      </w:pPr>
    </w:p>
    <w:p w14:paraId="1B0752B9" w14:textId="77777777" w:rsidR="000F4B29" w:rsidRPr="002E2147" w:rsidRDefault="000F4B29" w:rsidP="002E2147">
      <w:pPr>
        <w:jc w:val="center"/>
        <w:rPr>
          <w:rFonts w:ascii="Arial" w:hAnsi="Arial" w:cs="Arial"/>
          <w:b/>
          <w:bCs/>
          <w:sz w:val="24"/>
          <w:szCs w:val="24"/>
        </w:rPr>
      </w:pPr>
    </w:p>
    <w:p w14:paraId="02FD4A9E" w14:textId="77777777" w:rsidR="000F4B29" w:rsidRPr="002E2147" w:rsidRDefault="000F4B29" w:rsidP="002E2147">
      <w:pPr>
        <w:jc w:val="center"/>
        <w:rPr>
          <w:rFonts w:ascii="Arial" w:hAnsi="Arial" w:cs="Arial"/>
          <w:b/>
          <w:bCs/>
          <w:sz w:val="24"/>
          <w:szCs w:val="24"/>
        </w:rPr>
      </w:pPr>
    </w:p>
    <w:p w14:paraId="4A2446D8" w14:textId="0D48D0E3" w:rsidR="000F4B29" w:rsidRDefault="00C03852" w:rsidP="002E2147">
      <w:pPr>
        <w:jc w:val="center"/>
        <w:rPr>
          <w:rStyle w:val="Hipervnculo"/>
          <w:rFonts w:ascii="Arial" w:hAnsi="Arial" w:cs="Arial"/>
          <w:b/>
          <w:bCs/>
          <w:color w:val="auto"/>
          <w:sz w:val="24"/>
          <w:szCs w:val="24"/>
          <w:u w:val="none"/>
        </w:rPr>
      </w:pPr>
      <w:hyperlink r:id="rId20" w:history="1">
        <w:r w:rsidR="000F4B29" w:rsidRPr="002E2147">
          <w:rPr>
            <w:rStyle w:val="Hipervnculo"/>
            <w:rFonts w:ascii="Arial" w:hAnsi="Arial" w:cs="Arial"/>
            <w:b/>
            <w:bCs/>
            <w:color w:val="auto"/>
            <w:sz w:val="24"/>
            <w:szCs w:val="24"/>
            <w:u w:val="none"/>
          </w:rPr>
          <w:t>DIP. DAVID OSCAR CASTREJÓN RIVAS</w:t>
        </w:r>
      </w:hyperlink>
    </w:p>
    <w:p w14:paraId="3D825547" w14:textId="77777777" w:rsidR="00715A95" w:rsidRDefault="00715A95" w:rsidP="002E2147">
      <w:pPr>
        <w:jc w:val="center"/>
        <w:rPr>
          <w:rStyle w:val="Hipervnculo"/>
          <w:rFonts w:ascii="Arial" w:hAnsi="Arial" w:cs="Arial"/>
          <w:b/>
          <w:bCs/>
          <w:color w:val="auto"/>
          <w:sz w:val="24"/>
          <w:szCs w:val="24"/>
          <w:u w:val="none"/>
        </w:rPr>
      </w:pPr>
    </w:p>
    <w:p w14:paraId="691CCB46" w14:textId="10AF37C4" w:rsidR="00715A95" w:rsidRDefault="00715A95" w:rsidP="002E2147">
      <w:pPr>
        <w:jc w:val="center"/>
        <w:rPr>
          <w:rStyle w:val="Hipervnculo"/>
          <w:rFonts w:ascii="Arial" w:hAnsi="Arial" w:cs="Arial"/>
          <w:b/>
          <w:bCs/>
          <w:color w:val="auto"/>
          <w:sz w:val="24"/>
          <w:szCs w:val="24"/>
          <w:u w:val="none"/>
        </w:rPr>
      </w:pPr>
    </w:p>
    <w:p w14:paraId="2CFB0CEE" w14:textId="362BDF2D" w:rsidR="00715A95" w:rsidRDefault="00715A95" w:rsidP="002E2147">
      <w:pPr>
        <w:jc w:val="center"/>
        <w:rPr>
          <w:rStyle w:val="Hipervnculo"/>
          <w:rFonts w:ascii="Arial" w:hAnsi="Arial" w:cs="Arial"/>
          <w:b/>
          <w:bCs/>
          <w:color w:val="auto"/>
          <w:sz w:val="24"/>
          <w:szCs w:val="24"/>
          <w:u w:val="none"/>
        </w:rPr>
      </w:pPr>
    </w:p>
    <w:p w14:paraId="4C1D9D95" w14:textId="35580872" w:rsidR="00715A95" w:rsidRPr="002E2147" w:rsidRDefault="00715A95" w:rsidP="002E2147">
      <w:pPr>
        <w:jc w:val="center"/>
        <w:rPr>
          <w:rFonts w:ascii="Arial" w:hAnsi="Arial" w:cs="Arial"/>
          <w:b/>
          <w:bCs/>
          <w:sz w:val="24"/>
          <w:szCs w:val="24"/>
        </w:rPr>
      </w:pPr>
      <w:r>
        <w:rPr>
          <w:rStyle w:val="Hipervnculo"/>
          <w:rFonts w:ascii="Arial" w:hAnsi="Arial" w:cs="Arial"/>
          <w:b/>
          <w:bCs/>
          <w:color w:val="auto"/>
          <w:sz w:val="24"/>
          <w:szCs w:val="24"/>
          <w:u w:val="none"/>
        </w:rPr>
        <w:t>DIP. ILSE AMÉRICA GACÍA SOTO</w:t>
      </w:r>
    </w:p>
    <w:p w14:paraId="6CBEB631" w14:textId="77777777" w:rsidR="000F4B29" w:rsidRPr="002E2147" w:rsidRDefault="000F4B29" w:rsidP="002E2147">
      <w:pPr>
        <w:jc w:val="center"/>
        <w:rPr>
          <w:rFonts w:ascii="Arial" w:hAnsi="Arial" w:cs="Arial"/>
          <w:b/>
          <w:bCs/>
          <w:sz w:val="24"/>
          <w:szCs w:val="24"/>
        </w:rPr>
      </w:pPr>
    </w:p>
    <w:p w14:paraId="6B6071F4" w14:textId="77777777" w:rsidR="000F4B29" w:rsidRPr="000933C4" w:rsidRDefault="000F4B29" w:rsidP="000F4B29">
      <w:pPr>
        <w:jc w:val="center"/>
        <w:rPr>
          <w:rFonts w:ascii="Arial" w:hAnsi="Arial" w:cs="Arial"/>
          <w:b/>
          <w:sz w:val="32"/>
          <w:szCs w:val="32"/>
        </w:rPr>
      </w:pPr>
      <w:r w:rsidRPr="000933C4">
        <w:rPr>
          <w:rFonts w:ascii="Arial" w:hAnsi="Arial" w:cs="Arial"/>
          <w:b/>
          <w:sz w:val="32"/>
          <w:szCs w:val="32"/>
        </w:rPr>
        <w:t xml:space="preserve"> </w:t>
      </w:r>
    </w:p>
    <w:p w14:paraId="19D28FAF" w14:textId="77777777" w:rsidR="000F4B29" w:rsidRPr="00B46F3D" w:rsidRDefault="000F4B29" w:rsidP="00B46F3D">
      <w:pPr>
        <w:spacing w:after="0" w:line="240" w:lineRule="auto"/>
        <w:jc w:val="both"/>
        <w:rPr>
          <w:rFonts w:ascii="Arial" w:hAnsi="Arial" w:cs="Arial"/>
          <w:sz w:val="24"/>
          <w:szCs w:val="24"/>
        </w:rPr>
      </w:pPr>
    </w:p>
    <w:p w14:paraId="38A3B06A" w14:textId="77777777" w:rsidR="005F6FC9" w:rsidRDefault="005F6FC9" w:rsidP="00D829EE"/>
    <w:p w14:paraId="20993D6A" w14:textId="3DE83442" w:rsidR="00D829EE" w:rsidRDefault="004722B2" w:rsidP="00D829EE">
      <w:r>
        <w:t xml:space="preserve">  </w:t>
      </w:r>
      <w:r w:rsidR="00D829EE">
        <w:t xml:space="preserve"> </w:t>
      </w:r>
    </w:p>
    <w:p w14:paraId="25AE382B" w14:textId="77777777" w:rsidR="002B3D85" w:rsidRDefault="002B3D85"/>
    <w:p w14:paraId="73CAB5F8" w14:textId="42B3D831" w:rsidR="002B3D85" w:rsidRDefault="002B3D85"/>
    <w:p w14:paraId="398EC842" w14:textId="77777777" w:rsidR="00D85FE2" w:rsidRDefault="00D85FE2"/>
    <w:sectPr w:rsidR="00D85FE2" w:rsidSect="009F6D17">
      <w:pgSz w:w="12240" w:h="15840"/>
      <w:pgMar w:top="28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67"/>
    <w:rsid w:val="0005770F"/>
    <w:rsid w:val="000E6E26"/>
    <w:rsid w:val="000F4B29"/>
    <w:rsid w:val="001319A0"/>
    <w:rsid w:val="00197999"/>
    <w:rsid w:val="001A42DF"/>
    <w:rsid w:val="00241907"/>
    <w:rsid w:val="002B3D85"/>
    <w:rsid w:val="002D2767"/>
    <w:rsid w:val="002E2147"/>
    <w:rsid w:val="003705FC"/>
    <w:rsid w:val="004465ED"/>
    <w:rsid w:val="004722B2"/>
    <w:rsid w:val="005757EE"/>
    <w:rsid w:val="005F6FC9"/>
    <w:rsid w:val="006043D2"/>
    <w:rsid w:val="006112AB"/>
    <w:rsid w:val="00612E18"/>
    <w:rsid w:val="006262FF"/>
    <w:rsid w:val="00707683"/>
    <w:rsid w:val="00715A95"/>
    <w:rsid w:val="009F6D17"/>
    <w:rsid w:val="00AB3F64"/>
    <w:rsid w:val="00B46F3D"/>
    <w:rsid w:val="00B725FE"/>
    <w:rsid w:val="00C03852"/>
    <w:rsid w:val="00C172DB"/>
    <w:rsid w:val="00D003F6"/>
    <w:rsid w:val="00D806A1"/>
    <w:rsid w:val="00D829EE"/>
    <w:rsid w:val="00D85FE2"/>
    <w:rsid w:val="00D9484D"/>
    <w:rsid w:val="00E30B6A"/>
    <w:rsid w:val="00EF4715"/>
    <w:rsid w:val="00F17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7F6B"/>
  <w15:chartTrackingRefBased/>
  <w15:docId w15:val="{806AADAE-031E-4FFF-9B9E-5A822262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F4715"/>
    <w:rPr>
      <w:b/>
      <w:bCs/>
    </w:rPr>
  </w:style>
  <w:style w:type="character" w:styleId="Hipervnculo">
    <w:name w:val="Hyperlink"/>
    <w:basedOn w:val="Fuentedeprrafopredeter"/>
    <w:uiPriority w:val="99"/>
    <w:unhideWhenUsed/>
    <w:rsid w:val="000F4B29"/>
    <w:rPr>
      <w:color w:val="0000FF"/>
      <w:u w:val="single"/>
    </w:rPr>
  </w:style>
  <w:style w:type="paragraph" w:styleId="Prrafodelista">
    <w:name w:val="List Paragraph"/>
    <w:aliases w:val="Imagen,Tabla de contenido"/>
    <w:basedOn w:val="Normal"/>
    <w:link w:val="PrrafodelistaCar"/>
    <w:uiPriority w:val="34"/>
    <w:qFormat/>
    <w:rsid w:val="000F4B29"/>
    <w:pPr>
      <w:ind w:left="720"/>
      <w:contextualSpacing/>
    </w:pPr>
  </w:style>
  <w:style w:type="paragraph" w:styleId="NormalWeb">
    <w:name w:val="Normal (Web)"/>
    <w:basedOn w:val="Normal"/>
    <w:uiPriority w:val="99"/>
    <w:unhideWhenUsed/>
    <w:rsid w:val="000F4B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Imagen Car,Tabla de contenido Car"/>
    <w:link w:val="Prrafodelista"/>
    <w:uiPriority w:val="34"/>
    <w:locked/>
    <w:rsid w:val="000F4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240)" TargetMode="External"/><Relationship Id="rId13" Type="http://schemas.openxmlformats.org/officeDocument/2006/relationships/hyperlink" Target="javascript:%20irDetalle(1240)" TargetMode="External"/><Relationship Id="rId18" Type="http://schemas.openxmlformats.org/officeDocument/2006/relationships/hyperlink" Target="javascript:%20irDetalle(123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20irDetalle(1239)" TargetMode="External"/><Relationship Id="rId12" Type="http://schemas.openxmlformats.org/officeDocument/2006/relationships/hyperlink" Target="javascript:%20irDetalle(1260)" TargetMode="External"/><Relationship Id="rId17" Type="http://schemas.openxmlformats.org/officeDocument/2006/relationships/hyperlink" Target="javascript:%20irDetalle(1265)" TargetMode="External"/><Relationship Id="rId2" Type="http://schemas.openxmlformats.org/officeDocument/2006/relationships/styles" Target="styles.xml"/><Relationship Id="rId16" Type="http://schemas.openxmlformats.org/officeDocument/2006/relationships/hyperlink" Target="javascript:%20irDetalle(1244)" TargetMode="External"/><Relationship Id="rId20" Type="http://schemas.openxmlformats.org/officeDocument/2006/relationships/hyperlink" Target="javascript:%20irDetalle(1260)" TargetMode="External"/><Relationship Id="rId1" Type="http://schemas.openxmlformats.org/officeDocument/2006/relationships/customXml" Target="../customXml/item1.xml"/><Relationship Id="rId6" Type="http://schemas.openxmlformats.org/officeDocument/2006/relationships/hyperlink" Target="javascript:%20irDetalle(1265)" TargetMode="External"/><Relationship Id="rId11" Type="http://schemas.openxmlformats.org/officeDocument/2006/relationships/hyperlink" Target="javascript:%20irDetalle(1243)" TargetMode="External"/><Relationship Id="rId5" Type="http://schemas.openxmlformats.org/officeDocument/2006/relationships/hyperlink" Target="javascript:%20irDetalle(1244)" TargetMode="External"/><Relationship Id="rId15" Type="http://schemas.openxmlformats.org/officeDocument/2006/relationships/hyperlink" Target="javascript:%20irDetalle(1246)" TargetMode="External"/><Relationship Id="rId10" Type="http://schemas.openxmlformats.org/officeDocument/2006/relationships/hyperlink" Target="javascript:%20irDetalle(1246)" TargetMode="External"/><Relationship Id="rId19" Type="http://schemas.openxmlformats.org/officeDocument/2006/relationships/hyperlink" Target="javascript:%20irDetalle(1243)" TargetMode="External"/><Relationship Id="rId4" Type="http://schemas.openxmlformats.org/officeDocument/2006/relationships/webSettings" Target="webSettings.xml"/><Relationship Id="rId9" Type="http://schemas.openxmlformats.org/officeDocument/2006/relationships/hyperlink" Target="javascript:%20irDetalle(1238)" TargetMode="External"/><Relationship Id="rId14" Type="http://schemas.openxmlformats.org/officeDocument/2006/relationships/hyperlink" Target="javascript:%20irDetalle(1238)"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F4BE-C521-4344-B430-B1167A13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Magdalena Renteria Perez</dc:creator>
  <cp:keywords/>
  <dc:description/>
  <cp:lastModifiedBy>Priscila Soto Jimenez</cp:lastModifiedBy>
  <cp:revision>2</cp:revision>
  <cp:lastPrinted>2023-03-08T18:00:00Z</cp:lastPrinted>
  <dcterms:created xsi:type="dcterms:W3CDTF">2023-03-08T18:55:00Z</dcterms:created>
  <dcterms:modified xsi:type="dcterms:W3CDTF">2023-03-08T18:55:00Z</dcterms:modified>
</cp:coreProperties>
</file>