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6A866" w14:textId="77777777" w:rsidR="00617D0A" w:rsidRPr="00962A53" w:rsidRDefault="00617D0A" w:rsidP="006977C9">
      <w:pPr>
        <w:spacing w:line="360" w:lineRule="auto"/>
        <w:ind w:left="-142" w:right="-141"/>
        <w:rPr>
          <w:rFonts w:ascii="Century Gothic" w:hAnsi="Century Gothic" w:cs="Arial"/>
          <w:b/>
          <w:lang w:val="es-ES"/>
        </w:rPr>
      </w:pPr>
      <w:r w:rsidRPr="00962A53">
        <w:rPr>
          <w:rFonts w:ascii="Century Gothic" w:hAnsi="Century Gothic" w:cs="Arial"/>
          <w:b/>
          <w:lang w:val="es-ES"/>
        </w:rPr>
        <w:t xml:space="preserve">H. </w:t>
      </w:r>
      <w:r w:rsidR="00B84BF5" w:rsidRPr="00962A53">
        <w:rPr>
          <w:rFonts w:ascii="Century Gothic" w:hAnsi="Century Gothic" w:cs="Arial"/>
          <w:b/>
          <w:lang w:val="es-ES"/>
        </w:rPr>
        <w:t xml:space="preserve">CONGRESO DEL ESTADO </w:t>
      </w:r>
      <w:r w:rsidR="00A933C4" w:rsidRPr="00962A53">
        <w:rPr>
          <w:rFonts w:ascii="Century Gothic" w:hAnsi="Century Gothic" w:cs="Arial"/>
          <w:b/>
          <w:lang w:val="es-ES"/>
        </w:rPr>
        <w:t>DE CHIHUAHUA</w:t>
      </w:r>
    </w:p>
    <w:p w14:paraId="07274ABE" w14:textId="7FBBB50E" w:rsidR="004D30F5" w:rsidRPr="00962A53" w:rsidRDefault="008A187B" w:rsidP="006977C9">
      <w:pPr>
        <w:spacing w:line="360" w:lineRule="auto"/>
        <w:ind w:left="-142" w:right="-141"/>
        <w:jc w:val="both"/>
        <w:rPr>
          <w:rFonts w:ascii="Century Gothic" w:hAnsi="Century Gothic" w:cs="Arial"/>
          <w:b/>
          <w:lang w:val="es-ES"/>
        </w:rPr>
      </w:pPr>
      <w:r w:rsidRPr="00962A53">
        <w:rPr>
          <w:rFonts w:ascii="Century Gothic" w:hAnsi="Century Gothic" w:cs="Arial"/>
          <w:b/>
          <w:lang w:val="es-ES"/>
        </w:rPr>
        <w:t xml:space="preserve">PRESENTE. </w:t>
      </w:r>
      <w:r w:rsidR="009E7534" w:rsidRPr="00962A53">
        <w:rPr>
          <w:rFonts w:ascii="Century Gothic" w:hAnsi="Century Gothic" w:cs="Arial"/>
          <w:b/>
          <w:lang w:val="es-ES"/>
        </w:rPr>
        <w:t>–</w:t>
      </w:r>
      <w:r w:rsidR="004D30F5" w:rsidRPr="00962A53">
        <w:rPr>
          <w:rFonts w:ascii="Century Gothic" w:hAnsi="Century Gothic" w:cs="Arial"/>
          <w:b/>
          <w:lang w:val="es-ES"/>
        </w:rPr>
        <w:t xml:space="preserve"> </w:t>
      </w:r>
    </w:p>
    <w:p w14:paraId="1D4C44FB" w14:textId="77777777" w:rsidR="009E7534" w:rsidRPr="00962A53" w:rsidRDefault="009E7534" w:rsidP="006977C9">
      <w:pPr>
        <w:spacing w:line="276" w:lineRule="auto"/>
        <w:ind w:left="-142" w:right="-141"/>
        <w:jc w:val="both"/>
        <w:rPr>
          <w:rFonts w:ascii="Century Gothic" w:hAnsi="Century Gothic" w:cs="Arial"/>
          <w:b/>
          <w:lang w:val="es-ES"/>
        </w:rPr>
      </w:pPr>
    </w:p>
    <w:p w14:paraId="779ECE23" w14:textId="15E09B6E" w:rsidR="009E7534" w:rsidRPr="00962A53" w:rsidRDefault="009E7534" w:rsidP="006977C9">
      <w:pPr>
        <w:spacing w:line="360" w:lineRule="auto"/>
        <w:ind w:left="-142" w:right="-141"/>
        <w:jc w:val="both"/>
        <w:rPr>
          <w:rFonts w:ascii="Century Gothic" w:hAnsi="Century Gothic" w:cs="Arial"/>
          <w:lang w:val="es-ES"/>
        </w:rPr>
      </w:pPr>
      <w:r w:rsidRPr="00962A53">
        <w:rPr>
          <w:rFonts w:ascii="Century Gothic" w:hAnsi="Century Gothic" w:cs="Arial"/>
          <w:lang w:val="es-ES"/>
        </w:rPr>
        <w:t xml:space="preserve">La suscrita, </w:t>
      </w:r>
      <w:r w:rsidRPr="00962A53">
        <w:rPr>
          <w:rFonts w:ascii="Century Gothic" w:hAnsi="Century Gothic" w:cs="Arial"/>
          <w:b/>
          <w:lang w:val="es-ES"/>
        </w:rPr>
        <w:t xml:space="preserve">Yesenia Guadalupe Reyes </w:t>
      </w:r>
      <w:proofErr w:type="spellStart"/>
      <w:r w:rsidRPr="00962A53">
        <w:rPr>
          <w:rFonts w:ascii="Century Gothic" w:hAnsi="Century Gothic" w:cs="Arial"/>
          <w:b/>
          <w:lang w:val="es-ES"/>
        </w:rPr>
        <w:t>Calzadías</w:t>
      </w:r>
      <w:proofErr w:type="spellEnd"/>
      <w:r w:rsidRPr="00962A53">
        <w:rPr>
          <w:rFonts w:ascii="Century Gothic" w:hAnsi="Century Gothic" w:cs="Arial"/>
          <w:lang w:val="es-ES"/>
        </w:rPr>
        <w:t xml:space="preserve">, en mi carácter de Diputada integrante de la Sexagésima Séptima Legislatura del Honorable Congreso del Estado, y </w:t>
      </w:r>
      <w:r w:rsidR="009A2FEE" w:rsidRPr="00962A53">
        <w:rPr>
          <w:rFonts w:ascii="Century Gothic" w:hAnsi="Century Gothic" w:cs="Arial"/>
          <w:lang w:val="es-ES"/>
        </w:rPr>
        <w:t xml:space="preserve">en representación </w:t>
      </w:r>
      <w:r w:rsidRPr="00962A53">
        <w:rPr>
          <w:rFonts w:ascii="Century Gothic" w:hAnsi="Century Gothic" w:cs="Arial"/>
          <w:lang w:val="es-ES"/>
        </w:rPr>
        <w:t xml:space="preserve">del Grupo Parlamentario de Acción Nacional, acudo ante este Honorable Cuerpo Colegiado con la finalidad de presentar la siguiente </w:t>
      </w:r>
      <w:r w:rsidR="004E3401" w:rsidRPr="00962A53">
        <w:rPr>
          <w:rFonts w:ascii="Century Gothic" w:hAnsi="Century Gothic" w:cs="Arial"/>
          <w:lang w:val="es-ES"/>
        </w:rPr>
        <w:t>Proposición</w:t>
      </w:r>
      <w:r w:rsidRPr="00962A53">
        <w:rPr>
          <w:rFonts w:ascii="Century Gothic" w:hAnsi="Century Gothic" w:cs="Arial"/>
          <w:lang w:val="es-ES"/>
        </w:rPr>
        <w:t xml:space="preserve"> con Carácter de Punto de Acuerdo</w:t>
      </w:r>
      <w:r w:rsidR="009A2FEE" w:rsidRPr="00962A53">
        <w:rPr>
          <w:rFonts w:ascii="Century Gothic" w:hAnsi="Century Gothic" w:cs="Arial"/>
          <w:lang w:val="es-ES"/>
        </w:rPr>
        <w:t>, a efecto de</w:t>
      </w:r>
      <w:r w:rsidR="00B77BC1" w:rsidRPr="00962A53">
        <w:rPr>
          <w:rFonts w:ascii="Century Gothic" w:hAnsi="Century Gothic" w:cs="Arial"/>
          <w:lang w:val="es-ES"/>
        </w:rPr>
        <w:t xml:space="preserve"> </w:t>
      </w:r>
      <w:r w:rsidR="00420A4D">
        <w:rPr>
          <w:rFonts w:ascii="Century Gothic" w:hAnsi="Century Gothic" w:cs="Arial"/>
          <w:lang w:val="es-ES"/>
        </w:rPr>
        <w:t xml:space="preserve">dejar sin efectos </w:t>
      </w:r>
      <w:r w:rsidR="00B77BC1" w:rsidRPr="00962A53">
        <w:rPr>
          <w:rFonts w:ascii="Century Gothic" w:hAnsi="Century Gothic" w:cs="Arial"/>
          <w:lang w:val="es-ES"/>
        </w:rPr>
        <w:t xml:space="preserve">el </w:t>
      </w:r>
      <w:r w:rsidR="00DF684A" w:rsidRPr="00DF684A">
        <w:rPr>
          <w:rFonts w:ascii="Century Gothic" w:hAnsi="Century Gothic" w:cs="Arial"/>
          <w:b/>
          <w:bCs/>
        </w:rPr>
        <w:t>Acuerdo 466/23</w:t>
      </w:r>
      <w:r w:rsidR="00DF684A">
        <w:rPr>
          <w:rFonts w:ascii="Century Gothic" w:hAnsi="Century Gothic" w:cs="Arial"/>
          <w:b/>
          <w:bCs/>
        </w:rPr>
        <w:t xml:space="preserve"> </w:t>
      </w:r>
      <w:r w:rsidR="00DF684A">
        <w:rPr>
          <w:rFonts w:ascii="Century Gothic" w:hAnsi="Century Gothic" w:cs="Arial"/>
        </w:rPr>
        <w:t xml:space="preserve">emitido por este Poder </w:t>
      </w:r>
      <w:r w:rsidR="00DF684A">
        <w:rPr>
          <w:rFonts w:ascii="Century Gothic" w:hAnsi="Century Gothic" w:cs="Arial"/>
          <w:lang w:val="es-ES"/>
        </w:rPr>
        <w:t xml:space="preserve">Legislativo, </w:t>
      </w:r>
      <w:r w:rsidR="00B77BC1" w:rsidRPr="00962A53">
        <w:rPr>
          <w:rFonts w:ascii="Century Gothic" w:hAnsi="Century Gothic" w:cs="Arial"/>
          <w:lang w:val="es-ES"/>
        </w:rPr>
        <w:t>así como de exhortar al Poder Ejecutivo Federal en materia de costos por servicios de salud</w:t>
      </w:r>
      <w:r w:rsidR="006977C9">
        <w:rPr>
          <w:rFonts w:ascii="Century Gothic" w:hAnsi="Century Gothic" w:cs="Arial"/>
          <w:lang w:val="es-ES"/>
        </w:rPr>
        <w:t xml:space="preserve"> y atención médica</w:t>
      </w:r>
      <w:r w:rsidR="00B77BC1" w:rsidRPr="00962A53">
        <w:rPr>
          <w:rFonts w:ascii="Century Gothic" w:hAnsi="Century Gothic" w:cs="Arial"/>
          <w:lang w:val="es-ES"/>
        </w:rPr>
        <w:t xml:space="preserve">, </w:t>
      </w:r>
      <w:r w:rsidR="005F1BE1" w:rsidRPr="00962A53">
        <w:rPr>
          <w:rFonts w:ascii="Century Gothic" w:hAnsi="Century Gothic" w:cs="Arial"/>
          <w:lang w:val="es-ES"/>
        </w:rPr>
        <w:t>al tenor de la siguiente</w:t>
      </w:r>
      <w:r w:rsidR="00420A4D">
        <w:rPr>
          <w:rFonts w:ascii="Century Gothic" w:hAnsi="Century Gothic" w:cs="Arial"/>
          <w:lang w:val="es-ES"/>
        </w:rPr>
        <w:t xml:space="preserve">: </w:t>
      </w:r>
    </w:p>
    <w:p w14:paraId="6C503D43" w14:textId="77777777" w:rsidR="00B879B4" w:rsidRPr="00962A53" w:rsidRDefault="00B879B4" w:rsidP="006977C9">
      <w:pPr>
        <w:spacing w:line="360" w:lineRule="auto"/>
        <w:ind w:left="-142" w:right="-141"/>
        <w:jc w:val="both"/>
        <w:rPr>
          <w:rFonts w:ascii="Century Gothic" w:hAnsi="Century Gothic" w:cs="Arial"/>
          <w:lang w:val="es-ES"/>
        </w:rPr>
      </w:pPr>
    </w:p>
    <w:p w14:paraId="23E42040" w14:textId="77777777" w:rsidR="00A314E2" w:rsidRPr="00962A53" w:rsidRDefault="00357452" w:rsidP="006977C9">
      <w:pPr>
        <w:spacing w:line="360" w:lineRule="auto"/>
        <w:ind w:left="-142" w:right="-141"/>
        <w:jc w:val="center"/>
        <w:rPr>
          <w:rFonts w:ascii="Century Gothic" w:hAnsi="Century Gothic" w:cs="Arial"/>
          <w:b/>
          <w:lang w:val="es-ES"/>
        </w:rPr>
      </w:pPr>
      <w:r w:rsidRPr="00962A53">
        <w:rPr>
          <w:rFonts w:ascii="Century Gothic" w:hAnsi="Century Gothic" w:cs="Arial"/>
          <w:b/>
          <w:lang w:val="es-ES"/>
        </w:rPr>
        <w:t>EXPOSICIÓN DE MOTIVOS</w:t>
      </w:r>
    </w:p>
    <w:p w14:paraId="6F3BEABC" w14:textId="3C135CE7" w:rsidR="005F1BE1" w:rsidRPr="00962A53" w:rsidRDefault="005F1BE1" w:rsidP="006977C9">
      <w:pPr>
        <w:spacing w:line="360" w:lineRule="auto"/>
        <w:ind w:left="-142" w:right="-141"/>
        <w:jc w:val="both"/>
        <w:rPr>
          <w:rFonts w:ascii="Century Gothic" w:hAnsi="Century Gothic" w:cs="Arial"/>
          <w:bCs/>
          <w:lang w:val="es-ES"/>
        </w:rPr>
      </w:pPr>
    </w:p>
    <w:p w14:paraId="4DDFCDF4" w14:textId="48A4393D" w:rsidR="00B77BC1" w:rsidRPr="00962A53" w:rsidRDefault="00B77BC1" w:rsidP="006977C9">
      <w:pPr>
        <w:spacing w:line="360" w:lineRule="auto"/>
        <w:ind w:left="-142" w:right="-141"/>
        <w:jc w:val="both"/>
        <w:rPr>
          <w:rFonts w:ascii="Century Gothic" w:hAnsi="Century Gothic" w:cs="Arial"/>
          <w:bCs/>
          <w:lang w:val="es-ES"/>
        </w:rPr>
      </w:pPr>
      <w:r w:rsidRPr="00962A53">
        <w:rPr>
          <w:rFonts w:ascii="Century Gothic" w:hAnsi="Century Gothic" w:cs="Arial"/>
          <w:bCs/>
          <w:lang w:val="es-ES"/>
        </w:rPr>
        <w:t>Las acciones para garantizar a la población el acceso a los servicios de salud</w:t>
      </w:r>
      <w:r w:rsidR="0045724F" w:rsidRPr="00962A53">
        <w:rPr>
          <w:rFonts w:ascii="Century Gothic" w:hAnsi="Century Gothic" w:cs="Arial"/>
          <w:bCs/>
          <w:lang w:val="es-ES"/>
        </w:rPr>
        <w:t xml:space="preserve"> están sujetas al reconocimiento de uno de los derechos fundamentales de mayor importancia. </w:t>
      </w:r>
    </w:p>
    <w:p w14:paraId="76BD6656" w14:textId="0FA94DB3" w:rsidR="0045724F" w:rsidRPr="00962A53" w:rsidRDefault="0045724F" w:rsidP="006977C9">
      <w:pPr>
        <w:spacing w:line="360" w:lineRule="auto"/>
        <w:ind w:left="-142" w:right="-141"/>
        <w:jc w:val="both"/>
        <w:rPr>
          <w:rFonts w:ascii="Century Gothic" w:hAnsi="Century Gothic" w:cs="Arial"/>
          <w:bCs/>
          <w:lang w:val="es-ES"/>
        </w:rPr>
      </w:pPr>
    </w:p>
    <w:p w14:paraId="3A05CE52" w14:textId="77777777" w:rsidR="0045724F" w:rsidRPr="00962A53" w:rsidRDefault="0045724F" w:rsidP="006977C9">
      <w:pPr>
        <w:spacing w:line="360" w:lineRule="auto"/>
        <w:ind w:left="-142" w:right="-141"/>
        <w:jc w:val="both"/>
        <w:rPr>
          <w:rFonts w:ascii="Century Gothic" w:hAnsi="Century Gothic" w:cs="Arial"/>
          <w:bCs/>
          <w:lang w:val="es-ES"/>
        </w:rPr>
      </w:pPr>
      <w:r w:rsidRPr="00962A53">
        <w:rPr>
          <w:rFonts w:ascii="Century Gothic" w:hAnsi="Century Gothic" w:cs="Arial"/>
          <w:bCs/>
          <w:lang w:val="es-ES"/>
        </w:rPr>
        <w:t xml:space="preserve">Derivado de la Proposición con Carácter de Punto de Acuerdo presentada por el Grupo Parlamentario de MORENA en la sesión celebrada el día nueve del mes y año en curso, a fin de exhortar a la Secretaría de Salud, y al Director del Instituto Chihuahuense de Salud (ICHISAL), para que no aumente la tarifa por consulta médica en la Clínica Rural, en San Agustín, se expuso medularmente que el costo por las consultas médicas otorgadas por el Instituto Chihuahuense de Salud, aumentó de menos de $100.00 pesos a $500.00. </w:t>
      </w:r>
    </w:p>
    <w:p w14:paraId="679BFE49" w14:textId="667734FF" w:rsidR="00367E49" w:rsidRPr="00962A53" w:rsidRDefault="00367E49" w:rsidP="006977C9">
      <w:pPr>
        <w:spacing w:line="360" w:lineRule="auto"/>
        <w:ind w:left="-142" w:right="-141"/>
        <w:jc w:val="both"/>
        <w:rPr>
          <w:rFonts w:ascii="Century Gothic" w:hAnsi="Century Gothic" w:cs="Arial"/>
          <w:bCs/>
          <w:lang w:val="es-ES"/>
        </w:rPr>
      </w:pPr>
    </w:p>
    <w:p w14:paraId="06390BDB" w14:textId="73FDDD6C" w:rsidR="00367E49" w:rsidRDefault="00367E49" w:rsidP="006977C9">
      <w:pPr>
        <w:spacing w:line="360" w:lineRule="auto"/>
        <w:ind w:left="-142" w:right="-141"/>
        <w:jc w:val="both"/>
        <w:rPr>
          <w:rFonts w:ascii="Century Gothic" w:hAnsi="Century Gothic" w:cs="Arial"/>
          <w:bCs/>
          <w:lang w:val="es-ES"/>
        </w:rPr>
      </w:pPr>
      <w:r w:rsidRPr="00962A53">
        <w:rPr>
          <w:rFonts w:ascii="Century Gothic" w:hAnsi="Century Gothic" w:cs="Arial"/>
          <w:bCs/>
          <w:lang w:val="es-ES"/>
        </w:rPr>
        <w:t xml:space="preserve">En consecuencia, se publicaron comunicados en diversos medios de comunicación difundiendo supuestos aumentos que provocaron además de </w:t>
      </w:r>
      <w:r w:rsidRPr="00962A53">
        <w:rPr>
          <w:rFonts w:ascii="Century Gothic" w:hAnsi="Century Gothic" w:cs="Arial"/>
          <w:bCs/>
          <w:lang w:val="es-ES"/>
        </w:rPr>
        <w:lastRenderedPageBreak/>
        <w:t xml:space="preserve">una clara intención de carácter </w:t>
      </w:r>
      <w:r w:rsidR="00962A53" w:rsidRPr="00962A53">
        <w:rPr>
          <w:rFonts w:ascii="Century Gothic" w:hAnsi="Century Gothic" w:cs="Arial"/>
          <w:bCs/>
          <w:lang w:val="es-ES"/>
        </w:rPr>
        <w:t>político</w:t>
      </w:r>
      <w:r w:rsidRPr="00962A53">
        <w:rPr>
          <w:rFonts w:ascii="Century Gothic" w:hAnsi="Century Gothic" w:cs="Arial"/>
          <w:bCs/>
          <w:lang w:val="es-ES"/>
        </w:rPr>
        <w:t xml:space="preserve"> para afectar a la actual administración estatal, alarmar y preocupar a la población con un de alta sensibilidad.</w:t>
      </w:r>
      <w:r w:rsidR="005A5D69" w:rsidRPr="00962A53">
        <w:rPr>
          <w:rFonts w:ascii="Century Gothic" w:hAnsi="Century Gothic" w:cs="Arial"/>
          <w:bCs/>
          <w:lang w:val="es-ES"/>
        </w:rPr>
        <w:t xml:space="preserve"> </w:t>
      </w:r>
    </w:p>
    <w:p w14:paraId="6D2470F1" w14:textId="2A0DBF5E" w:rsidR="00962A53" w:rsidRDefault="00962A53" w:rsidP="006977C9">
      <w:pPr>
        <w:spacing w:line="360" w:lineRule="auto"/>
        <w:ind w:left="-142" w:right="-141"/>
        <w:jc w:val="both"/>
        <w:rPr>
          <w:rFonts w:ascii="Century Gothic" w:hAnsi="Century Gothic" w:cs="Arial"/>
          <w:bCs/>
          <w:lang w:val="es-ES"/>
        </w:rPr>
      </w:pPr>
    </w:p>
    <w:p w14:paraId="1EC50B46" w14:textId="77777777" w:rsidR="00962A53" w:rsidRPr="00962A53" w:rsidRDefault="00962A53" w:rsidP="006977C9">
      <w:pPr>
        <w:spacing w:line="360" w:lineRule="auto"/>
        <w:ind w:left="-142" w:right="-141"/>
        <w:jc w:val="both"/>
        <w:rPr>
          <w:rFonts w:ascii="Century Gothic" w:hAnsi="Century Gothic" w:cs="Arial"/>
          <w:bCs/>
          <w:lang w:val="es-ES"/>
        </w:rPr>
      </w:pPr>
      <w:r w:rsidRPr="00962A53">
        <w:rPr>
          <w:rFonts w:ascii="Century Gothic" w:hAnsi="Century Gothic" w:cs="Arial"/>
          <w:bCs/>
          <w:lang w:val="es-ES"/>
        </w:rPr>
        <w:t xml:space="preserve">Ante esta situación, como Fracción Parlamentaria del Partido Acción Nacional, apoyamos la proposición en virtud que se ha mostrado disposición de atender los asuntos que sean en beneficio de la población que las y los diputados representamos en este Poder Legislativo; sin embargo, posterior a esto, bajo la responsabilidad de presidir la Comisión de Salud y como grupo parlamentario, procedimos a realizar las acciones pertinentes para conocer la razón de este supuesto aumento que se expuso desde esta tribuna. </w:t>
      </w:r>
    </w:p>
    <w:p w14:paraId="70FDC9CB" w14:textId="5333597F" w:rsidR="00FC1C80" w:rsidRPr="00962A53" w:rsidRDefault="00FC1C80" w:rsidP="006977C9">
      <w:pPr>
        <w:spacing w:line="360" w:lineRule="auto"/>
        <w:ind w:left="-142" w:right="-141"/>
        <w:jc w:val="both"/>
        <w:rPr>
          <w:rFonts w:ascii="Century Gothic" w:hAnsi="Century Gothic" w:cs="Arial"/>
          <w:bCs/>
          <w:lang w:val="es-ES"/>
        </w:rPr>
      </w:pPr>
    </w:p>
    <w:p w14:paraId="73FD3493" w14:textId="70EB751E" w:rsidR="00FC1C80" w:rsidRPr="00962A53" w:rsidRDefault="00367E49" w:rsidP="006977C9">
      <w:pPr>
        <w:spacing w:line="360" w:lineRule="auto"/>
        <w:ind w:left="-142" w:right="-141"/>
        <w:jc w:val="both"/>
        <w:rPr>
          <w:rFonts w:ascii="Century Gothic" w:hAnsi="Century Gothic" w:cs="Arial"/>
          <w:bCs/>
          <w:lang w:val="es-ES"/>
        </w:rPr>
      </w:pPr>
      <w:r w:rsidRPr="00962A53">
        <w:rPr>
          <w:rFonts w:ascii="Century Gothic" w:hAnsi="Century Gothic" w:cs="Arial"/>
          <w:bCs/>
          <w:lang w:val="es-ES"/>
        </w:rPr>
        <w:t>Como resultado de estas acciones</w:t>
      </w:r>
      <w:r w:rsidR="00DA2B37" w:rsidRPr="00962A53">
        <w:rPr>
          <w:rFonts w:ascii="Century Gothic" w:hAnsi="Century Gothic" w:cs="Arial"/>
          <w:bCs/>
          <w:lang w:val="es-ES"/>
        </w:rPr>
        <w:t xml:space="preserve"> ante la Secretaría de Salud del Poder Ejecutivo del Estado, se obtuvo la información </w:t>
      </w:r>
      <w:r w:rsidR="00962A53" w:rsidRPr="00962A53">
        <w:rPr>
          <w:rFonts w:ascii="Century Gothic" w:hAnsi="Century Gothic" w:cs="Arial"/>
          <w:bCs/>
          <w:lang w:val="es-ES"/>
        </w:rPr>
        <w:t>verídica</w:t>
      </w:r>
      <w:r w:rsidR="00DA2B37" w:rsidRPr="00962A53">
        <w:rPr>
          <w:rFonts w:ascii="Century Gothic" w:hAnsi="Century Gothic" w:cs="Arial"/>
          <w:bCs/>
          <w:lang w:val="es-ES"/>
        </w:rPr>
        <w:t xml:space="preserve"> respecto a que no se contemplaba aumentar los costos para la población en general que requiere de un servicio de salud</w:t>
      </w:r>
      <w:r w:rsidR="00962A53">
        <w:rPr>
          <w:rFonts w:ascii="Century Gothic" w:hAnsi="Century Gothic" w:cs="Arial"/>
          <w:bCs/>
          <w:lang w:val="es-ES"/>
        </w:rPr>
        <w:t>, así como las aclaraciones correspondientes.</w:t>
      </w:r>
    </w:p>
    <w:p w14:paraId="24F61A2D" w14:textId="1056FFA0" w:rsidR="00DA2B37" w:rsidRPr="00962A53" w:rsidRDefault="00DA2B37" w:rsidP="006977C9">
      <w:pPr>
        <w:spacing w:line="360" w:lineRule="auto"/>
        <w:ind w:left="-142" w:right="-141"/>
        <w:jc w:val="both"/>
        <w:rPr>
          <w:rFonts w:ascii="Century Gothic" w:hAnsi="Century Gothic" w:cs="Arial"/>
          <w:bCs/>
          <w:lang w:val="es-ES"/>
        </w:rPr>
      </w:pPr>
    </w:p>
    <w:p w14:paraId="4378A3DA" w14:textId="77777777" w:rsidR="00743E0A" w:rsidRDefault="00DA2B37" w:rsidP="006977C9">
      <w:pPr>
        <w:spacing w:line="360" w:lineRule="auto"/>
        <w:ind w:left="-142" w:right="-141"/>
        <w:jc w:val="both"/>
        <w:rPr>
          <w:rFonts w:ascii="Century Gothic" w:hAnsi="Century Gothic" w:cs="Arial"/>
          <w:bCs/>
          <w:lang w:val="es-ES"/>
        </w:rPr>
      </w:pPr>
      <w:r w:rsidRPr="00962A53">
        <w:rPr>
          <w:rFonts w:ascii="Century Gothic" w:hAnsi="Century Gothic" w:cs="Arial"/>
          <w:bCs/>
          <w:lang w:val="es-ES"/>
        </w:rPr>
        <w:t xml:space="preserve">Cabe destacar y precisar que el costo cercano a los $500.00 pesos que se expuso en la proposición en comento, </w:t>
      </w:r>
      <w:r w:rsidR="009F1DDB" w:rsidRPr="00962A53">
        <w:rPr>
          <w:rFonts w:ascii="Century Gothic" w:hAnsi="Century Gothic" w:cs="Arial"/>
          <w:bCs/>
          <w:lang w:val="es-ES"/>
        </w:rPr>
        <w:t>se contempla para efectos presupuestales en los que se debe contemplar el costo real para la institución prestadora del servicio, no así para el que debe cubrir el derechohabiente del ICHISAL o la población abierta que no cuenta con algún servicio médico, ya</w:t>
      </w:r>
      <w:r w:rsidR="002F31A3">
        <w:rPr>
          <w:rFonts w:ascii="Century Gothic" w:hAnsi="Century Gothic" w:cs="Arial"/>
          <w:bCs/>
          <w:lang w:val="es-ES"/>
        </w:rPr>
        <w:t xml:space="preserve"> que en este supuesto no se realiza cobro alguno, distinto a uno en el </w:t>
      </w:r>
      <w:r w:rsidR="009F1DDB" w:rsidRPr="00962A53">
        <w:rPr>
          <w:rFonts w:ascii="Century Gothic" w:hAnsi="Century Gothic" w:cs="Arial"/>
          <w:bCs/>
          <w:lang w:val="es-ES"/>
        </w:rPr>
        <w:t xml:space="preserve">que acuda al Instituto una persona afiliada a algún servicio </w:t>
      </w:r>
      <w:r w:rsidR="00962A53" w:rsidRPr="00962A53">
        <w:rPr>
          <w:rFonts w:ascii="Century Gothic" w:hAnsi="Century Gothic" w:cs="Arial"/>
          <w:bCs/>
          <w:lang w:val="es-ES"/>
        </w:rPr>
        <w:t>médico</w:t>
      </w:r>
      <w:r w:rsidR="009F1DDB" w:rsidRPr="00962A53">
        <w:rPr>
          <w:rFonts w:ascii="Century Gothic" w:hAnsi="Century Gothic" w:cs="Arial"/>
          <w:bCs/>
          <w:lang w:val="es-ES"/>
        </w:rPr>
        <w:t xml:space="preserve"> diverso como IMSS, ISSSTE, INSABI, etc., y solicite los servicios de atención médica; entonces debe cubrir el costo referido, y que además en caso de no poderse cubrir, se cuenta con posibilidades de realizar ajustes de acuerdo a su capacidad económica mediante los mecanismos establecidos por el propio organismo, reiterando una vez más, que no es así para la población que no cuenta con un servicio médico.</w:t>
      </w:r>
    </w:p>
    <w:p w14:paraId="634D77F9" w14:textId="77777777" w:rsidR="00743E0A" w:rsidRDefault="00743E0A" w:rsidP="006977C9">
      <w:pPr>
        <w:spacing w:line="360" w:lineRule="auto"/>
        <w:ind w:left="-142" w:right="-141"/>
        <w:jc w:val="both"/>
        <w:rPr>
          <w:rFonts w:ascii="Century Gothic" w:hAnsi="Century Gothic" w:cs="Arial"/>
          <w:bCs/>
          <w:lang w:val="es-ES"/>
        </w:rPr>
      </w:pPr>
    </w:p>
    <w:p w14:paraId="74995757" w14:textId="293CF74F" w:rsidR="00DA2B37" w:rsidRPr="00962A53" w:rsidRDefault="00743E0A" w:rsidP="006977C9">
      <w:pPr>
        <w:spacing w:line="360" w:lineRule="auto"/>
        <w:ind w:left="-142" w:right="-141"/>
        <w:jc w:val="both"/>
        <w:rPr>
          <w:rFonts w:ascii="Century Gothic" w:hAnsi="Century Gothic" w:cs="Arial"/>
          <w:bCs/>
          <w:lang w:val="es-ES"/>
        </w:rPr>
      </w:pPr>
      <w:r>
        <w:rPr>
          <w:rFonts w:ascii="Century Gothic" w:hAnsi="Century Gothic" w:cs="Arial"/>
          <w:bCs/>
          <w:lang w:val="es-ES"/>
        </w:rPr>
        <w:t>Se han presentado supuestas situaciones en las que se ha llegado a presentar documentos con los cuales se busca exhibir que sí se realiza este cobro a la ciudadanía, sin embargo, para asegurar que se esta realizando indebidamente, se debería proceder a conocer si la persona se encuentra afiliada o que exista negativa para afiliase a algún servicio médico diverso.</w:t>
      </w:r>
      <w:r w:rsidR="009F1DDB" w:rsidRPr="00962A53">
        <w:rPr>
          <w:rFonts w:ascii="Century Gothic" w:hAnsi="Century Gothic" w:cs="Arial"/>
          <w:bCs/>
          <w:lang w:val="es-ES"/>
        </w:rPr>
        <w:t xml:space="preserve"> </w:t>
      </w:r>
    </w:p>
    <w:p w14:paraId="124C4797" w14:textId="136323FB" w:rsidR="009F1DDB" w:rsidRPr="00962A53" w:rsidRDefault="009F1DDB" w:rsidP="006977C9">
      <w:pPr>
        <w:spacing w:line="360" w:lineRule="auto"/>
        <w:ind w:left="-142" w:right="-141"/>
        <w:jc w:val="both"/>
        <w:rPr>
          <w:rFonts w:ascii="Century Gothic" w:hAnsi="Century Gothic" w:cs="Arial"/>
          <w:bCs/>
          <w:lang w:val="es-ES"/>
        </w:rPr>
      </w:pPr>
    </w:p>
    <w:p w14:paraId="063C5CF3" w14:textId="77777777" w:rsidR="009F1DDB" w:rsidRPr="00962A53" w:rsidRDefault="009F1DDB" w:rsidP="006977C9">
      <w:pPr>
        <w:spacing w:line="360" w:lineRule="auto"/>
        <w:ind w:left="-142" w:right="-141"/>
        <w:jc w:val="both"/>
        <w:rPr>
          <w:rFonts w:ascii="Century Gothic" w:hAnsi="Century Gothic" w:cs="Arial"/>
          <w:bCs/>
          <w:lang w:val="es-ES"/>
        </w:rPr>
      </w:pPr>
      <w:r w:rsidRPr="00962A53">
        <w:rPr>
          <w:rFonts w:ascii="Century Gothic" w:hAnsi="Century Gothic" w:cs="Arial"/>
          <w:bCs/>
          <w:lang w:val="es-ES"/>
        </w:rPr>
        <w:t xml:space="preserve">Al respecto y derivado del mismo asunto, en un medio de comunicación se publicó un comunicado en el que se dieron a conocer las manifestaciones de una persona, de la siguiente forma: </w:t>
      </w:r>
    </w:p>
    <w:p w14:paraId="725789E3" w14:textId="77777777" w:rsidR="0045724F" w:rsidRPr="00962A53" w:rsidRDefault="0045724F" w:rsidP="006977C9">
      <w:pPr>
        <w:spacing w:line="360" w:lineRule="auto"/>
        <w:ind w:left="-142" w:right="-141"/>
        <w:jc w:val="both"/>
        <w:rPr>
          <w:rFonts w:ascii="Century Gothic" w:hAnsi="Century Gothic" w:cs="Arial"/>
          <w:bCs/>
          <w:lang w:val="es-ES"/>
        </w:rPr>
      </w:pPr>
    </w:p>
    <w:p w14:paraId="0A03BC6B" w14:textId="4FFDB1BF" w:rsidR="00B77BC1" w:rsidRPr="00962A53" w:rsidRDefault="009F1DDB" w:rsidP="006977C9">
      <w:pPr>
        <w:spacing w:line="360" w:lineRule="auto"/>
        <w:ind w:left="-142" w:right="-141"/>
        <w:jc w:val="both"/>
        <w:rPr>
          <w:rFonts w:ascii="Century Gothic" w:hAnsi="Century Gothic" w:cs="Arial"/>
          <w:bCs/>
          <w:i/>
          <w:iCs/>
          <w:lang w:val="es-ES"/>
        </w:rPr>
      </w:pPr>
      <w:r w:rsidRPr="00962A53">
        <w:rPr>
          <w:rFonts w:ascii="Century Gothic" w:hAnsi="Century Gothic" w:cs="Arial"/>
          <w:bCs/>
          <w:i/>
          <w:iCs/>
          <w:lang w:val="es-ES"/>
        </w:rPr>
        <w:t>... “</w:t>
      </w:r>
      <w:r w:rsidR="005A5D69" w:rsidRPr="00962A53">
        <w:rPr>
          <w:rFonts w:ascii="Century Gothic" w:hAnsi="Century Gothic" w:cs="Arial"/>
          <w:bCs/>
          <w:i/>
          <w:iCs/>
          <w:lang w:val="es-ES"/>
        </w:rPr>
        <w:t xml:space="preserve">como el </w:t>
      </w:r>
      <w:proofErr w:type="spellStart"/>
      <w:r w:rsidR="005A5D69" w:rsidRPr="00962A53">
        <w:rPr>
          <w:rFonts w:ascii="Century Gothic" w:hAnsi="Century Gothic" w:cs="Arial"/>
          <w:bCs/>
          <w:i/>
          <w:iCs/>
          <w:lang w:val="es-ES"/>
        </w:rPr>
        <w:t>Insabi</w:t>
      </w:r>
      <w:proofErr w:type="spellEnd"/>
      <w:r w:rsidR="005A5D69" w:rsidRPr="00962A53">
        <w:rPr>
          <w:rFonts w:ascii="Century Gothic" w:hAnsi="Century Gothic" w:cs="Arial"/>
          <w:bCs/>
          <w:i/>
          <w:iCs/>
          <w:lang w:val="es-ES"/>
        </w:rPr>
        <w:t xml:space="preserve"> está muy mal, he tenido que pagar más de una vez, y ahora imagínese 500 pesos que me acaban de cobrar, no se me hace justo, ya que vivo al día”, refiere el testimonio de una usuaria, quien pidió mantener su identidad en el anonimato</w:t>
      </w:r>
      <w:r w:rsidRPr="00962A53">
        <w:rPr>
          <w:rFonts w:ascii="Century Gothic" w:hAnsi="Century Gothic" w:cs="Arial"/>
          <w:bCs/>
          <w:i/>
          <w:iCs/>
          <w:lang w:val="es-ES"/>
        </w:rPr>
        <w:t>”</w:t>
      </w:r>
    </w:p>
    <w:p w14:paraId="444B8F0F" w14:textId="77777777" w:rsidR="00743E0A" w:rsidRPr="00962A53" w:rsidRDefault="00743E0A" w:rsidP="006977C9">
      <w:pPr>
        <w:spacing w:line="360" w:lineRule="auto"/>
        <w:ind w:left="-142" w:right="-141"/>
        <w:jc w:val="both"/>
        <w:rPr>
          <w:rFonts w:ascii="Century Gothic" w:hAnsi="Century Gothic" w:cs="Arial"/>
          <w:bCs/>
          <w:lang w:val="es-ES"/>
        </w:rPr>
      </w:pPr>
    </w:p>
    <w:p w14:paraId="4C6654CF" w14:textId="4C765BC8" w:rsidR="009F1DDB" w:rsidRPr="00962A53" w:rsidRDefault="009F1DDB" w:rsidP="006977C9">
      <w:pPr>
        <w:spacing w:line="360" w:lineRule="auto"/>
        <w:ind w:left="-142" w:right="-141"/>
        <w:jc w:val="both"/>
        <w:rPr>
          <w:rFonts w:ascii="Century Gothic" w:hAnsi="Century Gothic" w:cs="Arial"/>
          <w:bCs/>
          <w:lang w:val="es-ES"/>
        </w:rPr>
      </w:pPr>
      <w:r w:rsidRPr="00962A53">
        <w:rPr>
          <w:rFonts w:ascii="Century Gothic" w:hAnsi="Century Gothic" w:cs="Arial"/>
          <w:bCs/>
          <w:lang w:val="es-ES"/>
        </w:rPr>
        <w:t>Con esto, es posible corroborar, que el supuesto ante el cual una persona debería pagar el costo en referencia, es debido a que cuente con afiliación a un servicio médico como en este caso se refiere, al denominado INSABI</w:t>
      </w:r>
      <w:r w:rsidR="002F31A3">
        <w:rPr>
          <w:rFonts w:ascii="Century Gothic" w:hAnsi="Century Gothic" w:cs="Arial"/>
          <w:bCs/>
          <w:lang w:val="es-ES"/>
        </w:rPr>
        <w:t xml:space="preserve"> y que en el caso de ocurrir reiteradamente esta situación es debido a la deficiencia en los servicios que prestan instituciones como el IMSS e ISSSTE</w:t>
      </w:r>
      <w:r w:rsidR="00501C98">
        <w:rPr>
          <w:rFonts w:ascii="Century Gothic" w:hAnsi="Century Gothic" w:cs="Arial"/>
          <w:bCs/>
          <w:lang w:val="es-ES"/>
        </w:rPr>
        <w:t xml:space="preserve">, que para la primera institución ha llegado al grado de emitirse reiteradas recomendaciones por parte de la Comisión Nacional de Derechos Humanos debido a la falta de atención a su </w:t>
      </w:r>
      <w:proofErr w:type="spellStart"/>
      <w:r w:rsidR="00501C98">
        <w:rPr>
          <w:rFonts w:ascii="Century Gothic" w:hAnsi="Century Gothic" w:cs="Arial"/>
          <w:bCs/>
          <w:lang w:val="es-ES"/>
        </w:rPr>
        <w:t>derechohabiencia</w:t>
      </w:r>
      <w:proofErr w:type="spellEnd"/>
      <w:r w:rsidR="00501C98">
        <w:rPr>
          <w:rStyle w:val="Refdenotaalpie"/>
          <w:rFonts w:ascii="Century Gothic" w:hAnsi="Century Gothic" w:cs="Arial"/>
          <w:bCs/>
          <w:lang w:val="es-ES"/>
        </w:rPr>
        <w:footnoteReference w:id="1"/>
      </w:r>
      <w:r w:rsidR="00501C98">
        <w:rPr>
          <w:rFonts w:ascii="Century Gothic" w:hAnsi="Century Gothic" w:cs="Arial"/>
          <w:bCs/>
          <w:lang w:val="es-ES"/>
        </w:rPr>
        <w:t xml:space="preserve">. </w:t>
      </w:r>
    </w:p>
    <w:p w14:paraId="419C17C0" w14:textId="1C480322" w:rsidR="007435A4" w:rsidRPr="00962A53" w:rsidRDefault="007435A4" w:rsidP="006977C9">
      <w:pPr>
        <w:spacing w:line="360" w:lineRule="auto"/>
        <w:ind w:left="-142" w:right="-141"/>
        <w:jc w:val="both"/>
        <w:rPr>
          <w:rFonts w:ascii="Century Gothic" w:hAnsi="Century Gothic" w:cs="Arial"/>
          <w:bCs/>
          <w:lang w:val="es-ES"/>
        </w:rPr>
      </w:pPr>
    </w:p>
    <w:p w14:paraId="23E2DBEE" w14:textId="12E76A3D" w:rsidR="007435A4" w:rsidRPr="00962A53" w:rsidRDefault="00501C98" w:rsidP="006977C9">
      <w:pPr>
        <w:spacing w:line="360" w:lineRule="auto"/>
        <w:ind w:left="-142" w:right="-141"/>
        <w:jc w:val="both"/>
        <w:rPr>
          <w:rFonts w:ascii="Century Gothic" w:hAnsi="Century Gothic" w:cs="Arial"/>
          <w:bCs/>
          <w:lang w:val="es-ES"/>
        </w:rPr>
      </w:pPr>
      <w:r>
        <w:rPr>
          <w:rFonts w:ascii="Century Gothic" w:hAnsi="Century Gothic" w:cs="Arial"/>
          <w:bCs/>
          <w:lang w:val="es-ES"/>
        </w:rPr>
        <w:lastRenderedPageBreak/>
        <w:t>E</w:t>
      </w:r>
      <w:r w:rsidR="007435A4" w:rsidRPr="00962A53">
        <w:rPr>
          <w:rFonts w:ascii="Century Gothic" w:hAnsi="Century Gothic" w:cs="Arial"/>
          <w:bCs/>
          <w:lang w:val="es-ES"/>
        </w:rPr>
        <w:t xml:space="preserve">s de conocimiento público las deficiencias que presentan los servicios de salud prestados por el Instituto Mexicano del Seguro Social, ISSSTE e </w:t>
      </w:r>
      <w:proofErr w:type="spellStart"/>
      <w:r w:rsidR="007435A4" w:rsidRPr="00962A53">
        <w:rPr>
          <w:rFonts w:ascii="Century Gothic" w:hAnsi="Century Gothic" w:cs="Arial"/>
          <w:bCs/>
          <w:lang w:val="es-ES"/>
        </w:rPr>
        <w:t>Insabi</w:t>
      </w:r>
      <w:proofErr w:type="spellEnd"/>
      <w:r w:rsidR="007435A4" w:rsidRPr="00962A53">
        <w:rPr>
          <w:rFonts w:ascii="Century Gothic" w:hAnsi="Century Gothic" w:cs="Arial"/>
          <w:bCs/>
          <w:lang w:val="es-ES"/>
        </w:rPr>
        <w:t xml:space="preserve">, ya que como representantes populares hemos recibido a la ciudadanía para escuchar sus solicitudes de gestión ante estos organismos debido a la carencia de medicamentos, la ineficiencia en los servicios, los tiempos de espera para atención, entre otros. </w:t>
      </w:r>
    </w:p>
    <w:p w14:paraId="3B1D99AA" w14:textId="77777777" w:rsidR="007435A4" w:rsidRPr="00962A53" w:rsidRDefault="007435A4" w:rsidP="006977C9">
      <w:pPr>
        <w:spacing w:line="360" w:lineRule="auto"/>
        <w:ind w:left="-142" w:right="-141"/>
        <w:jc w:val="both"/>
        <w:rPr>
          <w:rFonts w:ascii="Century Gothic" w:hAnsi="Century Gothic" w:cs="Arial"/>
          <w:bCs/>
          <w:lang w:val="es-ES"/>
        </w:rPr>
      </w:pPr>
    </w:p>
    <w:p w14:paraId="7DFAC91F" w14:textId="48A32C77" w:rsidR="007435A4" w:rsidRPr="006C6AE0" w:rsidRDefault="007435A4" w:rsidP="006C6AE0">
      <w:pPr>
        <w:spacing w:line="360" w:lineRule="auto"/>
        <w:ind w:left="-142" w:right="-141"/>
        <w:jc w:val="both"/>
        <w:rPr>
          <w:rFonts w:ascii="Century Gothic" w:hAnsi="Century Gothic" w:cs="Arial"/>
        </w:rPr>
      </w:pPr>
      <w:r w:rsidRPr="00962A53">
        <w:rPr>
          <w:rFonts w:ascii="Century Gothic" w:hAnsi="Century Gothic" w:cs="Arial"/>
          <w:bCs/>
          <w:lang w:val="es-ES"/>
        </w:rPr>
        <w:t xml:space="preserve">Además, </w:t>
      </w:r>
      <w:r w:rsidR="00501C98">
        <w:rPr>
          <w:rFonts w:ascii="Century Gothic" w:hAnsi="Century Gothic" w:cs="Arial"/>
          <w:bCs/>
          <w:lang w:val="es-ES"/>
        </w:rPr>
        <w:t xml:space="preserve">respecto a las tarifas elevadas para la no </w:t>
      </w:r>
      <w:proofErr w:type="spellStart"/>
      <w:r w:rsidR="00501C98">
        <w:rPr>
          <w:rFonts w:ascii="Century Gothic" w:hAnsi="Century Gothic" w:cs="Arial"/>
          <w:bCs/>
          <w:lang w:val="es-ES"/>
        </w:rPr>
        <w:t>derechohabiencia</w:t>
      </w:r>
      <w:proofErr w:type="spellEnd"/>
      <w:r w:rsidR="00501C98">
        <w:rPr>
          <w:rFonts w:ascii="Century Gothic" w:hAnsi="Century Gothic" w:cs="Arial"/>
          <w:bCs/>
          <w:lang w:val="es-ES"/>
        </w:rPr>
        <w:t xml:space="preserve"> del IMSS, el día 29 de noviembre del 2022 </w:t>
      </w:r>
      <w:r w:rsidR="006C6AE0">
        <w:rPr>
          <w:rFonts w:ascii="Century Gothic" w:hAnsi="Century Gothic" w:cs="Arial"/>
          <w:bCs/>
          <w:lang w:val="es-ES"/>
        </w:rPr>
        <w:t xml:space="preserve">se publicó en el </w:t>
      </w:r>
      <w:r w:rsidRPr="00962A53">
        <w:rPr>
          <w:rFonts w:ascii="Century Gothic" w:hAnsi="Century Gothic" w:cs="Arial"/>
          <w:bCs/>
          <w:lang w:val="es-ES"/>
        </w:rPr>
        <w:t>Diario Oficial de la Federación,</w:t>
      </w:r>
      <w:r w:rsidR="006C6AE0">
        <w:rPr>
          <w:rFonts w:ascii="Century Gothic" w:hAnsi="Century Gothic" w:cs="Arial"/>
          <w:bCs/>
          <w:lang w:val="es-ES"/>
        </w:rPr>
        <w:t xml:space="preserve"> el </w:t>
      </w:r>
      <w:r w:rsidR="006C6AE0" w:rsidRPr="006C6AE0">
        <w:rPr>
          <w:rFonts w:ascii="Century Gothic" w:hAnsi="Century Gothic" w:cs="Arial"/>
        </w:rPr>
        <w:t>ACUERDO</w:t>
      </w:r>
      <w:r w:rsidR="006C6AE0">
        <w:rPr>
          <w:rStyle w:val="Refdenotaalpie"/>
          <w:rFonts w:ascii="Century Gothic" w:hAnsi="Century Gothic" w:cs="Arial"/>
        </w:rPr>
        <w:footnoteReference w:id="2"/>
      </w:r>
      <w:r w:rsidR="006C6AE0" w:rsidRPr="006C6AE0">
        <w:rPr>
          <w:rFonts w:ascii="Century Gothic" w:hAnsi="Century Gothic" w:cs="Arial"/>
        </w:rPr>
        <w:t> número ACDO.AS3.HCT.251022/299.P.DF dictado por el H. Consejo Técnico, en sesión ordinaria de 25 de octubre de 2022, relativo a la aprobación de los Costos Unitarios por Nivel de Atención Médica actualizados al año 2023</w:t>
      </w:r>
      <w:r w:rsidR="006C6AE0">
        <w:rPr>
          <w:rFonts w:ascii="Century Gothic" w:hAnsi="Century Gothic" w:cs="Arial"/>
        </w:rPr>
        <w:t xml:space="preserve">, en el que los costos </w:t>
      </w:r>
      <w:r w:rsidRPr="00962A53">
        <w:rPr>
          <w:rFonts w:ascii="Century Gothic" w:hAnsi="Century Gothic" w:cs="Arial"/>
          <w:bCs/>
          <w:lang w:val="es-ES"/>
        </w:rPr>
        <w:t>resultan mayor al doble de los</w:t>
      </w:r>
      <w:r w:rsidR="006C6AE0">
        <w:rPr>
          <w:rFonts w:ascii="Century Gothic" w:hAnsi="Century Gothic" w:cs="Arial"/>
          <w:bCs/>
          <w:lang w:val="es-ES"/>
        </w:rPr>
        <w:t xml:space="preserve"> establecidos por el </w:t>
      </w:r>
      <w:r w:rsidRPr="00962A53">
        <w:rPr>
          <w:rFonts w:ascii="Century Gothic" w:hAnsi="Century Gothic" w:cs="Arial"/>
          <w:bCs/>
          <w:lang w:val="es-ES"/>
        </w:rPr>
        <w:t>ICHISAL, que de manera ilustrativa se enuncian</w:t>
      </w:r>
      <w:r w:rsidR="006C6AE0">
        <w:rPr>
          <w:rFonts w:ascii="Century Gothic" w:hAnsi="Century Gothic" w:cs="Arial"/>
          <w:bCs/>
          <w:lang w:val="es-ES"/>
        </w:rPr>
        <w:t xml:space="preserve"> los siguientes</w:t>
      </w:r>
      <w:r w:rsidRPr="00962A53">
        <w:rPr>
          <w:rFonts w:ascii="Century Gothic" w:hAnsi="Century Gothic" w:cs="Arial"/>
          <w:bCs/>
          <w:lang w:val="es-ES"/>
        </w:rPr>
        <w:t xml:space="preserve">: </w:t>
      </w:r>
    </w:p>
    <w:p w14:paraId="17243F77" w14:textId="77777777" w:rsidR="007435A4" w:rsidRPr="00962A53" w:rsidRDefault="007435A4" w:rsidP="006977C9">
      <w:pPr>
        <w:spacing w:line="360" w:lineRule="auto"/>
        <w:ind w:left="-142" w:right="-141"/>
        <w:jc w:val="both"/>
        <w:rPr>
          <w:rFonts w:ascii="Century Gothic" w:hAnsi="Century Gothic" w:cs="Arial"/>
          <w:bCs/>
          <w:lang w:val="es-ES"/>
        </w:rPr>
      </w:pPr>
    </w:p>
    <w:p w14:paraId="500BF09A" w14:textId="3454C4CA" w:rsidR="007435A4" w:rsidRPr="006977C9" w:rsidRDefault="007435A4" w:rsidP="006977C9">
      <w:pPr>
        <w:pStyle w:val="Prrafodelista"/>
        <w:numPr>
          <w:ilvl w:val="0"/>
          <w:numId w:val="4"/>
        </w:numPr>
        <w:spacing w:line="276" w:lineRule="auto"/>
        <w:ind w:right="-141"/>
        <w:jc w:val="both"/>
        <w:rPr>
          <w:rFonts w:ascii="Century Gothic" w:hAnsi="Century Gothic" w:cs="Arial"/>
          <w:bCs/>
          <w:lang w:val="es-ES"/>
        </w:rPr>
      </w:pPr>
      <w:r w:rsidRPr="006977C9">
        <w:rPr>
          <w:rFonts w:ascii="Century Gothic" w:hAnsi="Century Gothic" w:cs="Arial"/>
          <w:bCs/>
          <w:lang w:val="es-ES"/>
        </w:rPr>
        <w:t>Tan solo por la consulta de medicina familiar se ha establecido un costo de $1,088.00 pesos.</w:t>
      </w:r>
    </w:p>
    <w:p w14:paraId="330E3D58" w14:textId="44542924" w:rsidR="007435A4" w:rsidRPr="00962A53" w:rsidRDefault="007435A4" w:rsidP="006977C9">
      <w:pPr>
        <w:spacing w:line="276" w:lineRule="auto"/>
        <w:ind w:left="-142" w:right="-141"/>
        <w:jc w:val="both"/>
        <w:rPr>
          <w:rFonts w:ascii="Century Gothic" w:hAnsi="Century Gothic" w:cs="Arial"/>
          <w:bCs/>
          <w:lang w:val="es-ES"/>
        </w:rPr>
      </w:pPr>
    </w:p>
    <w:p w14:paraId="6BBB318D" w14:textId="1D91C938" w:rsidR="007435A4" w:rsidRPr="006977C9" w:rsidRDefault="007435A4" w:rsidP="006977C9">
      <w:pPr>
        <w:pStyle w:val="Prrafodelista"/>
        <w:numPr>
          <w:ilvl w:val="0"/>
          <w:numId w:val="4"/>
        </w:numPr>
        <w:spacing w:line="276" w:lineRule="auto"/>
        <w:ind w:right="-141"/>
        <w:jc w:val="both"/>
        <w:rPr>
          <w:rFonts w:ascii="Century Gothic" w:hAnsi="Century Gothic" w:cs="Arial"/>
          <w:bCs/>
          <w:lang w:val="es-ES"/>
        </w:rPr>
      </w:pPr>
      <w:r w:rsidRPr="006977C9">
        <w:rPr>
          <w:rFonts w:ascii="Century Gothic" w:hAnsi="Century Gothic" w:cs="Arial"/>
          <w:bCs/>
          <w:lang w:val="es-ES"/>
        </w:rPr>
        <w:t xml:space="preserve">Por consulta odontológica </w:t>
      </w:r>
      <w:r w:rsidR="00314795" w:rsidRPr="006977C9">
        <w:rPr>
          <w:rFonts w:ascii="Century Gothic" w:hAnsi="Century Gothic" w:cs="Arial"/>
          <w:bCs/>
          <w:lang w:val="es-ES"/>
        </w:rPr>
        <w:t xml:space="preserve">$993.00 pesos en comparación con 560.00 de ICHISAL. </w:t>
      </w:r>
    </w:p>
    <w:p w14:paraId="7CE11B8B" w14:textId="061E6821" w:rsidR="00314795" w:rsidRPr="00962A53" w:rsidRDefault="00314795" w:rsidP="006977C9">
      <w:pPr>
        <w:spacing w:line="276" w:lineRule="auto"/>
        <w:ind w:left="-142" w:right="-141"/>
        <w:jc w:val="both"/>
        <w:rPr>
          <w:rFonts w:ascii="Century Gothic" w:hAnsi="Century Gothic" w:cs="Arial"/>
          <w:bCs/>
          <w:lang w:val="es-ES"/>
        </w:rPr>
      </w:pPr>
    </w:p>
    <w:p w14:paraId="578D70C2" w14:textId="5E4E79D3" w:rsidR="00314795" w:rsidRPr="006977C9" w:rsidRDefault="00314795" w:rsidP="006977C9">
      <w:pPr>
        <w:pStyle w:val="Prrafodelista"/>
        <w:numPr>
          <w:ilvl w:val="0"/>
          <w:numId w:val="4"/>
        </w:numPr>
        <w:spacing w:line="276" w:lineRule="auto"/>
        <w:ind w:right="-141"/>
        <w:jc w:val="both"/>
        <w:rPr>
          <w:rFonts w:ascii="Century Gothic" w:hAnsi="Century Gothic" w:cs="Arial"/>
          <w:bCs/>
          <w:lang w:val="es-ES"/>
        </w:rPr>
      </w:pPr>
      <w:r w:rsidRPr="006977C9">
        <w:rPr>
          <w:rFonts w:ascii="Century Gothic" w:hAnsi="Century Gothic" w:cs="Arial"/>
          <w:bCs/>
          <w:lang w:val="es-ES"/>
        </w:rPr>
        <w:t xml:space="preserve">Consulta de especialidad: $1,692.00 pesos en comparación con $560.00 pesos. </w:t>
      </w:r>
    </w:p>
    <w:p w14:paraId="03A4737D" w14:textId="56EF4219" w:rsidR="00314795" w:rsidRPr="00962A53" w:rsidRDefault="00314795" w:rsidP="006977C9">
      <w:pPr>
        <w:spacing w:line="276" w:lineRule="auto"/>
        <w:ind w:left="-142" w:right="-141"/>
        <w:jc w:val="both"/>
        <w:rPr>
          <w:rFonts w:ascii="Century Gothic" w:hAnsi="Century Gothic" w:cs="Arial"/>
          <w:bCs/>
          <w:lang w:val="es-ES"/>
        </w:rPr>
      </w:pPr>
    </w:p>
    <w:p w14:paraId="5CDC2FB0" w14:textId="58BAD792" w:rsidR="00314795" w:rsidRPr="006977C9" w:rsidRDefault="00314795" w:rsidP="006977C9">
      <w:pPr>
        <w:pStyle w:val="Prrafodelista"/>
        <w:numPr>
          <w:ilvl w:val="0"/>
          <w:numId w:val="4"/>
        </w:numPr>
        <w:spacing w:line="276" w:lineRule="auto"/>
        <w:ind w:right="-141"/>
        <w:jc w:val="both"/>
        <w:rPr>
          <w:rFonts w:ascii="Century Gothic" w:hAnsi="Century Gothic" w:cs="Arial"/>
          <w:bCs/>
          <w:lang w:val="es-ES"/>
        </w:rPr>
      </w:pPr>
      <w:r w:rsidRPr="006977C9">
        <w:rPr>
          <w:rFonts w:ascii="Century Gothic" w:hAnsi="Century Gothic" w:cs="Arial"/>
          <w:bCs/>
          <w:lang w:val="es-ES"/>
        </w:rPr>
        <w:t xml:space="preserve">Día de cama por cuidados intensivos: $62,705.00 pesos en comparación con $7,344.00 pesos.  </w:t>
      </w:r>
    </w:p>
    <w:p w14:paraId="267B72FC" w14:textId="68F6FED8" w:rsidR="009F1DDB" w:rsidRPr="00962A53" w:rsidRDefault="009F1DDB" w:rsidP="006977C9">
      <w:pPr>
        <w:spacing w:line="360" w:lineRule="auto"/>
        <w:ind w:left="-142" w:right="-141"/>
        <w:jc w:val="both"/>
        <w:rPr>
          <w:rFonts w:ascii="Century Gothic" w:hAnsi="Century Gothic" w:cs="Arial"/>
          <w:bCs/>
          <w:lang w:val="es-ES"/>
        </w:rPr>
      </w:pPr>
    </w:p>
    <w:p w14:paraId="669B8161" w14:textId="40B2C91D" w:rsidR="009F1DDB" w:rsidRPr="00962A53" w:rsidRDefault="009F1DDB" w:rsidP="006977C9">
      <w:pPr>
        <w:spacing w:line="360" w:lineRule="auto"/>
        <w:ind w:left="-142" w:right="-141"/>
        <w:jc w:val="both"/>
        <w:rPr>
          <w:rFonts w:ascii="Century Gothic" w:hAnsi="Century Gothic" w:cs="Arial"/>
          <w:bCs/>
          <w:lang w:val="es-ES"/>
        </w:rPr>
      </w:pPr>
      <w:r w:rsidRPr="00962A53">
        <w:rPr>
          <w:rFonts w:ascii="Century Gothic" w:hAnsi="Century Gothic" w:cs="Arial"/>
          <w:bCs/>
          <w:lang w:val="es-ES"/>
        </w:rPr>
        <w:t xml:space="preserve">Ante estos hechos, es necesario hacer un llamado a las y los diputados de MORENA, para que el uso de esta tribuna se realice </w:t>
      </w:r>
      <w:r w:rsidR="007435A4" w:rsidRPr="00962A53">
        <w:rPr>
          <w:rFonts w:ascii="Century Gothic" w:hAnsi="Century Gothic" w:cs="Arial"/>
          <w:bCs/>
          <w:lang w:val="es-ES"/>
        </w:rPr>
        <w:t xml:space="preserve">con seriedad, </w:t>
      </w:r>
      <w:r w:rsidRPr="00962A53">
        <w:rPr>
          <w:rFonts w:ascii="Century Gothic" w:hAnsi="Century Gothic" w:cs="Arial"/>
          <w:bCs/>
          <w:lang w:val="es-ES"/>
        </w:rPr>
        <w:t xml:space="preserve">bajo </w:t>
      </w:r>
      <w:r w:rsidRPr="00962A53">
        <w:rPr>
          <w:rFonts w:ascii="Century Gothic" w:hAnsi="Century Gothic" w:cs="Arial"/>
          <w:bCs/>
          <w:lang w:val="es-ES"/>
        </w:rPr>
        <w:lastRenderedPageBreak/>
        <w:t xml:space="preserve">responsabilidad </w:t>
      </w:r>
      <w:r w:rsidR="007435A4" w:rsidRPr="00962A53">
        <w:rPr>
          <w:rFonts w:ascii="Century Gothic" w:hAnsi="Century Gothic" w:cs="Arial"/>
          <w:bCs/>
          <w:lang w:val="es-ES"/>
        </w:rPr>
        <w:t>e</w:t>
      </w:r>
      <w:r w:rsidRPr="00962A53">
        <w:rPr>
          <w:rFonts w:ascii="Century Gothic" w:hAnsi="Century Gothic" w:cs="Arial"/>
          <w:bCs/>
          <w:lang w:val="es-ES"/>
        </w:rPr>
        <w:t xml:space="preserve"> información verídica</w:t>
      </w:r>
      <w:r w:rsidR="007435A4" w:rsidRPr="00962A53">
        <w:rPr>
          <w:rFonts w:ascii="Century Gothic" w:hAnsi="Century Gothic" w:cs="Arial"/>
          <w:bCs/>
          <w:lang w:val="es-ES"/>
        </w:rPr>
        <w:t>, ya que provocar preocupación en la población y afectaciones políticas con el tema de salud de por medio, resulta inaceptable.</w:t>
      </w:r>
    </w:p>
    <w:p w14:paraId="1B9EF46B" w14:textId="77777777" w:rsidR="00B77BC1" w:rsidRPr="00962A53" w:rsidRDefault="00B77BC1" w:rsidP="006977C9">
      <w:pPr>
        <w:spacing w:line="360" w:lineRule="auto"/>
        <w:ind w:left="-142" w:right="-141"/>
        <w:jc w:val="both"/>
        <w:rPr>
          <w:rFonts w:ascii="Century Gothic" w:hAnsi="Century Gothic" w:cs="Arial"/>
          <w:bCs/>
          <w:lang w:val="es-ES"/>
        </w:rPr>
      </w:pPr>
    </w:p>
    <w:p w14:paraId="7C400CFB" w14:textId="5D7800BB" w:rsidR="00067245" w:rsidRPr="00962A53" w:rsidRDefault="00067245" w:rsidP="006977C9">
      <w:pPr>
        <w:spacing w:line="360" w:lineRule="auto"/>
        <w:ind w:left="-142" w:right="-141"/>
        <w:jc w:val="both"/>
        <w:rPr>
          <w:rFonts w:ascii="Century Gothic" w:hAnsi="Century Gothic" w:cs="Arial"/>
          <w:lang w:val="es-ES"/>
        </w:rPr>
      </w:pPr>
      <w:r w:rsidRPr="00962A53">
        <w:rPr>
          <w:rFonts w:ascii="Century Gothic" w:hAnsi="Century Gothic" w:cs="Arial"/>
          <w:lang w:val="es-ES"/>
        </w:rPr>
        <w:t>En</w:t>
      </w:r>
      <w:r w:rsidR="009F1DDB" w:rsidRPr="00962A53">
        <w:rPr>
          <w:rFonts w:ascii="Century Gothic" w:hAnsi="Century Gothic" w:cs="Arial"/>
          <w:lang w:val="es-ES"/>
        </w:rPr>
        <w:t xml:space="preserve"> </w:t>
      </w:r>
      <w:r w:rsidR="00EA5F8D" w:rsidRPr="00962A53">
        <w:rPr>
          <w:rFonts w:ascii="Century Gothic" w:hAnsi="Century Gothic" w:cs="Arial"/>
          <w:lang w:val="es-ES"/>
        </w:rPr>
        <w:t>mérito</w:t>
      </w:r>
      <w:r w:rsidRPr="00962A53">
        <w:rPr>
          <w:rFonts w:ascii="Century Gothic" w:hAnsi="Century Gothic" w:cs="Arial"/>
          <w:lang w:val="es-ES"/>
        </w:rPr>
        <w:t xml:space="preserve"> de</w:t>
      </w:r>
      <w:r w:rsidR="004E3401" w:rsidRPr="00962A53">
        <w:rPr>
          <w:rFonts w:ascii="Century Gothic" w:hAnsi="Century Gothic" w:cs="Arial"/>
          <w:lang w:val="es-ES"/>
        </w:rPr>
        <w:t xml:space="preserve"> </w:t>
      </w:r>
      <w:r w:rsidRPr="00962A53">
        <w:rPr>
          <w:rFonts w:ascii="Century Gothic" w:hAnsi="Century Gothic" w:cs="Arial"/>
          <w:lang w:val="es-ES"/>
        </w:rPr>
        <w:t xml:space="preserve">lo antes expuesto, es que acudo a esta Honorable </w:t>
      </w:r>
      <w:r w:rsidR="00A9244F" w:rsidRPr="00962A53">
        <w:rPr>
          <w:rFonts w:ascii="Century Gothic" w:hAnsi="Century Gothic" w:cs="Arial"/>
          <w:lang w:val="es-ES"/>
        </w:rPr>
        <w:t xml:space="preserve">         </w:t>
      </w:r>
      <w:r w:rsidRPr="00962A53">
        <w:rPr>
          <w:rFonts w:ascii="Century Gothic" w:hAnsi="Century Gothic" w:cs="Arial"/>
          <w:lang w:val="es-ES"/>
        </w:rPr>
        <w:t>Asamblea Legislativa, con fundamento en lo dispuesto por los artículos</w:t>
      </w:r>
      <w:r w:rsidR="004E3401" w:rsidRPr="00962A53">
        <w:rPr>
          <w:rFonts w:ascii="Century Gothic" w:hAnsi="Century Gothic" w:cs="Arial"/>
          <w:lang w:val="es-ES"/>
        </w:rPr>
        <w:t xml:space="preserve"> </w:t>
      </w:r>
      <w:r w:rsidR="004E3401" w:rsidRPr="00962A53">
        <w:rPr>
          <w:rFonts w:ascii="Century Gothic" w:hAnsi="Century Gothic" w:cs="Arial"/>
          <w:bCs/>
          <w:lang w:val="es-ES"/>
        </w:rPr>
        <w:t>169 y 170 de la Ley Orgánica del Poder Legislativo del Estado de Chihuahua</w:t>
      </w:r>
      <w:r w:rsidRPr="00962A53">
        <w:rPr>
          <w:rFonts w:ascii="Century Gothic" w:hAnsi="Century Gothic" w:cs="Arial"/>
          <w:lang w:val="es-ES"/>
        </w:rPr>
        <w:t>, así como los numerales 2 fracción IX, 75, 76 y 77 fracción I, del Reglamento Interior y de Prácticas Parlamentarias del Poder Legislativo, a presentar el siguiente proyecto con carácter de:</w:t>
      </w:r>
    </w:p>
    <w:p w14:paraId="403EFFAE" w14:textId="77777777" w:rsidR="00936B92" w:rsidRPr="00431359" w:rsidRDefault="00936B92" w:rsidP="006977C9">
      <w:pPr>
        <w:ind w:left="-142" w:right="-141"/>
        <w:jc w:val="both"/>
        <w:rPr>
          <w:rFonts w:ascii="Century Gothic" w:hAnsi="Century Gothic" w:cs="Arial"/>
          <w:b/>
          <w:lang w:val="es-ES"/>
        </w:rPr>
      </w:pPr>
    </w:p>
    <w:p w14:paraId="4BE391D9" w14:textId="77777777" w:rsidR="00067245" w:rsidRPr="00431359" w:rsidRDefault="00067245" w:rsidP="006977C9">
      <w:pPr>
        <w:spacing w:line="360" w:lineRule="auto"/>
        <w:ind w:left="-142" w:right="-141"/>
        <w:jc w:val="center"/>
        <w:rPr>
          <w:rFonts w:ascii="Century Gothic" w:hAnsi="Century Gothic" w:cs="Arial"/>
          <w:b/>
          <w:lang w:val="es-ES"/>
        </w:rPr>
      </w:pPr>
      <w:r w:rsidRPr="00431359">
        <w:rPr>
          <w:rFonts w:ascii="Century Gothic" w:hAnsi="Century Gothic" w:cs="Arial"/>
          <w:b/>
          <w:lang w:val="es-ES"/>
        </w:rPr>
        <w:t>ACUERDO</w:t>
      </w:r>
    </w:p>
    <w:p w14:paraId="745F114A" w14:textId="77777777" w:rsidR="00936B92" w:rsidRPr="00431359" w:rsidRDefault="00936B92" w:rsidP="006977C9">
      <w:pPr>
        <w:ind w:left="-142" w:right="-141"/>
        <w:jc w:val="center"/>
        <w:rPr>
          <w:rFonts w:ascii="Century Gothic" w:hAnsi="Century Gothic" w:cs="Arial"/>
          <w:b/>
          <w:lang w:val="es-ES"/>
        </w:rPr>
      </w:pPr>
    </w:p>
    <w:p w14:paraId="1FB962C2" w14:textId="43908A95" w:rsidR="003C4B0F" w:rsidRPr="00431359" w:rsidRDefault="006B51D9" w:rsidP="006977C9">
      <w:pPr>
        <w:spacing w:line="360" w:lineRule="auto"/>
        <w:ind w:left="-142" w:right="-141"/>
        <w:jc w:val="both"/>
        <w:rPr>
          <w:rFonts w:ascii="Century Gothic" w:hAnsi="Century Gothic" w:cs="Arial"/>
          <w:lang w:val="es-ES"/>
        </w:rPr>
      </w:pPr>
      <w:r w:rsidRPr="00431359">
        <w:rPr>
          <w:rFonts w:ascii="Century Gothic" w:hAnsi="Century Gothic" w:cs="Arial"/>
          <w:b/>
          <w:lang w:val="es-ES"/>
        </w:rPr>
        <w:t>PRIMERO.</w:t>
      </w:r>
      <w:r w:rsidR="00067245" w:rsidRPr="00431359">
        <w:rPr>
          <w:rFonts w:ascii="Century Gothic" w:hAnsi="Century Gothic" w:cs="Arial"/>
          <w:b/>
          <w:lang w:val="es-ES"/>
        </w:rPr>
        <w:t>-</w:t>
      </w:r>
      <w:r w:rsidR="00067245" w:rsidRPr="00431359">
        <w:rPr>
          <w:rFonts w:ascii="Century Gothic" w:hAnsi="Century Gothic" w:cs="Arial"/>
          <w:lang w:val="es-ES"/>
        </w:rPr>
        <w:t xml:space="preserve"> La Sexagésima S</w:t>
      </w:r>
      <w:r w:rsidR="00D066C5" w:rsidRPr="00431359">
        <w:rPr>
          <w:rFonts w:ascii="Century Gothic" w:hAnsi="Century Gothic" w:cs="Arial"/>
          <w:lang w:val="es-ES"/>
        </w:rPr>
        <w:t>éptima</w:t>
      </w:r>
      <w:r w:rsidR="00067245" w:rsidRPr="00431359">
        <w:rPr>
          <w:rFonts w:ascii="Century Gothic" w:hAnsi="Century Gothic" w:cs="Arial"/>
          <w:lang w:val="es-ES"/>
        </w:rPr>
        <w:t xml:space="preserve"> Legislatura del </w:t>
      </w:r>
      <w:r w:rsidR="00D066C5" w:rsidRPr="00431359">
        <w:rPr>
          <w:rFonts w:ascii="Century Gothic" w:hAnsi="Century Gothic" w:cs="Arial"/>
          <w:lang w:val="es-ES"/>
        </w:rPr>
        <w:t xml:space="preserve">Honorable </w:t>
      </w:r>
      <w:r w:rsidR="00067245" w:rsidRPr="00431359">
        <w:rPr>
          <w:rFonts w:ascii="Century Gothic" w:hAnsi="Century Gothic" w:cs="Arial"/>
          <w:lang w:val="es-ES"/>
        </w:rPr>
        <w:t xml:space="preserve">Congreso del Estado de Chihuahua, </w:t>
      </w:r>
      <w:r w:rsidR="00743E0A">
        <w:rPr>
          <w:rFonts w:ascii="Century Gothic" w:hAnsi="Century Gothic" w:cs="Arial"/>
          <w:lang w:val="es-ES"/>
        </w:rPr>
        <w:t xml:space="preserve">deja sin efectos </w:t>
      </w:r>
      <w:r w:rsidR="00962A53">
        <w:rPr>
          <w:rFonts w:ascii="Century Gothic" w:hAnsi="Century Gothic" w:cs="Arial"/>
          <w:lang w:val="es-ES"/>
        </w:rPr>
        <w:t>el</w:t>
      </w:r>
      <w:r w:rsidR="00DF684A">
        <w:rPr>
          <w:rFonts w:ascii="Century Gothic" w:hAnsi="Century Gothic" w:cs="Arial"/>
          <w:lang w:val="es-ES"/>
        </w:rPr>
        <w:t xml:space="preserve"> Acuerdo 466/23</w:t>
      </w:r>
      <w:r w:rsidR="00962A53">
        <w:rPr>
          <w:rFonts w:ascii="Century Gothic" w:hAnsi="Century Gothic" w:cs="Arial"/>
          <w:lang w:val="es-ES"/>
        </w:rPr>
        <w:t xml:space="preserve">, relativo a la </w:t>
      </w:r>
      <w:r w:rsidR="00962A53" w:rsidRPr="00962A53">
        <w:rPr>
          <w:rFonts w:ascii="Century Gothic" w:hAnsi="Century Gothic" w:cs="Arial"/>
          <w:bCs/>
          <w:lang w:val="es-ES"/>
        </w:rPr>
        <w:t>Proposición con Carácter de Punto de Acuerdo presentada por el Grupo Parlamentario de MORENA en la sesión celebrada el día nueve del mes y año en curso, a fin de exhortar a la Secretaría de Salud, y al Director del Instituto Chihuahuense de Salud (ICHISAL), para que no aumente la tarifa por consulta médica en la Clínica Rural, en San Agustín</w:t>
      </w:r>
      <w:r w:rsidR="006C6AE0">
        <w:rPr>
          <w:rFonts w:ascii="Century Gothic" w:hAnsi="Century Gothic" w:cs="Arial"/>
          <w:bCs/>
          <w:lang w:val="es-ES"/>
        </w:rPr>
        <w:t xml:space="preserve">, en virtud de la falta de </w:t>
      </w:r>
      <w:r w:rsidR="00DF684A">
        <w:rPr>
          <w:rFonts w:ascii="Century Gothic" w:hAnsi="Century Gothic" w:cs="Arial"/>
          <w:bCs/>
          <w:lang w:val="es-ES"/>
        </w:rPr>
        <w:t>precisión</w:t>
      </w:r>
      <w:r w:rsidR="006C6AE0">
        <w:rPr>
          <w:rFonts w:ascii="Century Gothic" w:hAnsi="Century Gothic" w:cs="Arial"/>
          <w:bCs/>
          <w:lang w:val="es-ES"/>
        </w:rPr>
        <w:t xml:space="preserve"> de los hechos expuestos en la proposición. </w:t>
      </w:r>
    </w:p>
    <w:p w14:paraId="496E19E3" w14:textId="1FE3F687" w:rsidR="006B51D9" w:rsidRPr="00431359" w:rsidRDefault="006B51D9" w:rsidP="006977C9">
      <w:pPr>
        <w:spacing w:line="360" w:lineRule="auto"/>
        <w:ind w:left="-142" w:right="-141"/>
        <w:jc w:val="both"/>
        <w:rPr>
          <w:rFonts w:ascii="Century Gothic" w:hAnsi="Century Gothic" w:cs="Arial"/>
          <w:lang w:val="es-ES"/>
        </w:rPr>
      </w:pPr>
    </w:p>
    <w:p w14:paraId="7AF62CFA" w14:textId="43C087EA" w:rsidR="006C6AE0" w:rsidRDefault="00DF684A" w:rsidP="006977C9">
      <w:pPr>
        <w:spacing w:line="360" w:lineRule="auto"/>
        <w:ind w:left="-142" w:right="-141"/>
        <w:jc w:val="both"/>
        <w:rPr>
          <w:rFonts w:ascii="Century Gothic" w:hAnsi="Century Gothic" w:cs="Arial"/>
          <w:lang w:val="es-ES"/>
        </w:rPr>
      </w:pPr>
      <w:r w:rsidRPr="00431359">
        <w:rPr>
          <w:rFonts w:ascii="Century Gothic" w:hAnsi="Century Gothic" w:cs="Arial"/>
          <w:b/>
          <w:bCs/>
          <w:lang w:val="es-ES"/>
        </w:rPr>
        <w:t>SEGUNDO.-</w:t>
      </w:r>
      <w:r w:rsidR="006B51D9" w:rsidRPr="00431359">
        <w:rPr>
          <w:rFonts w:ascii="Century Gothic" w:hAnsi="Century Gothic" w:cs="Arial"/>
          <w:b/>
          <w:bCs/>
          <w:lang w:val="es-ES"/>
        </w:rPr>
        <w:t xml:space="preserve"> </w:t>
      </w:r>
      <w:r w:rsidR="006B51D9" w:rsidRPr="00431359">
        <w:rPr>
          <w:rFonts w:ascii="Century Gothic" w:hAnsi="Century Gothic" w:cs="Arial"/>
          <w:lang w:val="es-ES"/>
        </w:rPr>
        <w:t xml:space="preserve">La Sexagésima Séptima Legislatura del Honorable Congreso del Estado de Chihuahua, exhorta de manera respetuosa </w:t>
      </w:r>
      <w:r w:rsidR="00962A53">
        <w:rPr>
          <w:rFonts w:ascii="Century Gothic" w:hAnsi="Century Gothic" w:cs="Arial"/>
          <w:lang w:val="es-ES"/>
        </w:rPr>
        <w:t xml:space="preserve">al Titular </w:t>
      </w:r>
      <w:r w:rsidR="006C6AE0">
        <w:rPr>
          <w:rFonts w:ascii="Century Gothic" w:hAnsi="Century Gothic" w:cs="Arial"/>
          <w:lang w:val="es-ES"/>
        </w:rPr>
        <w:t xml:space="preserve">de la Secretaría de Salud del Poder Ejecutivo del Estado a efecto de ordenar que en todas las unidades médicas en las que la ciudadanía acuda a solicitar servicios de atención, se publique de forma visible un comunicado con la finalidad de </w:t>
      </w:r>
      <w:r w:rsidR="006C6AE0">
        <w:rPr>
          <w:rFonts w:ascii="Century Gothic" w:hAnsi="Century Gothic" w:cs="Arial"/>
          <w:lang w:val="es-ES"/>
        </w:rPr>
        <w:lastRenderedPageBreak/>
        <w:t xml:space="preserve">difundir que los servicios son gratuitos con las excepciones de los supuestos en los que se cubre el costo por servicio. </w:t>
      </w:r>
    </w:p>
    <w:p w14:paraId="6EF30A0E" w14:textId="7EE022F8" w:rsidR="002C5255" w:rsidRDefault="002C5255" w:rsidP="00DF684A">
      <w:pPr>
        <w:spacing w:line="360" w:lineRule="auto"/>
        <w:ind w:right="-141"/>
        <w:jc w:val="both"/>
        <w:rPr>
          <w:rFonts w:ascii="Century Gothic" w:hAnsi="Century Gothic" w:cs="Arial"/>
          <w:bCs/>
          <w:lang w:val="es-ES"/>
        </w:rPr>
      </w:pPr>
    </w:p>
    <w:p w14:paraId="1924699A" w14:textId="7031D634" w:rsidR="00F0351A" w:rsidRDefault="005213FC" w:rsidP="00F0351A">
      <w:pPr>
        <w:spacing w:line="360" w:lineRule="auto"/>
        <w:ind w:left="-142" w:right="-141"/>
        <w:jc w:val="both"/>
        <w:rPr>
          <w:rFonts w:ascii="Century Gothic" w:hAnsi="Century Gothic" w:cs="Arial"/>
          <w:lang w:val="es-ES"/>
        </w:rPr>
      </w:pPr>
      <w:r w:rsidRPr="005213FC">
        <w:rPr>
          <w:rFonts w:ascii="Century Gothic" w:hAnsi="Century Gothic" w:cs="Arial"/>
          <w:b/>
          <w:bCs/>
          <w:lang w:val="es-ES"/>
        </w:rPr>
        <w:t>TERCERO.-</w:t>
      </w:r>
      <w:r>
        <w:rPr>
          <w:rFonts w:ascii="Century Gothic" w:hAnsi="Century Gothic" w:cs="Arial"/>
          <w:lang w:val="es-ES"/>
        </w:rPr>
        <w:t xml:space="preserve"> </w:t>
      </w:r>
      <w:r w:rsidRPr="00431359">
        <w:rPr>
          <w:rFonts w:ascii="Century Gothic" w:hAnsi="Century Gothic" w:cs="Arial"/>
          <w:lang w:val="es-ES"/>
        </w:rPr>
        <w:t xml:space="preserve">La Sexagésima Séptima Legislatura del Honorable Congreso del Estado de Chihuahua, exhorta de manera respetuosa </w:t>
      </w:r>
      <w:r>
        <w:rPr>
          <w:rFonts w:ascii="Century Gothic" w:hAnsi="Century Gothic" w:cs="Arial"/>
          <w:lang w:val="es-ES"/>
        </w:rPr>
        <w:t>a</w:t>
      </w:r>
      <w:r w:rsidR="006C6AE0">
        <w:rPr>
          <w:rFonts w:ascii="Century Gothic" w:hAnsi="Century Gothic" w:cs="Arial"/>
          <w:lang w:val="es-ES"/>
        </w:rPr>
        <w:t xml:space="preserve"> las personas</w:t>
      </w:r>
      <w:r>
        <w:rPr>
          <w:rFonts w:ascii="Century Gothic" w:hAnsi="Century Gothic" w:cs="Arial"/>
          <w:lang w:val="es-ES"/>
        </w:rPr>
        <w:t xml:space="preserve"> Titular</w:t>
      </w:r>
      <w:r w:rsidR="006C6AE0">
        <w:rPr>
          <w:rFonts w:ascii="Century Gothic" w:hAnsi="Century Gothic" w:cs="Arial"/>
          <w:lang w:val="es-ES"/>
        </w:rPr>
        <w:t>es</w:t>
      </w:r>
      <w:r>
        <w:rPr>
          <w:rFonts w:ascii="Century Gothic" w:hAnsi="Century Gothic" w:cs="Arial"/>
          <w:lang w:val="es-ES"/>
        </w:rPr>
        <w:t xml:space="preserve"> del </w:t>
      </w:r>
      <w:r w:rsidR="006C6AE0">
        <w:rPr>
          <w:rFonts w:ascii="Century Gothic" w:hAnsi="Century Gothic" w:cs="Arial"/>
          <w:lang w:val="es-ES"/>
        </w:rPr>
        <w:t xml:space="preserve">Instituto Mexicano del Seguro Social, </w:t>
      </w:r>
      <w:r w:rsidR="00962A53">
        <w:rPr>
          <w:rFonts w:ascii="Century Gothic" w:hAnsi="Century Gothic" w:cs="Arial"/>
          <w:lang w:val="es-ES"/>
        </w:rPr>
        <w:t>Instituto de Salud para el Bienestar</w:t>
      </w:r>
      <w:r>
        <w:rPr>
          <w:rFonts w:ascii="Century Gothic" w:hAnsi="Century Gothic" w:cs="Arial"/>
          <w:lang w:val="es-ES"/>
        </w:rPr>
        <w:t xml:space="preserve"> </w:t>
      </w:r>
      <w:r w:rsidR="006C6AE0">
        <w:rPr>
          <w:rFonts w:ascii="Century Gothic" w:hAnsi="Century Gothic" w:cs="Arial"/>
          <w:lang w:val="es-ES"/>
        </w:rPr>
        <w:t xml:space="preserve">e </w:t>
      </w:r>
      <w:r w:rsidR="006C6AE0" w:rsidRPr="006C6AE0">
        <w:rPr>
          <w:rFonts w:ascii="Century Gothic" w:hAnsi="Century Gothic" w:cs="Arial"/>
        </w:rPr>
        <w:t>Instituto de Seguridad y Servicios Sociales de los Trabajadores del Estado</w:t>
      </w:r>
      <w:r w:rsidR="006C6AE0" w:rsidRPr="006C6AE0">
        <w:rPr>
          <w:rFonts w:ascii="Century Gothic" w:hAnsi="Century Gothic" w:cs="Arial"/>
          <w:lang w:val="es-ES"/>
        </w:rPr>
        <w:t xml:space="preserve"> </w:t>
      </w:r>
      <w:r w:rsidR="006C6AE0">
        <w:rPr>
          <w:rFonts w:ascii="Century Gothic" w:hAnsi="Century Gothic" w:cs="Arial"/>
          <w:lang w:val="es-ES"/>
        </w:rPr>
        <w:t>con la finalidad de</w:t>
      </w:r>
      <w:r>
        <w:rPr>
          <w:rFonts w:ascii="Century Gothic" w:hAnsi="Century Gothic" w:cs="Arial"/>
          <w:lang w:val="es-ES"/>
        </w:rPr>
        <w:t xml:space="preserve"> mejorar los servicios de salud prestados por las unidades médicas </w:t>
      </w:r>
      <w:r w:rsidR="006C6AE0">
        <w:rPr>
          <w:rFonts w:ascii="Century Gothic" w:hAnsi="Century Gothic" w:cs="Arial"/>
          <w:lang w:val="es-ES"/>
        </w:rPr>
        <w:t xml:space="preserve">a su cargo </w:t>
      </w:r>
      <w:r>
        <w:rPr>
          <w:rFonts w:ascii="Century Gothic" w:hAnsi="Century Gothic" w:cs="Arial"/>
          <w:lang w:val="es-ES"/>
        </w:rPr>
        <w:t>en el Estado de Chihuahua</w:t>
      </w:r>
      <w:r w:rsidR="006C6AE0">
        <w:rPr>
          <w:rFonts w:ascii="Century Gothic" w:hAnsi="Century Gothic" w:cs="Arial"/>
          <w:lang w:val="es-ES"/>
        </w:rPr>
        <w:t>, así como para que reconsideren</w:t>
      </w:r>
      <w:r w:rsidR="00F0351A">
        <w:rPr>
          <w:rFonts w:ascii="Century Gothic" w:hAnsi="Century Gothic" w:cs="Arial"/>
          <w:lang w:val="es-ES"/>
        </w:rPr>
        <w:t xml:space="preserve"> los costos por los servicios para la no </w:t>
      </w:r>
      <w:proofErr w:type="spellStart"/>
      <w:r w:rsidR="00F0351A">
        <w:rPr>
          <w:rFonts w:ascii="Century Gothic" w:hAnsi="Century Gothic" w:cs="Arial"/>
          <w:lang w:val="es-ES"/>
        </w:rPr>
        <w:t>derechohabiencia</w:t>
      </w:r>
      <w:proofErr w:type="spellEnd"/>
      <w:r w:rsidR="00F0351A">
        <w:rPr>
          <w:rFonts w:ascii="Century Gothic" w:hAnsi="Century Gothic" w:cs="Arial"/>
          <w:lang w:val="es-ES"/>
        </w:rPr>
        <w:t xml:space="preserve"> y homologarlos con nuestra Entidad a fin de evitar desproporción</w:t>
      </w:r>
      <w:r w:rsidR="00D24391">
        <w:rPr>
          <w:rFonts w:ascii="Century Gothic" w:hAnsi="Century Gothic" w:cs="Arial"/>
          <w:lang w:val="es-ES"/>
        </w:rPr>
        <w:t xml:space="preserve"> y demanda de servicios en un solo organismo. </w:t>
      </w:r>
    </w:p>
    <w:p w14:paraId="32910C8A" w14:textId="60EFA26F" w:rsidR="00962A53" w:rsidRPr="00F0351A" w:rsidRDefault="006C6AE0" w:rsidP="00F0351A">
      <w:pPr>
        <w:spacing w:line="360" w:lineRule="auto"/>
        <w:ind w:left="-142" w:right="-141"/>
        <w:jc w:val="both"/>
        <w:rPr>
          <w:rFonts w:ascii="Century Gothic" w:hAnsi="Century Gothic" w:cs="Arial"/>
          <w:lang w:val="es-ES"/>
        </w:rPr>
      </w:pPr>
      <w:r>
        <w:rPr>
          <w:rFonts w:ascii="Century Gothic" w:hAnsi="Century Gothic" w:cs="Arial"/>
          <w:lang w:val="es-ES"/>
        </w:rPr>
        <w:t xml:space="preserve"> </w:t>
      </w:r>
    </w:p>
    <w:p w14:paraId="285C6752" w14:textId="5F24B99E" w:rsidR="00AB7487" w:rsidRPr="009E7534" w:rsidRDefault="00AB7487" w:rsidP="006977C9">
      <w:pPr>
        <w:spacing w:line="360" w:lineRule="auto"/>
        <w:ind w:left="-142" w:right="-141"/>
        <w:jc w:val="both"/>
        <w:rPr>
          <w:rFonts w:ascii="Century Gothic" w:hAnsi="Century Gothic" w:cs="Arial"/>
          <w:lang w:val="es-ES"/>
        </w:rPr>
      </w:pPr>
      <w:r w:rsidRPr="009E7534">
        <w:rPr>
          <w:rFonts w:ascii="Century Gothic" w:hAnsi="Century Gothic" w:cs="Arial"/>
          <w:b/>
          <w:lang w:val="es-ES"/>
        </w:rPr>
        <w:t>ECON</w:t>
      </w:r>
      <w:r w:rsidR="00DD5D84" w:rsidRPr="009E7534">
        <w:rPr>
          <w:rFonts w:ascii="Century Gothic" w:hAnsi="Century Gothic" w:cs="Arial"/>
          <w:b/>
          <w:lang w:val="es-ES"/>
        </w:rPr>
        <w:t>Ó</w:t>
      </w:r>
      <w:r w:rsidRPr="009E7534">
        <w:rPr>
          <w:rFonts w:ascii="Century Gothic" w:hAnsi="Century Gothic" w:cs="Arial"/>
          <w:b/>
          <w:lang w:val="es-ES"/>
        </w:rPr>
        <w:t>MICO</w:t>
      </w:r>
      <w:r w:rsidR="005D7AD1" w:rsidRPr="009E7534">
        <w:rPr>
          <w:rFonts w:ascii="Century Gothic" w:hAnsi="Century Gothic" w:cs="Arial"/>
          <w:b/>
          <w:lang w:val="es-ES"/>
        </w:rPr>
        <w:t>.</w:t>
      </w:r>
      <w:r w:rsidR="005D7AD1" w:rsidRPr="009E7534">
        <w:rPr>
          <w:rFonts w:ascii="Century Gothic" w:hAnsi="Century Gothic" w:cs="Arial"/>
          <w:lang w:val="es-ES"/>
        </w:rPr>
        <w:t xml:space="preserve"> Aprobado que sea, túrnese a la Secretaría para que elabore la Minuta de Acuerdo correspondiente</w:t>
      </w:r>
      <w:r w:rsidR="00130FCC" w:rsidRPr="009E7534">
        <w:rPr>
          <w:rFonts w:ascii="Century Gothic" w:hAnsi="Century Gothic" w:cs="Arial"/>
          <w:lang w:val="es-ES"/>
        </w:rPr>
        <w:t xml:space="preserve"> y sea enviado a las instancias competentes para los efectos legales correspondientes. </w:t>
      </w:r>
    </w:p>
    <w:p w14:paraId="7BF47633" w14:textId="77777777" w:rsidR="005D5170" w:rsidRPr="009E7534" w:rsidRDefault="005D5170" w:rsidP="006977C9">
      <w:pPr>
        <w:spacing w:line="360" w:lineRule="auto"/>
        <w:ind w:left="-142" w:right="-141"/>
        <w:jc w:val="both"/>
        <w:rPr>
          <w:rFonts w:ascii="Century Gothic" w:hAnsi="Century Gothic" w:cs="Arial"/>
          <w:lang w:val="es-ES"/>
        </w:rPr>
      </w:pPr>
    </w:p>
    <w:p w14:paraId="6C677251" w14:textId="677D27CB" w:rsidR="00C00AF0" w:rsidRPr="009E7534" w:rsidRDefault="00AB7487" w:rsidP="006977C9">
      <w:pPr>
        <w:spacing w:line="360" w:lineRule="auto"/>
        <w:ind w:left="-142" w:right="-141"/>
        <w:jc w:val="both"/>
        <w:rPr>
          <w:rFonts w:ascii="Century Gothic" w:hAnsi="Century Gothic" w:cs="Arial"/>
          <w:lang w:val="es-ES"/>
        </w:rPr>
      </w:pPr>
      <w:r w:rsidRPr="009E7534">
        <w:rPr>
          <w:rFonts w:ascii="Century Gothic" w:hAnsi="Century Gothic" w:cs="Arial"/>
          <w:b/>
          <w:lang w:val="es-ES"/>
        </w:rPr>
        <w:t>D A D O</w:t>
      </w:r>
      <w:r w:rsidRPr="009E7534">
        <w:rPr>
          <w:rFonts w:ascii="Century Gothic" w:hAnsi="Century Gothic" w:cs="Arial"/>
          <w:lang w:val="es-ES"/>
        </w:rPr>
        <w:t xml:space="preserve"> en el </w:t>
      </w:r>
      <w:r w:rsidR="00EF0609" w:rsidRPr="009E7534">
        <w:rPr>
          <w:rFonts w:ascii="Century Gothic" w:hAnsi="Century Gothic" w:cs="Arial"/>
          <w:lang w:val="es-ES"/>
        </w:rPr>
        <w:t xml:space="preserve">Recinto Oficial </w:t>
      </w:r>
      <w:r w:rsidRPr="009E7534">
        <w:rPr>
          <w:rFonts w:ascii="Century Gothic" w:hAnsi="Century Gothic" w:cs="Arial"/>
          <w:lang w:val="es-ES"/>
        </w:rPr>
        <w:t>del Poder Legislativo</w:t>
      </w:r>
      <w:r w:rsidR="00EF0609" w:rsidRPr="009E7534">
        <w:rPr>
          <w:rFonts w:ascii="Century Gothic" w:hAnsi="Century Gothic" w:cs="Arial"/>
          <w:lang w:val="es-ES"/>
        </w:rPr>
        <w:t xml:space="preserve"> del Estado</w:t>
      </w:r>
      <w:r w:rsidRPr="009E7534">
        <w:rPr>
          <w:rFonts w:ascii="Century Gothic" w:hAnsi="Century Gothic" w:cs="Arial"/>
          <w:lang w:val="es-ES"/>
        </w:rPr>
        <w:t>, en la Ciudad de Chihuahua, Chih</w:t>
      </w:r>
      <w:r w:rsidR="008A187B" w:rsidRPr="009E7534">
        <w:rPr>
          <w:rFonts w:ascii="Century Gothic" w:hAnsi="Century Gothic" w:cs="Arial"/>
          <w:lang w:val="es-ES"/>
        </w:rPr>
        <w:t>uahua</w:t>
      </w:r>
      <w:r w:rsidRPr="009E7534">
        <w:rPr>
          <w:rFonts w:ascii="Century Gothic" w:hAnsi="Century Gothic" w:cs="Arial"/>
          <w:lang w:val="es-ES"/>
        </w:rPr>
        <w:t xml:space="preserve">, </w:t>
      </w:r>
      <w:r w:rsidR="005213FC">
        <w:rPr>
          <w:rFonts w:ascii="Century Gothic" w:hAnsi="Century Gothic" w:cs="Arial"/>
          <w:lang w:val="es-ES"/>
        </w:rPr>
        <w:t xml:space="preserve">el </w:t>
      </w:r>
      <w:r w:rsidR="001E5547" w:rsidRPr="009E7534">
        <w:rPr>
          <w:rFonts w:ascii="Century Gothic" w:hAnsi="Century Gothic" w:cs="Arial"/>
          <w:lang w:val="es-ES"/>
        </w:rPr>
        <w:t xml:space="preserve">día </w:t>
      </w:r>
      <w:r w:rsidR="005213FC">
        <w:rPr>
          <w:rFonts w:ascii="Century Gothic" w:hAnsi="Century Gothic" w:cs="Arial"/>
          <w:lang w:val="es-ES"/>
        </w:rPr>
        <w:t xml:space="preserve">16 </w:t>
      </w:r>
      <w:r w:rsidR="001E5547" w:rsidRPr="009E7534">
        <w:rPr>
          <w:rFonts w:ascii="Century Gothic" w:hAnsi="Century Gothic" w:cs="Arial"/>
          <w:lang w:val="es-ES"/>
        </w:rPr>
        <w:t xml:space="preserve">del mes de </w:t>
      </w:r>
      <w:r w:rsidR="005213FC">
        <w:rPr>
          <w:rFonts w:ascii="Century Gothic" w:hAnsi="Century Gothic" w:cs="Arial"/>
          <w:lang w:val="es-ES"/>
        </w:rPr>
        <w:t xml:space="preserve">enero </w:t>
      </w:r>
      <w:r w:rsidR="001E5547" w:rsidRPr="009E7534">
        <w:rPr>
          <w:rFonts w:ascii="Century Gothic" w:hAnsi="Century Gothic" w:cs="Arial"/>
          <w:lang w:val="es-ES"/>
        </w:rPr>
        <w:t>de dos mil vein</w:t>
      </w:r>
      <w:r w:rsidR="005213FC">
        <w:rPr>
          <w:rFonts w:ascii="Century Gothic" w:hAnsi="Century Gothic" w:cs="Arial"/>
          <w:lang w:val="es-ES"/>
        </w:rPr>
        <w:t>titré</w:t>
      </w:r>
      <w:r w:rsidR="001E5547" w:rsidRPr="009E7534">
        <w:rPr>
          <w:rFonts w:ascii="Century Gothic" w:hAnsi="Century Gothic" w:cs="Arial"/>
          <w:lang w:val="es-ES"/>
        </w:rPr>
        <w:t xml:space="preserve">s. </w:t>
      </w:r>
    </w:p>
    <w:p w14:paraId="57998DED" w14:textId="77777777" w:rsidR="00EF0609" w:rsidRPr="009E7534" w:rsidRDefault="00EF0609" w:rsidP="006977C9">
      <w:pPr>
        <w:spacing w:line="360" w:lineRule="auto"/>
        <w:ind w:left="-142" w:right="-141"/>
        <w:jc w:val="both"/>
        <w:rPr>
          <w:rFonts w:ascii="Century Gothic" w:hAnsi="Century Gothic" w:cs="Arial"/>
          <w:lang w:val="es-ES"/>
        </w:rPr>
      </w:pPr>
    </w:p>
    <w:p w14:paraId="38E6AAB8" w14:textId="77777777" w:rsidR="00337102" w:rsidRPr="009E7534" w:rsidRDefault="005D7AD1" w:rsidP="006977C9">
      <w:pPr>
        <w:spacing w:line="360" w:lineRule="auto"/>
        <w:ind w:left="-142" w:right="-141"/>
        <w:jc w:val="center"/>
        <w:rPr>
          <w:rFonts w:ascii="Century Gothic" w:hAnsi="Century Gothic" w:cs="Arial"/>
          <w:b/>
          <w:lang w:val="es-ES"/>
        </w:rPr>
      </w:pPr>
      <w:r w:rsidRPr="009E7534">
        <w:rPr>
          <w:rFonts w:ascii="Century Gothic" w:hAnsi="Century Gothic" w:cs="Arial"/>
          <w:b/>
          <w:lang w:val="es-ES"/>
        </w:rPr>
        <w:t>Atentamente</w:t>
      </w:r>
    </w:p>
    <w:p w14:paraId="043024B9" w14:textId="0161189F" w:rsidR="00F11515" w:rsidRDefault="00183C81" w:rsidP="006977C9">
      <w:pPr>
        <w:spacing w:line="360" w:lineRule="auto"/>
        <w:ind w:left="-142" w:right="-141"/>
        <w:jc w:val="center"/>
        <w:rPr>
          <w:rFonts w:ascii="Century Gothic" w:hAnsi="Century Gothic" w:cs="Arial"/>
          <w:b/>
          <w:lang w:val="es-ES"/>
        </w:rPr>
      </w:pPr>
      <w:r w:rsidRPr="005958C8">
        <w:rPr>
          <w:rFonts w:ascii="Arial" w:hAnsi="Arial" w:cs="Arial"/>
          <w:noProof/>
          <w:sz w:val="20"/>
          <w:szCs w:val="20"/>
        </w:rPr>
        <mc:AlternateContent>
          <mc:Choice Requires="wpi">
            <w:drawing>
              <wp:anchor distT="0" distB="0" distL="114300" distR="114300" simplePos="0" relativeHeight="251659264" behindDoc="0" locked="0" layoutInCell="1" allowOverlap="1" wp14:anchorId="6A0D2E99" wp14:editId="22997790">
                <wp:simplePos x="0" y="0"/>
                <wp:positionH relativeFrom="column">
                  <wp:posOffset>2667576</wp:posOffset>
                </wp:positionH>
                <wp:positionV relativeFrom="paragraph">
                  <wp:posOffset>-171496</wp:posOffset>
                </wp:positionV>
                <wp:extent cx="616899" cy="904921"/>
                <wp:effectExtent l="38100" t="38100" r="18415" b="34925"/>
                <wp:wrapNone/>
                <wp:docPr id="2" name="Entrada de lápiz 12"/>
                <wp:cNvGraphicFramePr/>
                <a:graphic xmlns:a="http://schemas.openxmlformats.org/drawingml/2006/main">
                  <a:graphicData uri="http://schemas.microsoft.com/office/word/2010/wordprocessingInk">
                    <mc:AlternateContent xmlns:a14="http://schemas.microsoft.com/office/drawing/2010/main">
                      <mc:Choice Requires="a14">
                        <w14:contentPart bwMode="auto" r:id="rId8">
                          <w14:nvContentPartPr>
                            <w14:cNvContentPartPr/>
                          </w14:nvContentPartPr>
                          <w14:xfrm>
                            <a:off x="0" y="0"/>
                            <a:ext cx="616899" cy="904921"/>
                          </w14:xfrm>
                        </w14:contentPart>
                      </mc:Choice>
                      <mc:Fallback xmlns:o="urn:schemas-microsoft-com:office:office" xmlns:v="urn:schemas-microsoft-com:vml" xmlns:w10="urn:schemas-microsoft-com:office:word" xmlns:w="http://schemas.openxmlformats.org/wordprocessingml/2006/main" xmlns:lc="http://schemas.openxmlformats.org/drawingml/2006/lockedCanvas" xmlns="" xmlns:oel="http://schemas.microsoft.com/office/2019/extlst">
                        <a:pic>
                          <a:nvPicPr>
                            <a:cNvPr id="2" name="Entrada de lápiz 12"/>
                            <a:cNvPicPr/>
                          </a:nvPicPr>
                          <a:blipFill>
                            <a:blip xmlns:r="http://schemas.openxmlformats.org/officeDocument/2006/relationships" r:embed="rId9"/>
                            <a:stretch>
                              <a:fillRect/>
                            </a:stretch>
                          </a:blipFill>
                          <a:spPr>
                            <a:xfrm>
                              <a:off x="-8999" y="-9000"/>
                              <a:ext cx="1236838" cy="1722615"/>
                            </a:xfrm>
                            <a:prstGeom prst="rect">
                              <a:avLst/>
                            </a:prstGeom>
                          </a:spPr>
                        </a:pic>
                      </mc:Fallback>
                    </mc:AlternateContent>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1A0A6F6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12" o:spid="_x0000_s1026" type="#_x0000_t75" style="position:absolute;margin-left:209.35pt;margin-top:-14.2pt;width:49.95pt;height:7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">
                <v:imagedata r:id="rId10" o:title=""/>
              </v:shape>
            </w:pict>
          </mc:Fallback>
        </mc:AlternateContent>
      </w:r>
    </w:p>
    <w:p w14:paraId="099DD20D" w14:textId="0098CF9B" w:rsidR="00183C81" w:rsidRPr="009E7534" w:rsidRDefault="00183C81" w:rsidP="006977C9">
      <w:pPr>
        <w:spacing w:line="360" w:lineRule="auto"/>
        <w:ind w:left="-142" w:right="-141"/>
        <w:jc w:val="center"/>
        <w:rPr>
          <w:rFonts w:ascii="Century Gothic" w:hAnsi="Century Gothic" w:cs="Arial"/>
          <w:b/>
          <w:lang w:val="es-ES"/>
        </w:rPr>
      </w:pPr>
    </w:p>
    <w:p w14:paraId="45FD7272" w14:textId="48AEBD43" w:rsidR="00D304C5" w:rsidRPr="009E7534" w:rsidRDefault="005D7AD1" w:rsidP="006977C9">
      <w:pPr>
        <w:spacing w:line="360" w:lineRule="auto"/>
        <w:ind w:left="-142" w:right="-141"/>
        <w:jc w:val="center"/>
        <w:rPr>
          <w:rFonts w:ascii="Century Gothic" w:hAnsi="Century Gothic" w:cs="Arial"/>
          <w:b/>
          <w:lang w:val="es-ES"/>
        </w:rPr>
      </w:pPr>
      <w:r w:rsidRPr="009E7534">
        <w:rPr>
          <w:rFonts w:ascii="Century Gothic" w:hAnsi="Century Gothic" w:cs="Arial"/>
          <w:b/>
          <w:lang w:val="es-ES"/>
        </w:rPr>
        <w:t>Dip</w:t>
      </w:r>
      <w:r w:rsidR="00194FA9" w:rsidRPr="009E7534">
        <w:rPr>
          <w:rFonts w:ascii="Century Gothic" w:hAnsi="Century Gothic" w:cs="Arial"/>
          <w:b/>
          <w:lang w:val="es-ES"/>
        </w:rPr>
        <w:t xml:space="preserve">utada </w:t>
      </w:r>
      <w:r w:rsidR="008A187B" w:rsidRPr="009E7534">
        <w:rPr>
          <w:rFonts w:ascii="Century Gothic" w:hAnsi="Century Gothic" w:cs="Arial"/>
          <w:b/>
          <w:lang w:val="es-ES"/>
        </w:rPr>
        <w:t xml:space="preserve">Yesenia Guadalupe Reyes </w:t>
      </w:r>
      <w:proofErr w:type="spellStart"/>
      <w:r w:rsidR="008A187B" w:rsidRPr="009E7534">
        <w:rPr>
          <w:rFonts w:ascii="Century Gothic" w:hAnsi="Century Gothic" w:cs="Arial"/>
          <w:b/>
          <w:lang w:val="es-ES"/>
        </w:rPr>
        <w:t>Calzadías</w:t>
      </w:r>
      <w:proofErr w:type="spellEnd"/>
    </w:p>
    <w:p w14:paraId="271C63D2" w14:textId="2876ADC4" w:rsidR="003547CD" w:rsidRPr="009E7534" w:rsidRDefault="003547CD" w:rsidP="006977C9">
      <w:pPr>
        <w:spacing w:line="360" w:lineRule="auto"/>
        <w:ind w:left="-142" w:right="-141"/>
        <w:jc w:val="both"/>
        <w:rPr>
          <w:rFonts w:ascii="Century Gothic" w:hAnsi="Century Gothic" w:cs="Arial"/>
          <w:lang w:val="es-ES"/>
        </w:rPr>
      </w:pPr>
    </w:p>
    <w:p w14:paraId="6FA72BFC" w14:textId="14AD4128" w:rsidR="00DD5D84" w:rsidRDefault="00DD5D84" w:rsidP="006977C9">
      <w:pPr>
        <w:jc w:val="both"/>
        <w:rPr>
          <w:rFonts w:ascii="Century Gothic" w:hAnsi="Century Gothic" w:cs="Arial"/>
          <w:sz w:val="16"/>
          <w:szCs w:val="16"/>
          <w:lang w:val="es-ES"/>
        </w:rPr>
      </w:pPr>
    </w:p>
    <w:p w14:paraId="3D63D33A" w14:textId="77777777" w:rsidR="00F0351A" w:rsidRPr="009E7534" w:rsidRDefault="00F0351A" w:rsidP="006977C9">
      <w:pPr>
        <w:jc w:val="both"/>
        <w:rPr>
          <w:rFonts w:ascii="Century Gothic" w:hAnsi="Century Gothic" w:cs="Arial"/>
          <w:sz w:val="16"/>
          <w:szCs w:val="16"/>
          <w:lang w:val="es-ES"/>
        </w:rPr>
      </w:pPr>
    </w:p>
    <w:tbl>
      <w:tblPr>
        <w:tblpPr w:leftFromText="141" w:rightFromText="141" w:vertAnchor="text" w:horzAnchor="page" w:tblpX="1" w:tblpY="-208"/>
        <w:tblW w:w="12686" w:type="dxa"/>
        <w:tblLook w:val="04A0" w:firstRow="1" w:lastRow="0" w:firstColumn="1" w:lastColumn="0" w:noHBand="0" w:noVBand="1"/>
      </w:tblPr>
      <w:tblGrid>
        <w:gridCol w:w="5637"/>
        <w:gridCol w:w="7049"/>
      </w:tblGrid>
      <w:tr w:rsidR="00AC4550" w:rsidRPr="004E1D1D" w14:paraId="78F0AC9F" w14:textId="77777777" w:rsidTr="00911A19">
        <w:tc>
          <w:tcPr>
            <w:tcW w:w="5637" w:type="dxa"/>
            <w:shd w:val="clear" w:color="auto" w:fill="auto"/>
          </w:tcPr>
          <w:p w14:paraId="330AFCD7" w14:textId="77777777" w:rsidR="00AC4550" w:rsidRPr="004E1D1D" w:rsidRDefault="00AC4550" w:rsidP="00911A19">
            <w:pPr>
              <w:widowControl w:val="0"/>
              <w:autoSpaceDE w:val="0"/>
              <w:autoSpaceDN w:val="0"/>
              <w:adjustRightInd w:val="0"/>
              <w:spacing w:beforeAutospacing="1" w:afterAutospacing="1" w:line="276" w:lineRule="auto"/>
              <w:ind w:right="-30"/>
              <w:rPr>
                <w:rFonts w:ascii="Century Gothic" w:hAnsi="Century Gothic" w:cs="Arial"/>
                <w:b/>
                <w:bCs/>
                <w:sz w:val="22"/>
                <w:szCs w:val="22"/>
                <w:lang w:val="es-ES_tradnl"/>
              </w:rPr>
            </w:pPr>
          </w:p>
          <w:p w14:paraId="47929062" w14:textId="77777777" w:rsidR="00AC4550" w:rsidRPr="004E1D1D" w:rsidRDefault="00AC4550" w:rsidP="00911A19">
            <w:pPr>
              <w:widowControl w:val="0"/>
              <w:autoSpaceDE w:val="0"/>
              <w:autoSpaceDN w:val="0"/>
              <w:adjustRightInd w:val="0"/>
              <w:spacing w:beforeAutospacing="1" w:afterAutospacing="1" w:line="276" w:lineRule="auto"/>
              <w:ind w:left="567" w:right="-30"/>
              <w:jc w:val="center"/>
              <w:rPr>
                <w:rFonts w:ascii="Century Gothic" w:hAnsi="Century Gothic" w:cs="Arial"/>
                <w:b/>
                <w:bCs/>
                <w:sz w:val="22"/>
                <w:szCs w:val="22"/>
                <w:lang w:val="es-ES_tradnl"/>
              </w:rPr>
            </w:pPr>
            <w:proofErr w:type="spellStart"/>
            <w:r w:rsidRPr="004E1D1D">
              <w:rPr>
                <w:rFonts w:ascii="Century Gothic" w:hAnsi="Century Gothic" w:cs="Arial"/>
                <w:b/>
                <w:bCs/>
                <w:sz w:val="22"/>
                <w:szCs w:val="22"/>
                <w:lang w:val="es-ES_tradnl"/>
              </w:rPr>
              <w:t>Dip</w:t>
            </w:r>
            <w:proofErr w:type="spellEnd"/>
            <w:r w:rsidRPr="004E1D1D">
              <w:rPr>
                <w:rFonts w:ascii="Century Gothic" w:hAnsi="Century Gothic" w:cs="Arial"/>
                <w:b/>
                <w:bCs/>
                <w:sz w:val="22"/>
                <w:szCs w:val="22"/>
                <w:lang w:val="es-ES_tradnl"/>
              </w:rPr>
              <w:t>. Marisela Terrazas Muñoz</w:t>
            </w:r>
          </w:p>
        </w:tc>
        <w:tc>
          <w:tcPr>
            <w:tcW w:w="7049" w:type="dxa"/>
            <w:shd w:val="clear" w:color="auto" w:fill="auto"/>
          </w:tcPr>
          <w:p w14:paraId="5CB9D5FE" w14:textId="77777777" w:rsidR="00AC4550" w:rsidRPr="004E1D1D" w:rsidRDefault="00AC4550" w:rsidP="00911A19">
            <w:pPr>
              <w:widowControl w:val="0"/>
              <w:autoSpaceDE w:val="0"/>
              <w:autoSpaceDN w:val="0"/>
              <w:adjustRightInd w:val="0"/>
              <w:spacing w:beforeAutospacing="1" w:afterAutospacing="1" w:line="276" w:lineRule="auto"/>
              <w:ind w:right="814"/>
              <w:jc w:val="both"/>
              <w:rPr>
                <w:rFonts w:ascii="Century Gothic" w:hAnsi="Century Gothic" w:cs="Arial"/>
                <w:b/>
                <w:bCs/>
                <w:sz w:val="22"/>
                <w:szCs w:val="22"/>
                <w:lang w:val="es-ES_tradnl"/>
              </w:rPr>
            </w:pPr>
          </w:p>
          <w:p w14:paraId="60535BAC" w14:textId="77777777" w:rsidR="00AC4550" w:rsidRPr="004E1D1D" w:rsidRDefault="00AC4550" w:rsidP="00911A19">
            <w:pPr>
              <w:widowControl w:val="0"/>
              <w:autoSpaceDE w:val="0"/>
              <w:autoSpaceDN w:val="0"/>
              <w:adjustRightInd w:val="0"/>
              <w:spacing w:beforeAutospacing="1" w:afterAutospacing="1" w:line="276" w:lineRule="auto"/>
              <w:ind w:left="567" w:right="814"/>
              <w:jc w:val="center"/>
              <w:rPr>
                <w:rFonts w:ascii="Century Gothic" w:hAnsi="Century Gothic" w:cs="Arial"/>
                <w:b/>
                <w:bCs/>
                <w:sz w:val="22"/>
                <w:szCs w:val="22"/>
                <w:lang w:val="es-ES_tradnl"/>
              </w:rPr>
            </w:pPr>
            <w:proofErr w:type="spellStart"/>
            <w:r w:rsidRPr="004E1D1D">
              <w:rPr>
                <w:rFonts w:ascii="Century Gothic" w:hAnsi="Century Gothic" w:cs="Arial"/>
                <w:b/>
                <w:bCs/>
                <w:sz w:val="22"/>
                <w:szCs w:val="22"/>
                <w:lang w:val="es-ES_tradnl"/>
              </w:rPr>
              <w:t>Dip</w:t>
            </w:r>
            <w:proofErr w:type="spellEnd"/>
            <w:r w:rsidRPr="004E1D1D">
              <w:rPr>
                <w:rFonts w:ascii="Century Gothic" w:hAnsi="Century Gothic" w:cs="Arial"/>
                <w:b/>
                <w:bCs/>
                <w:sz w:val="22"/>
                <w:szCs w:val="22"/>
                <w:lang w:val="es-ES_tradnl"/>
              </w:rPr>
              <w:t>. Ismael Pérez Pavía</w:t>
            </w:r>
          </w:p>
        </w:tc>
      </w:tr>
      <w:tr w:rsidR="00AC4550" w:rsidRPr="004E1D1D" w14:paraId="02E160CD" w14:textId="77777777" w:rsidTr="00911A19">
        <w:tc>
          <w:tcPr>
            <w:tcW w:w="5637" w:type="dxa"/>
            <w:shd w:val="clear" w:color="auto" w:fill="auto"/>
          </w:tcPr>
          <w:p w14:paraId="441B597B" w14:textId="77777777" w:rsidR="00AC4550" w:rsidRDefault="00AC4550" w:rsidP="00911A19">
            <w:pPr>
              <w:widowControl w:val="0"/>
              <w:autoSpaceDE w:val="0"/>
              <w:autoSpaceDN w:val="0"/>
              <w:adjustRightInd w:val="0"/>
              <w:spacing w:beforeAutospacing="1" w:afterAutospacing="1" w:line="276" w:lineRule="auto"/>
              <w:ind w:right="-30"/>
              <w:rPr>
                <w:rFonts w:ascii="Century Gothic" w:hAnsi="Century Gothic" w:cs="Arial"/>
                <w:b/>
                <w:bCs/>
                <w:sz w:val="22"/>
                <w:szCs w:val="22"/>
                <w:lang w:val="es-ES_tradnl"/>
              </w:rPr>
            </w:pPr>
          </w:p>
          <w:p w14:paraId="68449820" w14:textId="77777777" w:rsidR="00AC4550" w:rsidRPr="004E1D1D" w:rsidRDefault="00AC4550" w:rsidP="00911A19">
            <w:pPr>
              <w:widowControl w:val="0"/>
              <w:autoSpaceDE w:val="0"/>
              <w:autoSpaceDN w:val="0"/>
              <w:adjustRightInd w:val="0"/>
              <w:spacing w:beforeAutospacing="1" w:afterAutospacing="1" w:line="276" w:lineRule="auto"/>
              <w:ind w:right="-30"/>
              <w:rPr>
                <w:rFonts w:ascii="Century Gothic" w:hAnsi="Century Gothic" w:cs="Arial"/>
                <w:b/>
                <w:bCs/>
                <w:sz w:val="22"/>
                <w:szCs w:val="22"/>
                <w:lang w:val="es-ES_tradnl"/>
              </w:rPr>
            </w:pPr>
          </w:p>
          <w:p w14:paraId="2A8CF8AA" w14:textId="77777777" w:rsidR="00AC4550" w:rsidRPr="004E1D1D" w:rsidRDefault="00AC4550" w:rsidP="00911A19">
            <w:pPr>
              <w:widowControl w:val="0"/>
              <w:autoSpaceDE w:val="0"/>
              <w:autoSpaceDN w:val="0"/>
              <w:adjustRightInd w:val="0"/>
              <w:spacing w:beforeAutospacing="1" w:afterAutospacing="1" w:line="276" w:lineRule="auto"/>
              <w:ind w:left="567" w:right="-30"/>
              <w:jc w:val="center"/>
              <w:rPr>
                <w:rFonts w:ascii="Century Gothic" w:hAnsi="Century Gothic" w:cs="Arial"/>
                <w:b/>
                <w:bCs/>
                <w:sz w:val="22"/>
                <w:szCs w:val="22"/>
                <w:lang w:val="es-ES_tradnl"/>
              </w:rPr>
            </w:pPr>
            <w:proofErr w:type="spellStart"/>
            <w:r w:rsidRPr="004E1D1D">
              <w:rPr>
                <w:rFonts w:ascii="Century Gothic" w:hAnsi="Century Gothic" w:cs="Arial"/>
                <w:b/>
                <w:bCs/>
                <w:sz w:val="22"/>
                <w:szCs w:val="22"/>
                <w:lang w:val="es-ES_tradnl"/>
              </w:rPr>
              <w:t>Dip</w:t>
            </w:r>
            <w:proofErr w:type="spellEnd"/>
            <w:r w:rsidRPr="004E1D1D">
              <w:rPr>
                <w:rFonts w:ascii="Century Gothic" w:hAnsi="Century Gothic" w:cs="Arial"/>
                <w:b/>
                <w:bCs/>
                <w:sz w:val="22"/>
                <w:szCs w:val="22"/>
                <w:lang w:val="es-ES_tradnl"/>
              </w:rPr>
              <w:t>. Rocío Guadalupe Sarmiento Rufino</w:t>
            </w:r>
          </w:p>
        </w:tc>
        <w:tc>
          <w:tcPr>
            <w:tcW w:w="7049" w:type="dxa"/>
            <w:shd w:val="clear" w:color="auto" w:fill="auto"/>
          </w:tcPr>
          <w:p w14:paraId="7D2C60F4" w14:textId="77777777" w:rsidR="00AC4550" w:rsidRDefault="00AC4550" w:rsidP="00911A19">
            <w:pPr>
              <w:widowControl w:val="0"/>
              <w:autoSpaceDE w:val="0"/>
              <w:autoSpaceDN w:val="0"/>
              <w:adjustRightInd w:val="0"/>
              <w:spacing w:beforeAutospacing="1" w:afterAutospacing="1" w:line="276" w:lineRule="auto"/>
              <w:ind w:right="673"/>
              <w:rPr>
                <w:rFonts w:ascii="Century Gothic" w:hAnsi="Century Gothic" w:cs="Arial"/>
                <w:b/>
                <w:bCs/>
                <w:sz w:val="22"/>
                <w:szCs w:val="22"/>
                <w:lang w:val="es-ES_tradnl"/>
              </w:rPr>
            </w:pPr>
          </w:p>
          <w:p w14:paraId="2A90709F" w14:textId="77777777" w:rsidR="00AC4550" w:rsidRPr="004E1D1D" w:rsidRDefault="00AC4550" w:rsidP="00911A19">
            <w:pPr>
              <w:widowControl w:val="0"/>
              <w:autoSpaceDE w:val="0"/>
              <w:autoSpaceDN w:val="0"/>
              <w:adjustRightInd w:val="0"/>
              <w:spacing w:beforeAutospacing="1" w:afterAutospacing="1" w:line="276" w:lineRule="auto"/>
              <w:ind w:right="673"/>
              <w:rPr>
                <w:rFonts w:ascii="Century Gothic" w:hAnsi="Century Gothic" w:cs="Arial"/>
                <w:b/>
                <w:bCs/>
                <w:sz w:val="22"/>
                <w:szCs w:val="22"/>
                <w:lang w:val="es-ES_tradnl"/>
              </w:rPr>
            </w:pPr>
          </w:p>
          <w:p w14:paraId="023D4088" w14:textId="77777777" w:rsidR="00AC4550" w:rsidRPr="004E1D1D" w:rsidRDefault="00AC4550" w:rsidP="00911A19">
            <w:pPr>
              <w:widowControl w:val="0"/>
              <w:autoSpaceDE w:val="0"/>
              <w:autoSpaceDN w:val="0"/>
              <w:adjustRightInd w:val="0"/>
              <w:spacing w:beforeAutospacing="1" w:afterAutospacing="1" w:line="276" w:lineRule="auto"/>
              <w:ind w:left="567" w:right="673"/>
              <w:jc w:val="center"/>
              <w:rPr>
                <w:rFonts w:ascii="Century Gothic" w:hAnsi="Century Gothic" w:cs="Arial"/>
                <w:b/>
                <w:bCs/>
                <w:sz w:val="22"/>
                <w:szCs w:val="22"/>
                <w:lang w:val="es-ES_tradnl"/>
              </w:rPr>
            </w:pPr>
            <w:proofErr w:type="spellStart"/>
            <w:r w:rsidRPr="004E1D1D">
              <w:rPr>
                <w:rFonts w:ascii="Century Gothic" w:hAnsi="Century Gothic" w:cs="Arial"/>
                <w:b/>
                <w:bCs/>
                <w:sz w:val="22"/>
                <w:szCs w:val="22"/>
                <w:lang w:val="es-ES_tradnl"/>
              </w:rPr>
              <w:t>Dip</w:t>
            </w:r>
            <w:proofErr w:type="spellEnd"/>
            <w:r w:rsidRPr="004E1D1D">
              <w:rPr>
                <w:rFonts w:ascii="Century Gothic" w:hAnsi="Century Gothic" w:cs="Arial"/>
                <w:b/>
                <w:bCs/>
                <w:sz w:val="22"/>
                <w:szCs w:val="22"/>
                <w:lang w:val="es-ES_tradnl"/>
              </w:rPr>
              <w:t>. Saúl Mireles Corral</w:t>
            </w:r>
          </w:p>
        </w:tc>
      </w:tr>
      <w:tr w:rsidR="00AC4550" w:rsidRPr="004E1D1D" w14:paraId="4E37F86F" w14:textId="77777777" w:rsidTr="00911A19">
        <w:tc>
          <w:tcPr>
            <w:tcW w:w="5637" w:type="dxa"/>
            <w:shd w:val="clear" w:color="auto" w:fill="auto"/>
          </w:tcPr>
          <w:p w14:paraId="1B4B3F37" w14:textId="77777777" w:rsidR="00AC4550" w:rsidRDefault="00AC4550" w:rsidP="00911A19">
            <w:pPr>
              <w:widowControl w:val="0"/>
              <w:autoSpaceDE w:val="0"/>
              <w:autoSpaceDN w:val="0"/>
              <w:adjustRightInd w:val="0"/>
              <w:spacing w:beforeAutospacing="1" w:afterAutospacing="1" w:line="276" w:lineRule="auto"/>
              <w:ind w:right="-30"/>
              <w:rPr>
                <w:rFonts w:ascii="Century Gothic" w:hAnsi="Century Gothic" w:cs="Arial"/>
                <w:b/>
                <w:bCs/>
                <w:sz w:val="22"/>
                <w:szCs w:val="22"/>
                <w:lang w:val="es-ES_tradnl"/>
              </w:rPr>
            </w:pPr>
          </w:p>
          <w:p w14:paraId="30C4E7EF" w14:textId="77777777" w:rsidR="00AC4550" w:rsidRPr="004E1D1D" w:rsidRDefault="00AC4550" w:rsidP="00911A19">
            <w:pPr>
              <w:widowControl w:val="0"/>
              <w:autoSpaceDE w:val="0"/>
              <w:autoSpaceDN w:val="0"/>
              <w:adjustRightInd w:val="0"/>
              <w:spacing w:beforeAutospacing="1" w:afterAutospacing="1" w:line="276" w:lineRule="auto"/>
              <w:ind w:right="-30"/>
              <w:rPr>
                <w:rFonts w:ascii="Century Gothic" w:hAnsi="Century Gothic" w:cs="Arial"/>
                <w:b/>
                <w:bCs/>
                <w:sz w:val="22"/>
                <w:szCs w:val="22"/>
                <w:lang w:val="es-ES_tradnl"/>
              </w:rPr>
            </w:pPr>
          </w:p>
          <w:p w14:paraId="0D028E8C" w14:textId="3421CF88" w:rsidR="00AC4550" w:rsidRPr="004E1D1D" w:rsidRDefault="00AC4550" w:rsidP="00911A19">
            <w:pPr>
              <w:widowControl w:val="0"/>
              <w:autoSpaceDE w:val="0"/>
              <w:autoSpaceDN w:val="0"/>
              <w:adjustRightInd w:val="0"/>
              <w:spacing w:beforeAutospacing="1" w:afterAutospacing="1" w:line="276" w:lineRule="auto"/>
              <w:ind w:left="567" w:right="-30"/>
              <w:jc w:val="center"/>
              <w:rPr>
                <w:rFonts w:ascii="Century Gothic" w:hAnsi="Century Gothic" w:cs="Arial"/>
                <w:b/>
                <w:bCs/>
                <w:sz w:val="22"/>
                <w:szCs w:val="22"/>
                <w:lang w:val="es-ES_tradnl"/>
              </w:rPr>
            </w:pPr>
            <w:proofErr w:type="spellStart"/>
            <w:r w:rsidRPr="004E1D1D">
              <w:rPr>
                <w:rFonts w:ascii="Century Gothic" w:hAnsi="Century Gothic" w:cs="Arial"/>
                <w:b/>
                <w:bCs/>
                <w:sz w:val="22"/>
                <w:szCs w:val="22"/>
                <w:lang w:val="es-ES_tradnl"/>
              </w:rPr>
              <w:t>Dip</w:t>
            </w:r>
            <w:proofErr w:type="spellEnd"/>
            <w:r w:rsidRPr="004E1D1D">
              <w:rPr>
                <w:rFonts w:ascii="Century Gothic" w:hAnsi="Century Gothic" w:cs="Arial"/>
                <w:b/>
                <w:bCs/>
                <w:sz w:val="22"/>
                <w:szCs w:val="22"/>
                <w:lang w:val="es-ES_tradnl"/>
              </w:rPr>
              <w:t xml:space="preserve">. </w:t>
            </w:r>
            <w:r w:rsidR="009B27FC">
              <w:rPr>
                <w:rFonts w:ascii="Century Gothic" w:hAnsi="Century Gothic" w:cs="Arial"/>
                <w:b/>
                <w:bCs/>
                <w:sz w:val="22"/>
                <w:szCs w:val="22"/>
                <w:lang w:val="es-ES_tradnl"/>
              </w:rPr>
              <w:t xml:space="preserve">Margarita </w:t>
            </w:r>
            <w:proofErr w:type="spellStart"/>
            <w:r w:rsidR="009B27FC">
              <w:rPr>
                <w:rFonts w:ascii="Century Gothic" w:hAnsi="Century Gothic" w:cs="Arial"/>
                <w:b/>
                <w:bCs/>
                <w:sz w:val="22"/>
                <w:szCs w:val="22"/>
                <w:lang w:val="es-ES_tradnl"/>
              </w:rPr>
              <w:t>Blackaller</w:t>
            </w:r>
            <w:proofErr w:type="spellEnd"/>
            <w:r w:rsidR="009B27FC">
              <w:rPr>
                <w:rFonts w:ascii="Century Gothic" w:hAnsi="Century Gothic" w:cs="Arial"/>
                <w:b/>
                <w:bCs/>
                <w:sz w:val="22"/>
                <w:szCs w:val="22"/>
                <w:lang w:val="es-ES_tradnl"/>
              </w:rPr>
              <w:t xml:space="preserve"> Prieto.</w:t>
            </w:r>
          </w:p>
        </w:tc>
        <w:tc>
          <w:tcPr>
            <w:tcW w:w="7049" w:type="dxa"/>
            <w:shd w:val="clear" w:color="auto" w:fill="auto"/>
          </w:tcPr>
          <w:p w14:paraId="362358B7" w14:textId="77777777" w:rsidR="00AC4550" w:rsidRDefault="00AC4550" w:rsidP="00911A19">
            <w:pPr>
              <w:widowControl w:val="0"/>
              <w:autoSpaceDE w:val="0"/>
              <w:autoSpaceDN w:val="0"/>
              <w:adjustRightInd w:val="0"/>
              <w:spacing w:beforeAutospacing="1" w:afterAutospacing="1" w:line="276" w:lineRule="auto"/>
              <w:ind w:right="673"/>
              <w:rPr>
                <w:rFonts w:ascii="Century Gothic" w:hAnsi="Century Gothic" w:cs="Arial"/>
                <w:b/>
                <w:bCs/>
                <w:sz w:val="22"/>
                <w:szCs w:val="22"/>
                <w:lang w:val="es-ES_tradnl"/>
              </w:rPr>
            </w:pPr>
          </w:p>
          <w:p w14:paraId="050F45BE" w14:textId="77777777" w:rsidR="00AC4550" w:rsidRPr="004E1D1D" w:rsidRDefault="00AC4550" w:rsidP="00911A19">
            <w:pPr>
              <w:widowControl w:val="0"/>
              <w:autoSpaceDE w:val="0"/>
              <w:autoSpaceDN w:val="0"/>
              <w:adjustRightInd w:val="0"/>
              <w:spacing w:beforeAutospacing="1" w:afterAutospacing="1" w:line="276" w:lineRule="auto"/>
              <w:ind w:right="673"/>
              <w:rPr>
                <w:rFonts w:ascii="Century Gothic" w:hAnsi="Century Gothic" w:cs="Arial"/>
                <w:b/>
                <w:bCs/>
                <w:sz w:val="22"/>
                <w:szCs w:val="22"/>
                <w:lang w:val="es-ES_tradnl"/>
              </w:rPr>
            </w:pPr>
          </w:p>
          <w:p w14:paraId="35F334A9" w14:textId="77777777" w:rsidR="00AC4550" w:rsidRPr="004E1D1D" w:rsidRDefault="00AC4550" w:rsidP="00911A19">
            <w:pPr>
              <w:widowControl w:val="0"/>
              <w:autoSpaceDE w:val="0"/>
              <w:autoSpaceDN w:val="0"/>
              <w:adjustRightInd w:val="0"/>
              <w:spacing w:beforeAutospacing="1" w:afterAutospacing="1" w:line="276" w:lineRule="auto"/>
              <w:ind w:left="567" w:right="673"/>
              <w:jc w:val="center"/>
              <w:rPr>
                <w:rFonts w:ascii="Century Gothic" w:hAnsi="Century Gothic" w:cs="Arial"/>
                <w:b/>
                <w:bCs/>
                <w:sz w:val="22"/>
                <w:szCs w:val="22"/>
                <w:lang w:val="es-ES_tradnl"/>
              </w:rPr>
            </w:pPr>
            <w:proofErr w:type="spellStart"/>
            <w:r w:rsidRPr="004E1D1D">
              <w:rPr>
                <w:rFonts w:ascii="Century Gothic" w:hAnsi="Century Gothic" w:cs="Arial"/>
                <w:b/>
                <w:bCs/>
                <w:sz w:val="22"/>
                <w:szCs w:val="22"/>
                <w:lang w:val="es-ES_tradnl"/>
              </w:rPr>
              <w:t>Dip</w:t>
            </w:r>
            <w:proofErr w:type="spellEnd"/>
            <w:r w:rsidRPr="004E1D1D">
              <w:rPr>
                <w:rFonts w:ascii="Century Gothic" w:hAnsi="Century Gothic" w:cs="Arial"/>
                <w:b/>
                <w:bCs/>
                <w:sz w:val="22"/>
                <w:szCs w:val="22"/>
                <w:lang w:val="es-ES_tradnl"/>
              </w:rPr>
              <w:t>. José Alfredo Chávez Madrid</w:t>
            </w:r>
          </w:p>
        </w:tc>
      </w:tr>
      <w:tr w:rsidR="00AC4550" w:rsidRPr="004E1D1D" w14:paraId="3E9685C8" w14:textId="77777777" w:rsidTr="00911A19">
        <w:tc>
          <w:tcPr>
            <w:tcW w:w="5637" w:type="dxa"/>
            <w:shd w:val="clear" w:color="auto" w:fill="auto"/>
          </w:tcPr>
          <w:p w14:paraId="54428746" w14:textId="77777777" w:rsidR="00AC4550" w:rsidRDefault="00AC4550" w:rsidP="00911A19">
            <w:pPr>
              <w:widowControl w:val="0"/>
              <w:autoSpaceDE w:val="0"/>
              <w:autoSpaceDN w:val="0"/>
              <w:adjustRightInd w:val="0"/>
              <w:spacing w:beforeAutospacing="1" w:afterAutospacing="1" w:line="276" w:lineRule="auto"/>
              <w:ind w:right="-30"/>
              <w:rPr>
                <w:rFonts w:ascii="Century Gothic" w:hAnsi="Century Gothic" w:cs="Arial"/>
                <w:b/>
                <w:bCs/>
                <w:sz w:val="22"/>
                <w:szCs w:val="22"/>
                <w:lang w:val="es-ES_tradnl"/>
              </w:rPr>
            </w:pPr>
          </w:p>
          <w:p w14:paraId="174C772D" w14:textId="77777777" w:rsidR="00AC4550" w:rsidRPr="004E1D1D" w:rsidRDefault="00AC4550" w:rsidP="00911A19">
            <w:pPr>
              <w:widowControl w:val="0"/>
              <w:autoSpaceDE w:val="0"/>
              <w:autoSpaceDN w:val="0"/>
              <w:adjustRightInd w:val="0"/>
              <w:spacing w:beforeAutospacing="1" w:afterAutospacing="1" w:line="276" w:lineRule="auto"/>
              <w:ind w:right="-30"/>
              <w:rPr>
                <w:rFonts w:ascii="Century Gothic" w:hAnsi="Century Gothic" w:cs="Arial"/>
                <w:b/>
                <w:bCs/>
                <w:sz w:val="22"/>
                <w:szCs w:val="22"/>
                <w:lang w:val="es-ES_tradnl"/>
              </w:rPr>
            </w:pPr>
          </w:p>
          <w:p w14:paraId="6B84BEA7" w14:textId="77777777" w:rsidR="00AC4550" w:rsidRPr="004E1D1D" w:rsidRDefault="00AC4550" w:rsidP="00911A19">
            <w:pPr>
              <w:widowControl w:val="0"/>
              <w:autoSpaceDE w:val="0"/>
              <w:autoSpaceDN w:val="0"/>
              <w:adjustRightInd w:val="0"/>
              <w:spacing w:beforeAutospacing="1" w:afterAutospacing="1" w:line="276" w:lineRule="auto"/>
              <w:ind w:left="567" w:right="-30"/>
              <w:jc w:val="center"/>
              <w:rPr>
                <w:rFonts w:ascii="Century Gothic" w:hAnsi="Century Gothic" w:cs="Arial"/>
                <w:b/>
                <w:bCs/>
                <w:sz w:val="22"/>
                <w:szCs w:val="22"/>
                <w:lang w:val="es-ES_tradnl"/>
              </w:rPr>
            </w:pPr>
            <w:proofErr w:type="spellStart"/>
            <w:r w:rsidRPr="004E1D1D">
              <w:rPr>
                <w:rFonts w:ascii="Century Gothic" w:hAnsi="Century Gothic" w:cs="Arial"/>
                <w:b/>
                <w:bCs/>
                <w:sz w:val="22"/>
                <w:szCs w:val="22"/>
                <w:lang w:val="es-ES_tradnl"/>
              </w:rPr>
              <w:t>Dip</w:t>
            </w:r>
            <w:proofErr w:type="spellEnd"/>
            <w:r w:rsidRPr="004E1D1D">
              <w:rPr>
                <w:rFonts w:ascii="Century Gothic" w:hAnsi="Century Gothic" w:cs="Arial"/>
                <w:b/>
                <w:bCs/>
                <w:sz w:val="22"/>
                <w:szCs w:val="22"/>
                <w:lang w:val="es-ES_tradnl"/>
              </w:rPr>
              <w:t>. Carlos Alfredo Olson San Vicente</w:t>
            </w:r>
          </w:p>
        </w:tc>
        <w:tc>
          <w:tcPr>
            <w:tcW w:w="7049" w:type="dxa"/>
            <w:shd w:val="clear" w:color="auto" w:fill="auto"/>
          </w:tcPr>
          <w:p w14:paraId="5E930D8B" w14:textId="77777777" w:rsidR="00AC4550" w:rsidRDefault="00AC4550" w:rsidP="00911A19">
            <w:pPr>
              <w:widowControl w:val="0"/>
              <w:autoSpaceDE w:val="0"/>
              <w:autoSpaceDN w:val="0"/>
              <w:adjustRightInd w:val="0"/>
              <w:spacing w:beforeAutospacing="1" w:afterAutospacing="1" w:line="276" w:lineRule="auto"/>
              <w:ind w:right="673"/>
              <w:rPr>
                <w:rFonts w:ascii="Century Gothic" w:hAnsi="Century Gothic" w:cs="Arial"/>
                <w:b/>
                <w:bCs/>
                <w:sz w:val="22"/>
                <w:szCs w:val="22"/>
                <w:lang w:val="es-ES_tradnl"/>
              </w:rPr>
            </w:pPr>
          </w:p>
          <w:p w14:paraId="4A7B7785" w14:textId="77777777" w:rsidR="00AC4550" w:rsidRPr="004E1D1D" w:rsidRDefault="00AC4550" w:rsidP="00911A19">
            <w:pPr>
              <w:widowControl w:val="0"/>
              <w:autoSpaceDE w:val="0"/>
              <w:autoSpaceDN w:val="0"/>
              <w:adjustRightInd w:val="0"/>
              <w:spacing w:beforeAutospacing="1" w:afterAutospacing="1" w:line="276" w:lineRule="auto"/>
              <w:ind w:right="673"/>
              <w:rPr>
                <w:rFonts w:ascii="Century Gothic" w:hAnsi="Century Gothic" w:cs="Arial"/>
                <w:b/>
                <w:bCs/>
                <w:sz w:val="22"/>
                <w:szCs w:val="22"/>
                <w:lang w:val="es-ES_tradnl"/>
              </w:rPr>
            </w:pPr>
          </w:p>
          <w:p w14:paraId="7DA503FA" w14:textId="77777777" w:rsidR="00AC4550" w:rsidRPr="004E1D1D" w:rsidRDefault="00AC4550" w:rsidP="00911A19">
            <w:pPr>
              <w:widowControl w:val="0"/>
              <w:autoSpaceDE w:val="0"/>
              <w:autoSpaceDN w:val="0"/>
              <w:adjustRightInd w:val="0"/>
              <w:spacing w:beforeAutospacing="1" w:afterAutospacing="1" w:line="276" w:lineRule="auto"/>
              <w:ind w:left="567" w:right="673"/>
              <w:jc w:val="center"/>
              <w:rPr>
                <w:rFonts w:ascii="Century Gothic" w:hAnsi="Century Gothic" w:cs="Arial"/>
                <w:b/>
                <w:bCs/>
                <w:sz w:val="22"/>
                <w:szCs w:val="22"/>
                <w:lang w:val="es-ES_tradnl"/>
              </w:rPr>
            </w:pPr>
            <w:proofErr w:type="spellStart"/>
            <w:r w:rsidRPr="004E1D1D">
              <w:rPr>
                <w:rFonts w:ascii="Century Gothic" w:hAnsi="Century Gothic" w:cs="Arial"/>
                <w:b/>
                <w:bCs/>
                <w:sz w:val="22"/>
                <w:szCs w:val="22"/>
                <w:lang w:val="es-ES_tradnl"/>
              </w:rPr>
              <w:t>Dip</w:t>
            </w:r>
            <w:proofErr w:type="spellEnd"/>
            <w:r w:rsidRPr="004E1D1D">
              <w:rPr>
                <w:rFonts w:ascii="Century Gothic" w:hAnsi="Century Gothic" w:cs="Arial"/>
                <w:b/>
                <w:bCs/>
                <w:sz w:val="22"/>
                <w:szCs w:val="22"/>
                <w:lang w:val="es-ES_tradnl"/>
              </w:rPr>
              <w:t>. Carla Yamileth Rivas Martínez</w:t>
            </w:r>
          </w:p>
        </w:tc>
      </w:tr>
      <w:tr w:rsidR="00AC4550" w:rsidRPr="004E1D1D" w14:paraId="25762083" w14:textId="77777777" w:rsidTr="00911A19">
        <w:tc>
          <w:tcPr>
            <w:tcW w:w="5637" w:type="dxa"/>
            <w:shd w:val="clear" w:color="auto" w:fill="auto"/>
          </w:tcPr>
          <w:p w14:paraId="2F971C27" w14:textId="77777777" w:rsidR="00AC4550" w:rsidRDefault="00AC4550" w:rsidP="00911A19">
            <w:pPr>
              <w:widowControl w:val="0"/>
              <w:autoSpaceDE w:val="0"/>
              <w:autoSpaceDN w:val="0"/>
              <w:adjustRightInd w:val="0"/>
              <w:spacing w:beforeAutospacing="1" w:afterAutospacing="1" w:line="276" w:lineRule="auto"/>
              <w:ind w:right="-30"/>
              <w:jc w:val="both"/>
              <w:rPr>
                <w:rFonts w:ascii="Century Gothic" w:hAnsi="Century Gothic" w:cs="Arial"/>
                <w:b/>
                <w:bCs/>
                <w:sz w:val="22"/>
                <w:szCs w:val="22"/>
                <w:lang w:val="es-ES_tradnl"/>
              </w:rPr>
            </w:pPr>
          </w:p>
          <w:p w14:paraId="531FDD7B" w14:textId="77777777" w:rsidR="00AC4550" w:rsidRPr="004E1D1D" w:rsidRDefault="00AC4550" w:rsidP="00911A19">
            <w:pPr>
              <w:widowControl w:val="0"/>
              <w:autoSpaceDE w:val="0"/>
              <w:autoSpaceDN w:val="0"/>
              <w:adjustRightInd w:val="0"/>
              <w:spacing w:beforeAutospacing="1" w:afterAutospacing="1" w:line="276" w:lineRule="auto"/>
              <w:ind w:right="-30"/>
              <w:jc w:val="both"/>
              <w:rPr>
                <w:rFonts w:ascii="Century Gothic" w:hAnsi="Century Gothic" w:cs="Arial"/>
                <w:b/>
                <w:bCs/>
                <w:sz w:val="22"/>
                <w:szCs w:val="22"/>
                <w:lang w:val="es-ES_tradnl"/>
              </w:rPr>
            </w:pPr>
          </w:p>
          <w:p w14:paraId="0880A54F" w14:textId="77777777" w:rsidR="00AC4550" w:rsidRPr="004E1D1D" w:rsidRDefault="00AC4550" w:rsidP="00911A19">
            <w:pPr>
              <w:widowControl w:val="0"/>
              <w:autoSpaceDE w:val="0"/>
              <w:autoSpaceDN w:val="0"/>
              <w:adjustRightInd w:val="0"/>
              <w:spacing w:beforeAutospacing="1" w:afterAutospacing="1" w:line="276" w:lineRule="auto"/>
              <w:ind w:left="567" w:right="-30"/>
              <w:jc w:val="center"/>
              <w:rPr>
                <w:rFonts w:ascii="Century Gothic" w:hAnsi="Century Gothic" w:cs="Arial"/>
                <w:b/>
                <w:bCs/>
                <w:sz w:val="22"/>
                <w:szCs w:val="22"/>
                <w:lang w:val="es-ES_tradnl"/>
              </w:rPr>
            </w:pPr>
            <w:proofErr w:type="spellStart"/>
            <w:r w:rsidRPr="004E1D1D">
              <w:rPr>
                <w:rFonts w:ascii="Century Gothic" w:hAnsi="Century Gothic" w:cs="Arial"/>
                <w:b/>
                <w:bCs/>
                <w:sz w:val="22"/>
                <w:szCs w:val="22"/>
                <w:lang w:val="es-ES_tradnl"/>
              </w:rPr>
              <w:t>Dip</w:t>
            </w:r>
            <w:proofErr w:type="spellEnd"/>
            <w:r w:rsidRPr="004E1D1D">
              <w:rPr>
                <w:rFonts w:ascii="Century Gothic" w:hAnsi="Century Gothic" w:cs="Arial"/>
                <w:b/>
                <w:bCs/>
                <w:sz w:val="22"/>
                <w:szCs w:val="22"/>
                <w:lang w:val="es-ES_tradnl"/>
              </w:rPr>
              <w:t>. Roberto Marcelino Carreón Huitrón</w:t>
            </w:r>
          </w:p>
        </w:tc>
        <w:tc>
          <w:tcPr>
            <w:tcW w:w="7049" w:type="dxa"/>
            <w:shd w:val="clear" w:color="auto" w:fill="auto"/>
          </w:tcPr>
          <w:p w14:paraId="4A527136" w14:textId="77777777" w:rsidR="00AC4550" w:rsidRDefault="00AC4550" w:rsidP="00911A19">
            <w:pPr>
              <w:widowControl w:val="0"/>
              <w:autoSpaceDE w:val="0"/>
              <w:autoSpaceDN w:val="0"/>
              <w:adjustRightInd w:val="0"/>
              <w:spacing w:beforeAutospacing="1" w:afterAutospacing="1" w:line="276" w:lineRule="auto"/>
              <w:ind w:right="673"/>
              <w:jc w:val="both"/>
              <w:rPr>
                <w:rFonts w:ascii="Century Gothic" w:hAnsi="Century Gothic" w:cs="Arial"/>
                <w:b/>
                <w:bCs/>
                <w:sz w:val="22"/>
                <w:szCs w:val="22"/>
                <w:lang w:val="es-ES_tradnl"/>
              </w:rPr>
            </w:pPr>
          </w:p>
          <w:p w14:paraId="57CDF038" w14:textId="77777777" w:rsidR="00AC4550" w:rsidRPr="004E1D1D" w:rsidRDefault="00AC4550" w:rsidP="00911A19">
            <w:pPr>
              <w:widowControl w:val="0"/>
              <w:autoSpaceDE w:val="0"/>
              <w:autoSpaceDN w:val="0"/>
              <w:adjustRightInd w:val="0"/>
              <w:spacing w:beforeAutospacing="1" w:afterAutospacing="1" w:line="276" w:lineRule="auto"/>
              <w:ind w:right="673"/>
              <w:jc w:val="both"/>
              <w:rPr>
                <w:rFonts w:ascii="Century Gothic" w:hAnsi="Century Gothic" w:cs="Arial"/>
                <w:b/>
                <w:bCs/>
                <w:sz w:val="22"/>
                <w:szCs w:val="22"/>
                <w:lang w:val="es-ES_tradnl"/>
              </w:rPr>
            </w:pPr>
          </w:p>
          <w:p w14:paraId="128578C0" w14:textId="77777777" w:rsidR="00AC4550" w:rsidRPr="004E1D1D" w:rsidRDefault="00AC4550" w:rsidP="00911A19">
            <w:pPr>
              <w:widowControl w:val="0"/>
              <w:autoSpaceDE w:val="0"/>
              <w:autoSpaceDN w:val="0"/>
              <w:adjustRightInd w:val="0"/>
              <w:spacing w:beforeAutospacing="1" w:afterAutospacing="1" w:line="276" w:lineRule="auto"/>
              <w:ind w:left="567" w:right="673"/>
              <w:jc w:val="center"/>
              <w:rPr>
                <w:rFonts w:ascii="Century Gothic" w:hAnsi="Century Gothic" w:cs="Arial"/>
                <w:b/>
                <w:bCs/>
                <w:sz w:val="22"/>
                <w:szCs w:val="22"/>
                <w:lang w:val="es-ES_tradnl"/>
              </w:rPr>
            </w:pPr>
            <w:proofErr w:type="spellStart"/>
            <w:r w:rsidRPr="004E1D1D">
              <w:rPr>
                <w:rFonts w:ascii="Century Gothic" w:hAnsi="Century Gothic" w:cs="Arial"/>
                <w:b/>
                <w:bCs/>
                <w:sz w:val="22"/>
                <w:szCs w:val="22"/>
                <w:lang w:val="es-ES_tradnl"/>
              </w:rPr>
              <w:t>Dip</w:t>
            </w:r>
            <w:proofErr w:type="spellEnd"/>
            <w:r w:rsidRPr="004E1D1D">
              <w:rPr>
                <w:rFonts w:ascii="Century Gothic" w:hAnsi="Century Gothic" w:cs="Arial"/>
                <w:b/>
                <w:bCs/>
                <w:sz w:val="22"/>
                <w:szCs w:val="22"/>
                <w:lang w:val="es-ES_tradnl"/>
              </w:rPr>
              <w:t>. Luis Alberto Aguilar Lozoya</w:t>
            </w:r>
          </w:p>
        </w:tc>
      </w:tr>
      <w:tr w:rsidR="00AC4550" w:rsidRPr="004E1D1D" w14:paraId="392435FC" w14:textId="77777777" w:rsidTr="00911A19">
        <w:tc>
          <w:tcPr>
            <w:tcW w:w="5637" w:type="dxa"/>
            <w:shd w:val="clear" w:color="auto" w:fill="auto"/>
          </w:tcPr>
          <w:p w14:paraId="3FCA155C" w14:textId="77777777" w:rsidR="00AC4550" w:rsidRDefault="00AC4550" w:rsidP="00911A19">
            <w:pPr>
              <w:widowControl w:val="0"/>
              <w:autoSpaceDE w:val="0"/>
              <w:autoSpaceDN w:val="0"/>
              <w:adjustRightInd w:val="0"/>
              <w:spacing w:beforeAutospacing="1" w:afterAutospacing="1" w:line="276" w:lineRule="auto"/>
              <w:ind w:right="-30"/>
              <w:rPr>
                <w:rFonts w:ascii="Century Gothic" w:hAnsi="Century Gothic" w:cs="Arial"/>
                <w:b/>
                <w:bCs/>
                <w:sz w:val="22"/>
                <w:szCs w:val="22"/>
                <w:lang w:val="es-ES_tradnl"/>
              </w:rPr>
            </w:pPr>
          </w:p>
          <w:p w14:paraId="46A2471C" w14:textId="77777777" w:rsidR="00AC4550" w:rsidRPr="004E1D1D" w:rsidRDefault="00AC4550" w:rsidP="00911A19">
            <w:pPr>
              <w:widowControl w:val="0"/>
              <w:autoSpaceDE w:val="0"/>
              <w:autoSpaceDN w:val="0"/>
              <w:adjustRightInd w:val="0"/>
              <w:spacing w:beforeAutospacing="1" w:afterAutospacing="1" w:line="276" w:lineRule="auto"/>
              <w:ind w:right="-30"/>
              <w:rPr>
                <w:rFonts w:ascii="Century Gothic" w:hAnsi="Century Gothic" w:cs="Arial"/>
                <w:b/>
                <w:bCs/>
                <w:sz w:val="22"/>
                <w:szCs w:val="22"/>
                <w:lang w:val="es-ES_tradnl"/>
              </w:rPr>
            </w:pPr>
          </w:p>
          <w:p w14:paraId="5A8ECB19" w14:textId="77777777" w:rsidR="00AC4550" w:rsidRDefault="00AC4550" w:rsidP="00911A19">
            <w:pPr>
              <w:widowControl w:val="0"/>
              <w:autoSpaceDE w:val="0"/>
              <w:autoSpaceDN w:val="0"/>
              <w:adjustRightInd w:val="0"/>
              <w:spacing w:beforeAutospacing="1" w:afterAutospacing="1" w:line="276" w:lineRule="auto"/>
              <w:ind w:left="567" w:right="-30"/>
              <w:jc w:val="center"/>
              <w:rPr>
                <w:rFonts w:ascii="Century Gothic" w:hAnsi="Century Gothic" w:cs="Arial"/>
                <w:b/>
                <w:bCs/>
                <w:sz w:val="22"/>
                <w:szCs w:val="22"/>
                <w:lang w:val="es-ES_tradnl"/>
              </w:rPr>
            </w:pPr>
            <w:proofErr w:type="spellStart"/>
            <w:r w:rsidRPr="004E1D1D">
              <w:rPr>
                <w:rFonts w:ascii="Century Gothic" w:hAnsi="Century Gothic" w:cs="Arial"/>
                <w:b/>
                <w:bCs/>
                <w:sz w:val="22"/>
                <w:szCs w:val="22"/>
                <w:lang w:val="es-ES_tradnl"/>
              </w:rPr>
              <w:t>Dip</w:t>
            </w:r>
            <w:proofErr w:type="spellEnd"/>
            <w:r w:rsidRPr="004E1D1D">
              <w:rPr>
                <w:rFonts w:ascii="Century Gothic" w:hAnsi="Century Gothic" w:cs="Arial"/>
                <w:b/>
                <w:bCs/>
                <w:sz w:val="22"/>
                <w:szCs w:val="22"/>
                <w:lang w:val="es-ES_tradnl"/>
              </w:rPr>
              <w:t>. Diana Ivette Pereda Gutiérrez</w:t>
            </w:r>
          </w:p>
          <w:p w14:paraId="33125453" w14:textId="77777777" w:rsidR="00AC4550" w:rsidRPr="00A62C52" w:rsidRDefault="00AC4550" w:rsidP="00911A19">
            <w:pPr>
              <w:tabs>
                <w:tab w:val="left" w:pos="3720"/>
              </w:tabs>
              <w:spacing w:line="276" w:lineRule="auto"/>
              <w:rPr>
                <w:rFonts w:ascii="Century Gothic" w:hAnsi="Century Gothic" w:cs="Arial"/>
                <w:sz w:val="22"/>
                <w:szCs w:val="22"/>
                <w:lang w:val="es-ES_tradnl"/>
              </w:rPr>
            </w:pPr>
            <w:r>
              <w:rPr>
                <w:rFonts w:ascii="Century Gothic" w:hAnsi="Century Gothic" w:cs="Arial"/>
                <w:sz w:val="22"/>
                <w:szCs w:val="22"/>
                <w:lang w:val="es-ES_tradnl"/>
              </w:rPr>
              <w:tab/>
            </w:r>
          </w:p>
        </w:tc>
        <w:tc>
          <w:tcPr>
            <w:tcW w:w="7049" w:type="dxa"/>
            <w:shd w:val="clear" w:color="auto" w:fill="auto"/>
          </w:tcPr>
          <w:p w14:paraId="6139D09D" w14:textId="77777777" w:rsidR="00AC4550" w:rsidRDefault="00AC4550" w:rsidP="00911A19">
            <w:pPr>
              <w:widowControl w:val="0"/>
              <w:tabs>
                <w:tab w:val="left" w:pos="770"/>
                <w:tab w:val="center" w:pos="2149"/>
              </w:tabs>
              <w:autoSpaceDE w:val="0"/>
              <w:autoSpaceDN w:val="0"/>
              <w:adjustRightInd w:val="0"/>
              <w:spacing w:beforeAutospacing="1" w:afterAutospacing="1" w:line="276" w:lineRule="auto"/>
              <w:ind w:right="673"/>
              <w:rPr>
                <w:rFonts w:ascii="Century Gothic" w:hAnsi="Century Gothic" w:cs="Arial"/>
                <w:b/>
                <w:bCs/>
                <w:sz w:val="22"/>
                <w:szCs w:val="22"/>
                <w:lang w:val="es-ES_tradnl"/>
              </w:rPr>
            </w:pPr>
          </w:p>
          <w:p w14:paraId="0204F66C" w14:textId="77777777" w:rsidR="00AC4550" w:rsidRPr="004E1D1D" w:rsidRDefault="00AC4550" w:rsidP="00911A19">
            <w:pPr>
              <w:widowControl w:val="0"/>
              <w:tabs>
                <w:tab w:val="left" w:pos="770"/>
                <w:tab w:val="center" w:pos="2149"/>
              </w:tabs>
              <w:autoSpaceDE w:val="0"/>
              <w:autoSpaceDN w:val="0"/>
              <w:adjustRightInd w:val="0"/>
              <w:spacing w:beforeAutospacing="1" w:afterAutospacing="1" w:line="276" w:lineRule="auto"/>
              <w:ind w:right="673"/>
              <w:rPr>
                <w:rFonts w:ascii="Century Gothic" w:hAnsi="Century Gothic" w:cs="Arial"/>
                <w:b/>
                <w:bCs/>
                <w:sz w:val="22"/>
                <w:szCs w:val="22"/>
                <w:lang w:val="es-ES_tradnl"/>
              </w:rPr>
            </w:pPr>
          </w:p>
          <w:p w14:paraId="136E497B" w14:textId="77777777" w:rsidR="00AC4550" w:rsidRPr="004E1D1D" w:rsidRDefault="00AC4550" w:rsidP="00911A19">
            <w:pPr>
              <w:widowControl w:val="0"/>
              <w:tabs>
                <w:tab w:val="left" w:pos="770"/>
                <w:tab w:val="center" w:pos="2149"/>
              </w:tabs>
              <w:autoSpaceDE w:val="0"/>
              <w:autoSpaceDN w:val="0"/>
              <w:adjustRightInd w:val="0"/>
              <w:spacing w:beforeAutospacing="1" w:afterAutospacing="1" w:line="276" w:lineRule="auto"/>
              <w:ind w:left="567" w:right="673"/>
              <w:jc w:val="center"/>
              <w:rPr>
                <w:rFonts w:ascii="Century Gothic" w:hAnsi="Century Gothic" w:cs="Arial"/>
                <w:b/>
                <w:bCs/>
                <w:sz w:val="22"/>
                <w:szCs w:val="22"/>
                <w:lang w:val="es-ES_tradnl"/>
              </w:rPr>
            </w:pPr>
            <w:proofErr w:type="spellStart"/>
            <w:r w:rsidRPr="004E1D1D">
              <w:rPr>
                <w:rFonts w:ascii="Century Gothic" w:hAnsi="Century Gothic" w:cs="Arial"/>
                <w:b/>
                <w:bCs/>
                <w:sz w:val="22"/>
                <w:szCs w:val="22"/>
                <w:lang w:val="es-ES_tradnl"/>
              </w:rPr>
              <w:t>Dip</w:t>
            </w:r>
            <w:proofErr w:type="spellEnd"/>
            <w:r w:rsidRPr="004E1D1D">
              <w:rPr>
                <w:rFonts w:ascii="Century Gothic" w:hAnsi="Century Gothic" w:cs="Arial"/>
                <w:b/>
                <w:bCs/>
                <w:sz w:val="22"/>
                <w:szCs w:val="22"/>
                <w:lang w:val="es-ES_tradnl"/>
              </w:rPr>
              <w:t>. Gabriel Ángel García Cantú</w:t>
            </w:r>
          </w:p>
          <w:p w14:paraId="0905A8AA" w14:textId="77777777" w:rsidR="00AC4550" w:rsidRPr="004E1D1D" w:rsidRDefault="00AC4550" w:rsidP="00911A19">
            <w:pPr>
              <w:widowControl w:val="0"/>
              <w:tabs>
                <w:tab w:val="left" w:pos="770"/>
                <w:tab w:val="center" w:pos="2149"/>
              </w:tabs>
              <w:autoSpaceDE w:val="0"/>
              <w:autoSpaceDN w:val="0"/>
              <w:adjustRightInd w:val="0"/>
              <w:spacing w:beforeAutospacing="1" w:afterAutospacing="1" w:line="276" w:lineRule="auto"/>
              <w:ind w:left="567" w:right="673"/>
              <w:jc w:val="center"/>
              <w:rPr>
                <w:rFonts w:ascii="Century Gothic" w:hAnsi="Century Gothic" w:cs="Arial"/>
                <w:b/>
                <w:bCs/>
                <w:sz w:val="22"/>
                <w:szCs w:val="22"/>
                <w:lang w:val="es-ES_tradnl"/>
              </w:rPr>
            </w:pPr>
          </w:p>
        </w:tc>
      </w:tr>
      <w:tr w:rsidR="00AC4550" w:rsidRPr="004E1D1D" w14:paraId="5EF2DE36" w14:textId="77777777" w:rsidTr="00911A19">
        <w:tc>
          <w:tcPr>
            <w:tcW w:w="5637" w:type="dxa"/>
            <w:shd w:val="clear" w:color="auto" w:fill="auto"/>
          </w:tcPr>
          <w:p w14:paraId="3D37CF2D" w14:textId="77777777" w:rsidR="00AC4550" w:rsidRPr="004E1D1D" w:rsidRDefault="00AC4550" w:rsidP="00911A19">
            <w:pPr>
              <w:widowControl w:val="0"/>
              <w:autoSpaceDE w:val="0"/>
              <w:autoSpaceDN w:val="0"/>
              <w:adjustRightInd w:val="0"/>
              <w:spacing w:beforeAutospacing="1" w:afterAutospacing="1" w:line="276" w:lineRule="auto"/>
              <w:ind w:right="-30"/>
              <w:rPr>
                <w:rFonts w:ascii="Century Gothic" w:hAnsi="Century Gothic" w:cs="Arial"/>
                <w:b/>
                <w:bCs/>
                <w:sz w:val="22"/>
                <w:szCs w:val="22"/>
                <w:lang w:val="es-ES_tradnl"/>
              </w:rPr>
            </w:pPr>
          </w:p>
          <w:p w14:paraId="2113C7E4" w14:textId="77777777" w:rsidR="00AC4550" w:rsidRPr="004E1D1D" w:rsidRDefault="00AC4550" w:rsidP="00911A19">
            <w:pPr>
              <w:widowControl w:val="0"/>
              <w:autoSpaceDE w:val="0"/>
              <w:autoSpaceDN w:val="0"/>
              <w:adjustRightInd w:val="0"/>
              <w:spacing w:beforeAutospacing="1" w:afterAutospacing="1" w:line="276" w:lineRule="auto"/>
              <w:ind w:left="567" w:right="-30"/>
              <w:jc w:val="center"/>
              <w:rPr>
                <w:rFonts w:ascii="Century Gothic" w:hAnsi="Century Gothic" w:cs="Arial"/>
                <w:b/>
                <w:bCs/>
                <w:sz w:val="22"/>
                <w:szCs w:val="22"/>
                <w:lang w:val="es-ES_tradnl"/>
              </w:rPr>
            </w:pPr>
            <w:proofErr w:type="spellStart"/>
            <w:r w:rsidRPr="004E1D1D">
              <w:rPr>
                <w:rFonts w:ascii="Century Gothic" w:hAnsi="Century Gothic" w:cs="Arial"/>
                <w:b/>
                <w:bCs/>
                <w:sz w:val="22"/>
                <w:szCs w:val="22"/>
                <w:lang w:val="es-ES_tradnl"/>
              </w:rPr>
              <w:t>Dip</w:t>
            </w:r>
            <w:proofErr w:type="spellEnd"/>
            <w:r w:rsidRPr="004E1D1D">
              <w:rPr>
                <w:rFonts w:ascii="Century Gothic" w:hAnsi="Century Gothic" w:cs="Arial"/>
                <w:b/>
                <w:bCs/>
                <w:sz w:val="22"/>
                <w:szCs w:val="22"/>
                <w:lang w:val="es-ES_tradnl"/>
              </w:rPr>
              <w:t>. Mario Humberto Vázquez Robles</w:t>
            </w:r>
          </w:p>
        </w:tc>
        <w:tc>
          <w:tcPr>
            <w:tcW w:w="7049" w:type="dxa"/>
            <w:shd w:val="clear" w:color="auto" w:fill="auto"/>
          </w:tcPr>
          <w:p w14:paraId="0EE847CE" w14:textId="77777777" w:rsidR="00AC4550" w:rsidRPr="004E1D1D" w:rsidRDefault="00AC4550" w:rsidP="00911A19">
            <w:pPr>
              <w:widowControl w:val="0"/>
              <w:tabs>
                <w:tab w:val="left" w:pos="770"/>
                <w:tab w:val="center" w:pos="2149"/>
              </w:tabs>
              <w:autoSpaceDE w:val="0"/>
              <w:autoSpaceDN w:val="0"/>
              <w:adjustRightInd w:val="0"/>
              <w:spacing w:beforeAutospacing="1" w:afterAutospacing="1" w:line="276" w:lineRule="auto"/>
              <w:ind w:right="673"/>
              <w:rPr>
                <w:rFonts w:ascii="Century Gothic" w:hAnsi="Century Gothic" w:cs="Arial"/>
                <w:b/>
                <w:bCs/>
                <w:sz w:val="22"/>
                <w:szCs w:val="22"/>
                <w:lang w:val="es-ES_tradnl"/>
              </w:rPr>
            </w:pPr>
          </w:p>
          <w:p w14:paraId="00175260" w14:textId="77777777" w:rsidR="00AC4550" w:rsidRDefault="00AC4550" w:rsidP="00911A19">
            <w:pPr>
              <w:widowControl w:val="0"/>
              <w:tabs>
                <w:tab w:val="left" w:pos="770"/>
                <w:tab w:val="center" w:pos="2149"/>
              </w:tabs>
              <w:autoSpaceDE w:val="0"/>
              <w:autoSpaceDN w:val="0"/>
              <w:adjustRightInd w:val="0"/>
              <w:spacing w:beforeAutospacing="1" w:afterAutospacing="1" w:line="276" w:lineRule="auto"/>
              <w:ind w:left="567" w:right="673"/>
              <w:jc w:val="center"/>
              <w:rPr>
                <w:rFonts w:ascii="Century Gothic" w:hAnsi="Century Gothic" w:cs="Arial"/>
                <w:b/>
                <w:bCs/>
                <w:sz w:val="22"/>
                <w:szCs w:val="22"/>
                <w:lang w:val="es-ES_tradnl"/>
              </w:rPr>
            </w:pPr>
            <w:proofErr w:type="spellStart"/>
            <w:r w:rsidRPr="004E1D1D">
              <w:rPr>
                <w:rFonts w:ascii="Century Gothic" w:hAnsi="Century Gothic" w:cs="Arial"/>
                <w:b/>
                <w:bCs/>
                <w:sz w:val="22"/>
                <w:szCs w:val="22"/>
                <w:lang w:val="es-ES_tradnl"/>
              </w:rPr>
              <w:t>Dip</w:t>
            </w:r>
            <w:proofErr w:type="spellEnd"/>
            <w:r w:rsidRPr="004E1D1D">
              <w:rPr>
                <w:rFonts w:ascii="Century Gothic" w:hAnsi="Century Gothic" w:cs="Arial"/>
                <w:b/>
                <w:bCs/>
                <w:sz w:val="22"/>
                <w:szCs w:val="22"/>
                <w:lang w:val="es-ES_tradnl"/>
              </w:rPr>
              <w:t xml:space="preserve">. Isela Martínez Díaz </w:t>
            </w:r>
          </w:p>
          <w:p w14:paraId="19BFEA9E" w14:textId="77777777" w:rsidR="00AC4550" w:rsidRDefault="00AC4550" w:rsidP="00911A19">
            <w:pPr>
              <w:widowControl w:val="0"/>
              <w:tabs>
                <w:tab w:val="left" w:pos="770"/>
                <w:tab w:val="center" w:pos="2149"/>
              </w:tabs>
              <w:autoSpaceDE w:val="0"/>
              <w:autoSpaceDN w:val="0"/>
              <w:adjustRightInd w:val="0"/>
              <w:spacing w:beforeAutospacing="1" w:afterAutospacing="1" w:line="276" w:lineRule="auto"/>
              <w:ind w:right="673"/>
              <w:jc w:val="both"/>
              <w:rPr>
                <w:rFonts w:ascii="Century Gothic" w:hAnsi="Century Gothic" w:cs="Arial"/>
                <w:b/>
                <w:bCs/>
                <w:sz w:val="22"/>
                <w:szCs w:val="22"/>
                <w:lang w:val="es-ES_tradnl"/>
              </w:rPr>
            </w:pPr>
          </w:p>
          <w:p w14:paraId="72987CA6" w14:textId="77777777" w:rsidR="00AC4550" w:rsidRPr="004E1D1D" w:rsidRDefault="00AC4550" w:rsidP="00911A19">
            <w:pPr>
              <w:widowControl w:val="0"/>
              <w:tabs>
                <w:tab w:val="left" w:pos="770"/>
                <w:tab w:val="center" w:pos="2149"/>
              </w:tabs>
              <w:autoSpaceDE w:val="0"/>
              <w:autoSpaceDN w:val="0"/>
              <w:adjustRightInd w:val="0"/>
              <w:spacing w:beforeAutospacing="1" w:afterAutospacing="1" w:line="276" w:lineRule="auto"/>
              <w:ind w:right="673"/>
              <w:jc w:val="both"/>
              <w:rPr>
                <w:rFonts w:ascii="Century Gothic" w:hAnsi="Century Gothic" w:cs="Arial"/>
                <w:b/>
                <w:bCs/>
                <w:sz w:val="22"/>
                <w:szCs w:val="22"/>
                <w:lang w:val="es-ES_tradnl"/>
              </w:rPr>
            </w:pPr>
          </w:p>
        </w:tc>
      </w:tr>
    </w:tbl>
    <w:p w14:paraId="2643B9A0" w14:textId="6B1346E6" w:rsidR="00AC4550" w:rsidRPr="00B973DB" w:rsidRDefault="00AC4550" w:rsidP="009A2FEE">
      <w:pPr>
        <w:spacing w:line="360" w:lineRule="auto"/>
        <w:jc w:val="both"/>
        <w:rPr>
          <w:rFonts w:ascii="Century Gothic" w:hAnsi="Century Gothic" w:cs="Arial"/>
          <w:b/>
          <w:noProof/>
        </w:rPr>
      </w:pPr>
      <w:r w:rsidRPr="00C6019A">
        <w:rPr>
          <w:rFonts w:ascii="Century Gothic" w:hAnsi="Century Gothic" w:cs="Arial"/>
          <w:bCs/>
          <w:sz w:val="14"/>
          <w:szCs w:val="14"/>
          <w:lang w:val="es-ES_tradnl"/>
        </w:rPr>
        <w:t>La presente hoja de firma corresponde a</w:t>
      </w:r>
      <w:r w:rsidR="009A2FEE">
        <w:rPr>
          <w:rFonts w:ascii="Century Gothic" w:hAnsi="Century Gothic" w:cs="Arial"/>
          <w:bCs/>
          <w:sz w:val="14"/>
          <w:szCs w:val="14"/>
          <w:lang w:val="es-ES_tradnl"/>
        </w:rPr>
        <w:t xml:space="preserve"> la </w:t>
      </w:r>
      <w:r w:rsidR="00DF684A" w:rsidRPr="00DF684A">
        <w:rPr>
          <w:rFonts w:ascii="Century Gothic" w:hAnsi="Century Gothic" w:cs="Arial"/>
          <w:bCs/>
          <w:sz w:val="14"/>
          <w:szCs w:val="14"/>
          <w:lang w:val="es-ES"/>
        </w:rPr>
        <w:t xml:space="preserve">Proposición con Carácter de Punto de Acuerdo, a efecto de dejar sin efectos el </w:t>
      </w:r>
      <w:r w:rsidR="00DF684A" w:rsidRPr="00DF684A">
        <w:rPr>
          <w:rFonts w:ascii="Century Gothic" w:hAnsi="Century Gothic" w:cs="Arial"/>
          <w:b/>
          <w:bCs/>
          <w:sz w:val="14"/>
          <w:szCs w:val="14"/>
        </w:rPr>
        <w:t xml:space="preserve">Acuerdo 466/23 </w:t>
      </w:r>
      <w:r w:rsidR="00DF684A" w:rsidRPr="00DF684A">
        <w:rPr>
          <w:rFonts w:ascii="Century Gothic" w:hAnsi="Century Gothic" w:cs="Arial"/>
          <w:bCs/>
          <w:sz w:val="14"/>
          <w:szCs w:val="14"/>
        </w:rPr>
        <w:t xml:space="preserve">emitido por este Poder </w:t>
      </w:r>
      <w:r w:rsidR="00DF684A" w:rsidRPr="00DF684A">
        <w:rPr>
          <w:rFonts w:ascii="Century Gothic" w:hAnsi="Century Gothic" w:cs="Arial"/>
          <w:bCs/>
          <w:sz w:val="14"/>
          <w:szCs w:val="14"/>
          <w:lang w:val="es-ES"/>
        </w:rPr>
        <w:t>Legislativo, así como de exhortar al Poder Ejecutivo Federal en materia de costos por servicios de salud y atención médica</w:t>
      </w:r>
      <w:r w:rsidR="00DF684A">
        <w:rPr>
          <w:rFonts w:ascii="Century Gothic" w:hAnsi="Century Gothic" w:cs="Arial"/>
          <w:bCs/>
          <w:sz w:val="14"/>
          <w:szCs w:val="14"/>
          <w:lang w:val="es-ES"/>
        </w:rPr>
        <w:t xml:space="preserve"> de fecha 16 de enero de 2023. </w:t>
      </w:r>
    </w:p>
    <w:p w14:paraId="2281CCD5" w14:textId="2BC26BBA" w:rsidR="00DF653B" w:rsidRPr="00EA5F8D" w:rsidRDefault="00DF653B" w:rsidP="00DD5D84">
      <w:pPr>
        <w:ind w:left="567"/>
        <w:jc w:val="both"/>
        <w:rPr>
          <w:rFonts w:ascii="Century Gothic" w:hAnsi="Century Gothic" w:cs="Arial"/>
          <w:noProof/>
          <w:sz w:val="16"/>
          <w:szCs w:val="16"/>
        </w:rPr>
      </w:pPr>
    </w:p>
    <w:sectPr w:rsidR="00DF653B" w:rsidRPr="00EA5F8D" w:rsidSect="00DD5D84">
      <w:headerReference w:type="default" r:id="rId11"/>
      <w:type w:val="continuous"/>
      <w:pgSz w:w="12240" w:h="15840"/>
      <w:pgMar w:top="2536" w:right="1608"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24F48" w14:textId="77777777" w:rsidR="00B451D0" w:rsidRDefault="00B451D0" w:rsidP="00E86649">
      <w:r>
        <w:separator/>
      </w:r>
    </w:p>
  </w:endnote>
  <w:endnote w:type="continuationSeparator" w:id="0">
    <w:p w14:paraId="15257D17" w14:textId="77777777" w:rsidR="00B451D0" w:rsidRDefault="00B451D0" w:rsidP="00E86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561B73" w14:textId="77777777" w:rsidR="00B451D0" w:rsidRDefault="00B451D0" w:rsidP="00E86649">
      <w:r>
        <w:separator/>
      </w:r>
    </w:p>
  </w:footnote>
  <w:footnote w:type="continuationSeparator" w:id="0">
    <w:p w14:paraId="384FA0D6" w14:textId="77777777" w:rsidR="00B451D0" w:rsidRDefault="00B451D0" w:rsidP="00E86649">
      <w:r>
        <w:continuationSeparator/>
      </w:r>
    </w:p>
  </w:footnote>
  <w:footnote w:id="1">
    <w:p w14:paraId="73ABF366" w14:textId="68CE79EE" w:rsidR="00501C98" w:rsidRDefault="00501C98">
      <w:pPr>
        <w:pStyle w:val="Textonotapie"/>
      </w:pPr>
      <w:r>
        <w:rPr>
          <w:rStyle w:val="Refdenotaalpie"/>
        </w:rPr>
        <w:footnoteRef/>
      </w:r>
      <w:r>
        <w:t xml:space="preserve"> </w:t>
      </w:r>
      <w:r w:rsidRPr="00501C98">
        <w:t>https://www.jornada.com.mx/notas/2022/12/13/politica/emite-cndh-dos-recomendaciones-al-imss/</w:t>
      </w:r>
    </w:p>
  </w:footnote>
  <w:footnote w:id="2">
    <w:p w14:paraId="36EDAF57" w14:textId="2D412A81" w:rsidR="006C6AE0" w:rsidRDefault="006C6AE0">
      <w:pPr>
        <w:pStyle w:val="Textonotapie"/>
      </w:pPr>
      <w:r>
        <w:rPr>
          <w:rStyle w:val="Refdenotaalpie"/>
        </w:rPr>
        <w:footnoteRef/>
      </w:r>
      <w:r>
        <w:t xml:space="preserve"> </w:t>
      </w:r>
      <w:r w:rsidRPr="006C6AE0">
        <w:t>https://www.dof.gob.mx/nota_detalle.php?codigo=5672661&amp;fecha=29/11/2022#gsc.tab=0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E8E1E" w14:textId="77777777" w:rsidR="001B1202" w:rsidRPr="001B1202" w:rsidRDefault="00FC2BBF" w:rsidP="001B1202">
    <w:pPr>
      <w:pStyle w:val="Encabezado"/>
      <w:tabs>
        <w:tab w:val="clear" w:pos="4419"/>
        <w:tab w:val="clear" w:pos="8838"/>
      </w:tabs>
      <w:spacing w:line="276" w:lineRule="auto"/>
      <w:ind w:left="-142" w:right="-376"/>
      <w:jc w:val="right"/>
      <w:rPr>
        <w:rFonts w:ascii="Century Gothic" w:hAnsi="Century Gothic" w:cs="Segoe UI Historic"/>
        <w:b/>
        <w:bCs/>
        <w:i/>
        <w:iCs/>
        <w:color w:val="0D0D0D"/>
        <w:sz w:val="22"/>
        <w:szCs w:val="22"/>
      </w:rPr>
    </w:pPr>
    <w:r w:rsidRPr="00C06C27">
      <w:rPr>
        <w:noProof/>
        <w:sz w:val="22"/>
        <w:szCs w:val="22"/>
      </w:rPr>
      <w:drawing>
        <wp:anchor distT="0" distB="0" distL="114300" distR="114300" simplePos="0" relativeHeight="251657728" behindDoc="1" locked="0" layoutInCell="1" allowOverlap="1" wp14:anchorId="1799F978" wp14:editId="09043861">
          <wp:simplePos x="0" y="0"/>
          <wp:positionH relativeFrom="column">
            <wp:posOffset>-704850</wp:posOffset>
          </wp:positionH>
          <wp:positionV relativeFrom="paragraph">
            <wp:posOffset>-64770</wp:posOffset>
          </wp:positionV>
          <wp:extent cx="1057275" cy="1019175"/>
          <wp:effectExtent l="0" t="0" r="0" b="0"/>
          <wp:wrapNone/>
          <wp:docPr id="1"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B1202" w:rsidRPr="001B1202">
      <w:rPr>
        <w:rFonts w:ascii="Century Gothic" w:hAnsi="Century Gothic" w:cs="Segoe UI Historic"/>
        <w:b/>
        <w:bCs/>
        <w:i/>
        <w:iCs/>
        <w:color w:val="0D0D0D"/>
        <w:sz w:val="22"/>
        <w:szCs w:val="22"/>
      </w:rPr>
      <w:t>"2023, Centenario de la muerte del General Francisco Villa”</w:t>
    </w:r>
  </w:p>
  <w:p w14:paraId="39EEEAEB" w14:textId="77777777" w:rsidR="001B1202" w:rsidRPr="001B1202" w:rsidRDefault="001B1202" w:rsidP="001B1202">
    <w:pPr>
      <w:pStyle w:val="Encabezado"/>
      <w:tabs>
        <w:tab w:val="clear" w:pos="4419"/>
        <w:tab w:val="clear" w:pos="8838"/>
      </w:tabs>
      <w:spacing w:line="276" w:lineRule="auto"/>
      <w:ind w:left="-142" w:right="-376"/>
      <w:jc w:val="right"/>
      <w:rPr>
        <w:rFonts w:ascii="Century Gothic" w:hAnsi="Century Gothic" w:cs="Segoe UI Historic"/>
        <w:b/>
        <w:bCs/>
        <w:i/>
        <w:iCs/>
        <w:color w:val="0D0D0D"/>
        <w:sz w:val="22"/>
        <w:szCs w:val="22"/>
      </w:rPr>
    </w:pPr>
    <w:r w:rsidRPr="001B1202">
      <w:rPr>
        <w:rFonts w:ascii="Century Gothic" w:hAnsi="Century Gothic" w:cs="Segoe UI Historic"/>
        <w:b/>
        <w:bCs/>
        <w:i/>
        <w:iCs/>
        <w:color w:val="0D0D0D"/>
        <w:sz w:val="22"/>
        <w:szCs w:val="22"/>
      </w:rPr>
      <w:t xml:space="preserve">                                             “2023, Cien años del Rotarismo en Chihuahua”</w:t>
    </w:r>
  </w:p>
  <w:p w14:paraId="767208A9" w14:textId="783DE21D" w:rsidR="00D51CBF" w:rsidRPr="00C06C27" w:rsidRDefault="00D51CBF" w:rsidP="008A187B">
    <w:pPr>
      <w:pStyle w:val="Encabezado"/>
      <w:spacing w:line="276" w:lineRule="auto"/>
      <w:ind w:left="-142" w:right="-376"/>
      <w:jc w:val="right"/>
      <w:rPr>
        <w:rFonts w:ascii="Century Gothic" w:hAnsi="Century Gothic" w:cs="Segoe UI Historic"/>
        <w:b/>
        <w:bCs/>
        <w:i/>
        <w:iCs/>
        <w:color w:val="0D0D0D"/>
        <w:sz w:val="22"/>
        <w:szCs w:val="22"/>
      </w:rPr>
    </w:pPr>
  </w:p>
  <w:p w14:paraId="0FC32A11" w14:textId="5013CA3E" w:rsidR="00D51CBF" w:rsidRPr="00C06C27" w:rsidRDefault="00D51CBF" w:rsidP="001B1202">
    <w:pPr>
      <w:pStyle w:val="Encabezado"/>
      <w:tabs>
        <w:tab w:val="clear" w:pos="4419"/>
      </w:tabs>
      <w:spacing w:line="276" w:lineRule="auto"/>
      <w:ind w:right="-376"/>
      <w:jc w:val="right"/>
      <w:rPr>
        <w:rFonts w:ascii="Century Gothic" w:hAnsi="Century Gothic" w:cs="Segoe UI Historic"/>
        <w:b/>
        <w:bCs/>
        <w:i/>
        <w:iCs/>
        <w:color w:val="0D0D0D"/>
        <w:sz w:val="22"/>
        <w:szCs w:val="22"/>
      </w:rPr>
    </w:pPr>
  </w:p>
  <w:p w14:paraId="4D318C97" w14:textId="77777777" w:rsidR="00566AE1" w:rsidRDefault="00566AE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80C5E"/>
    <w:multiLevelType w:val="multilevel"/>
    <w:tmpl w:val="35A20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D935BA"/>
    <w:multiLevelType w:val="multilevel"/>
    <w:tmpl w:val="FA6EF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0AA4766"/>
    <w:multiLevelType w:val="hybridMultilevel"/>
    <w:tmpl w:val="CB38CA60"/>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3" w15:restartNumberingAfterBreak="0">
    <w:nsid w:val="77B66425"/>
    <w:multiLevelType w:val="multilevel"/>
    <w:tmpl w:val="5254A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D0A"/>
    <w:rsid w:val="0000428F"/>
    <w:rsid w:val="00010C35"/>
    <w:rsid w:val="000164CD"/>
    <w:rsid w:val="000240B5"/>
    <w:rsid w:val="00036B5C"/>
    <w:rsid w:val="0005328C"/>
    <w:rsid w:val="000534FA"/>
    <w:rsid w:val="0006284C"/>
    <w:rsid w:val="00064704"/>
    <w:rsid w:val="00067245"/>
    <w:rsid w:val="0007240D"/>
    <w:rsid w:val="000800B4"/>
    <w:rsid w:val="00087239"/>
    <w:rsid w:val="000A330B"/>
    <w:rsid w:val="000A452A"/>
    <w:rsid w:val="000B0127"/>
    <w:rsid w:val="000B7CDA"/>
    <w:rsid w:val="000C054A"/>
    <w:rsid w:val="000C7E3F"/>
    <w:rsid w:val="000C7E56"/>
    <w:rsid w:val="000D1330"/>
    <w:rsid w:val="000D558C"/>
    <w:rsid w:val="000E6FB4"/>
    <w:rsid w:val="000E7803"/>
    <w:rsid w:val="000F6E44"/>
    <w:rsid w:val="00114251"/>
    <w:rsid w:val="001219E3"/>
    <w:rsid w:val="0012454E"/>
    <w:rsid w:val="0012516F"/>
    <w:rsid w:val="001262B4"/>
    <w:rsid w:val="00130ECB"/>
    <w:rsid w:val="00130FCC"/>
    <w:rsid w:val="00144C0C"/>
    <w:rsid w:val="0015295B"/>
    <w:rsid w:val="00153580"/>
    <w:rsid w:val="001566B1"/>
    <w:rsid w:val="001772EF"/>
    <w:rsid w:val="001775E5"/>
    <w:rsid w:val="00183C81"/>
    <w:rsid w:val="00191B62"/>
    <w:rsid w:val="00194FA9"/>
    <w:rsid w:val="001A10C2"/>
    <w:rsid w:val="001A1758"/>
    <w:rsid w:val="001A2014"/>
    <w:rsid w:val="001A3745"/>
    <w:rsid w:val="001A5203"/>
    <w:rsid w:val="001B1202"/>
    <w:rsid w:val="001B66CD"/>
    <w:rsid w:val="001C52D5"/>
    <w:rsid w:val="001D4D08"/>
    <w:rsid w:val="001D5266"/>
    <w:rsid w:val="001E5547"/>
    <w:rsid w:val="001E5D37"/>
    <w:rsid w:val="00202F9C"/>
    <w:rsid w:val="00203113"/>
    <w:rsid w:val="00210F37"/>
    <w:rsid w:val="00212CAA"/>
    <w:rsid w:val="00217314"/>
    <w:rsid w:val="00245412"/>
    <w:rsid w:val="00254EBB"/>
    <w:rsid w:val="002647D3"/>
    <w:rsid w:val="00264A61"/>
    <w:rsid w:val="002A3072"/>
    <w:rsid w:val="002B5823"/>
    <w:rsid w:val="002C2214"/>
    <w:rsid w:val="002C3646"/>
    <w:rsid w:val="002C42D4"/>
    <w:rsid w:val="002C5255"/>
    <w:rsid w:val="002E46C1"/>
    <w:rsid w:val="002E72EA"/>
    <w:rsid w:val="002F31A3"/>
    <w:rsid w:val="00313988"/>
    <w:rsid w:val="00314795"/>
    <w:rsid w:val="00321EC7"/>
    <w:rsid w:val="003225FF"/>
    <w:rsid w:val="0032625B"/>
    <w:rsid w:val="003350EB"/>
    <w:rsid w:val="00337102"/>
    <w:rsid w:val="00342D73"/>
    <w:rsid w:val="003473EC"/>
    <w:rsid w:val="003547CD"/>
    <w:rsid w:val="00357452"/>
    <w:rsid w:val="00362274"/>
    <w:rsid w:val="00367E49"/>
    <w:rsid w:val="00371FAB"/>
    <w:rsid w:val="00375522"/>
    <w:rsid w:val="00386633"/>
    <w:rsid w:val="003A75F7"/>
    <w:rsid w:val="003B34DA"/>
    <w:rsid w:val="003B3C6D"/>
    <w:rsid w:val="003B6350"/>
    <w:rsid w:val="003C367E"/>
    <w:rsid w:val="003C4B0F"/>
    <w:rsid w:val="003C631F"/>
    <w:rsid w:val="003C7612"/>
    <w:rsid w:val="003D0767"/>
    <w:rsid w:val="003D5DA7"/>
    <w:rsid w:val="003D6BED"/>
    <w:rsid w:val="003E4CF3"/>
    <w:rsid w:val="003F4457"/>
    <w:rsid w:val="003F4FD7"/>
    <w:rsid w:val="00400A86"/>
    <w:rsid w:val="00403177"/>
    <w:rsid w:val="00416660"/>
    <w:rsid w:val="00417566"/>
    <w:rsid w:val="00420A4D"/>
    <w:rsid w:val="00421521"/>
    <w:rsid w:val="00427488"/>
    <w:rsid w:val="00431359"/>
    <w:rsid w:val="004317DB"/>
    <w:rsid w:val="004317F4"/>
    <w:rsid w:val="00434C1D"/>
    <w:rsid w:val="004414B7"/>
    <w:rsid w:val="00450C86"/>
    <w:rsid w:val="0045724F"/>
    <w:rsid w:val="00491BD7"/>
    <w:rsid w:val="00495DE9"/>
    <w:rsid w:val="00496390"/>
    <w:rsid w:val="0049764B"/>
    <w:rsid w:val="004A429F"/>
    <w:rsid w:val="004A518F"/>
    <w:rsid w:val="004B0D55"/>
    <w:rsid w:val="004B37ED"/>
    <w:rsid w:val="004B7E43"/>
    <w:rsid w:val="004C584D"/>
    <w:rsid w:val="004D032F"/>
    <w:rsid w:val="004D30F5"/>
    <w:rsid w:val="004E0ABA"/>
    <w:rsid w:val="004E3401"/>
    <w:rsid w:val="004E3E99"/>
    <w:rsid w:val="004F0277"/>
    <w:rsid w:val="004F0D38"/>
    <w:rsid w:val="005010F7"/>
    <w:rsid w:val="00501C98"/>
    <w:rsid w:val="005213FC"/>
    <w:rsid w:val="00521E25"/>
    <w:rsid w:val="00523444"/>
    <w:rsid w:val="005238DD"/>
    <w:rsid w:val="00535068"/>
    <w:rsid w:val="00565DCD"/>
    <w:rsid w:val="00566AE1"/>
    <w:rsid w:val="005774E4"/>
    <w:rsid w:val="00583351"/>
    <w:rsid w:val="00590257"/>
    <w:rsid w:val="005909FA"/>
    <w:rsid w:val="00591361"/>
    <w:rsid w:val="005A1F07"/>
    <w:rsid w:val="005A3AF4"/>
    <w:rsid w:val="005A5D69"/>
    <w:rsid w:val="005A6E76"/>
    <w:rsid w:val="005B13A7"/>
    <w:rsid w:val="005B7CCF"/>
    <w:rsid w:val="005C16EB"/>
    <w:rsid w:val="005D4A10"/>
    <w:rsid w:val="005D5170"/>
    <w:rsid w:val="005D7AD1"/>
    <w:rsid w:val="005F19D4"/>
    <w:rsid w:val="005F1BE1"/>
    <w:rsid w:val="005F7CD5"/>
    <w:rsid w:val="00604F39"/>
    <w:rsid w:val="00610647"/>
    <w:rsid w:val="006123E0"/>
    <w:rsid w:val="00617779"/>
    <w:rsid w:val="00617D0A"/>
    <w:rsid w:val="00621DED"/>
    <w:rsid w:val="00627AD0"/>
    <w:rsid w:val="00641717"/>
    <w:rsid w:val="006513F4"/>
    <w:rsid w:val="00654402"/>
    <w:rsid w:val="00656686"/>
    <w:rsid w:val="00660EA2"/>
    <w:rsid w:val="0066464D"/>
    <w:rsid w:val="00666898"/>
    <w:rsid w:val="00671C50"/>
    <w:rsid w:val="006721D0"/>
    <w:rsid w:val="006841E7"/>
    <w:rsid w:val="00695103"/>
    <w:rsid w:val="00695B61"/>
    <w:rsid w:val="006977C9"/>
    <w:rsid w:val="00697C21"/>
    <w:rsid w:val="006A5DB6"/>
    <w:rsid w:val="006B0DF8"/>
    <w:rsid w:val="006B51D9"/>
    <w:rsid w:val="006B5794"/>
    <w:rsid w:val="006B5B0F"/>
    <w:rsid w:val="006C342F"/>
    <w:rsid w:val="006C5F2E"/>
    <w:rsid w:val="006C6AE0"/>
    <w:rsid w:val="006D5930"/>
    <w:rsid w:val="006D633F"/>
    <w:rsid w:val="006D68CB"/>
    <w:rsid w:val="006E031C"/>
    <w:rsid w:val="006E57C2"/>
    <w:rsid w:val="006E740B"/>
    <w:rsid w:val="006F3976"/>
    <w:rsid w:val="006F7B29"/>
    <w:rsid w:val="00703C6E"/>
    <w:rsid w:val="00705122"/>
    <w:rsid w:val="00715709"/>
    <w:rsid w:val="0072497C"/>
    <w:rsid w:val="00726FDC"/>
    <w:rsid w:val="007359E4"/>
    <w:rsid w:val="007435A4"/>
    <w:rsid w:val="00743AF1"/>
    <w:rsid w:val="00743E0A"/>
    <w:rsid w:val="007654C4"/>
    <w:rsid w:val="007A5145"/>
    <w:rsid w:val="007B6C42"/>
    <w:rsid w:val="007B6F02"/>
    <w:rsid w:val="007D1155"/>
    <w:rsid w:val="007D14D4"/>
    <w:rsid w:val="007D75AA"/>
    <w:rsid w:val="007F2FE5"/>
    <w:rsid w:val="00806CD7"/>
    <w:rsid w:val="00807F76"/>
    <w:rsid w:val="00832672"/>
    <w:rsid w:val="00834667"/>
    <w:rsid w:val="008406D3"/>
    <w:rsid w:val="0086073F"/>
    <w:rsid w:val="00870C4C"/>
    <w:rsid w:val="00893CD8"/>
    <w:rsid w:val="008966C4"/>
    <w:rsid w:val="008A187B"/>
    <w:rsid w:val="008A377C"/>
    <w:rsid w:val="008A3B8F"/>
    <w:rsid w:val="008B29F4"/>
    <w:rsid w:val="008B4D5E"/>
    <w:rsid w:val="008B6452"/>
    <w:rsid w:val="008C2289"/>
    <w:rsid w:val="008C52C6"/>
    <w:rsid w:val="008D1633"/>
    <w:rsid w:val="008D21BC"/>
    <w:rsid w:val="008E0B3E"/>
    <w:rsid w:val="008E20C9"/>
    <w:rsid w:val="008E3D29"/>
    <w:rsid w:val="008F3FB1"/>
    <w:rsid w:val="008F6EF3"/>
    <w:rsid w:val="0090101B"/>
    <w:rsid w:val="0091179B"/>
    <w:rsid w:val="00913C99"/>
    <w:rsid w:val="00916F73"/>
    <w:rsid w:val="00917D6C"/>
    <w:rsid w:val="00923DA9"/>
    <w:rsid w:val="00927C1E"/>
    <w:rsid w:val="0093344B"/>
    <w:rsid w:val="00936B92"/>
    <w:rsid w:val="00936E59"/>
    <w:rsid w:val="00941CBC"/>
    <w:rsid w:val="00962A53"/>
    <w:rsid w:val="00964891"/>
    <w:rsid w:val="00970562"/>
    <w:rsid w:val="00986708"/>
    <w:rsid w:val="009A2FEE"/>
    <w:rsid w:val="009A4BAB"/>
    <w:rsid w:val="009A4E4C"/>
    <w:rsid w:val="009B27FC"/>
    <w:rsid w:val="009E2AA9"/>
    <w:rsid w:val="009E6DC1"/>
    <w:rsid w:val="009E7534"/>
    <w:rsid w:val="009F1DDB"/>
    <w:rsid w:val="009F3EEC"/>
    <w:rsid w:val="00A06ED3"/>
    <w:rsid w:val="00A126C6"/>
    <w:rsid w:val="00A20343"/>
    <w:rsid w:val="00A30ADA"/>
    <w:rsid w:val="00A314E2"/>
    <w:rsid w:val="00A316A2"/>
    <w:rsid w:val="00A3230D"/>
    <w:rsid w:val="00A33C2B"/>
    <w:rsid w:val="00A370C2"/>
    <w:rsid w:val="00A555D5"/>
    <w:rsid w:val="00A572E4"/>
    <w:rsid w:val="00A705B3"/>
    <w:rsid w:val="00A9244F"/>
    <w:rsid w:val="00A933C4"/>
    <w:rsid w:val="00A95259"/>
    <w:rsid w:val="00AA0BC7"/>
    <w:rsid w:val="00AA4658"/>
    <w:rsid w:val="00AA53F1"/>
    <w:rsid w:val="00AA7E3C"/>
    <w:rsid w:val="00AB0C48"/>
    <w:rsid w:val="00AB595E"/>
    <w:rsid w:val="00AB66A0"/>
    <w:rsid w:val="00AB7487"/>
    <w:rsid w:val="00AC3492"/>
    <w:rsid w:val="00AC4550"/>
    <w:rsid w:val="00AE51D7"/>
    <w:rsid w:val="00AF3CAA"/>
    <w:rsid w:val="00AF4CCC"/>
    <w:rsid w:val="00AF5956"/>
    <w:rsid w:val="00B11B8F"/>
    <w:rsid w:val="00B147CD"/>
    <w:rsid w:val="00B208DA"/>
    <w:rsid w:val="00B2564F"/>
    <w:rsid w:val="00B451D0"/>
    <w:rsid w:val="00B52D4C"/>
    <w:rsid w:val="00B6011A"/>
    <w:rsid w:val="00B615B4"/>
    <w:rsid w:val="00B6393C"/>
    <w:rsid w:val="00B77BC1"/>
    <w:rsid w:val="00B84BF5"/>
    <w:rsid w:val="00B879B4"/>
    <w:rsid w:val="00B97A20"/>
    <w:rsid w:val="00BA0CA9"/>
    <w:rsid w:val="00BA5E50"/>
    <w:rsid w:val="00BA73CD"/>
    <w:rsid w:val="00BB38BE"/>
    <w:rsid w:val="00BE33DE"/>
    <w:rsid w:val="00BE3A05"/>
    <w:rsid w:val="00BF50E9"/>
    <w:rsid w:val="00BF530C"/>
    <w:rsid w:val="00BF5CD0"/>
    <w:rsid w:val="00BF5F3B"/>
    <w:rsid w:val="00C008FB"/>
    <w:rsid w:val="00C00AF0"/>
    <w:rsid w:val="00C012C9"/>
    <w:rsid w:val="00C01F12"/>
    <w:rsid w:val="00C05A69"/>
    <w:rsid w:val="00C06C27"/>
    <w:rsid w:val="00C126F6"/>
    <w:rsid w:val="00C1611C"/>
    <w:rsid w:val="00C1761D"/>
    <w:rsid w:val="00C50887"/>
    <w:rsid w:val="00C55ACD"/>
    <w:rsid w:val="00C620FF"/>
    <w:rsid w:val="00C67168"/>
    <w:rsid w:val="00C73AC5"/>
    <w:rsid w:val="00C7405D"/>
    <w:rsid w:val="00C83DFD"/>
    <w:rsid w:val="00C85EC7"/>
    <w:rsid w:val="00C866FE"/>
    <w:rsid w:val="00CB22AA"/>
    <w:rsid w:val="00CB3AE0"/>
    <w:rsid w:val="00CB530D"/>
    <w:rsid w:val="00CC08A8"/>
    <w:rsid w:val="00CE1407"/>
    <w:rsid w:val="00CF18CA"/>
    <w:rsid w:val="00CF4F94"/>
    <w:rsid w:val="00CF7F19"/>
    <w:rsid w:val="00D00BD0"/>
    <w:rsid w:val="00D066C5"/>
    <w:rsid w:val="00D110DE"/>
    <w:rsid w:val="00D16A07"/>
    <w:rsid w:val="00D204CC"/>
    <w:rsid w:val="00D24391"/>
    <w:rsid w:val="00D304C5"/>
    <w:rsid w:val="00D31F6F"/>
    <w:rsid w:val="00D45A09"/>
    <w:rsid w:val="00D51CBF"/>
    <w:rsid w:val="00D54275"/>
    <w:rsid w:val="00D65BCF"/>
    <w:rsid w:val="00D73A29"/>
    <w:rsid w:val="00D814EB"/>
    <w:rsid w:val="00D97866"/>
    <w:rsid w:val="00DA2B37"/>
    <w:rsid w:val="00DA42C0"/>
    <w:rsid w:val="00DD0E42"/>
    <w:rsid w:val="00DD3462"/>
    <w:rsid w:val="00DD5D84"/>
    <w:rsid w:val="00DE2C54"/>
    <w:rsid w:val="00DE7CAE"/>
    <w:rsid w:val="00DF3AEE"/>
    <w:rsid w:val="00DF653B"/>
    <w:rsid w:val="00DF684A"/>
    <w:rsid w:val="00E07FBE"/>
    <w:rsid w:val="00E16AE4"/>
    <w:rsid w:val="00E31BCD"/>
    <w:rsid w:val="00E348C8"/>
    <w:rsid w:val="00E379C7"/>
    <w:rsid w:val="00E438F8"/>
    <w:rsid w:val="00E51F4A"/>
    <w:rsid w:val="00E607DB"/>
    <w:rsid w:val="00E610AB"/>
    <w:rsid w:val="00E86649"/>
    <w:rsid w:val="00E9199E"/>
    <w:rsid w:val="00E91D7D"/>
    <w:rsid w:val="00E9344A"/>
    <w:rsid w:val="00EA5A27"/>
    <w:rsid w:val="00EA5F8D"/>
    <w:rsid w:val="00EC0613"/>
    <w:rsid w:val="00ED47FF"/>
    <w:rsid w:val="00EE2A4C"/>
    <w:rsid w:val="00EF0609"/>
    <w:rsid w:val="00EF3868"/>
    <w:rsid w:val="00F02D49"/>
    <w:rsid w:val="00F0351A"/>
    <w:rsid w:val="00F04767"/>
    <w:rsid w:val="00F04AF3"/>
    <w:rsid w:val="00F11515"/>
    <w:rsid w:val="00F4434C"/>
    <w:rsid w:val="00F467C9"/>
    <w:rsid w:val="00F50DE9"/>
    <w:rsid w:val="00F6556C"/>
    <w:rsid w:val="00F861D8"/>
    <w:rsid w:val="00FA7753"/>
    <w:rsid w:val="00FA7ADA"/>
    <w:rsid w:val="00FB002E"/>
    <w:rsid w:val="00FB5B7B"/>
    <w:rsid w:val="00FC1C80"/>
    <w:rsid w:val="00FC283B"/>
    <w:rsid w:val="00FC2BBF"/>
    <w:rsid w:val="00FC2D49"/>
    <w:rsid w:val="00FC369D"/>
    <w:rsid w:val="00FF3E1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AE4160"/>
  <w15:chartTrackingRefBased/>
  <w15:docId w15:val="{80CBB057-7A89-8F43-A5DA-85762195B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4CD"/>
    <w:rPr>
      <w:rFonts w:ascii="Times New Roman" w:eastAsia="Times New Roman" w:hAnsi="Times New Roman"/>
      <w:sz w:val="24"/>
      <w:szCs w:val="24"/>
    </w:rPr>
  </w:style>
  <w:style w:type="paragraph" w:styleId="Ttulo1">
    <w:name w:val="heading 1"/>
    <w:basedOn w:val="Normal"/>
    <w:link w:val="Ttulo1Car"/>
    <w:uiPriority w:val="9"/>
    <w:qFormat/>
    <w:rsid w:val="00EC0613"/>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semiHidden/>
    <w:unhideWhenUsed/>
    <w:qFormat/>
    <w:rsid w:val="003B34DA"/>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087239"/>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AA7E3C"/>
    <w:pPr>
      <w:keepNext/>
      <w:keepLines/>
      <w:spacing w:before="200"/>
      <w:outlineLvl w:val="3"/>
    </w:pPr>
    <w:rPr>
      <w:rFonts w:ascii="Cambria" w:hAnsi="Cambria"/>
      <w:b/>
      <w:bCs/>
      <w:i/>
      <w:i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86649"/>
    <w:rPr>
      <w:sz w:val="20"/>
      <w:szCs w:val="20"/>
    </w:rPr>
  </w:style>
  <w:style w:type="character" w:customStyle="1" w:styleId="TextonotapieCar">
    <w:name w:val="Texto nota pie Car"/>
    <w:link w:val="Textonotapie"/>
    <w:uiPriority w:val="99"/>
    <w:semiHidden/>
    <w:rsid w:val="00E86649"/>
    <w:rPr>
      <w:sz w:val="20"/>
      <w:szCs w:val="20"/>
    </w:rPr>
  </w:style>
  <w:style w:type="character" w:styleId="Refdenotaalpie">
    <w:name w:val="footnote reference"/>
    <w:uiPriority w:val="99"/>
    <w:semiHidden/>
    <w:unhideWhenUsed/>
    <w:rsid w:val="00E86649"/>
    <w:rPr>
      <w:vertAlign w:val="superscript"/>
    </w:rPr>
  </w:style>
  <w:style w:type="character" w:customStyle="1" w:styleId="normaltextrun">
    <w:name w:val="normaltextrun"/>
    <w:basedOn w:val="Fuentedeprrafopredeter"/>
    <w:rsid w:val="008E3D29"/>
  </w:style>
  <w:style w:type="paragraph" w:customStyle="1" w:styleId="paragraph">
    <w:name w:val="paragraph"/>
    <w:basedOn w:val="Normal"/>
    <w:rsid w:val="008E3D29"/>
    <w:pPr>
      <w:spacing w:before="100" w:beforeAutospacing="1" w:after="100" w:afterAutospacing="1"/>
    </w:pPr>
  </w:style>
  <w:style w:type="table" w:styleId="Tablaconcuadrcula">
    <w:name w:val="Table Grid"/>
    <w:basedOn w:val="Tablanormal"/>
    <w:uiPriority w:val="59"/>
    <w:unhideWhenUsed/>
    <w:rsid w:val="008E3D29"/>
    <w:pPr>
      <w:spacing w:beforeAutospacing="1" w:afterAutospacing="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E5D37"/>
    <w:rPr>
      <w:rFonts w:ascii="Tahoma" w:hAnsi="Tahoma" w:cs="Tahoma"/>
      <w:sz w:val="16"/>
      <w:szCs w:val="16"/>
    </w:rPr>
  </w:style>
  <w:style w:type="character" w:customStyle="1" w:styleId="TextodegloboCar">
    <w:name w:val="Texto de globo Car"/>
    <w:link w:val="Textodeglobo"/>
    <w:uiPriority w:val="99"/>
    <w:semiHidden/>
    <w:rsid w:val="001E5D37"/>
    <w:rPr>
      <w:rFonts w:ascii="Tahoma" w:hAnsi="Tahoma" w:cs="Tahoma"/>
      <w:sz w:val="16"/>
      <w:szCs w:val="16"/>
    </w:rPr>
  </w:style>
  <w:style w:type="paragraph" w:styleId="NormalWeb">
    <w:name w:val="Normal (Web)"/>
    <w:basedOn w:val="Normal"/>
    <w:uiPriority w:val="99"/>
    <w:semiHidden/>
    <w:unhideWhenUsed/>
    <w:rsid w:val="009E6DC1"/>
    <w:pPr>
      <w:spacing w:before="100" w:beforeAutospacing="1" w:after="100" w:afterAutospacing="1"/>
    </w:pPr>
  </w:style>
  <w:style w:type="paragraph" w:customStyle="1" w:styleId="Normal1">
    <w:name w:val="Normal1"/>
    <w:rsid w:val="00A95259"/>
    <w:pPr>
      <w:spacing w:after="160" w:line="259" w:lineRule="auto"/>
    </w:pPr>
    <w:rPr>
      <w:rFonts w:cs="Calibri"/>
      <w:sz w:val="22"/>
      <w:szCs w:val="22"/>
    </w:rPr>
  </w:style>
  <w:style w:type="character" w:customStyle="1" w:styleId="Ttulo1Car">
    <w:name w:val="Título 1 Car"/>
    <w:link w:val="Ttulo1"/>
    <w:uiPriority w:val="9"/>
    <w:rsid w:val="00EC0613"/>
    <w:rPr>
      <w:rFonts w:ascii="Times New Roman" w:eastAsia="Times New Roman" w:hAnsi="Times New Roman" w:cs="Times New Roman"/>
      <w:b/>
      <w:bCs/>
      <w:kern w:val="36"/>
      <w:sz w:val="48"/>
      <w:szCs w:val="48"/>
      <w:lang w:eastAsia="es-MX"/>
    </w:rPr>
  </w:style>
  <w:style w:type="character" w:customStyle="1" w:styleId="Ttulo2Car">
    <w:name w:val="Título 2 Car"/>
    <w:link w:val="Ttulo2"/>
    <w:uiPriority w:val="9"/>
    <w:semiHidden/>
    <w:rsid w:val="003B34DA"/>
    <w:rPr>
      <w:rFonts w:ascii="Cambria" w:eastAsia="Times New Roman" w:hAnsi="Cambria" w:cs="Times New Roman"/>
      <w:b/>
      <w:bCs/>
      <w:color w:val="4F81BD"/>
      <w:sz w:val="26"/>
      <w:szCs w:val="26"/>
    </w:rPr>
  </w:style>
  <w:style w:type="character" w:customStyle="1" w:styleId="Ttulo3Car">
    <w:name w:val="Título 3 Car"/>
    <w:link w:val="Ttulo3"/>
    <w:uiPriority w:val="9"/>
    <w:semiHidden/>
    <w:rsid w:val="00087239"/>
    <w:rPr>
      <w:rFonts w:ascii="Cambria" w:eastAsia="Times New Roman" w:hAnsi="Cambria" w:cs="Times New Roman"/>
      <w:b/>
      <w:bCs/>
      <w:color w:val="4F81BD"/>
    </w:rPr>
  </w:style>
  <w:style w:type="character" w:customStyle="1" w:styleId="Ttulo4Car">
    <w:name w:val="Título 4 Car"/>
    <w:link w:val="Ttulo4"/>
    <w:uiPriority w:val="9"/>
    <w:semiHidden/>
    <w:rsid w:val="00AA7E3C"/>
    <w:rPr>
      <w:rFonts w:ascii="Cambria" w:eastAsia="Times New Roman" w:hAnsi="Cambria" w:cs="Times New Roman"/>
      <w:b/>
      <w:bCs/>
      <w:i/>
      <w:iCs/>
      <w:color w:val="4F81BD"/>
    </w:rPr>
  </w:style>
  <w:style w:type="paragraph" w:styleId="Encabezado">
    <w:name w:val="header"/>
    <w:basedOn w:val="Normal"/>
    <w:link w:val="EncabezadoCar"/>
    <w:uiPriority w:val="99"/>
    <w:unhideWhenUsed/>
    <w:rsid w:val="00C00AF0"/>
    <w:pPr>
      <w:tabs>
        <w:tab w:val="center" w:pos="4419"/>
        <w:tab w:val="right" w:pos="8838"/>
      </w:tabs>
    </w:pPr>
  </w:style>
  <w:style w:type="character" w:customStyle="1" w:styleId="EncabezadoCar">
    <w:name w:val="Encabezado Car"/>
    <w:basedOn w:val="Fuentedeprrafopredeter"/>
    <w:link w:val="Encabezado"/>
    <w:uiPriority w:val="99"/>
    <w:rsid w:val="00C00AF0"/>
  </w:style>
  <w:style w:type="paragraph" w:styleId="Piedepgina">
    <w:name w:val="footer"/>
    <w:basedOn w:val="Normal"/>
    <w:link w:val="PiedepginaCar"/>
    <w:uiPriority w:val="99"/>
    <w:unhideWhenUsed/>
    <w:rsid w:val="00C00AF0"/>
    <w:pPr>
      <w:tabs>
        <w:tab w:val="center" w:pos="4419"/>
        <w:tab w:val="right" w:pos="8838"/>
      </w:tabs>
    </w:pPr>
  </w:style>
  <w:style w:type="character" w:customStyle="1" w:styleId="PiedepginaCar">
    <w:name w:val="Pie de página Car"/>
    <w:basedOn w:val="Fuentedeprrafopredeter"/>
    <w:link w:val="Piedepgina"/>
    <w:uiPriority w:val="99"/>
    <w:rsid w:val="00C00AF0"/>
  </w:style>
  <w:style w:type="character" w:customStyle="1" w:styleId="apple-converted-space">
    <w:name w:val="apple-converted-space"/>
    <w:basedOn w:val="Fuentedeprrafopredeter"/>
    <w:rsid w:val="00F04AF3"/>
  </w:style>
  <w:style w:type="character" w:styleId="Hipervnculo">
    <w:name w:val="Hyperlink"/>
    <w:basedOn w:val="Fuentedeprrafopredeter"/>
    <w:uiPriority w:val="99"/>
    <w:unhideWhenUsed/>
    <w:rsid w:val="00986708"/>
    <w:rPr>
      <w:color w:val="0563C1" w:themeColor="hyperlink"/>
      <w:u w:val="single"/>
    </w:rPr>
  </w:style>
  <w:style w:type="character" w:styleId="Mencinsinresolver">
    <w:name w:val="Unresolved Mention"/>
    <w:basedOn w:val="Fuentedeprrafopredeter"/>
    <w:uiPriority w:val="99"/>
    <w:semiHidden/>
    <w:unhideWhenUsed/>
    <w:rsid w:val="00986708"/>
    <w:rPr>
      <w:color w:val="605E5C"/>
      <w:shd w:val="clear" w:color="auto" w:fill="E1DFDD"/>
    </w:rPr>
  </w:style>
  <w:style w:type="paragraph" w:styleId="Prrafodelista">
    <w:name w:val="List Paragraph"/>
    <w:basedOn w:val="Normal"/>
    <w:uiPriority w:val="34"/>
    <w:qFormat/>
    <w:rsid w:val="006977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02363">
      <w:bodyDiv w:val="1"/>
      <w:marLeft w:val="0"/>
      <w:marRight w:val="0"/>
      <w:marTop w:val="0"/>
      <w:marBottom w:val="0"/>
      <w:divBdr>
        <w:top w:val="none" w:sz="0" w:space="0" w:color="auto"/>
        <w:left w:val="none" w:sz="0" w:space="0" w:color="auto"/>
        <w:bottom w:val="none" w:sz="0" w:space="0" w:color="auto"/>
        <w:right w:val="none" w:sz="0" w:space="0" w:color="auto"/>
      </w:divBdr>
      <w:divsChild>
        <w:div w:id="1276869584">
          <w:marLeft w:val="0"/>
          <w:marRight w:val="0"/>
          <w:marTop w:val="0"/>
          <w:marBottom w:val="0"/>
          <w:divBdr>
            <w:top w:val="none" w:sz="0" w:space="0" w:color="auto"/>
            <w:left w:val="none" w:sz="0" w:space="0" w:color="auto"/>
            <w:bottom w:val="none" w:sz="0" w:space="0" w:color="auto"/>
            <w:right w:val="none" w:sz="0" w:space="0" w:color="auto"/>
          </w:divBdr>
          <w:divsChild>
            <w:div w:id="1531067288">
              <w:marLeft w:val="0"/>
              <w:marRight w:val="0"/>
              <w:marTop w:val="0"/>
              <w:marBottom w:val="0"/>
              <w:divBdr>
                <w:top w:val="none" w:sz="0" w:space="0" w:color="auto"/>
                <w:left w:val="none" w:sz="0" w:space="0" w:color="auto"/>
                <w:bottom w:val="none" w:sz="0" w:space="0" w:color="auto"/>
                <w:right w:val="none" w:sz="0" w:space="0" w:color="auto"/>
              </w:divBdr>
              <w:divsChild>
                <w:div w:id="2048412626">
                  <w:marLeft w:val="0"/>
                  <w:marRight w:val="0"/>
                  <w:marTop w:val="0"/>
                  <w:marBottom w:val="0"/>
                  <w:divBdr>
                    <w:top w:val="none" w:sz="0" w:space="0" w:color="auto"/>
                    <w:left w:val="none" w:sz="0" w:space="0" w:color="auto"/>
                    <w:bottom w:val="none" w:sz="0" w:space="0" w:color="auto"/>
                    <w:right w:val="none" w:sz="0" w:space="0" w:color="auto"/>
                  </w:divBdr>
                  <w:divsChild>
                    <w:div w:id="41551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53710">
      <w:bodyDiv w:val="1"/>
      <w:marLeft w:val="0"/>
      <w:marRight w:val="0"/>
      <w:marTop w:val="0"/>
      <w:marBottom w:val="0"/>
      <w:divBdr>
        <w:top w:val="none" w:sz="0" w:space="0" w:color="auto"/>
        <w:left w:val="none" w:sz="0" w:space="0" w:color="auto"/>
        <w:bottom w:val="none" w:sz="0" w:space="0" w:color="auto"/>
        <w:right w:val="none" w:sz="0" w:space="0" w:color="auto"/>
      </w:divBdr>
      <w:divsChild>
        <w:div w:id="1950235746">
          <w:marLeft w:val="0"/>
          <w:marRight w:val="0"/>
          <w:marTop w:val="0"/>
          <w:marBottom w:val="0"/>
          <w:divBdr>
            <w:top w:val="none" w:sz="0" w:space="0" w:color="auto"/>
            <w:left w:val="none" w:sz="0" w:space="0" w:color="auto"/>
            <w:bottom w:val="none" w:sz="0" w:space="0" w:color="auto"/>
            <w:right w:val="none" w:sz="0" w:space="0" w:color="auto"/>
          </w:divBdr>
          <w:divsChild>
            <w:div w:id="505554035">
              <w:marLeft w:val="0"/>
              <w:marRight w:val="0"/>
              <w:marTop w:val="0"/>
              <w:marBottom w:val="0"/>
              <w:divBdr>
                <w:top w:val="none" w:sz="0" w:space="0" w:color="auto"/>
                <w:left w:val="none" w:sz="0" w:space="0" w:color="auto"/>
                <w:bottom w:val="none" w:sz="0" w:space="0" w:color="auto"/>
                <w:right w:val="none" w:sz="0" w:space="0" w:color="auto"/>
              </w:divBdr>
              <w:divsChild>
                <w:div w:id="13687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08737">
      <w:bodyDiv w:val="1"/>
      <w:marLeft w:val="0"/>
      <w:marRight w:val="0"/>
      <w:marTop w:val="0"/>
      <w:marBottom w:val="0"/>
      <w:divBdr>
        <w:top w:val="none" w:sz="0" w:space="0" w:color="auto"/>
        <w:left w:val="none" w:sz="0" w:space="0" w:color="auto"/>
        <w:bottom w:val="none" w:sz="0" w:space="0" w:color="auto"/>
        <w:right w:val="none" w:sz="0" w:space="0" w:color="auto"/>
      </w:divBdr>
    </w:div>
    <w:div w:id="106855053">
      <w:bodyDiv w:val="1"/>
      <w:marLeft w:val="0"/>
      <w:marRight w:val="0"/>
      <w:marTop w:val="0"/>
      <w:marBottom w:val="0"/>
      <w:divBdr>
        <w:top w:val="none" w:sz="0" w:space="0" w:color="auto"/>
        <w:left w:val="none" w:sz="0" w:space="0" w:color="auto"/>
        <w:bottom w:val="none" w:sz="0" w:space="0" w:color="auto"/>
        <w:right w:val="none" w:sz="0" w:space="0" w:color="auto"/>
      </w:divBdr>
    </w:div>
    <w:div w:id="157549460">
      <w:bodyDiv w:val="1"/>
      <w:marLeft w:val="0"/>
      <w:marRight w:val="0"/>
      <w:marTop w:val="0"/>
      <w:marBottom w:val="0"/>
      <w:divBdr>
        <w:top w:val="none" w:sz="0" w:space="0" w:color="auto"/>
        <w:left w:val="none" w:sz="0" w:space="0" w:color="auto"/>
        <w:bottom w:val="none" w:sz="0" w:space="0" w:color="auto"/>
        <w:right w:val="none" w:sz="0" w:space="0" w:color="auto"/>
      </w:divBdr>
    </w:div>
    <w:div w:id="175703065">
      <w:bodyDiv w:val="1"/>
      <w:marLeft w:val="0"/>
      <w:marRight w:val="0"/>
      <w:marTop w:val="0"/>
      <w:marBottom w:val="0"/>
      <w:divBdr>
        <w:top w:val="none" w:sz="0" w:space="0" w:color="auto"/>
        <w:left w:val="none" w:sz="0" w:space="0" w:color="auto"/>
        <w:bottom w:val="none" w:sz="0" w:space="0" w:color="auto"/>
        <w:right w:val="none" w:sz="0" w:space="0" w:color="auto"/>
      </w:divBdr>
    </w:div>
    <w:div w:id="235476021">
      <w:bodyDiv w:val="1"/>
      <w:marLeft w:val="0"/>
      <w:marRight w:val="0"/>
      <w:marTop w:val="0"/>
      <w:marBottom w:val="0"/>
      <w:divBdr>
        <w:top w:val="none" w:sz="0" w:space="0" w:color="auto"/>
        <w:left w:val="none" w:sz="0" w:space="0" w:color="auto"/>
        <w:bottom w:val="none" w:sz="0" w:space="0" w:color="auto"/>
        <w:right w:val="none" w:sz="0" w:space="0" w:color="auto"/>
      </w:divBdr>
    </w:div>
    <w:div w:id="259874755">
      <w:bodyDiv w:val="1"/>
      <w:marLeft w:val="0"/>
      <w:marRight w:val="0"/>
      <w:marTop w:val="0"/>
      <w:marBottom w:val="0"/>
      <w:divBdr>
        <w:top w:val="none" w:sz="0" w:space="0" w:color="auto"/>
        <w:left w:val="none" w:sz="0" w:space="0" w:color="auto"/>
        <w:bottom w:val="none" w:sz="0" w:space="0" w:color="auto"/>
        <w:right w:val="none" w:sz="0" w:space="0" w:color="auto"/>
      </w:divBdr>
      <w:divsChild>
        <w:div w:id="2137411783">
          <w:marLeft w:val="0"/>
          <w:marRight w:val="0"/>
          <w:marTop w:val="0"/>
          <w:marBottom w:val="0"/>
          <w:divBdr>
            <w:top w:val="none" w:sz="0" w:space="0" w:color="auto"/>
            <w:left w:val="none" w:sz="0" w:space="0" w:color="auto"/>
            <w:bottom w:val="none" w:sz="0" w:space="0" w:color="auto"/>
            <w:right w:val="none" w:sz="0" w:space="0" w:color="auto"/>
          </w:divBdr>
          <w:divsChild>
            <w:div w:id="1371799649">
              <w:marLeft w:val="0"/>
              <w:marRight w:val="0"/>
              <w:marTop w:val="0"/>
              <w:marBottom w:val="0"/>
              <w:divBdr>
                <w:top w:val="none" w:sz="0" w:space="0" w:color="auto"/>
                <w:left w:val="none" w:sz="0" w:space="0" w:color="auto"/>
                <w:bottom w:val="none" w:sz="0" w:space="0" w:color="auto"/>
                <w:right w:val="none" w:sz="0" w:space="0" w:color="auto"/>
              </w:divBdr>
              <w:divsChild>
                <w:div w:id="123982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693540">
      <w:bodyDiv w:val="1"/>
      <w:marLeft w:val="0"/>
      <w:marRight w:val="0"/>
      <w:marTop w:val="0"/>
      <w:marBottom w:val="0"/>
      <w:divBdr>
        <w:top w:val="none" w:sz="0" w:space="0" w:color="auto"/>
        <w:left w:val="none" w:sz="0" w:space="0" w:color="auto"/>
        <w:bottom w:val="none" w:sz="0" w:space="0" w:color="auto"/>
        <w:right w:val="none" w:sz="0" w:space="0" w:color="auto"/>
      </w:divBdr>
    </w:div>
    <w:div w:id="280646921">
      <w:bodyDiv w:val="1"/>
      <w:marLeft w:val="0"/>
      <w:marRight w:val="0"/>
      <w:marTop w:val="0"/>
      <w:marBottom w:val="0"/>
      <w:divBdr>
        <w:top w:val="none" w:sz="0" w:space="0" w:color="auto"/>
        <w:left w:val="none" w:sz="0" w:space="0" w:color="auto"/>
        <w:bottom w:val="none" w:sz="0" w:space="0" w:color="auto"/>
        <w:right w:val="none" w:sz="0" w:space="0" w:color="auto"/>
      </w:divBdr>
      <w:divsChild>
        <w:div w:id="1573081504">
          <w:marLeft w:val="0"/>
          <w:marRight w:val="0"/>
          <w:marTop w:val="0"/>
          <w:marBottom w:val="0"/>
          <w:divBdr>
            <w:top w:val="none" w:sz="0" w:space="0" w:color="auto"/>
            <w:left w:val="none" w:sz="0" w:space="0" w:color="auto"/>
            <w:bottom w:val="none" w:sz="0" w:space="0" w:color="auto"/>
            <w:right w:val="none" w:sz="0" w:space="0" w:color="auto"/>
          </w:divBdr>
          <w:divsChild>
            <w:div w:id="504784662">
              <w:marLeft w:val="0"/>
              <w:marRight w:val="0"/>
              <w:marTop w:val="0"/>
              <w:marBottom w:val="0"/>
              <w:divBdr>
                <w:top w:val="none" w:sz="0" w:space="0" w:color="auto"/>
                <w:left w:val="none" w:sz="0" w:space="0" w:color="auto"/>
                <w:bottom w:val="none" w:sz="0" w:space="0" w:color="auto"/>
                <w:right w:val="none" w:sz="0" w:space="0" w:color="auto"/>
              </w:divBdr>
              <w:divsChild>
                <w:div w:id="138865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36516">
      <w:bodyDiv w:val="1"/>
      <w:marLeft w:val="0"/>
      <w:marRight w:val="0"/>
      <w:marTop w:val="0"/>
      <w:marBottom w:val="0"/>
      <w:divBdr>
        <w:top w:val="none" w:sz="0" w:space="0" w:color="auto"/>
        <w:left w:val="none" w:sz="0" w:space="0" w:color="auto"/>
        <w:bottom w:val="none" w:sz="0" w:space="0" w:color="auto"/>
        <w:right w:val="none" w:sz="0" w:space="0" w:color="auto"/>
      </w:divBdr>
    </w:div>
    <w:div w:id="388960085">
      <w:bodyDiv w:val="1"/>
      <w:marLeft w:val="0"/>
      <w:marRight w:val="0"/>
      <w:marTop w:val="0"/>
      <w:marBottom w:val="0"/>
      <w:divBdr>
        <w:top w:val="none" w:sz="0" w:space="0" w:color="auto"/>
        <w:left w:val="none" w:sz="0" w:space="0" w:color="auto"/>
        <w:bottom w:val="none" w:sz="0" w:space="0" w:color="auto"/>
        <w:right w:val="none" w:sz="0" w:space="0" w:color="auto"/>
      </w:divBdr>
    </w:div>
    <w:div w:id="394278758">
      <w:bodyDiv w:val="1"/>
      <w:marLeft w:val="0"/>
      <w:marRight w:val="0"/>
      <w:marTop w:val="0"/>
      <w:marBottom w:val="0"/>
      <w:divBdr>
        <w:top w:val="none" w:sz="0" w:space="0" w:color="auto"/>
        <w:left w:val="none" w:sz="0" w:space="0" w:color="auto"/>
        <w:bottom w:val="none" w:sz="0" w:space="0" w:color="auto"/>
        <w:right w:val="none" w:sz="0" w:space="0" w:color="auto"/>
      </w:divBdr>
    </w:div>
    <w:div w:id="413480635">
      <w:bodyDiv w:val="1"/>
      <w:marLeft w:val="0"/>
      <w:marRight w:val="0"/>
      <w:marTop w:val="0"/>
      <w:marBottom w:val="0"/>
      <w:divBdr>
        <w:top w:val="none" w:sz="0" w:space="0" w:color="auto"/>
        <w:left w:val="none" w:sz="0" w:space="0" w:color="auto"/>
        <w:bottom w:val="none" w:sz="0" w:space="0" w:color="auto"/>
        <w:right w:val="none" w:sz="0" w:space="0" w:color="auto"/>
      </w:divBdr>
    </w:div>
    <w:div w:id="416680703">
      <w:bodyDiv w:val="1"/>
      <w:marLeft w:val="0"/>
      <w:marRight w:val="0"/>
      <w:marTop w:val="0"/>
      <w:marBottom w:val="0"/>
      <w:divBdr>
        <w:top w:val="none" w:sz="0" w:space="0" w:color="auto"/>
        <w:left w:val="none" w:sz="0" w:space="0" w:color="auto"/>
        <w:bottom w:val="none" w:sz="0" w:space="0" w:color="auto"/>
        <w:right w:val="none" w:sz="0" w:space="0" w:color="auto"/>
      </w:divBdr>
      <w:divsChild>
        <w:div w:id="1595506681">
          <w:marLeft w:val="0"/>
          <w:marRight w:val="0"/>
          <w:marTop w:val="0"/>
          <w:marBottom w:val="0"/>
          <w:divBdr>
            <w:top w:val="none" w:sz="0" w:space="0" w:color="auto"/>
            <w:left w:val="none" w:sz="0" w:space="0" w:color="auto"/>
            <w:bottom w:val="none" w:sz="0" w:space="0" w:color="auto"/>
            <w:right w:val="none" w:sz="0" w:space="0" w:color="auto"/>
          </w:divBdr>
          <w:divsChild>
            <w:div w:id="1235823525">
              <w:marLeft w:val="0"/>
              <w:marRight w:val="0"/>
              <w:marTop w:val="0"/>
              <w:marBottom w:val="0"/>
              <w:divBdr>
                <w:top w:val="none" w:sz="0" w:space="0" w:color="auto"/>
                <w:left w:val="none" w:sz="0" w:space="0" w:color="auto"/>
                <w:bottom w:val="none" w:sz="0" w:space="0" w:color="auto"/>
                <w:right w:val="none" w:sz="0" w:space="0" w:color="auto"/>
              </w:divBdr>
              <w:divsChild>
                <w:div w:id="13529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350567">
      <w:bodyDiv w:val="1"/>
      <w:marLeft w:val="0"/>
      <w:marRight w:val="0"/>
      <w:marTop w:val="0"/>
      <w:marBottom w:val="0"/>
      <w:divBdr>
        <w:top w:val="none" w:sz="0" w:space="0" w:color="auto"/>
        <w:left w:val="none" w:sz="0" w:space="0" w:color="auto"/>
        <w:bottom w:val="none" w:sz="0" w:space="0" w:color="auto"/>
        <w:right w:val="none" w:sz="0" w:space="0" w:color="auto"/>
      </w:divBdr>
    </w:div>
    <w:div w:id="467281086">
      <w:bodyDiv w:val="1"/>
      <w:marLeft w:val="0"/>
      <w:marRight w:val="0"/>
      <w:marTop w:val="0"/>
      <w:marBottom w:val="0"/>
      <w:divBdr>
        <w:top w:val="none" w:sz="0" w:space="0" w:color="auto"/>
        <w:left w:val="none" w:sz="0" w:space="0" w:color="auto"/>
        <w:bottom w:val="none" w:sz="0" w:space="0" w:color="auto"/>
        <w:right w:val="none" w:sz="0" w:space="0" w:color="auto"/>
      </w:divBdr>
    </w:div>
    <w:div w:id="492720525">
      <w:bodyDiv w:val="1"/>
      <w:marLeft w:val="0"/>
      <w:marRight w:val="0"/>
      <w:marTop w:val="0"/>
      <w:marBottom w:val="0"/>
      <w:divBdr>
        <w:top w:val="none" w:sz="0" w:space="0" w:color="auto"/>
        <w:left w:val="none" w:sz="0" w:space="0" w:color="auto"/>
        <w:bottom w:val="none" w:sz="0" w:space="0" w:color="auto"/>
        <w:right w:val="none" w:sz="0" w:space="0" w:color="auto"/>
      </w:divBdr>
      <w:divsChild>
        <w:div w:id="1937981041">
          <w:marLeft w:val="0"/>
          <w:marRight w:val="0"/>
          <w:marTop w:val="0"/>
          <w:marBottom w:val="0"/>
          <w:divBdr>
            <w:top w:val="none" w:sz="0" w:space="0" w:color="auto"/>
            <w:left w:val="none" w:sz="0" w:space="0" w:color="auto"/>
            <w:bottom w:val="none" w:sz="0" w:space="0" w:color="auto"/>
            <w:right w:val="none" w:sz="0" w:space="0" w:color="auto"/>
          </w:divBdr>
          <w:divsChild>
            <w:div w:id="949776301">
              <w:marLeft w:val="0"/>
              <w:marRight w:val="0"/>
              <w:marTop w:val="0"/>
              <w:marBottom w:val="0"/>
              <w:divBdr>
                <w:top w:val="none" w:sz="0" w:space="0" w:color="auto"/>
                <w:left w:val="none" w:sz="0" w:space="0" w:color="auto"/>
                <w:bottom w:val="none" w:sz="0" w:space="0" w:color="auto"/>
                <w:right w:val="none" w:sz="0" w:space="0" w:color="auto"/>
              </w:divBdr>
              <w:divsChild>
                <w:div w:id="63950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153834">
      <w:bodyDiv w:val="1"/>
      <w:marLeft w:val="0"/>
      <w:marRight w:val="0"/>
      <w:marTop w:val="0"/>
      <w:marBottom w:val="0"/>
      <w:divBdr>
        <w:top w:val="none" w:sz="0" w:space="0" w:color="auto"/>
        <w:left w:val="none" w:sz="0" w:space="0" w:color="auto"/>
        <w:bottom w:val="none" w:sz="0" w:space="0" w:color="auto"/>
        <w:right w:val="none" w:sz="0" w:space="0" w:color="auto"/>
      </w:divBdr>
      <w:divsChild>
        <w:div w:id="200240872">
          <w:marLeft w:val="0"/>
          <w:marRight w:val="0"/>
          <w:marTop w:val="0"/>
          <w:marBottom w:val="101"/>
          <w:divBdr>
            <w:top w:val="none" w:sz="0" w:space="0" w:color="auto"/>
            <w:left w:val="none" w:sz="0" w:space="0" w:color="auto"/>
            <w:bottom w:val="none" w:sz="0" w:space="0" w:color="auto"/>
            <w:right w:val="none" w:sz="0" w:space="0" w:color="auto"/>
          </w:divBdr>
        </w:div>
        <w:div w:id="1117286497">
          <w:marLeft w:val="0"/>
          <w:marRight w:val="0"/>
          <w:marTop w:val="0"/>
          <w:marBottom w:val="101"/>
          <w:divBdr>
            <w:top w:val="none" w:sz="0" w:space="0" w:color="auto"/>
            <w:left w:val="none" w:sz="0" w:space="0" w:color="auto"/>
            <w:bottom w:val="none" w:sz="0" w:space="0" w:color="auto"/>
            <w:right w:val="none" w:sz="0" w:space="0" w:color="auto"/>
          </w:divBdr>
        </w:div>
        <w:div w:id="1462722597">
          <w:marLeft w:val="0"/>
          <w:marRight w:val="0"/>
          <w:marTop w:val="0"/>
          <w:marBottom w:val="101"/>
          <w:divBdr>
            <w:top w:val="none" w:sz="0" w:space="0" w:color="auto"/>
            <w:left w:val="none" w:sz="0" w:space="0" w:color="auto"/>
            <w:bottom w:val="none" w:sz="0" w:space="0" w:color="auto"/>
            <w:right w:val="none" w:sz="0" w:space="0" w:color="auto"/>
          </w:divBdr>
        </w:div>
        <w:div w:id="1548375414">
          <w:marLeft w:val="0"/>
          <w:marRight w:val="0"/>
          <w:marTop w:val="0"/>
          <w:marBottom w:val="101"/>
          <w:divBdr>
            <w:top w:val="none" w:sz="0" w:space="0" w:color="auto"/>
            <w:left w:val="none" w:sz="0" w:space="0" w:color="auto"/>
            <w:bottom w:val="none" w:sz="0" w:space="0" w:color="auto"/>
            <w:right w:val="none" w:sz="0" w:space="0" w:color="auto"/>
          </w:divBdr>
        </w:div>
      </w:divsChild>
    </w:div>
    <w:div w:id="534122340">
      <w:bodyDiv w:val="1"/>
      <w:marLeft w:val="0"/>
      <w:marRight w:val="0"/>
      <w:marTop w:val="0"/>
      <w:marBottom w:val="0"/>
      <w:divBdr>
        <w:top w:val="none" w:sz="0" w:space="0" w:color="auto"/>
        <w:left w:val="none" w:sz="0" w:space="0" w:color="auto"/>
        <w:bottom w:val="none" w:sz="0" w:space="0" w:color="auto"/>
        <w:right w:val="none" w:sz="0" w:space="0" w:color="auto"/>
      </w:divBdr>
      <w:divsChild>
        <w:div w:id="2097045305">
          <w:marLeft w:val="0"/>
          <w:marRight w:val="0"/>
          <w:marTop w:val="0"/>
          <w:marBottom w:val="0"/>
          <w:divBdr>
            <w:top w:val="none" w:sz="0" w:space="0" w:color="auto"/>
            <w:left w:val="none" w:sz="0" w:space="0" w:color="auto"/>
            <w:bottom w:val="none" w:sz="0" w:space="0" w:color="auto"/>
            <w:right w:val="none" w:sz="0" w:space="0" w:color="auto"/>
          </w:divBdr>
        </w:div>
      </w:divsChild>
    </w:div>
    <w:div w:id="588806202">
      <w:bodyDiv w:val="1"/>
      <w:marLeft w:val="0"/>
      <w:marRight w:val="0"/>
      <w:marTop w:val="0"/>
      <w:marBottom w:val="0"/>
      <w:divBdr>
        <w:top w:val="none" w:sz="0" w:space="0" w:color="auto"/>
        <w:left w:val="none" w:sz="0" w:space="0" w:color="auto"/>
        <w:bottom w:val="none" w:sz="0" w:space="0" w:color="auto"/>
        <w:right w:val="none" w:sz="0" w:space="0" w:color="auto"/>
      </w:divBdr>
    </w:div>
    <w:div w:id="641545801">
      <w:bodyDiv w:val="1"/>
      <w:marLeft w:val="0"/>
      <w:marRight w:val="0"/>
      <w:marTop w:val="0"/>
      <w:marBottom w:val="0"/>
      <w:divBdr>
        <w:top w:val="none" w:sz="0" w:space="0" w:color="auto"/>
        <w:left w:val="none" w:sz="0" w:space="0" w:color="auto"/>
        <w:bottom w:val="none" w:sz="0" w:space="0" w:color="auto"/>
        <w:right w:val="none" w:sz="0" w:space="0" w:color="auto"/>
      </w:divBdr>
      <w:divsChild>
        <w:div w:id="860750616">
          <w:marLeft w:val="0"/>
          <w:marRight w:val="0"/>
          <w:marTop w:val="0"/>
          <w:marBottom w:val="0"/>
          <w:divBdr>
            <w:top w:val="none" w:sz="0" w:space="0" w:color="auto"/>
            <w:left w:val="none" w:sz="0" w:space="0" w:color="auto"/>
            <w:bottom w:val="none" w:sz="0" w:space="0" w:color="auto"/>
            <w:right w:val="none" w:sz="0" w:space="0" w:color="auto"/>
          </w:divBdr>
          <w:divsChild>
            <w:div w:id="632636425">
              <w:marLeft w:val="0"/>
              <w:marRight w:val="0"/>
              <w:marTop w:val="0"/>
              <w:marBottom w:val="0"/>
              <w:divBdr>
                <w:top w:val="none" w:sz="0" w:space="0" w:color="auto"/>
                <w:left w:val="none" w:sz="0" w:space="0" w:color="auto"/>
                <w:bottom w:val="none" w:sz="0" w:space="0" w:color="auto"/>
                <w:right w:val="none" w:sz="0" w:space="0" w:color="auto"/>
              </w:divBdr>
              <w:divsChild>
                <w:div w:id="30581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841984">
      <w:bodyDiv w:val="1"/>
      <w:marLeft w:val="0"/>
      <w:marRight w:val="0"/>
      <w:marTop w:val="0"/>
      <w:marBottom w:val="0"/>
      <w:divBdr>
        <w:top w:val="none" w:sz="0" w:space="0" w:color="auto"/>
        <w:left w:val="none" w:sz="0" w:space="0" w:color="auto"/>
        <w:bottom w:val="none" w:sz="0" w:space="0" w:color="auto"/>
        <w:right w:val="none" w:sz="0" w:space="0" w:color="auto"/>
      </w:divBdr>
    </w:div>
    <w:div w:id="716472207">
      <w:bodyDiv w:val="1"/>
      <w:marLeft w:val="0"/>
      <w:marRight w:val="0"/>
      <w:marTop w:val="0"/>
      <w:marBottom w:val="0"/>
      <w:divBdr>
        <w:top w:val="none" w:sz="0" w:space="0" w:color="auto"/>
        <w:left w:val="none" w:sz="0" w:space="0" w:color="auto"/>
        <w:bottom w:val="none" w:sz="0" w:space="0" w:color="auto"/>
        <w:right w:val="none" w:sz="0" w:space="0" w:color="auto"/>
      </w:divBdr>
    </w:div>
    <w:div w:id="826361889">
      <w:bodyDiv w:val="1"/>
      <w:marLeft w:val="0"/>
      <w:marRight w:val="0"/>
      <w:marTop w:val="0"/>
      <w:marBottom w:val="0"/>
      <w:divBdr>
        <w:top w:val="none" w:sz="0" w:space="0" w:color="auto"/>
        <w:left w:val="none" w:sz="0" w:space="0" w:color="auto"/>
        <w:bottom w:val="none" w:sz="0" w:space="0" w:color="auto"/>
        <w:right w:val="none" w:sz="0" w:space="0" w:color="auto"/>
      </w:divBdr>
      <w:divsChild>
        <w:div w:id="550463099">
          <w:marLeft w:val="0"/>
          <w:marRight w:val="0"/>
          <w:marTop w:val="0"/>
          <w:marBottom w:val="0"/>
          <w:divBdr>
            <w:top w:val="none" w:sz="0" w:space="0" w:color="auto"/>
            <w:left w:val="none" w:sz="0" w:space="0" w:color="auto"/>
            <w:bottom w:val="none" w:sz="0" w:space="0" w:color="auto"/>
            <w:right w:val="none" w:sz="0" w:space="0" w:color="auto"/>
          </w:divBdr>
          <w:divsChild>
            <w:div w:id="1221674990">
              <w:marLeft w:val="0"/>
              <w:marRight w:val="0"/>
              <w:marTop w:val="0"/>
              <w:marBottom w:val="0"/>
              <w:divBdr>
                <w:top w:val="none" w:sz="0" w:space="0" w:color="auto"/>
                <w:left w:val="none" w:sz="0" w:space="0" w:color="auto"/>
                <w:bottom w:val="none" w:sz="0" w:space="0" w:color="auto"/>
                <w:right w:val="none" w:sz="0" w:space="0" w:color="auto"/>
              </w:divBdr>
              <w:divsChild>
                <w:div w:id="18399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087297">
      <w:bodyDiv w:val="1"/>
      <w:marLeft w:val="0"/>
      <w:marRight w:val="0"/>
      <w:marTop w:val="0"/>
      <w:marBottom w:val="0"/>
      <w:divBdr>
        <w:top w:val="none" w:sz="0" w:space="0" w:color="auto"/>
        <w:left w:val="none" w:sz="0" w:space="0" w:color="auto"/>
        <w:bottom w:val="none" w:sz="0" w:space="0" w:color="auto"/>
        <w:right w:val="none" w:sz="0" w:space="0" w:color="auto"/>
      </w:divBdr>
    </w:div>
    <w:div w:id="914314086">
      <w:bodyDiv w:val="1"/>
      <w:marLeft w:val="0"/>
      <w:marRight w:val="0"/>
      <w:marTop w:val="0"/>
      <w:marBottom w:val="0"/>
      <w:divBdr>
        <w:top w:val="none" w:sz="0" w:space="0" w:color="auto"/>
        <w:left w:val="none" w:sz="0" w:space="0" w:color="auto"/>
        <w:bottom w:val="none" w:sz="0" w:space="0" w:color="auto"/>
        <w:right w:val="none" w:sz="0" w:space="0" w:color="auto"/>
      </w:divBdr>
    </w:div>
    <w:div w:id="921061807">
      <w:bodyDiv w:val="1"/>
      <w:marLeft w:val="0"/>
      <w:marRight w:val="0"/>
      <w:marTop w:val="0"/>
      <w:marBottom w:val="0"/>
      <w:divBdr>
        <w:top w:val="none" w:sz="0" w:space="0" w:color="auto"/>
        <w:left w:val="none" w:sz="0" w:space="0" w:color="auto"/>
        <w:bottom w:val="none" w:sz="0" w:space="0" w:color="auto"/>
        <w:right w:val="none" w:sz="0" w:space="0" w:color="auto"/>
      </w:divBdr>
      <w:divsChild>
        <w:div w:id="2005161888">
          <w:marLeft w:val="0"/>
          <w:marRight w:val="0"/>
          <w:marTop w:val="0"/>
          <w:marBottom w:val="0"/>
          <w:divBdr>
            <w:top w:val="none" w:sz="0" w:space="0" w:color="auto"/>
            <w:left w:val="none" w:sz="0" w:space="0" w:color="auto"/>
            <w:bottom w:val="none" w:sz="0" w:space="0" w:color="auto"/>
            <w:right w:val="none" w:sz="0" w:space="0" w:color="auto"/>
          </w:divBdr>
          <w:divsChild>
            <w:div w:id="632949123">
              <w:marLeft w:val="0"/>
              <w:marRight w:val="0"/>
              <w:marTop w:val="0"/>
              <w:marBottom w:val="0"/>
              <w:divBdr>
                <w:top w:val="none" w:sz="0" w:space="0" w:color="auto"/>
                <w:left w:val="none" w:sz="0" w:space="0" w:color="auto"/>
                <w:bottom w:val="none" w:sz="0" w:space="0" w:color="auto"/>
                <w:right w:val="none" w:sz="0" w:space="0" w:color="auto"/>
              </w:divBdr>
              <w:divsChild>
                <w:div w:id="205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166644">
      <w:bodyDiv w:val="1"/>
      <w:marLeft w:val="0"/>
      <w:marRight w:val="0"/>
      <w:marTop w:val="0"/>
      <w:marBottom w:val="0"/>
      <w:divBdr>
        <w:top w:val="none" w:sz="0" w:space="0" w:color="auto"/>
        <w:left w:val="none" w:sz="0" w:space="0" w:color="auto"/>
        <w:bottom w:val="none" w:sz="0" w:space="0" w:color="auto"/>
        <w:right w:val="none" w:sz="0" w:space="0" w:color="auto"/>
      </w:divBdr>
    </w:div>
    <w:div w:id="1025447648">
      <w:bodyDiv w:val="1"/>
      <w:marLeft w:val="0"/>
      <w:marRight w:val="0"/>
      <w:marTop w:val="0"/>
      <w:marBottom w:val="0"/>
      <w:divBdr>
        <w:top w:val="none" w:sz="0" w:space="0" w:color="auto"/>
        <w:left w:val="none" w:sz="0" w:space="0" w:color="auto"/>
        <w:bottom w:val="none" w:sz="0" w:space="0" w:color="auto"/>
        <w:right w:val="none" w:sz="0" w:space="0" w:color="auto"/>
      </w:divBdr>
      <w:divsChild>
        <w:div w:id="1014724151">
          <w:marLeft w:val="0"/>
          <w:marRight w:val="0"/>
          <w:marTop w:val="0"/>
          <w:marBottom w:val="0"/>
          <w:divBdr>
            <w:top w:val="none" w:sz="0" w:space="0" w:color="auto"/>
            <w:left w:val="none" w:sz="0" w:space="0" w:color="auto"/>
            <w:bottom w:val="none" w:sz="0" w:space="0" w:color="auto"/>
            <w:right w:val="none" w:sz="0" w:space="0" w:color="auto"/>
          </w:divBdr>
          <w:divsChild>
            <w:div w:id="280310088">
              <w:marLeft w:val="0"/>
              <w:marRight w:val="0"/>
              <w:marTop w:val="0"/>
              <w:marBottom w:val="0"/>
              <w:divBdr>
                <w:top w:val="none" w:sz="0" w:space="0" w:color="auto"/>
                <w:left w:val="none" w:sz="0" w:space="0" w:color="auto"/>
                <w:bottom w:val="none" w:sz="0" w:space="0" w:color="auto"/>
                <w:right w:val="none" w:sz="0" w:space="0" w:color="auto"/>
              </w:divBdr>
              <w:divsChild>
                <w:div w:id="48177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518354">
      <w:bodyDiv w:val="1"/>
      <w:marLeft w:val="0"/>
      <w:marRight w:val="0"/>
      <w:marTop w:val="0"/>
      <w:marBottom w:val="0"/>
      <w:divBdr>
        <w:top w:val="none" w:sz="0" w:space="0" w:color="auto"/>
        <w:left w:val="none" w:sz="0" w:space="0" w:color="auto"/>
        <w:bottom w:val="none" w:sz="0" w:space="0" w:color="auto"/>
        <w:right w:val="none" w:sz="0" w:space="0" w:color="auto"/>
      </w:divBdr>
    </w:div>
    <w:div w:id="1227495268">
      <w:bodyDiv w:val="1"/>
      <w:marLeft w:val="0"/>
      <w:marRight w:val="0"/>
      <w:marTop w:val="0"/>
      <w:marBottom w:val="0"/>
      <w:divBdr>
        <w:top w:val="none" w:sz="0" w:space="0" w:color="auto"/>
        <w:left w:val="none" w:sz="0" w:space="0" w:color="auto"/>
        <w:bottom w:val="none" w:sz="0" w:space="0" w:color="auto"/>
        <w:right w:val="none" w:sz="0" w:space="0" w:color="auto"/>
      </w:divBdr>
      <w:divsChild>
        <w:div w:id="1875455792">
          <w:marLeft w:val="0"/>
          <w:marRight w:val="0"/>
          <w:marTop w:val="0"/>
          <w:marBottom w:val="0"/>
          <w:divBdr>
            <w:top w:val="none" w:sz="0" w:space="0" w:color="auto"/>
            <w:left w:val="none" w:sz="0" w:space="0" w:color="auto"/>
            <w:bottom w:val="none" w:sz="0" w:space="0" w:color="auto"/>
            <w:right w:val="none" w:sz="0" w:space="0" w:color="auto"/>
          </w:divBdr>
          <w:divsChild>
            <w:div w:id="1892035793">
              <w:marLeft w:val="0"/>
              <w:marRight w:val="0"/>
              <w:marTop w:val="0"/>
              <w:marBottom w:val="0"/>
              <w:divBdr>
                <w:top w:val="none" w:sz="0" w:space="0" w:color="auto"/>
                <w:left w:val="none" w:sz="0" w:space="0" w:color="auto"/>
                <w:bottom w:val="none" w:sz="0" w:space="0" w:color="auto"/>
                <w:right w:val="none" w:sz="0" w:space="0" w:color="auto"/>
              </w:divBdr>
              <w:divsChild>
                <w:div w:id="64500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473000">
      <w:bodyDiv w:val="1"/>
      <w:marLeft w:val="0"/>
      <w:marRight w:val="0"/>
      <w:marTop w:val="0"/>
      <w:marBottom w:val="0"/>
      <w:divBdr>
        <w:top w:val="none" w:sz="0" w:space="0" w:color="auto"/>
        <w:left w:val="none" w:sz="0" w:space="0" w:color="auto"/>
        <w:bottom w:val="none" w:sz="0" w:space="0" w:color="auto"/>
        <w:right w:val="none" w:sz="0" w:space="0" w:color="auto"/>
      </w:divBdr>
    </w:div>
    <w:div w:id="1245913205">
      <w:bodyDiv w:val="1"/>
      <w:marLeft w:val="0"/>
      <w:marRight w:val="0"/>
      <w:marTop w:val="0"/>
      <w:marBottom w:val="0"/>
      <w:divBdr>
        <w:top w:val="none" w:sz="0" w:space="0" w:color="auto"/>
        <w:left w:val="none" w:sz="0" w:space="0" w:color="auto"/>
        <w:bottom w:val="none" w:sz="0" w:space="0" w:color="auto"/>
        <w:right w:val="none" w:sz="0" w:space="0" w:color="auto"/>
      </w:divBdr>
      <w:divsChild>
        <w:div w:id="1761289083">
          <w:marLeft w:val="0"/>
          <w:marRight w:val="0"/>
          <w:marTop w:val="0"/>
          <w:marBottom w:val="0"/>
          <w:divBdr>
            <w:top w:val="none" w:sz="0" w:space="0" w:color="auto"/>
            <w:left w:val="none" w:sz="0" w:space="0" w:color="auto"/>
            <w:bottom w:val="none" w:sz="0" w:space="0" w:color="auto"/>
            <w:right w:val="none" w:sz="0" w:space="0" w:color="auto"/>
          </w:divBdr>
          <w:divsChild>
            <w:div w:id="1892227657">
              <w:marLeft w:val="0"/>
              <w:marRight w:val="0"/>
              <w:marTop w:val="0"/>
              <w:marBottom w:val="0"/>
              <w:divBdr>
                <w:top w:val="none" w:sz="0" w:space="0" w:color="auto"/>
                <w:left w:val="none" w:sz="0" w:space="0" w:color="auto"/>
                <w:bottom w:val="none" w:sz="0" w:space="0" w:color="auto"/>
                <w:right w:val="none" w:sz="0" w:space="0" w:color="auto"/>
              </w:divBdr>
              <w:divsChild>
                <w:div w:id="1350369733">
                  <w:marLeft w:val="0"/>
                  <w:marRight w:val="0"/>
                  <w:marTop w:val="0"/>
                  <w:marBottom w:val="0"/>
                  <w:divBdr>
                    <w:top w:val="none" w:sz="0" w:space="0" w:color="auto"/>
                    <w:left w:val="none" w:sz="0" w:space="0" w:color="auto"/>
                    <w:bottom w:val="none" w:sz="0" w:space="0" w:color="auto"/>
                    <w:right w:val="none" w:sz="0" w:space="0" w:color="auto"/>
                  </w:divBdr>
                  <w:divsChild>
                    <w:div w:id="68586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003533">
      <w:bodyDiv w:val="1"/>
      <w:marLeft w:val="0"/>
      <w:marRight w:val="0"/>
      <w:marTop w:val="0"/>
      <w:marBottom w:val="0"/>
      <w:divBdr>
        <w:top w:val="none" w:sz="0" w:space="0" w:color="auto"/>
        <w:left w:val="none" w:sz="0" w:space="0" w:color="auto"/>
        <w:bottom w:val="none" w:sz="0" w:space="0" w:color="auto"/>
        <w:right w:val="none" w:sz="0" w:space="0" w:color="auto"/>
      </w:divBdr>
    </w:div>
    <w:div w:id="1292250977">
      <w:bodyDiv w:val="1"/>
      <w:marLeft w:val="0"/>
      <w:marRight w:val="0"/>
      <w:marTop w:val="0"/>
      <w:marBottom w:val="0"/>
      <w:divBdr>
        <w:top w:val="none" w:sz="0" w:space="0" w:color="auto"/>
        <w:left w:val="none" w:sz="0" w:space="0" w:color="auto"/>
        <w:bottom w:val="none" w:sz="0" w:space="0" w:color="auto"/>
        <w:right w:val="none" w:sz="0" w:space="0" w:color="auto"/>
      </w:divBdr>
    </w:div>
    <w:div w:id="1343556818">
      <w:bodyDiv w:val="1"/>
      <w:marLeft w:val="0"/>
      <w:marRight w:val="0"/>
      <w:marTop w:val="0"/>
      <w:marBottom w:val="0"/>
      <w:divBdr>
        <w:top w:val="none" w:sz="0" w:space="0" w:color="auto"/>
        <w:left w:val="none" w:sz="0" w:space="0" w:color="auto"/>
        <w:bottom w:val="none" w:sz="0" w:space="0" w:color="auto"/>
        <w:right w:val="none" w:sz="0" w:space="0" w:color="auto"/>
      </w:divBdr>
      <w:divsChild>
        <w:div w:id="1795323374">
          <w:marLeft w:val="0"/>
          <w:marRight w:val="0"/>
          <w:marTop w:val="0"/>
          <w:marBottom w:val="0"/>
          <w:divBdr>
            <w:top w:val="none" w:sz="0" w:space="0" w:color="auto"/>
            <w:left w:val="none" w:sz="0" w:space="0" w:color="auto"/>
            <w:bottom w:val="none" w:sz="0" w:space="0" w:color="auto"/>
            <w:right w:val="none" w:sz="0" w:space="0" w:color="auto"/>
          </w:divBdr>
          <w:divsChild>
            <w:div w:id="276110407">
              <w:marLeft w:val="0"/>
              <w:marRight w:val="0"/>
              <w:marTop w:val="0"/>
              <w:marBottom w:val="0"/>
              <w:divBdr>
                <w:top w:val="none" w:sz="0" w:space="0" w:color="auto"/>
                <w:left w:val="none" w:sz="0" w:space="0" w:color="auto"/>
                <w:bottom w:val="none" w:sz="0" w:space="0" w:color="auto"/>
                <w:right w:val="none" w:sz="0" w:space="0" w:color="auto"/>
              </w:divBdr>
              <w:divsChild>
                <w:div w:id="392697267">
                  <w:marLeft w:val="0"/>
                  <w:marRight w:val="0"/>
                  <w:marTop w:val="0"/>
                  <w:marBottom w:val="0"/>
                  <w:divBdr>
                    <w:top w:val="none" w:sz="0" w:space="0" w:color="auto"/>
                    <w:left w:val="none" w:sz="0" w:space="0" w:color="auto"/>
                    <w:bottom w:val="none" w:sz="0" w:space="0" w:color="auto"/>
                    <w:right w:val="none" w:sz="0" w:space="0" w:color="auto"/>
                  </w:divBdr>
                  <w:divsChild>
                    <w:div w:id="203727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380613">
      <w:bodyDiv w:val="1"/>
      <w:marLeft w:val="0"/>
      <w:marRight w:val="0"/>
      <w:marTop w:val="0"/>
      <w:marBottom w:val="0"/>
      <w:divBdr>
        <w:top w:val="none" w:sz="0" w:space="0" w:color="auto"/>
        <w:left w:val="none" w:sz="0" w:space="0" w:color="auto"/>
        <w:bottom w:val="none" w:sz="0" w:space="0" w:color="auto"/>
        <w:right w:val="none" w:sz="0" w:space="0" w:color="auto"/>
      </w:divBdr>
      <w:divsChild>
        <w:div w:id="1712077313">
          <w:marLeft w:val="0"/>
          <w:marRight w:val="0"/>
          <w:marTop w:val="0"/>
          <w:marBottom w:val="0"/>
          <w:divBdr>
            <w:top w:val="none" w:sz="0" w:space="0" w:color="auto"/>
            <w:left w:val="none" w:sz="0" w:space="0" w:color="auto"/>
            <w:bottom w:val="none" w:sz="0" w:space="0" w:color="auto"/>
            <w:right w:val="none" w:sz="0" w:space="0" w:color="auto"/>
          </w:divBdr>
          <w:divsChild>
            <w:div w:id="403530601">
              <w:marLeft w:val="0"/>
              <w:marRight w:val="0"/>
              <w:marTop w:val="0"/>
              <w:marBottom w:val="0"/>
              <w:divBdr>
                <w:top w:val="none" w:sz="0" w:space="0" w:color="auto"/>
                <w:left w:val="none" w:sz="0" w:space="0" w:color="auto"/>
                <w:bottom w:val="none" w:sz="0" w:space="0" w:color="auto"/>
                <w:right w:val="none" w:sz="0" w:space="0" w:color="auto"/>
              </w:divBdr>
              <w:divsChild>
                <w:div w:id="159851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84607">
      <w:bodyDiv w:val="1"/>
      <w:marLeft w:val="0"/>
      <w:marRight w:val="0"/>
      <w:marTop w:val="0"/>
      <w:marBottom w:val="0"/>
      <w:divBdr>
        <w:top w:val="none" w:sz="0" w:space="0" w:color="auto"/>
        <w:left w:val="none" w:sz="0" w:space="0" w:color="auto"/>
        <w:bottom w:val="none" w:sz="0" w:space="0" w:color="auto"/>
        <w:right w:val="none" w:sz="0" w:space="0" w:color="auto"/>
      </w:divBdr>
    </w:div>
    <w:div w:id="1490367153">
      <w:bodyDiv w:val="1"/>
      <w:marLeft w:val="0"/>
      <w:marRight w:val="0"/>
      <w:marTop w:val="0"/>
      <w:marBottom w:val="0"/>
      <w:divBdr>
        <w:top w:val="none" w:sz="0" w:space="0" w:color="auto"/>
        <w:left w:val="none" w:sz="0" w:space="0" w:color="auto"/>
        <w:bottom w:val="none" w:sz="0" w:space="0" w:color="auto"/>
        <w:right w:val="none" w:sz="0" w:space="0" w:color="auto"/>
      </w:divBdr>
      <w:divsChild>
        <w:div w:id="327557451">
          <w:marLeft w:val="0"/>
          <w:marRight w:val="0"/>
          <w:marTop w:val="0"/>
          <w:marBottom w:val="0"/>
          <w:divBdr>
            <w:top w:val="none" w:sz="0" w:space="0" w:color="auto"/>
            <w:left w:val="none" w:sz="0" w:space="0" w:color="auto"/>
            <w:bottom w:val="none" w:sz="0" w:space="0" w:color="auto"/>
            <w:right w:val="none" w:sz="0" w:space="0" w:color="auto"/>
          </w:divBdr>
          <w:divsChild>
            <w:div w:id="1649704445">
              <w:marLeft w:val="0"/>
              <w:marRight w:val="0"/>
              <w:marTop w:val="0"/>
              <w:marBottom w:val="0"/>
              <w:divBdr>
                <w:top w:val="none" w:sz="0" w:space="0" w:color="auto"/>
                <w:left w:val="none" w:sz="0" w:space="0" w:color="auto"/>
                <w:bottom w:val="none" w:sz="0" w:space="0" w:color="auto"/>
                <w:right w:val="none" w:sz="0" w:space="0" w:color="auto"/>
              </w:divBdr>
              <w:divsChild>
                <w:div w:id="170671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236146">
      <w:bodyDiv w:val="1"/>
      <w:marLeft w:val="0"/>
      <w:marRight w:val="0"/>
      <w:marTop w:val="0"/>
      <w:marBottom w:val="0"/>
      <w:divBdr>
        <w:top w:val="none" w:sz="0" w:space="0" w:color="auto"/>
        <w:left w:val="none" w:sz="0" w:space="0" w:color="auto"/>
        <w:bottom w:val="none" w:sz="0" w:space="0" w:color="auto"/>
        <w:right w:val="none" w:sz="0" w:space="0" w:color="auto"/>
      </w:divBdr>
      <w:divsChild>
        <w:div w:id="1591573722">
          <w:marLeft w:val="0"/>
          <w:marRight w:val="0"/>
          <w:marTop w:val="0"/>
          <w:marBottom w:val="0"/>
          <w:divBdr>
            <w:top w:val="none" w:sz="0" w:space="0" w:color="auto"/>
            <w:left w:val="none" w:sz="0" w:space="0" w:color="auto"/>
            <w:bottom w:val="none" w:sz="0" w:space="0" w:color="auto"/>
            <w:right w:val="none" w:sz="0" w:space="0" w:color="auto"/>
          </w:divBdr>
          <w:divsChild>
            <w:div w:id="87586063">
              <w:marLeft w:val="0"/>
              <w:marRight w:val="0"/>
              <w:marTop w:val="0"/>
              <w:marBottom w:val="0"/>
              <w:divBdr>
                <w:top w:val="none" w:sz="0" w:space="0" w:color="auto"/>
                <w:left w:val="none" w:sz="0" w:space="0" w:color="auto"/>
                <w:bottom w:val="none" w:sz="0" w:space="0" w:color="auto"/>
                <w:right w:val="none" w:sz="0" w:space="0" w:color="auto"/>
              </w:divBdr>
              <w:divsChild>
                <w:div w:id="151607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47134">
      <w:bodyDiv w:val="1"/>
      <w:marLeft w:val="0"/>
      <w:marRight w:val="0"/>
      <w:marTop w:val="0"/>
      <w:marBottom w:val="0"/>
      <w:divBdr>
        <w:top w:val="none" w:sz="0" w:space="0" w:color="auto"/>
        <w:left w:val="none" w:sz="0" w:space="0" w:color="auto"/>
        <w:bottom w:val="none" w:sz="0" w:space="0" w:color="auto"/>
        <w:right w:val="none" w:sz="0" w:space="0" w:color="auto"/>
      </w:divBdr>
    </w:div>
    <w:div w:id="1822381508">
      <w:bodyDiv w:val="1"/>
      <w:marLeft w:val="0"/>
      <w:marRight w:val="0"/>
      <w:marTop w:val="0"/>
      <w:marBottom w:val="0"/>
      <w:divBdr>
        <w:top w:val="none" w:sz="0" w:space="0" w:color="auto"/>
        <w:left w:val="none" w:sz="0" w:space="0" w:color="auto"/>
        <w:bottom w:val="none" w:sz="0" w:space="0" w:color="auto"/>
        <w:right w:val="none" w:sz="0" w:space="0" w:color="auto"/>
      </w:divBdr>
    </w:div>
    <w:div w:id="1886679835">
      <w:bodyDiv w:val="1"/>
      <w:marLeft w:val="0"/>
      <w:marRight w:val="0"/>
      <w:marTop w:val="0"/>
      <w:marBottom w:val="0"/>
      <w:divBdr>
        <w:top w:val="none" w:sz="0" w:space="0" w:color="auto"/>
        <w:left w:val="none" w:sz="0" w:space="0" w:color="auto"/>
        <w:bottom w:val="none" w:sz="0" w:space="0" w:color="auto"/>
        <w:right w:val="none" w:sz="0" w:space="0" w:color="auto"/>
      </w:divBdr>
    </w:div>
    <w:div w:id="1906987944">
      <w:bodyDiv w:val="1"/>
      <w:marLeft w:val="0"/>
      <w:marRight w:val="0"/>
      <w:marTop w:val="0"/>
      <w:marBottom w:val="0"/>
      <w:divBdr>
        <w:top w:val="none" w:sz="0" w:space="0" w:color="auto"/>
        <w:left w:val="none" w:sz="0" w:space="0" w:color="auto"/>
        <w:bottom w:val="none" w:sz="0" w:space="0" w:color="auto"/>
        <w:right w:val="none" w:sz="0" w:space="0" w:color="auto"/>
      </w:divBdr>
    </w:div>
    <w:div w:id="2019455536">
      <w:bodyDiv w:val="1"/>
      <w:marLeft w:val="0"/>
      <w:marRight w:val="0"/>
      <w:marTop w:val="0"/>
      <w:marBottom w:val="0"/>
      <w:divBdr>
        <w:top w:val="none" w:sz="0" w:space="0" w:color="auto"/>
        <w:left w:val="none" w:sz="0" w:space="0" w:color="auto"/>
        <w:bottom w:val="none" w:sz="0" w:space="0" w:color="auto"/>
        <w:right w:val="none" w:sz="0" w:space="0" w:color="auto"/>
      </w:divBdr>
    </w:div>
    <w:div w:id="2039576580">
      <w:bodyDiv w:val="1"/>
      <w:marLeft w:val="0"/>
      <w:marRight w:val="0"/>
      <w:marTop w:val="0"/>
      <w:marBottom w:val="0"/>
      <w:divBdr>
        <w:top w:val="none" w:sz="0" w:space="0" w:color="auto"/>
        <w:left w:val="none" w:sz="0" w:space="0" w:color="auto"/>
        <w:bottom w:val="none" w:sz="0" w:space="0" w:color="auto"/>
        <w:right w:val="none" w:sz="0" w:space="0" w:color="auto"/>
      </w:divBdr>
      <w:divsChild>
        <w:div w:id="1701080028">
          <w:marLeft w:val="0"/>
          <w:marRight w:val="0"/>
          <w:marTop w:val="0"/>
          <w:marBottom w:val="0"/>
          <w:divBdr>
            <w:top w:val="none" w:sz="0" w:space="0" w:color="auto"/>
            <w:left w:val="none" w:sz="0" w:space="0" w:color="auto"/>
            <w:bottom w:val="none" w:sz="0" w:space="0" w:color="auto"/>
            <w:right w:val="none" w:sz="0" w:space="0" w:color="auto"/>
          </w:divBdr>
          <w:divsChild>
            <w:div w:id="1978870943">
              <w:marLeft w:val="0"/>
              <w:marRight w:val="0"/>
              <w:marTop w:val="0"/>
              <w:marBottom w:val="0"/>
              <w:divBdr>
                <w:top w:val="none" w:sz="0" w:space="0" w:color="auto"/>
                <w:left w:val="none" w:sz="0" w:space="0" w:color="auto"/>
                <w:bottom w:val="none" w:sz="0" w:space="0" w:color="auto"/>
                <w:right w:val="none" w:sz="0" w:space="0" w:color="auto"/>
              </w:divBdr>
              <w:divsChild>
                <w:div w:id="1521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205965">
      <w:bodyDiv w:val="1"/>
      <w:marLeft w:val="0"/>
      <w:marRight w:val="0"/>
      <w:marTop w:val="0"/>
      <w:marBottom w:val="0"/>
      <w:divBdr>
        <w:top w:val="none" w:sz="0" w:space="0" w:color="auto"/>
        <w:left w:val="none" w:sz="0" w:space="0" w:color="auto"/>
        <w:bottom w:val="none" w:sz="0" w:space="0" w:color="auto"/>
        <w:right w:val="none" w:sz="0" w:space="0" w:color="auto"/>
      </w:divBdr>
      <w:divsChild>
        <w:div w:id="1583025163">
          <w:marLeft w:val="0"/>
          <w:marRight w:val="0"/>
          <w:marTop w:val="0"/>
          <w:marBottom w:val="0"/>
          <w:divBdr>
            <w:top w:val="none" w:sz="0" w:space="0" w:color="auto"/>
            <w:left w:val="none" w:sz="0" w:space="0" w:color="auto"/>
            <w:bottom w:val="none" w:sz="0" w:space="0" w:color="auto"/>
            <w:right w:val="none" w:sz="0" w:space="0" w:color="auto"/>
          </w:divBdr>
          <w:divsChild>
            <w:div w:id="945891100">
              <w:marLeft w:val="0"/>
              <w:marRight w:val="0"/>
              <w:marTop w:val="0"/>
              <w:marBottom w:val="0"/>
              <w:divBdr>
                <w:top w:val="none" w:sz="0" w:space="0" w:color="auto"/>
                <w:left w:val="none" w:sz="0" w:space="0" w:color="auto"/>
                <w:bottom w:val="none" w:sz="0" w:space="0" w:color="auto"/>
                <w:right w:val="none" w:sz="0" w:space="0" w:color="auto"/>
              </w:divBdr>
              <w:divsChild>
                <w:div w:id="65661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447347">
      <w:bodyDiv w:val="1"/>
      <w:marLeft w:val="0"/>
      <w:marRight w:val="0"/>
      <w:marTop w:val="0"/>
      <w:marBottom w:val="0"/>
      <w:divBdr>
        <w:top w:val="none" w:sz="0" w:space="0" w:color="auto"/>
        <w:left w:val="none" w:sz="0" w:space="0" w:color="auto"/>
        <w:bottom w:val="none" w:sz="0" w:space="0" w:color="auto"/>
        <w:right w:val="none" w:sz="0" w:space="0" w:color="auto"/>
      </w:divBdr>
    </w:div>
    <w:div w:id="2099674809">
      <w:bodyDiv w:val="1"/>
      <w:marLeft w:val="0"/>
      <w:marRight w:val="0"/>
      <w:marTop w:val="0"/>
      <w:marBottom w:val="0"/>
      <w:divBdr>
        <w:top w:val="none" w:sz="0" w:space="0" w:color="auto"/>
        <w:left w:val="none" w:sz="0" w:space="0" w:color="auto"/>
        <w:bottom w:val="none" w:sz="0" w:space="0" w:color="auto"/>
        <w:right w:val="none" w:sz="0" w:space="0" w:color="auto"/>
      </w:divBdr>
    </w:div>
    <w:div w:id="2116627749">
      <w:bodyDiv w:val="1"/>
      <w:marLeft w:val="0"/>
      <w:marRight w:val="0"/>
      <w:marTop w:val="0"/>
      <w:marBottom w:val="0"/>
      <w:divBdr>
        <w:top w:val="none" w:sz="0" w:space="0" w:color="auto"/>
        <w:left w:val="none" w:sz="0" w:space="0" w:color="auto"/>
        <w:bottom w:val="none" w:sz="0" w:space="0" w:color="auto"/>
        <w:right w:val="none" w:sz="0" w:space="0" w:color="auto"/>
      </w:divBdr>
    </w:div>
    <w:div w:id="2123107061">
      <w:bodyDiv w:val="1"/>
      <w:marLeft w:val="0"/>
      <w:marRight w:val="0"/>
      <w:marTop w:val="0"/>
      <w:marBottom w:val="0"/>
      <w:divBdr>
        <w:top w:val="none" w:sz="0" w:space="0" w:color="auto"/>
        <w:left w:val="none" w:sz="0" w:space="0" w:color="auto"/>
        <w:bottom w:val="none" w:sz="0" w:space="0" w:color="auto"/>
        <w:right w:val="none" w:sz="0" w:space="0" w:color="auto"/>
      </w:divBdr>
      <w:divsChild>
        <w:div w:id="1475291736">
          <w:marLeft w:val="0"/>
          <w:marRight w:val="0"/>
          <w:marTop w:val="0"/>
          <w:marBottom w:val="0"/>
          <w:divBdr>
            <w:top w:val="none" w:sz="0" w:space="0" w:color="auto"/>
            <w:left w:val="none" w:sz="0" w:space="0" w:color="auto"/>
            <w:bottom w:val="none" w:sz="0" w:space="0" w:color="auto"/>
            <w:right w:val="none" w:sz="0" w:space="0" w:color="auto"/>
          </w:divBdr>
          <w:divsChild>
            <w:div w:id="716010606">
              <w:marLeft w:val="0"/>
              <w:marRight w:val="0"/>
              <w:marTop w:val="0"/>
              <w:marBottom w:val="0"/>
              <w:divBdr>
                <w:top w:val="none" w:sz="0" w:space="0" w:color="auto"/>
                <w:left w:val="none" w:sz="0" w:space="0" w:color="auto"/>
                <w:bottom w:val="none" w:sz="0" w:space="0" w:color="auto"/>
                <w:right w:val="none" w:sz="0" w:space="0" w:color="auto"/>
              </w:divBdr>
              <w:divsChild>
                <w:div w:id="119010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image" Target="../clipboard/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3T18:17:15.810"/>
    </inkml:context>
    <inkml:brush xml:id="br0">
      <inkml:brushProperty name="width" value="0.05" units="cm"/>
      <inkml:brushProperty name="height" value="0.05" units="cm"/>
    </inkml:brush>
  </inkml:definitions>
  <inkml:trace contextRef="#ctx0" brushRef="#br0">1 429 24575,'5'21'0,"0"0"0,0 0 0,0 0 0,1 1 0,1-1 0,0 0 0,-1 0 0,-1-4 0,-1 0 0,0 0 0,1 1 0,2 2 0,1 0 0,0 1 0,0 0 0,-1-4 0,1 2 0,0-1 0,-1 1 0,2-1-752,-1 2 0,2 1 0,-1-1-1,1 1 1,0-1 0,-2-2 0,1 0 0,-1-1 0,1 1 0,-1 0 0,2 0 752,-1 1 0,-1-1 0,2 1 0,-1-1 0,1 1 0,-1-1 0,0 1 0,1-1 0,-1 0 0,0 0 0,1 0 0,0 0 0,-1 0 0,0 0 0,1 0 0,0 0 0,-1 0 0,1-1 0,1 4 0,1-1 0,-1-1 0,0 1 0,1-1 0,0-1 0,-1 0 0,1-1 0,0 1 0,0-2 0,3 3 0,0 0 0,-1-1 0,1-1 61,-1-2 0,0-1 1,1 0-1,-1-1 1,4 1-1,1 0 1,-1-3-62,-1-2 0,0-1 0,0-1 0,6 1 0,-1-3 308,0-2 0,-1-3 0,-3-3 0,0-1-308,-1-2 0,-1-3 0,-2-3 0,-2-2 0,-3 0 0,-1 0 0,-1-1 0,-2-2 0,0-2 0,-1 1-308,0-4 1,-1-1-1,0-1 1,-2 4-1,0 0 1,0-1-1,0 0 308,0 2 0,-1 0 0,0-1 0,0 1 0,0-2 0,-1 1 0,1-1 0,-2 0 0,1-1 0,-1 1-11,1-2 1,-2 0 0,1 0 0,-1 0 0,0-1-1,0 5 1,0 0 0,0-1 0,0 1 0,-1-1 0,0 0 10,0 1 0,-2-1 0,1-1 0,0 1 0,0 0 0,-1 0 0,1 0 0,0 0 0,-1 1 0,-1-1 0,2 0 0,-1 1 0,0 0 0,1 0 0,-1-1 0,0 2 0,0-1 0,0 0 0,-2-3 0,1 1 0,-1-1 0,0 1 0,0 0-90,1 2 0,-1-1 0,1 1 0,-2 0 0,1 1 0,-1-4 0,-1 1 0,0-1 0,0 2 90,0 2 0,0-1 0,0 1 0,0 1 0,0 1 0,1 0 0,-1 1 0,1 0-95,-4-4 1,0 2-1,0-1 1,1 2-1,1 1 1,-1-1 94,1 2 0,-1 0 0,1 0 0,1 1 0,0 0 0,0 1 469,-6-6 1,2 1 0,3 4 0,0 0-470,-5-3 0,7 10 1863,6 13 0,11 8-1863,-2 0 0,1 0 0,4 4 0,1 0 0,-2-4 0,0 1 0,1 0 0,0 2 0,0 1 0,1 1-30,-2-4 0,1 0 0,-1 2 1,0-1-1,1 2 0,-1 0 1,0 1-1,1 0 30,-1-3 0,-1 1 0,0 0 0,1 0 0,-1 0 0,1 1 0,-1 0 0,0 0 0,1 1 0,-1 0-247,1 0 1,0 1-1,1-1 1,0 2-1,-1-2 1,-1-2-1,0 0 1,-1 0-1,1 1 1,0-1-1,0 0 247,0 1 0,1-1 0,-1 1 0,1 0 0,-1-1 0,1 1 0,-1-1 0,1 1 0,0 1 0,-1-1 0,1-1 0,0 1 0,0 0 0,-1 0 0,1 0 0,0-1 0,0 1 0,0 0 0,0-1 0,0 1 0,-1 0 0,1 0 0,-1-1 0,2 1 0,-2-1 0,1 0 0,0 0 0,1 1 0,-1-1 0,0 0 0,-1 1 0,2-1 0,-1 0 0,-1 1 0,1-1 0,1 1 0,-2-1 0,1 0 0,0 0 0,0 0 0,0 0 0,-1 0 0,1 1 0,0-1 0,-1 0 0,0 0 0,0 1 0,1-1 0,-1 0 0,0 0 0,0-1 0,0 1 0,0 0 0,0 0 0,-1-1 0,1 1 0,-1 0 0,1 0 0,-1 0 0,1-1 0,1 4 0,-1 0 0,1 0 0,-1 0 0,1-1 0,-1 1 0,0-2 0,-1 1 0,1 0 0,0 0-231,-1-1 1,-1 0 0,1 1 0,0-1 0,0-1 0,0 5 0,0-2 0,0 1 0,0 0 230,0-1 0,-1-1 0,0 0 0,-1 0 0,0-3 0,-1 1 0,1-2 0,-1 1-34,0 3 1,-1-1 0,0-1 0,1 3 0,-1-2 33,-4-6 0,1 0 1119,-1 1 1,-2-9-1120,-2-6 0,-7-17 0,2 3 0,0-3 0,1 2 0,1-1 0,0-1 0,1 2 0,1-1 0,-2-1 0,1 0 0,-1-1 0,0-1 0,-1 1 0,0-2 73,1 0 1,-1 0-1,0-1 1,0 1 0,0 2-1,0 1 1,1-1 0,-1-1-1,0 1-73,0-1 0,-1 0 0,1-1 0,-1 1 0,1-1 0,0 3 0,1 0 0,-1 0 0,0-1 0,0 1 0,0 0-136,0-1 1,0 0-1,-1-1 1,0 0 0,0 1-1,1-1 1,-1 0-1,0 0 1,0 0 0,0 0-1,0-1 1,0 1 135,-1 0 0,1-1 0,0 0 0,-1 0 0,1 0 0,-1-1 0,1 4 0,1 0 0,-1 0 0,0-1 0,1 1 0,-1-1 0,1 1-232,-2-1 0,1 1 0,1-1 0,-1 0 0,0 1 0,-1-1 0,1 1 0,1-1 1,-1 0-1,-1 1 0,1-1 0,0 0 0,0 0 0,0 1 232,0-1 0,1 1 0,-1-1 0,0 0 0,0 1 0,0 0 0,1-1 0,-1 1 0,0-1 0,0 0 0,1 1 0,0-1 0,-1 1 0,0-1 0,0-2 0,-1-1 0,0 1 0,0-1 0,0 2 0,0-2 0,1 1 0,-1 0 0,1 1 0,0-2 0,0 2 0,0-1-155,0 1 1,0 0 0,0 0 0,1 0 0,-1 1 0,0 0-1,1 0 1,0 1 0,0 0 0,0 0 0,0 0 0,1 1 154,-2-4 0,0 2 0,0 0 0,1 0 0,-1 0 0,0-1 0,0 1 0,0 1 0,1 0 323,-1-2 0,-1 2 0,0 2 0,0-3 0,0 3-323,-4 4 1494,7 6 1,5 12-1495,2 4 0,2 6 0,0-5 0,2 1 0,3 5 0,2 2 0,0-3 0,0 2 0,2 0 0,-2-2 0,0 2 0,1 0 0,0 1 88,-1-2 1,0 1-1,1 2 1,-1-2 0,1 2-1,0-1 1,0 2-1,0-1 1,0 1 0,0 0-89,-1-2 0,-1 0 0,1 0 0,-1 0 0,1 1 0,0-1 0,-1 0 0,2 0 0,-1 0 0,0 0 0,0 0 0,0 0 0,0 1 0,0-1 0,0 0 0,-1 0 0,2 0 0,-2 0 0,1 0 0,0-1 0,0 0 0,0 1 0,-1-1 0,1 0 0,0 2 0,2 1 0,-1-1 0,-1-1 0,1 1 0,-1-2 0,-1 0 0,0 0 0,0-1 0,1 0 267,0 2 0,-1 1 0,1-1 0,-1-1 0,2 3 0,-1 0 1,0-2-268,-1-1 0,0-1 0,-1 0 0,1 4 0,-1-1 47,0-4 0,-2-2 0,3 6-47,-5-11 0,-2-10 0,-1-11 0,0 0 0,0 0 0,0-2 0,0 1 1410,-1-2 1,1 0 0,-1-6-1411,1 7 961,3 7 1,4 3-962,5 4 0,2 0 0,-1 0 0,0 0 0,-1 0 0,-2 0 0,-4 0 0,-1 0 0,-1 0 0,-2-6 0,-1-6 0,-2-1 0,-2-3 0,0-5 0,-2-3 0,1 4 0,-2-1 0,0-1-404,-1 3 1,0 0 0,0 0-1,0-1 1,-1 0 0,0-1 0,1 1-1,-1-1 404,1-1 0,-1 0 0,-1 1 0,1-1 0,0 1 0,0-1 0,-1 1 0,0 0 0,0 0 0,0 0 0,0 1 0,-1 0 0,0 0 0,1 0 0,-1-1 0,-1 2 0,1 0 0,-1 0 0,1-1 0,-2 2 0,1-1 0,-1 0 0,0 0 0,0 1 0,0-1 0,-1 1 0,0 0 0,0 0 0,-1-1 0,1 1 0,-1 1 0,0-1 0,0 1 0,-1 0 0,0 0 0,0 1 0,0 0 0,0 1 0,-1 0 0,0 0 0,1 1 0,-1 1 0,-1-1 0,1 2 0,0 1 0,1 0 0,-1 1 0,0 1-226,-5-2 1,0 2 0,0 1 0,2 1 0,-1 2 0,1 1 225,0 1 0,1 1 0,0 1 0,2 1 0,0 1 0,0 1-159,-5 3 1,1 3-1,2 1 1,1 3 158,5 0 0,2 0 0,0 2 0,-1 0 0,2 1 0,0 0 0,-1 3 0,1 0 0,1 1 0,0 1 0,2 2 0,0 0-316,2-4 0,0 0 0,1 2 0,0-1 0,1 3 0,0-1 0,0 1 0,0 0 316,1-2 0,0-1 0,1 1 0,-1 0 0,1 0 0,0 2 0,0-1 0,0 1 0,0 0 0,1 0-124,0-3 0,0 2 1,1-2-1,0 1 1,0 1-1,0-1 1,1 0-1,0 1 1,2 0-1,-1 0 1,0 0-1,1 0 124,1 1 0,0 0 0,1 0 0,1 0 0,-1 0 0,1 0 0,-1-1 0,1 1 0,1-1 0,-1 0 0,0 0 0,1 0 0,-1 0 0,2-1 0,-1 1 0,0-1 0,0-1 0,1 2 0,0-3 0,-1 0 0,0 0 0,1 0 0,0 1 0,0-2 0,2 3 0,1-1 0,-1 0 0,0 1 0,1-2 0,0-2 0,-1 0 0,2 0 0,-1-2 0,0 1-106,4 1 0,0-1 0,1-2 0,0 1 0,-1-3 1,1-1-1,1 0 0,-1-1 106,1-3 0,1 1 0,1-2 0,-1-1 0,0 0 0,1-1 0,0-1 0,-1-1 0,2-1 0,1 0 0,-1-2 0,0-1 0,-3-1 0,-1 0 0,1-2 0,-1 0 0,1 0 0,0-2 0,0-1 0,0-1 0,0 0 0,0-2 0,-3 2 0,0-2 0,-1 0 0,1-2 0,-1 1 0,1-1-220,0-1 0,-1-1 0,2 0 1,-2 0-1,0-1 0,0-2 1,-2 4-1,1-2 0,-1 0 1,-1 0-1,1-1 0,0 0 1,-1 0 219,0 1 0,-1 0 0,0 0 0,0 0 0,0-1 0,0 0 0,-1 0 0,1 0 0,0 0 0,-1-1 0,1 1 0,-1 0 0,1-1 0,-1 0 0,-1 0 0,2 0-94,-2-1 0,1 0 0,0 1 1,-1-1-1,1-1 0,-1 2 0,0-1 1,0 0-1,0 0 0,0 0 1,0 0-1,0 1 0,0-1 0,-1 0 1,1 0-1,-1 1 94,1-2 0,-1 2 0,-1-1 0,1 0 0,0 0 0,0 0 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DC219-D8E4-47A8-B059-312654BD5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1485</Words>
  <Characters>8169</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selizondo</dc:creator>
  <cp:keywords/>
  <cp:lastModifiedBy>Brenda Sarahi Gonzalez Dominguez</cp:lastModifiedBy>
  <cp:revision>2</cp:revision>
  <cp:lastPrinted>2019-10-23T16:15:00Z</cp:lastPrinted>
  <dcterms:created xsi:type="dcterms:W3CDTF">2023-01-16T15:51:00Z</dcterms:created>
  <dcterms:modified xsi:type="dcterms:W3CDTF">2023-01-16T15:51:00Z</dcterms:modified>
</cp:coreProperties>
</file>