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D013" w14:textId="0E085D42" w:rsidR="00A3287B" w:rsidRPr="00B316FA" w:rsidRDefault="00A3287B" w:rsidP="00C538B8">
      <w:pPr>
        <w:spacing w:after="0" w:line="360" w:lineRule="auto"/>
        <w:rPr>
          <w:rFonts w:ascii="Arial" w:hAnsi="Arial" w:cs="Arial"/>
          <w:b/>
          <w:color w:val="202124"/>
          <w:sz w:val="24"/>
          <w:szCs w:val="24"/>
          <w:shd w:val="clear" w:color="auto" w:fill="FFFFFF"/>
        </w:rPr>
      </w:pPr>
      <w:r w:rsidRPr="00B316FA">
        <w:rPr>
          <w:rFonts w:ascii="Arial" w:hAnsi="Arial" w:cs="Arial"/>
          <w:b/>
          <w:color w:val="202124"/>
          <w:sz w:val="24"/>
          <w:szCs w:val="24"/>
          <w:shd w:val="clear" w:color="auto" w:fill="FFFFFF"/>
        </w:rPr>
        <w:t>H. CONGRESO DEL ESTADO</w:t>
      </w:r>
      <w:r w:rsidR="00C538B8">
        <w:rPr>
          <w:rFonts w:ascii="Arial" w:hAnsi="Arial" w:cs="Arial"/>
          <w:b/>
          <w:color w:val="202124"/>
          <w:sz w:val="24"/>
          <w:szCs w:val="24"/>
          <w:shd w:val="clear" w:color="auto" w:fill="FFFFFF"/>
        </w:rPr>
        <w:t xml:space="preserve"> DE CHIHUAHUA</w:t>
      </w:r>
    </w:p>
    <w:p w14:paraId="70646A0F" w14:textId="77777777" w:rsidR="00A104A5" w:rsidRDefault="00A3287B" w:rsidP="007C7EDE">
      <w:pPr>
        <w:tabs>
          <w:tab w:val="left" w:pos="6849"/>
        </w:tabs>
        <w:spacing w:line="360" w:lineRule="auto"/>
        <w:rPr>
          <w:rFonts w:ascii="Arial" w:hAnsi="Arial" w:cs="Arial"/>
          <w:b/>
          <w:color w:val="202124"/>
          <w:sz w:val="24"/>
          <w:szCs w:val="24"/>
          <w:shd w:val="clear" w:color="auto" w:fill="FFFFFF"/>
        </w:rPr>
      </w:pPr>
      <w:r w:rsidRPr="00B316FA">
        <w:rPr>
          <w:rFonts w:ascii="Arial" w:hAnsi="Arial" w:cs="Arial"/>
          <w:b/>
          <w:color w:val="202124"/>
          <w:sz w:val="24"/>
          <w:szCs w:val="24"/>
          <w:shd w:val="clear" w:color="auto" w:fill="FFFFFF"/>
        </w:rPr>
        <w:t>P R E S E N T E.</w:t>
      </w:r>
    </w:p>
    <w:p w14:paraId="204B59D2" w14:textId="272657D1" w:rsidR="00A3287B" w:rsidRPr="00A104A5" w:rsidRDefault="00A3287B" w:rsidP="007C7EDE">
      <w:pPr>
        <w:tabs>
          <w:tab w:val="left" w:pos="6849"/>
        </w:tabs>
        <w:spacing w:line="360" w:lineRule="auto"/>
        <w:rPr>
          <w:rFonts w:ascii="Arial" w:hAnsi="Arial" w:cs="Arial"/>
          <w:b/>
          <w:color w:val="202124"/>
          <w:sz w:val="2"/>
          <w:szCs w:val="24"/>
          <w:shd w:val="clear" w:color="auto" w:fill="FFFFFF"/>
        </w:rPr>
      </w:pPr>
    </w:p>
    <w:p w14:paraId="6FAE803F" w14:textId="56351728" w:rsidR="00A3287B" w:rsidRPr="00B316FA" w:rsidRDefault="00A3287B" w:rsidP="00724533">
      <w:pPr>
        <w:spacing w:line="360" w:lineRule="auto"/>
        <w:jc w:val="both"/>
        <w:rPr>
          <w:rFonts w:ascii="Arial" w:hAnsi="Arial" w:cs="Arial"/>
          <w:b/>
          <w:color w:val="202124"/>
          <w:sz w:val="24"/>
          <w:szCs w:val="24"/>
          <w:shd w:val="clear" w:color="auto" w:fill="FFFFFF"/>
        </w:rPr>
      </w:pPr>
      <w:r w:rsidRPr="00B316FA">
        <w:rPr>
          <w:rFonts w:ascii="Arial" w:hAnsi="Arial" w:cs="Arial"/>
          <w:color w:val="202124"/>
          <w:sz w:val="24"/>
          <w:szCs w:val="24"/>
          <w:shd w:val="clear" w:color="auto" w:fill="FFFFFF"/>
        </w:rPr>
        <w:t xml:space="preserve">La suscrita </w:t>
      </w:r>
      <w:r w:rsidR="00B316FA" w:rsidRPr="00B316FA">
        <w:rPr>
          <w:rFonts w:ascii="Arial" w:hAnsi="Arial" w:cs="Arial"/>
          <w:b/>
          <w:color w:val="202124"/>
          <w:sz w:val="24"/>
          <w:szCs w:val="24"/>
          <w:shd w:val="clear" w:color="auto" w:fill="FFFFFF"/>
        </w:rPr>
        <w:t>IVÓN SALAZAR MORALES</w:t>
      </w:r>
      <w:r w:rsidRPr="00B316FA">
        <w:rPr>
          <w:rFonts w:ascii="Arial" w:hAnsi="Arial" w:cs="Arial"/>
          <w:b/>
          <w:color w:val="202124"/>
          <w:sz w:val="24"/>
          <w:szCs w:val="24"/>
          <w:shd w:val="clear" w:color="auto" w:fill="FFFFFF"/>
        </w:rPr>
        <w:t>,</w:t>
      </w:r>
      <w:r w:rsidRPr="00B316FA">
        <w:rPr>
          <w:rFonts w:ascii="Arial" w:hAnsi="Arial" w:cs="Arial"/>
          <w:color w:val="202124"/>
          <w:sz w:val="24"/>
          <w:szCs w:val="24"/>
          <w:shd w:val="clear" w:color="auto" w:fill="FFFFFF"/>
        </w:rPr>
        <w:t xml:space="preserve"> en mi calidad de Diputada de la Sexagésima Séptima Legislatura del H. Congres</w:t>
      </w:r>
      <w:r w:rsidR="009627BE" w:rsidRPr="00B316FA">
        <w:rPr>
          <w:rFonts w:ascii="Arial" w:hAnsi="Arial" w:cs="Arial"/>
          <w:color w:val="202124"/>
          <w:sz w:val="24"/>
          <w:szCs w:val="24"/>
          <w:shd w:val="clear" w:color="auto" w:fill="FFFFFF"/>
        </w:rPr>
        <w:t xml:space="preserve">o del Estado, </w:t>
      </w:r>
      <w:r w:rsidR="005C0E90" w:rsidRPr="004D2192">
        <w:rPr>
          <w:rFonts w:ascii="Arial" w:hAnsi="Arial" w:cs="Arial"/>
          <w:sz w:val="24"/>
          <w:szCs w:val="24"/>
        </w:rPr>
        <w:t>integrante al Grupo Parlamentario del Partido Revolucionario Institucional</w:t>
      </w:r>
      <w:r w:rsidRPr="00B316FA">
        <w:rPr>
          <w:rFonts w:ascii="Arial" w:hAnsi="Arial" w:cs="Arial"/>
          <w:color w:val="202124"/>
          <w:sz w:val="24"/>
          <w:szCs w:val="24"/>
          <w:shd w:val="clear" w:color="auto" w:fill="FFFFFF"/>
        </w:rPr>
        <w:t>, con fundamento en los artículos 68</w:t>
      </w:r>
      <w:r w:rsidR="009627BE" w:rsidRPr="00B316FA">
        <w:rPr>
          <w:rFonts w:ascii="Arial" w:hAnsi="Arial" w:cs="Arial"/>
          <w:color w:val="202124"/>
          <w:sz w:val="24"/>
          <w:szCs w:val="24"/>
          <w:shd w:val="clear" w:color="auto" w:fill="FFFFFF"/>
        </w:rPr>
        <w:t>,</w:t>
      </w:r>
      <w:r w:rsidRPr="00B316FA">
        <w:rPr>
          <w:rFonts w:ascii="Arial" w:hAnsi="Arial" w:cs="Arial"/>
          <w:color w:val="202124"/>
          <w:sz w:val="24"/>
          <w:szCs w:val="24"/>
          <w:shd w:val="clear" w:color="auto" w:fill="FFFFFF"/>
        </w:rPr>
        <w:t xml:space="preserve"> fracción I de la Constitución Política del Estado de Chihuahua, 167 y 168 de la Ley Orgánica del Poder Legislativo, 75 y 76 del Reglamento Interior y Prácticas Parlamentarias del Poder Legislativo y demás relativos, acudimos ante esta Honorable Asamblea Legislativa</w:t>
      </w:r>
      <w:r w:rsidR="009627BE" w:rsidRPr="00B316FA">
        <w:rPr>
          <w:rFonts w:ascii="Arial" w:hAnsi="Arial" w:cs="Arial"/>
          <w:color w:val="202124"/>
          <w:sz w:val="24"/>
          <w:szCs w:val="24"/>
          <w:shd w:val="clear" w:color="auto" w:fill="FFFFFF"/>
        </w:rPr>
        <w:t>,</w:t>
      </w:r>
      <w:r w:rsidRPr="00B316FA">
        <w:rPr>
          <w:rFonts w:ascii="Arial" w:hAnsi="Arial" w:cs="Arial"/>
          <w:color w:val="202124"/>
          <w:sz w:val="24"/>
          <w:szCs w:val="24"/>
          <w:shd w:val="clear" w:color="auto" w:fill="FFFFFF"/>
        </w:rPr>
        <w:t xml:space="preserve"> a someter a consideración la presente iniciativa con carácter</w:t>
      </w:r>
      <w:r w:rsidR="00C11670" w:rsidRPr="00B316FA">
        <w:rPr>
          <w:rFonts w:ascii="Arial" w:hAnsi="Arial" w:cs="Arial"/>
          <w:color w:val="202124"/>
          <w:sz w:val="24"/>
          <w:szCs w:val="24"/>
          <w:shd w:val="clear" w:color="auto" w:fill="FFFFFF"/>
        </w:rPr>
        <w:t xml:space="preserve"> de </w:t>
      </w:r>
      <w:r w:rsidR="005C0E90">
        <w:rPr>
          <w:rFonts w:ascii="Arial" w:hAnsi="Arial" w:cs="Arial"/>
          <w:b/>
          <w:color w:val="202124"/>
          <w:sz w:val="24"/>
          <w:szCs w:val="24"/>
          <w:shd w:val="clear" w:color="auto" w:fill="FFFFFF"/>
        </w:rPr>
        <w:t xml:space="preserve">DECRETO a efecto de </w:t>
      </w:r>
      <w:r w:rsidR="003A2322">
        <w:rPr>
          <w:rFonts w:ascii="Arial" w:hAnsi="Arial" w:cs="Arial"/>
          <w:b/>
          <w:color w:val="202124"/>
          <w:sz w:val="24"/>
          <w:szCs w:val="24"/>
          <w:shd w:val="clear" w:color="auto" w:fill="FFFFFF"/>
        </w:rPr>
        <w:t xml:space="preserve">reformar </w:t>
      </w:r>
      <w:r w:rsidR="007F3BED">
        <w:rPr>
          <w:rFonts w:ascii="Arial" w:hAnsi="Arial" w:cs="Arial"/>
          <w:b/>
          <w:color w:val="202124"/>
          <w:sz w:val="24"/>
          <w:szCs w:val="24"/>
          <w:shd w:val="clear" w:color="auto" w:fill="FFFFFF"/>
        </w:rPr>
        <w:t xml:space="preserve">el </w:t>
      </w:r>
      <w:r w:rsidR="007F3BED" w:rsidRPr="007F3BED">
        <w:rPr>
          <w:rFonts w:ascii="Arial" w:hAnsi="Arial" w:cs="Arial"/>
          <w:b/>
          <w:color w:val="202124"/>
          <w:sz w:val="24"/>
          <w:szCs w:val="24"/>
          <w:shd w:val="clear" w:color="auto" w:fill="FFFFFF"/>
        </w:rPr>
        <w:t>Artículo 300 Ter  del Código Civil del Estado de Chihuahua</w:t>
      </w:r>
      <w:r w:rsidR="007F3BED">
        <w:rPr>
          <w:rFonts w:ascii="Arial" w:hAnsi="Arial" w:cs="Arial"/>
          <w:b/>
          <w:color w:val="202124"/>
          <w:sz w:val="24"/>
          <w:szCs w:val="24"/>
          <w:shd w:val="clear" w:color="auto" w:fill="FFFFFF"/>
        </w:rPr>
        <w:t>,</w:t>
      </w:r>
      <w:r w:rsidR="007F3BED" w:rsidRPr="007F3BED">
        <w:rPr>
          <w:rFonts w:ascii="Arial" w:hAnsi="Arial" w:cs="Arial"/>
          <w:b/>
          <w:color w:val="202124"/>
          <w:sz w:val="24"/>
          <w:szCs w:val="24"/>
          <w:shd w:val="clear" w:color="auto" w:fill="FFFFFF"/>
        </w:rPr>
        <w:t xml:space="preserve"> </w:t>
      </w:r>
      <w:r w:rsidR="003A2322">
        <w:rPr>
          <w:rFonts w:ascii="Arial" w:hAnsi="Arial" w:cs="Arial"/>
          <w:b/>
          <w:color w:val="202124"/>
          <w:sz w:val="24"/>
          <w:szCs w:val="24"/>
          <w:shd w:val="clear" w:color="auto" w:fill="FFFFFF"/>
        </w:rPr>
        <w:t>con la finalidad de regular la figura de la alienación parental</w:t>
      </w:r>
      <w:r w:rsidR="00C538B8">
        <w:rPr>
          <w:rFonts w:ascii="Arial" w:hAnsi="Arial" w:cs="Arial"/>
          <w:b/>
          <w:color w:val="202124"/>
          <w:sz w:val="24"/>
          <w:szCs w:val="24"/>
          <w:shd w:val="clear" w:color="auto" w:fill="FFFFFF"/>
        </w:rPr>
        <w:t>,</w:t>
      </w:r>
      <w:r w:rsidR="00C11670" w:rsidRPr="00B316FA">
        <w:rPr>
          <w:rFonts w:ascii="Arial" w:hAnsi="Arial" w:cs="Arial"/>
          <w:b/>
          <w:color w:val="202124"/>
          <w:sz w:val="24"/>
          <w:szCs w:val="24"/>
          <w:shd w:val="clear" w:color="auto" w:fill="FFFFFF"/>
        </w:rPr>
        <w:t xml:space="preserve"> </w:t>
      </w:r>
      <w:r w:rsidR="003E0647" w:rsidRPr="00B316FA">
        <w:rPr>
          <w:rFonts w:ascii="Arial" w:hAnsi="Arial" w:cs="Arial"/>
          <w:b/>
          <w:color w:val="202124"/>
          <w:sz w:val="24"/>
          <w:szCs w:val="24"/>
          <w:shd w:val="clear" w:color="auto" w:fill="FFFFFF"/>
        </w:rPr>
        <w:t xml:space="preserve"> </w:t>
      </w:r>
      <w:r w:rsidRPr="00B316FA">
        <w:rPr>
          <w:rFonts w:ascii="Arial" w:hAnsi="Arial" w:cs="Arial"/>
          <w:color w:val="202124"/>
          <w:sz w:val="24"/>
          <w:szCs w:val="24"/>
          <w:shd w:val="clear" w:color="auto" w:fill="FFFFFF"/>
        </w:rPr>
        <w:t>lo anterior bajo la siguiente:</w:t>
      </w:r>
    </w:p>
    <w:p w14:paraId="59CDB415" w14:textId="77777777" w:rsidR="00C11670" w:rsidRDefault="00C11670" w:rsidP="00C11670">
      <w:pPr>
        <w:spacing w:line="360" w:lineRule="auto"/>
        <w:jc w:val="center"/>
        <w:rPr>
          <w:rFonts w:ascii="Arial" w:hAnsi="Arial" w:cs="Arial"/>
          <w:b/>
          <w:sz w:val="24"/>
          <w:szCs w:val="24"/>
        </w:rPr>
      </w:pPr>
      <w:r w:rsidRPr="00B316FA">
        <w:rPr>
          <w:rFonts w:ascii="Arial" w:hAnsi="Arial" w:cs="Arial"/>
          <w:b/>
          <w:sz w:val="24"/>
          <w:szCs w:val="24"/>
        </w:rPr>
        <w:t>EXPOSICIÓN DE MOTIVOS</w:t>
      </w:r>
    </w:p>
    <w:p w14:paraId="0C61F934" w14:textId="503C9FC5" w:rsidR="003A2322" w:rsidRPr="003A2322" w:rsidRDefault="003A2322" w:rsidP="003A2322">
      <w:pPr>
        <w:spacing w:line="360" w:lineRule="auto"/>
        <w:jc w:val="both"/>
        <w:rPr>
          <w:rFonts w:ascii="Arial" w:hAnsi="Arial" w:cs="Arial"/>
          <w:sz w:val="24"/>
          <w:szCs w:val="24"/>
        </w:rPr>
      </w:pPr>
      <w:r w:rsidRPr="003A2322">
        <w:rPr>
          <w:rFonts w:ascii="Arial" w:hAnsi="Arial" w:cs="Arial"/>
          <w:sz w:val="24"/>
          <w:szCs w:val="24"/>
        </w:rPr>
        <w:t>Uno de los temas dentro de la sociedad actual</w:t>
      </w:r>
      <w:r w:rsidR="00FD4064">
        <w:rPr>
          <w:rFonts w:ascii="Arial" w:hAnsi="Arial" w:cs="Arial"/>
          <w:sz w:val="24"/>
          <w:szCs w:val="24"/>
        </w:rPr>
        <w:t xml:space="preserve"> es la familia</w:t>
      </w:r>
      <w:r w:rsidRPr="003A2322">
        <w:rPr>
          <w:rFonts w:ascii="Arial" w:hAnsi="Arial" w:cs="Arial"/>
          <w:sz w:val="24"/>
          <w:szCs w:val="24"/>
        </w:rPr>
        <w:t xml:space="preserve">, en virtud de los cambios dentro </w:t>
      </w:r>
      <w:r w:rsidR="00FD4064">
        <w:rPr>
          <w:rFonts w:ascii="Arial" w:hAnsi="Arial" w:cs="Arial"/>
          <w:sz w:val="24"/>
          <w:szCs w:val="24"/>
        </w:rPr>
        <w:t>en</w:t>
      </w:r>
      <w:r w:rsidRPr="003A2322">
        <w:rPr>
          <w:rFonts w:ascii="Arial" w:hAnsi="Arial" w:cs="Arial"/>
          <w:sz w:val="24"/>
          <w:szCs w:val="24"/>
        </w:rPr>
        <w:t xml:space="preserve"> la dinámica y su función </w:t>
      </w:r>
      <w:r w:rsidR="00FD4064">
        <w:rPr>
          <w:rFonts w:ascii="Arial" w:hAnsi="Arial" w:cs="Arial"/>
          <w:sz w:val="24"/>
          <w:szCs w:val="24"/>
        </w:rPr>
        <w:t>social</w:t>
      </w:r>
      <w:r w:rsidRPr="003A2322">
        <w:rPr>
          <w:rFonts w:ascii="Arial" w:hAnsi="Arial" w:cs="Arial"/>
          <w:sz w:val="24"/>
          <w:szCs w:val="24"/>
        </w:rPr>
        <w:t>, implica grandes cambios en su estructura y dentro de la sociedad en su conjunto</w:t>
      </w:r>
      <w:r w:rsidR="00FD4064">
        <w:rPr>
          <w:rFonts w:ascii="Arial" w:hAnsi="Arial" w:cs="Arial"/>
          <w:sz w:val="24"/>
          <w:szCs w:val="24"/>
        </w:rPr>
        <w:t>,</w:t>
      </w:r>
      <w:r w:rsidRPr="003A2322">
        <w:rPr>
          <w:rFonts w:ascii="Arial" w:hAnsi="Arial" w:cs="Arial"/>
          <w:sz w:val="24"/>
          <w:szCs w:val="24"/>
        </w:rPr>
        <w:t xml:space="preserve"> toda vez que durante los últimos años se ha observado un incremento en las tasas de divorcios tanto en nuestro país como en nuestro </w:t>
      </w:r>
      <w:r w:rsidR="00FD4064">
        <w:rPr>
          <w:rFonts w:ascii="Arial" w:hAnsi="Arial" w:cs="Arial"/>
          <w:sz w:val="24"/>
          <w:szCs w:val="24"/>
        </w:rPr>
        <w:t>E</w:t>
      </w:r>
      <w:r w:rsidRPr="003A2322">
        <w:rPr>
          <w:rFonts w:ascii="Arial" w:hAnsi="Arial" w:cs="Arial"/>
          <w:sz w:val="24"/>
          <w:szCs w:val="24"/>
        </w:rPr>
        <w:t>stado.</w:t>
      </w:r>
    </w:p>
    <w:p w14:paraId="25A1F8B0" w14:textId="77777777" w:rsidR="003A2322" w:rsidRPr="003A2322" w:rsidRDefault="003A2322" w:rsidP="003A2322">
      <w:pPr>
        <w:spacing w:line="360" w:lineRule="auto"/>
        <w:jc w:val="both"/>
        <w:rPr>
          <w:rFonts w:ascii="Arial" w:hAnsi="Arial" w:cs="Arial"/>
          <w:sz w:val="24"/>
          <w:szCs w:val="24"/>
        </w:rPr>
      </w:pPr>
      <w:r w:rsidRPr="003A2322">
        <w:rPr>
          <w:rFonts w:ascii="Arial" w:hAnsi="Arial" w:cs="Arial"/>
          <w:sz w:val="24"/>
          <w:szCs w:val="24"/>
        </w:rPr>
        <w:t>De acuerdo con las estadísticas sobre nupcialidad del INEGI, entre los años 2000 y 2019 el 62.5%  de divorcios se registraron en los últimos 10 años, lo cual muestra el acelerado crecimiento en el número de casos.</w:t>
      </w:r>
    </w:p>
    <w:p w14:paraId="51CE45A3" w14:textId="77777777" w:rsidR="003A2322" w:rsidRPr="003A2322" w:rsidRDefault="003A2322" w:rsidP="003A2322">
      <w:pPr>
        <w:spacing w:line="360" w:lineRule="auto"/>
        <w:jc w:val="both"/>
        <w:rPr>
          <w:rFonts w:ascii="Arial" w:hAnsi="Arial" w:cs="Arial"/>
          <w:sz w:val="24"/>
          <w:szCs w:val="24"/>
        </w:rPr>
      </w:pPr>
      <w:r w:rsidRPr="003A2322">
        <w:rPr>
          <w:rFonts w:ascii="Arial" w:hAnsi="Arial" w:cs="Arial"/>
          <w:sz w:val="24"/>
          <w:szCs w:val="24"/>
        </w:rPr>
        <w:t>Así, al comparar la cifra del 2019, respecto del número de casos del año 2000, el incremento es de 205.7% entre ambas fechas, habiendo pasado de 52,358 en el primer año del siglo XXI, a 160,107 en el año 2019.</w:t>
      </w:r>
    </w:p>
    <w:p w14:paraId="715265EA" w14:textId="77777777" w:rsidR="003A2322" w:rsidRPr="003A2322" w:rsidRDefault="003A2322" w:rsidP="003A2322">
      <w:pPr>
        <w:spacing w:line="360" w:lineRule="auto"/>
        <w:jc w:val="both"/>
        <w:rPr>
          <w:rFonts w:ascii="Arial" w:hAnsi="Arial" w:cs="Arial"/>
          <w:sz w:val="24"/>
          <w:szCs w:val="24"/>
        </w:rPr>
      </w:pPr>
      <w:r w:rsidRPr="003A2322">
        <w:rPr>
          <w:rFonts w:ascii="Arial" w:hAnsi="Arial" w:cs="Arial"/>
          <w:sz w:val="24"/>
          <w:szCs w:val="24"/>
        </w:rPr>
        <w:lastRenderedPageBreak/>
        <w:t>Durante el año de la pandemia de la covid-19 dejó un aumento de divorcios del 61,4% en México, según los datos publicados por del Instituto Nacional de Estadística y Geografía. El porcentaje se traduce en que, en el 2021, hubo un total de 149.675 separaciones frente a las 92.739 del curso anterior.</w:t>
      </w:r>
    </w:p>
    <w:p w14:paraId="011CAAD6" w14:textId="77777777" w:rsidR="003A2322" w:rsidRPr="003A2322" w:rsidRDefault="003A2322" w:rsidP="003A2322">
      <w:pPr>
        <w:spacing w:line="360" w:lineRule="auto"/>
        <w:jc w:val="both"/>
        <w:rPr>
          <w:rFonts w:ascii="Arial" w:hAnsi="Arial" w:cs="Arial"/>
          <w:sz w:val="24"/>
          <w:szCs w:val="24"/>
        </w:rPr>
      </w:pPr>
      <w:r w:rsidRPr="003A2322">
        <w:rPr>
          <w:rFonts w:ascii="Arial" w:hAnsi="Arial" w:cs="Arial"/>
          <w:sz w:val="24"/>
          <w:szCs w:val="24"/>
        </w:rPr>
        <w:t>Es importante destacar que, en el periodo señalado, no ha habido un solo año en que no se incremente el número de divorcios, de tal forma que, de continuar la tendencia de los últimos 20 años, y considerando además factores como la pandemia, en la cual se tiene registro de un probable incremento significativo, para el año 2030 se podría llegar a una cifra aproximada de 264,682; y para el año 2040, una cifra posible de 363,333 casos.</w:t>
      </w:r>
    </w:p>
    <w:p w14:paraId="43D28BB7" w14:textId="77777777" w:rsidR="003A2322" w:rsidRPr="003A2322" w:rsidRDefault="003A2322" w:rsidP="003A2322">
      <w:pPr>
        <w:spacing w:line="360" w:lineRule="auto"/>
        <w:jc w:val="both"/>
        <w:rPr>
          <w:rFonts w:ascii="Arial" w:hAnsi="Arial" w:cs="Arial"/>
          <w:sz w:val="24"/>
          <w:szCs w:val="24"/>
        </w:rPr>
      </w:pPr>
      <w:r w:rsidRPr="003A2322">
        <w:rPr>
          <w:rFonts w:ascii="Arial" w:hAnsi="Arial" w:cs="Arial"/>
          <w:sz w:val="24"/>
          <w:szCs w:val="24"/>
        </w:rPr>
        <w:t>De continuar las tendencias, para el año 2030 la tasa podría ser de 62.22 divorcios por cada 100 matrimonios; y para el año 2040, de aproximadamente 97 divorcios por cada 100 uniones.</w:t>
      </w:r>
    </w:p>
    <w:p w14:paraId="7F46B941" w14:textId="63547109" w:rsidR="003A2322" w:rsidRPr="003A2322" w:rsidRDefault="003A2322" w:rsidP="003A2322">
      <w:pPr>
        <w:spacing w:line="360" w:lineRule="auto"/>
        <w:jc w:val="both"/>
        <w:rPr>
          <w:rFonts w:ascii="Arial" w:hAnsi="Arial" w:cs="Arial"/>
          <w:sz w:val="24"/>
          <w:szCs w:val="24"/>
        </w:rPr>
      </w:pPr>
      <w:r w:rsidRPr="003A2322">
        <w:rPr>
          <w:rFonts w:ascii="Arial" w:hAnsi="Arial" w:cs="Arial"/>
          <w:sz w:val="24"/>
          <w:szCs w:val="24"/>
        </w:rPr>
        <w:t>Existen también la separación de hogares formados mediante la figura del concubinato, los cuales sumados a los números plan</w:t>
      </w:r>
      <w:r w:rsidR="00966BA1">
        <w:rPr>
          <w:rFonts w:ascii="Arial" w:hAnsi="Arial" w:cs="Arial"/>
          <w:sz w:val="24"/>
          <w:szCs w:val="24"/>
        </w:rPr>
        <w:t>t</w:t>
      </w:r>
      <w:r w:rsidRPr="003A2322">
        <w:rPr>
          <w:rFonts w:ascii="Arial" w:hAnsi="Arial" w:cs="Arial"/>
          <w:sz w:val="24"/>
          <w:szCs w:val="24"/>
        </w:rPr>
        <w:t>eados por el INEGI en relación a los divorcios, la cifra se dispara enorme</w:t>
      </w:r>
      <w:r>
        <w:rPr>
          <w:rFonts w:ascii="Arial" w:hAnsi="Arial" w:cs="Arial"/>
          <w:sz w:val="24"/>
          <w:szCs w:val="24"/>
        </w:rPr>
        <w:t>me</w:t>
      </w:r>
      <w:r w:rsidRPr="003A2322">
        <w:rPr>
          <w:rFonts w:ascii="Arial" w:hAnsi="Arial" w:cs="Arial"/>
          <w:sz w:val="24"/>
          <w:szCs w:val="24"/>
        </w:rPr>
        <w:t>nte.</w:t>
      </w:r>
    </w:p>
    <w:p w14:paraId="573DECBF" w14:textId="6A52CBE2" w:rsidR="003A2322" w:rsidRPr="003A2322" w:rsidRDefault="003A2322" w:rsidP="003A2322">
      <w:pPr>
        <w:spacing w:line="360" w:lineRule="auto"/>
        <w:jc w:val="both"/>
        <w:rPr>
          <w:rFonts w:ascii="Arial" w:hAnsi="Arial" w:cs="Arial"/>
          <w:sz w:val="24"/>
          <w:szCs w:val="24"/>
        </w:rPr>
      </w:pPr>
      <w:r w:rsidRPr="003A2322">
        <w:rPr>
          <w:rFonts w:ascii="Arial" w:hAnsi="Arial" w:cs="Arial"/>
          <w:sz w:val="24"/>
          <w:szCs w:val="24"/>
        </w:rPr>
        <w:t xml:space="preserve">Como consecuencia de los alarmantes números señalados dentro de los párrafos anteriores es importante destacar las consecuencias que traen consigo los divorcios, la separación de las familias, en donde solamente uno de los </w:t>
      </w:r>
      <w:r w:rsidR="001F4FF8">
        <w:rPr>
          <w:rFonts w:ascii="Arial" w:hAnsi="Arial" w:cs="Arial"/>
          <w:sz w:val="24"/>
          <w:szCs w:val="24"/>
        </w:rPr>
        <w:t>progenitores</w:t>
      </w:r>
      <w:r w:rsidRPr="003A2322">
        <w:rPr>
          <w:rFonts w:ascii="Arial" w:hAnsi="Arial" w:cs="Arial"/>
          <w:sz w:val="24"/>
          <w:szCs w:val="24"/>
        </w:rPr>
        <w:t xml:space="preserve"> es quien ejerce la guarda y custodia de los menores procreados durante la unión. </w:t>
      </w:r>
    </w:p>
    <w:p w14:paraId="7DB03838" w14:textId="77777777" w:rsidR="003A2322" w:rsidRPr="003A2322" w:rsidRDefault="003A2322" w:rsidP="003A2322">
      <w:pPr>
        <w:spacing w:line="360" w:lineRule="auto"/>
        <w:jc w:val="both"/>
        <w:rPr>
          <w:rFonts w:ascii="Arial" w:hAnsi="Arial" w:cs="Arial"/>
          <w:sz w:val="24"/>
          <w:szCs w:val="24"/>
        </w:rPr>
      </w:pPr>
      <w:r w:rsidRPr="003A2322">
        <w:rPr>
          <w:rFonts w:ascii="Arial" w:hAnsi="Arial" w:cs="Arial"/>
          <w:sz w:val="24"/>
          <w:szCs w:val="24"/>
        </w:rPr>
        <w:t>Resulta evidente que la sola separación de uno de sus progenitores, para los menores implica cambios que afectan en su desarrollo socio emocional, ahora bien cuando dicha separación se da entre discusiones y desacuerdos, pudiera implicar un daño más grave para las familias.</w:t>
      </w:r>
    </w:p>
    <w:p w14:paraId="6C69BE91" w14:textId="726231D4" w:rsidR="003A2322" w:rsidRPr="003A2322" w:rsidRDefault="003A2322" w:rsidP="003A2322">
      <w:pPr>
        <w:spacing w:line="360" w:lineRule="auto"/>
        <w:jc w:val="both"/>
        <w:rPr>
          <w:rFonts w:ascii="Arial" w:hAnsi="Arial" w:cs="Arial"/>
          <w:sz w:val="24"/>
          <w:szCs w:val="24"/>
        </w:rPr>
      </w:pPr>
      <w:r w:rsidRPr="003A2322">
        <w:rPr>
          <w:rFonts w:ascii="Arial" w:hAnsi="Arial" w:cs="Arial"/>
          <w:sz w:val="24"/>
          <w:szCs w:val="24"/>
        </w:rPr>
        <w:lastRenderedPageBreak/>
        <w:t xml:space="preserve">Derivado de las mencionadas situaciones en ocasiones puede traer consigo el fenómeno social </w:t>
      </w:r>
      <w:r w:rsidR="00112609">
        <w:rPr>
          <w:rFonts w:ascii="Arial" w:hAnsi="Arial" w:cs="Arial"/>
          <w:sz w:val="24"/>
          <w:szCs w:val="24"/>
        </w:rPr>
        <w:t xml:space="preserve"> que ha sido </w:t>
      </w:r>
      <w:r w:rsidRPr="003A2322">
        <w:rPr>
          <w:rFonts w:ascii="Arial" w:hAnsi="Arial" w:cs="Arial"/>
          <w:sz w:val="24"/>
          <w:szCs w:val="24"/>
        </w:rPr>
        <w:t>denominado alienación parental, pues al escuchar simplemente el término, puede sonar muy fuerte, pero lamentablemente es una situación real,  que existe, pero que aún no se encuentra plenamente legislado, para ello considero que debemos dilucidar su significado.</w:t>
      </w:r>
    </w:p>
    <w:p w14:paraId="2FC0B531" w14:textId="2630941E" w:rsidR="003A2322" w:rsidRPr="003A2322" w:rsidRDefault="003A2322" w:rsidP="003A2322">
      <w:pPr>
        <w:spacing w:line="360" w:lineRule="auto"/>
        <w:jc w:val="both"/>
        <w:rPr>
          <w:rFonts w:ascii="Arial" w:hAnsi="Arial" w:cs="Arial"/>
          <w:sz w:val="24"/>
          <w:szCs w:val="24"/>
        </w:rPr>
      </w:pPr>
      <w:r w:rsidRPr="003A2322">
        <w:rPr>
          <w:rFonts w:ascii="Arial" w:hAnsi="Arial" w:cs="Arial"/>
          <w:sz w:val="24"/>
          <w:szCs w:val="24"/>
        </w:rPr>
        <w:t xml:space="preserve">En este tema resulta de gran importancia </w:t>
      </w:r>
      <w:r w:rsidR="00112609">
        <w:rPr>
          <w:rFonts w:ascii="Arial" w:hAnsi="Arial" w:cs="Arial"/>
          <w:sz w:val="24"/>
          <w:szCs w:val="24"/>
        </w:rPr>
        <w:t>referirnos a</w:t>
      </w:r>
      <w:r w:rsidRPr="003A2322">
        <w:rPr>
          <w:rFonts w:ascii="Arial" w:hAnsi="Arial" w:cs="Arial"/>
          <w:sz w:val="24"/>
          <w:szCs w:val="24"/>
        </w:rPr>
        <w:t xml:space="preserve"> la acción de inconstitucionalidad 11/2016, promovida por la Defensoría de los Derechos Humanos del Pueblo de Oaxaca, en la cual se aduce una violación al interés superior del menor con motivo </w:t>
      </w:r>
      <w:r w:rsidR="00112609">
        <w:rPr>
          <w:rFonts w:ascii="Arial" w:hAnsi="Arial" w:cs="Arial"/>
          <w:sz w:val="24"/>
          <w:szCs w:val="24"/>
        </w:rPr>
        <w:t xml:space="preserve">a </w:t>
      </w:r>
      <w:r w:rsidRPr="003A2322">
        <w:rPr>
          <w:rFonts w:ascii="Arial" w:hAnsi="Arial" w:cs="Arial"/>
          <w:sz w:val="24"/>
          <w:szCs w:val="24"/>
        </w:rPr>
        <w:t>diversas disposiciones que</w:t>
      </w:r>
      <w:r w:rsidR="00112609">
        <w:rPr>
          <w:rFonts w:ascii="Arial" w:hAnsi="Arial" w:cs="Arial"/>
          <w:sz w:val="24"/>
          <w:szCs w:val="24"/>
        </w:rPr>
        <w:t xml:space="preserve"> se </w:t>
      </w:r>
      <w:r w:rsidRPr="003A2322">
        <w:rPr>
          <w:rFonts w:ascii="Arial" w:hAnsi="Arial" w:cs="Arial"/>
          <w:sz w:val="24"/>
          <w:szCs w:val="24"/>
        </w:rPr>
        <w:t>impugna</w:t>
      </w:r>
      <w:r w:rsidR="00112609">
        <w:rPr>
          <w:rFonts w:ascii="Arial" w:hAnsi="Arial" w:cs="Arial"/>
          <w:sz w:val="24"/>
          <w:szCs w:val="24"/>
        </w:rPr>
        <w:t>n</w:t>
      </w:r>
      <w:r w:rsidRPr="003A2322">
        <w:rPr>
          <w:rFonts w:ascii="Arial" w:hAnsi="Arial" w:cs="Arial"/>
          <w:sz w:val="24"/>
          <w:szCs w:val="24"/>
        </w:rPr>
        <w:t>, las cuales en términos generales se encuentran relacionadas con los supuestos de violencia familiar en la modalidad de alienación parental así como con el supuesto de suspensión o perdida de la patria potestad como consecuencia de la alienación parental, cuyos argumentos señalan violaciones a la autonomía progresiva, es decir el derecho a que el menor sea escuchado en juicio y que ello sea tomado en cuenta por el juzgador.</w:t>
      </w:r>
    </w:p>
    <w:p w14:paraId="0EF3DDAA" w14:textId="190F5D85" w:rsidR="003A2322" w:rsidRPr="003A2322" w:rsidRDefault="003A2322" w:rsidP="003A2322">
      <w:pPr>
        <w:spacing w:line="360" w:lineRule="auto"/>
        <w:jc w:val="both"/>
        <w:rPr>
          <w:rFonts w:ascii="Arial" w:hAnsi="Arial" w:cs="Arial"/>
          <w:sz w:val="24"/>
          <w:szCs w:val="24"/>
        </w:rPr>
      </w:pPr>
      <w:r w:rsidRPr="003A2322">
        <w:rPr>
          <w:rFonts w:ascii="Arial" w:hAnsi="Arial" w:cs="Arial"/>
          <w:sz w:val="24"/>
          <w:szCs w:val="24"/>
        </w:rPr>
        <w:t>Es importante señalar que la alineación no se trata de un síndrome pues no cuenta con un reconocimiento o contraste de teorías dentro del ámbito científica, como la planteada por el  psic</w:t>
      </w:r>
      <w:r w:rsidR="006866F8">
        <w:rPr>
          <w:rFonts w:ascii="Arial" w:hAnsi="Arial" w:cs="Arial"/>
          <w:sz w:val="24"/>
          <w:szCs w:val="24"/>
        </w:rPr>
        <w:t>ólogo norte</w:t>
      </w:r>
      <w:r w:rsidRPr="003A2322">
        <w:rPr>
          <w:rFonts w:ascii="Arial" w:hAnsi="Arial" w:cs="Arial"/>
          <w:sz w:val="24"/>
          <w:szCs w:val="24"/>
        </w:rPr>
        <w:t xml:space="preserve">americano Richard Gardner, </w:t>
      </w:r>
      <w:r w:rsidR="006866F8">
        <w:rPr>
          <w:rFonts w:ascii="Arial" w:hAnsi="Arial" w:cs="Arial"/>
          <w:sz w:val="24"/>
          <w:szCs w:val="24"/>
        </w:rPr>
        <w:t xml:space="preserve">que </w:t>
      </w:r>
      <w:r w:rsidRPr="003A2322">
        <w:rPr>
          <w:rFonts w:ascii="Arial" w:hAnsi="Arial" w:cs="Arial"/>
          <w:sz w:val="24"/>
          <w:szCs w:val="24"/>
        </w:rPr>
        <w:t>establece una teoría sobre la alienación parental, que si bien no logro definirla propiamente, el especialista consigue marcar un antes, durante y después de su teoría sobre el tema.</w:t>
      </w:r>
    </w:p>
    <w:p w14:paraId="3C8B7376" w14:textId="39815AA2" w:rsidR="003A2322" w:rsidRPr="003A2322" w:rsidRDefault="00097AC1" w:rsidP="003A2322">
      <w:pPr>
        <w:spacing w:line="360" w:lineRule="auto"/>
        <w:jc w:val="both"/>
        <w:rPr>
          <w:rFonts w:ascii="Arial" w:hAnsi="Arial" w:cs="Arial"/>
          <w:sz w:val="24"/>
          <w:szCs w:val="24"/>
        </w:rPr>
      </w:pPr>
      <w:r>
        <w:rPr>
          <w:rFonts w:ascii="Arial" w:hAnsi="Arial" w:cs="Arial"/>
          <w:sz w:val="24"/>
          <w:szCs w:val="24"/>
        </w:rPr>
        <w:t>De acuerdo a los argumentos vertidos por el Ministro Arturo Saldívar Lelo Larrea, hoy Presidente de la Suprema Corte</w:t>
      </w:r>
      <w:r w:rsidR="003A3A86">
        <w:rPr>
          <w:rFonts w:ascii="Arial" w:hAnsi="Arial" w:cs="Arial"/>
          <w:sz w:val="24"/>
          <w:szCs w:val="24"/>
        </w:rPr>
        <w:t>, en la Sesión del Pleno en fecha 24 de octubre de 2017, donde se discutió la Acción Constitucional 11</w:t>
      </w:r>
      <w:r w:rsidR="00966BA1">
        <w:rPr>
          <w:rFonts w:ascii="Arial" w:hAnsi="Arial" w:cs="Arial"/>
          <w:sz w:val="24"/>
          <w:szCs w:val="24"/>
        </w:rPr>
        <w:t>/</w:t>
      </w:r>
      <w:r w:rsidR="003A3A86">
        <w:rPr>
          <w:rFonts w:ascii="Arial" w:hAnsi="Arial" w:cs="Arial"/>
          <w:sz w:val="24"/>
          <w:szCs w:val="24"/>
        </w:rPr>
        <w:t xml:space="preserve">2016, señaló que: </w:t>
      </w:r>
      <w:r w:rsidR="003A3A86" w:rsidRPr="003A3A86">
        <w:rPr>
          <w:rFonts w:ascii="Arial" w:hAnsi="Arial" w:cs="Arial"/>
          <w:b/>
          <w:i/>
          <w:sz w:val="24"/>
          <w:szCs w:val="24"/>
        </w:rPr>
        <w:t>“</w:t>
      </w:r>
      <w:r w:rsidR="003A2322" w:rsidRPr="003A3A86">
        <w:rPr>
          <w:rFonts w:ascii="Arial" w:hAnsi="Arial" w:cs="Arial"/>
          <w:b/>
          <w:i/>
          <w:sz w:val="24"/>
          <w:szCs w:val="24"/>
        </w:rPr>
        <w:t>Distinguimos el término alienación parental</w:t>
      </w:r>
      <w:r w:rsidR="003A3A86" w:rsidRPr="003A3A86">
        <w:rPr>
          <w:rFonts w:ascii="Arial" w:hAnsi="Arial" w:cs="Arial"/>
          <w:b/>
          <w:i/>
          <w:sz w:val="24"/>
          <w:szCs w:val="24"/>
        </w:rPr>
        <w:t>,</w:t>
      </w:r>
      <w:r w:rsidR="003A2322" w:rsidRPr="003A3A86">
        <w:rPr>
          <w:rFonts w:ascii="Arial" w:hAnsi="Arial" w:cs="Arial"/>
          <w:b/>
          <w:i/>
          <w:sz w:val="24"/>
          <w:szCs w:val="24"/>
        </w:rPr>
        <w:t xml:space="preserve"> como cualquier conducta o actitud de rechazo que tiene como origen cualquier causa, del hijo o hija hacía </w:t>
      </w:r>
      <w:r w:rsidR="003A2322" w:rsidRPr="003A3A86">
        <w:rPr>
          <w:rFonts w:ascii="Arial" w:hAnsi="Arial" w:cs="Arial"/>
          <w:b/>
          <w:i/>
          <w:sz w:val="24"/>
          <w:szCs w:val="24"/>
        </w:rPr>
        <w:lastRenderedPageBreak/>
        <w:t>uno de los progenitores, el cual puede ser en el marco de dos variaciones: con justificación la cual consiste en que un padre o madre que ejerce violencia hacia el menor, existen problemas de adicción o circunstancias que lo motivan a ejercer conductas violentas en contra de los menores, generando en su psicología un rechazo “normal” por lo que podemos entenderlo como justificado; por otro lado el rechazo sin justificación, en un sentido estricto, es aquella cuyo rechazo a uno de los progenitores no tiene un motivo especifico alguno.</w:t>
      </w:r>
      <w:r w:rsidR="003A3A86" w:rsidRPr="003A3A86">
        <w:rPr>
          <w:rFonts w:ascii="Arial" w:hAnsi="Arial" w:cs="Arial"/>
          <w:b/>
          <w:i/>
          <w:sz w:val="24"/>
          <w:szCs w:val="24"/>
        </w:rPr>
        <w:t>”</w:t>
      </w:r>
      <w:r w:rsidR="003A3A86">
        <w:rPr>
          <w:rFonts w:ascii="Arial" w:hAnsi="Arial" w:cs="Arial"/>
          <w:sz w:val="24"/>
          <w:szCs w:val="24"/>
        </w:rPr>
        <w:t xml:space="preserve"> </w:t>
      </w:r>
    </w:p>
    <w:p w14:paraId="14A4D7B2" w14:textId="46E6FC27" w:rsidR="00B76106" w:rsidRDefault="003A2322" w:rsidP="003A2322">
      <w:pPr>
        <w:spacing w:line="360" w:lineRule="auto"/>
        <w:jc w:val="both"/>
        <w:rPr>
          <w:rFonts w:ascii="Arial" w:hAnsi="Arial" w:cs="Arial"/>
          <w:sz w:val="24"/>
          <w:szCs w:val="24"/>
        </w:rPr>
      </w:pPr>
      <w:r w:rsidRPr="003A2322">
        <w:rPr>
          <w:rFonts w:ascii="Arial" w:hAnsi="Arial" w:cs="Arial"/>
          <w:sz w:val="24"/>
          <w:szCs w:val="24"/>
        </w:rPr>
        <w:t xml:space="preserve">Del análisis e investigación efectuada podríamos </w:t>
      </w:r>
      <w:r w:rsidR="003A3A86">
        <w:rPr>
          <w:rFonts w:ascii="Arial" w:hAnsi="Arial" w:cs="Arial"/>
          <w:sz w:val="24"/>
          <w:szCs w:val="24"/>
        </w:rPr>
        <w:t>definir a la</w:t>
      </w:r>
      <w:r w:rsidRPr="003A2322">
        <w:rPr>
          <w:rFonts w:ascii="Arial" w:hAnsi="Arial" w:cs="Arial"/>
          <w:sz w:val="24"/>
          <w:szCs w:val="24"/>
        </w:rPr>
        <w:t xml:space="preserve"> alienación tomando en cuenta las </w:t>
      </w:r>
      <w:r w:rsidRPr="006866F8">
        <w:rPr>
          <w:rFonts w:ascii="Arial" w:hAnsi="Arial" w:cs="Arial"/>
          <w:sz w:val="24"/>
          <w:szCs w:val="24"/>
        </w:rPr>
        <w:t xml:space="preserve">consideraciones vertidas </w:t>
      </w:r>
      <w:r w:rsidR="00B76106" w:rsidRPr="006866F8">
        <w:rPr>
          <w:rFonts w:ascii="Arial" w:hAnsi="Arial" w:cs="Arial"/>
          <w:sz w:val="24"/>
          <w:szCs w:val="24"/>
        </w:rPr>
        <w:t xml:space="preserve">para lo cual </w:t>
      </w:r>
      <w:r w:rsidR="00966BA1" w:rsidRPr="006866F8">
        <w:rPr>
          <w:rFonts w:ascii="Arial" w:hAnsi="Arial" w:cs="Arial"/>
          <w:sz w:val="24"/>
          <w:szCs w:val="24"/>
        </w:rPr>
        <w:t>razonamos</w:t>
      </w:r>
      <w:r w:rsidR="00B76106" w:rsidRPr="006866F8">
        <w:rPr>
          <w:rFonts w:ascii="Arial" w:hAnsi="Arial" w:cs="Arial"/>
          <w:sz w:val="24"/>
          <w:szCs w:val="24"/>
        </w:rPr>
        <w:t xml:space="preserve"> que se deben desprender los siguientes elementos:</w:t>
      </w:r>
      <w:r w:rsidR="00B76106">
        <w:rPr>
          <w:rFonts w:ascii="Arial" w:hAnsi="Arial" w:cs="Arial"/>
          <w:sz w:val="24"/>
          <w:szCs w:val="24"/>
        </w:rPr>
        <w:t xml:space="preserve"> </w:t>
      </w:r>
      <w:r w:rsidRPr="003A2322">
        <w:rPr>
          <w:rFonts w:ascii="Arial" w:hAnsi="Arial" w:cs="Arial"/>
          <w:sz w:val="24"/>
          <w:szCs w:val="24"/>
        </w:rPr>
        <w:t xml:space="preserve"> </w:t>
      </w:r>
    </w:p>
    <w:p w14:paraId="518963CE" w14:textId="74735670" w:rsidR="00966BA1" w:rsidRDefault="00966BA1" w:rsidP="003A2322">
      <w:pPr>
        <w:spacing w:line="360" w:lineRule="auto"/>
        <w:jc w:val="both"/>
        <w:rPr>
          <w:rFonts w:ascii="Arial" w:hAnsi="Arial" w:cs="Arial"/>
          <w:sz w:val="24"/>
          <w:szCs w:val="24"/>
        </w:rPr>
      </w:pPr>
      <w:r>
        <w:rPr>
          <w:rFonts w:ascii="Arial" w:hAnsi="Arial" w:cs="Arial"/>
          <w:sz w:val="24"/>
          <w:szCs w:val="24"/>
        </w:rPr>
        <w:t>El primer elemento trascendental es que exista una conducta reiterada, es decir, que se realicen acciones o manifestaciones constantes dirigidas al menor para generar rechazo hacia alguno de sus progenitores</w:t>
      </w:r>
      <w:r w:rsidR="00E27990">
        <w:rPr>
          <w:rFonts w:ascii="Arial" w:hAnsi="Arial" w:cs="Arial"/>
          <w:sz w:val="24"/>
          <w:szCs w:val="24"/>
        </w:rPr>
        <w:t xml:space="preserve">, </w:t>
      </w:r>
      <w:r w:rsidR="001F4FF8">
        <w:rPr>
          <w:rFonts w:ascii="Arial" w:hAnsi="Arial" w:cs="Arial"/>
          <w:sz w:val="24"/>
          <w:szCs w:val="24"/>
        </w:rPr>
        <w:t>cometidas</w:t>
      </w:r>
      <w:r w:rsidR="00E27990">
        <w:rPr>
          <w:rFonts w:ascii="Arial" w:hAnsi="Arial" w:cs="Arial"/>
          <w:sz w:val="24"/>
          <w:szCs w:val="24"/>
        </w:rPr>
        <w:t xml:space="preserve"> por cualquier persona</w:t>
      </w:r>
      <w:r>
        <w:rPr>
          <w:rFonts w:ascii="Arial" w:hAnsi="Arial" w:cs="Arial"/>
          <w:sz w:val="24"/>
          <w:szCs w:val="24"/>
        </w:rPr>
        <w:t>.</w:t>
      </w:r>
    </w:p>
    <w:p w14:paraId="6C223E7E" w14:textId="17900A66" w:rsidR="00966BA1" w:rsidRDefault="00E27990" w:rsidP="003A2322">
      <w:pPr>
        <w:spacing w:line="360" w:lineRule="auto"/>
        <w:jc w:val="both"/>
        <w:rPr>
          <w:rFonts w:ascii="Arial" w:hAnsi="Arial" w:cs="Arial"/>
          <w:sz w:val="24"/>
          <w:szCs w:val="24"/>
        </w:rPr>
      </w:pPr>
      <w:r>
        <w:rPr>
          <w:rFonts w:ascii="Arial" w:hAnsi="Arial" w:cs="Arial"/>
          <w:sz w:val="24"/>
          <w:szCs w:val="24"/>
        </w:rPr>
        <w:t>Como</w:t>
      </w:r>
      <w:r w:rsidR="00966BA1">
        <w:rPr>
          <w:rFonts w:ascii="Arial" w:hAnsi="Arial" w:cs="Arial"/>
          <w:sz w:val="24"/>
          <w:szCs w:val="24"/>
        </w:rPr>
        <w:t xml:space="preserve"> segundo elemento </w:t>
      </w:r>
      <w:r>
        <w:rPr>
          <w:rFonts w:ascii="Arial" w:hAnsi="Arial" w:cs="Arial"/>
          <w:sz w:val="24"/>
          <w:szCs w:val="24"/>
        </w:rPr>
        <w:t>tenemos</w:t>
      </w:r>
      <w:r w:rsidR="00966BA1">
        <w:rPr>
          <w:rFonts w:ascii="Arial" w:hAnsi="Arial" w:cs="Arial"/>
          <w:sz w:val="24"/>
          <w:szCs w:val="24"/>
        </w:rPr>
        <w:t xml:space="preserve"> que se pueda determinar una afectación r</w:t>
      </w:r>
      <w:r w:rsidR="00FD1A51">
        <w:rPr>
          <w:rFonts w:ascii="Arial" w:hAnsi="Arial" w:cs="Arial"/>
          <w:sz w:val="24"/>
          <w:szCs w:val="24"/>
        </w:rPr>
        <w:t>eal dentro del desarrollo socio</w:t>
      </w:r>
      <w:r w:rsidR="00966BA1">
        <w:rPr>
          <w:rFonts w:ascii="Arial" w:hAnsi="Arial" w:cs="Arial"/>
          <w:sz w:val="24"/>
          <w:szCs w:val="24"/>
        </w:rPr>
        <w:t xml:space="preserve">emocional de los menores </w:t>
      </w:r>
      <w:r w:rsidR="00FD1A51">
        <w:rPr>
          <w:rFonts w:ascii="Arial" w:hAnsi="Arial" w:cs="Arial"/>
          <w:sz w:val="24"/>
          <w:szCs w:val="24"/>
        </w:rPr>
        <w:t xml:space="preserve">que han sido </w:t>
      </w:r>
      <w:r w:rsidR="00966BA1">
        <w:rPr>
          <w:rFonts w:ascii="Arial" w:hAnsi="Arial" w:cs="Arial"/>
          <w:sz w:val="24"/>
          <w:szCs w:val="24"/>
        </w:rPr>
        <w:t xml:space="preserve">sujetos de la </w:t>
      </w:r>
      <w:r>
        <w:rPr>
          <w:rFonts w:ascii="Arial" w:hAnsi="Arial" w:cs="Arial"/>
          <w:sz w:val="24"/>
          <w:szCs w:val="24"/>
        </w:rPr>
        <w:t>condu</w:t>
      </w:r>
      <w:r w:rsidR="00966BA1">
        <w:rPr>
          <w:rFonts w:ascii="Arial" w:hAnsi="Arial" w:cs="Arial"/>
          <w:sz w:val="24"/>
          <w:szCs w:val="24"/>
        </w:rPr>
        <w:t xml:space="preserve">cta descrita en el párrafo anterior, debiendo ser imprescindible que ambos elementos coexistan para que pueda ser considerada como </w:t>
      </w:r>
      <w:r w:rsidR="001F4FF8">
        <w:rPr>
          <w:rFonts w:ascii="Arial" w:hAnsi="Arial" w:cs="Arial"/>
          <w:sz w:val="24"/>
          <w:szCs w:val="24"/>
        </w:rPr>
        <w:t>alienación</w:t>
      </w:r>
      <w:r w:rsidR="00966BA1">
        <w:rPr>
          <w:rFonts w:ascii="Arial" w:hAnsi="Arial" w:cs="Arial"/>
          <w:sz w:val="24"/>
          <w:szCs w:val="24"/>
        </w:rPr>
        <w:t xml:space="preserve">, pues al no darse en </w:t>
      </w:r>
      <w:r>
        <w:rPr>
          <w:rFonts w:ascii="Arial" w:hAnsi="Arial" w:cs="Arial"/>
          <w:sz w:val="24"/>
          <w:szCs w:val="24"/>
        </w:rPr>
        <w:t>concreto</w:t>
      </w:r>
      <w:r w:rsidR="00966BA1">
        <w:rPr>
          <w:rFonts w:ascii="Arial" w:hAnsi="Arial" w:cs="Arial"/>
          <w:sz w:val="24"/>
          <w:szCs w:val="24"/>
        </w:rPr>
        <w:t xml:space="preserve"> este </w:t>
      </w:r>
      <w:r>
        <w:rPr>
          <w:rFonts w:ascii="Arial" w:hAnsi="Arial" w:cs="Arial"/>
          <w:sz w:val="24"/>
          <w:szCs w:val="24"/>
        </w:rPr>
        <w:t>último</w:t>
      </w:r>
      <w:r w:rsidR="00966BA1">
        <w:rPr>
          <w:rFonts w:ascii="Arial" w:hAnsi="Arial" w:cs="Arial"/>
          <w:sz w:val="24"/>
          <w:szCs w:val="24"/>
        </w:rPr>
        <w:t xml:space="preserve"> elemento, dicha conducta no puede ser co</w:t>
      </w:r>
      <w:r>
        <w:rPr>
          <w:rFonts w:ascii="Arial" w:hAnsi="Arial" w:cs="Arial"/>
          <w:sz w:val="24"/>
          <w:szCs w:val="24"/>
        </w:rPr>
        <w:t>nsiderada de tal manera, pues aú</w:t>
      </w:r>
      <w:r w:rsidR="00966BA1">
        <w:rPr>
          <w:rFonts w:ascii="Arial" w:hAnsi="Arial" w:cs="Arial"/>
          <w:sz w:val="24"/>
          <w:szCs w:val="24"/>
        </w:rPr>
        <w:t xml:space="preserve">n y cuando se </w:t>
      </w:r>
      <w:r>
        <w:rPr>
          <w:rFonts w:ascii="Arial" w:hAnsi="Arial" w:cs="Arial"/>
          <w:sz w:val="24"/>
          <w:szCs w:val="24"/>
        </w:rPr>
        <w:t>den los demás elementos, la trascendencia radica en la afectación del menor.</w:t>
      </w:r>
    </w:p>
    <w:p w14:paraId="4CD95241" w14:textId="5F8A381B" w:rsidR="003A2322" w:rsidRPr="003A2322" w:rsidRDefault="00E27990" w:rsidP="003A2322">
      <w:pPr>
        <w:spacing w:line="360" w:lineRule="auto"/>
        <w:jc w:val="both"/>
        <w:rPr>
          <w:rFonts w:ascii="Arial" w:hAnsi="Arial" w:cs="Arial"/>
          <w:sz w:val="24"/>
          <w:szCs w:val="24"/>
        </w:rPr>
      </w:pPr>
      <w:r>
        <w:rPr>
          <w:rFonts w:ascii="Arial" w:hAnsi="Arial" w:cs="Arial"/>
          <w:sz w:val="24"/>
          <w:szCs w:val="24"/>
        </w:rPr>
        <w:t>De los razonamientos expuestos podemos establecer una definición para dicha conducta quedando de la siguiente manera</w:t>
      </w:r>
      <w:r w:rsidR="003A2322" w:rsidRPr="003A2322">
        <w:rPr>
          <w:rFonts w:ascii="Arial" w:hAnsi="Arial" w:cs="Arial"/>
          <w:sz w:val="24"/>
          <w:szCs w:val="24"/>
        </w:rPr>
        <w:t xml:space="preserve">: </w:t>
      </w:r>
      <w:r w:rsidR="003A2322" w:rsidRPr="00B76106">
        <w:rPr>
          <w:rFonts w:ascii="Arial" w:hAnsi="Arial" w:cs="Arial"/>
          <w:b/>
          <w:i/>
          <w:sz w:val="24"/>
          <w:szCs w:val="24"/>
        </w:rPr>
        <w:t xml:space="preserve">“conducta reiterada y constante llevada a cabo por cualquier persona sobre el menor que produzca una </w:t>
      </w:r>
      <w:r w:rsidR="003A2322" w:rsidRPr="00B76106">
        <w:rPr>
          <w:rFonts w:ascii="Arial" w:hAnsi="Arial" w:cs="Arial"/>
          <w:b/>
          <w:i/>
          <w:sz w:val="24"/>
          <w:szCs w:val="24"/>
        </w:rPr>
        <w:lastRenderedPageBreak/>
        <w:t>afectación emocional con la finalidad de producir actitudes de rechazo hacia uno de sus progenitores”.</w:t>
      </w:r>
      <w:r w:rsidR="003A2322" w:rsidRPr="003A2322">
        <w:rPr>
          <w:rFonts w:ascii="Arial" w:hAnsi="Arial" w:cs="Arial"/>
          <w:sz w:val="24"/>
          <w:szCs w:val="24"/>
        </w:rPr>
        <w:t xml:space="preserve"> </w:t>
      </w:r>
    </w:p>
    <w:p w14:paraId="774CCF03" w14:textId="002188F1" w:rsidR="003A2322" w:rsidRDefault="003A2322" w:rsidP="003A2322">
      <w:pPr>
        <w:spacing w:line="360" w:lineRule="auto"/>
        <w:jc w:val="both"/>
        <w:rPr>
          <w:rFonts w:ascii="Arial" w:hAnsi="Arial" w:cs="Arial"/>
          <w:sz w:val="24"/>
          <w:szCs w:val="24"/>
        </w:rPr>
      </w:pPr>
      <w:r w:rsidRPr="003A2322">
        <w:rPr>
          <w:rFonts w:ascii="Arial" w:hAnsi="Arial" w:cs="Arial"/>
          <w:sz w:val="24"/>
          <w:szCs w:val="24"/>
        </w:rPr>
        <w:t xml:space="preserve">Es por </w:t>
      </w:r>
      <w:r w:rsidR="001F4FF8">
        <w:rPr>
          <w:rFonts w:ascii="Arial" w:hAnsi="Arial" w:cs="Arial"/>
          <w:sz w:val="24"/>
          <w:szCs w:val="24"/>
        </w:rPr>
        <w:t>ello</w:t>
      </w:r>
      <w:r w:rsidRPr="003A2322">
        <w:rPr>
          <w:rFonts w:ascii="Arial" w:hAnsi="Arial" w:cs="Arial"/>
          <w:sz w:val="24"/>
          <w:szCs w:val="24"/>
        </w:rPr>
        <w:t xml:space="preserve"> que considero debemos legislar la figura de la alienación parental, </w:t>
      </w:r>
      <w:r>
        <w:rPr>
          <w:rFonts w:ascii="Arial" w:hAnsi="Arial" w:cs="Arial"/>
          <w:sz w:val="24"/>
          <w:szCs w:val="24"/>
        </w:rPr>
        <w:t xml:space="preserve">así como su regulación como </w:t>
      </w:r>
      <w:r w:rsidR="00415FA6">
        <w:rPr>
          <w:rFonts w:ascii="Arial" w:hAnsi="Arial" w:cs="Arial"/>
          <w:sz w:val="24"/>
          <w:szCs w:val="24"/>
        </w:rPr>
        <w:t xml:space="preserve">modalidad </w:t>
      </w:r>
      <w:r>
        <w:rPr>
          <w:rFonts w:ascii="Arial" w:hAnsi="Arial" w:cs="Arial"/>
          <w:sz w:val="24"/>
          <w:szCs w:val="24"/>
        </w:rPr>
        <w:t xml:space="preserve">de violencia familiar </w:t>
      </w:r>
      <w:r w:rsidRPr="003A2322">
        <w:rPr>
          <w:rFonts w:ascii="Arial" w:hAnsi="Arial" w:cs="Arial"/>
          <w:sz w:val="24"/>
          <w:szCs w:val="24"/>
        </w:rPr>
        <w:t xml:space="preserve">a fin de procurar el bienestar de los menores que se ven afectados por la separación de sus padres, así como para protección de la familia, el núcleo de nuestra sociedad. </w:t>
      </w:r>
    </w:p>
    <w:p w14:paraId="3C2DD180" w14:textId="58AE8E64" w:rsidR="00724E9E" w:rsidRDefault="00724E9E" w:rsidP="003A2322">
      <w:pPr>
        <w:spacing w:line="360" w:lineRule="auto"/>
        <w:jc w:val="both"/>
        <w:rPr>
          <w:rFonts w:ascii="Arial" w:eastAsia="Times New Roman" w:hAnsi="Arial" w:cs="Arial"/>
          <w:sz w:val="24"/>
          <w:szCs w:val="24"/>
          <w:lang w:val="es-ES" w:eastAsia="es-MX"/>
        </w:rPr>
      </w:pPr>
      <w:r w:rsidRPr="00CE471F">
        <w:rPr>
          <w:rFonts w:ascii="Arial" w:eastAsia="Times New Roman" w:hAnsi="Arial" w:cs="Arial"/>
          <w:sz w:val="24"/>
          <w:szCs w:val="24"/>
          <w:lang w:val="es-ES" w:eastAsia="es-MX"/>
        </w:rPr>
        <w:t>Por lo anteriormente expuesto</w:t>
      </w:r>
      <w:r>
        <w:rPr>
          <w:rFonts w:ascii="Arial" w:eastAsia="Times New Roman" w:hAnsi="Arial" w:cs="Arial"/>
          <w:sz w:val="24"/>
          <w:szCs w:val="24"/>
          <w:lang w:val="es-ES" w:eastAsia="es-MX"/>
        </w:rPr>
        <w:t>,</w:t>
      </w:r>
      <w:r w:rsidRPr="00CE471F">
        <w:rPr>
          <w:rFonts w:ascii="Arial" w:eastAsia="Times New Roman" w:hAnsi="Arial" w:cs="Arial"/>
          <w:sz w:val="24"/>
          <w:szCs w:val="24"/>
          <w:lang w:val="es-ES" w:eastAsia="es-MX"/>
        </w:rPr>
        <w:t xml:space="preserve"> y con fundamento en los artículos 57 y 58 de la Co</w:t>
      </w:r>
      <w:r>
        <w:rPr>
          <w:rFonts w:ascii="Arial" w:eastAsia="Times New Roman" w:hAnsi="Arial" w:cs="Arial"/>
          <w:sz w:val="24"/>
          <w:szCs w:val="24"/>
          <w:lang w:val="es-ES" w:eastAsia="es-MX"/>
        </w:rPr>
        <w:t xml:space="preserve">nstitución Política del Estado, y 170 de la Ley Orgánica del Poder Legislativo, </w:t>
      </w:r>
      <w:r w:rsidRPr="00CE471F">
        <w:rPr>
          <w:rFonts w:ascii="Arial" w:eastAsia="Times New Roman" w:hAnsi="Arial" w:cs="Arial"/>
          <w:sz w:val="24"/>
          <w:szCs w:val="24"/>
          <w:lang w:val="es-ES" w:eastAsia="es-MX"/>
        </w:rPr>
        <w:t xml:space="preserve">me permito someter a la consideración de esta </w:t>
      </w:r>
      <w:r>
        <w:rPr>
          <w:rFonts w:ascii="Arial" w:eastAsia="Times New Roman" w:hAnsi="Arial" w:cs="Arial"/>
          <w:sz w:val="24"/>
          <w:szCs w:val="24"/>
          <w:lang w:val="es-ES" w:eastAsia="es-MX"/>
        </w:rPr>
        <w:t>Representación Popular el siguiente proyecto con el carácter de</w:t>
      </w:r>
      <w:r w:rsidRPr="00CE471F">
        <w:rPr>
          <w:rFonts w:ascii="Arial" w:eastAsia="Times New Roman" w:hAnsi="Arial" w:cs="Arial"/>
          <w:sz w:val="24"/>
          <w:szCs w:val="24"/>
          <w:lang w:val="es-ES" w:eastAsia="es-MX"/>
        </w:rPr>
        <w:t>:</w:t>
      </w:r>
    </w:p>
    <w:p w14:paraId="3A173258" w14:textId="77777777" w:rsidR="001F4FF8" w:rsidRPr="00CE471F" w:rsidRDefault="001F4FF8" w:rsidP="003A2322">
      <w:pPr>
        <w:spacing w:line="360" w:lineRule="auto"/>
        <w:jc w:val="both"/>
        <w:rPr>
          <w:rFonts w:ascii="Arial" w:eastAsia="Times New Roman" w:hAnsi="Arial" w:cs="Arial"/>
          <w:sz w:val="24"/>
          <w:szCs w:val="24"/>
          <w:lang w:val="es-ES" w:eastAsia="es-MX"/>
        </w:rPr>
      </w:pPr>
    </w:p>
    <w:p w14:paraId="0EFEC1AD" w14:textId="1AB8279F" w:rsidR="003E0647" w:rsidRDefault="00C11670" w:rsidP="00C11670">
      <w:pPr>
        <w:shd w:val="clear" w:color="auto" w:fill="FFFFFF"/>
        <w:spacing w:after="0" w:line="360" w:lineRule="auto"/>
        <w:jc w:val="center"/>
        <w:rPr>
          <w:rFonts w:ascii="Arial" w:hAnsi="Arial" w:cs="Arial"/>
          <w:b/>
          <w:sz w:val="24"/>
          <w:szCs w:val="24"/>
        </w:rPr>
      </w:pPr>
      <w:r w:rsidRPr="00B316FA">
        <w:rPr>
          <w:rFonts w:ascii="Arial" w:hAnsi="Arial" w:cs="Arial"/>
          <w:b/>
          <w:sz w:val="24"/>
          <w:szCs w:val="24"/>
        </w:rPr>
        <w:t>DECRETO</w:t>
      </w:r>
    </w:p>
    <w:p w14:paraId="18BC7004" w14:textId="77777777" w:rsidR="00724E9E" w:rsidRPr="00B316FA" w:rsidRDefault="00724E9E" w:rsidP="00C11670">
      <w:pPr>
        <w:shd w:val="clear" w:color="auto" w:fill="FFFFFF"/>
        <w:spacing w:after="0" w:line="360" w:lineRule="auto"/>
        <w:jc w:val="center"/>
        <w:rPr>
          <w:rFonts w:ascii="Arial" w:hAnsi="Arial" w:cs="Arial"/>
          <w:b/>
          <w:sz w:val="24"/>
          <w:szCs w:val="24"/>
        </w:rPr>
      </w:pPr>
    </w:p>
    <w:p w14:paraId="6C17218C" w14:textId="2BFD5844" w:rsidR="00DC47CD" w:rsidRPr="00B15DA6" w:rsidRDefault="00C11670" w:rsidP="00C11670">
      <w:pPr>
        <w:spacing w:line="360" w:lineRule="auto"/>
        <w:jc w:val="both"/>
        <w:rPr>
          <w:rFonts w:ascii="Arial" w:hAnsi="Arial" w:cs="Arial"/>
          <w:sz w:val="24"/>
          <w:szCs w:val="24"/>
        </w:rPr>
      </w:pPr>
      <w:r w:rsidRPr="00B316FA">
        <w:rPr>
          <w:rFonts w:ascii="Arial" w:hAnsi="Arial" w:cs="Arial"/>
          <w:b/>
          <w:sz w:val="24"/>
          <w:szCs w:val="24"/>
        </w:rPr>
        <w:t xml:space="preserve">ARTICULO </w:t>
      </w:r>
      <w:r w:rsidR="00AF58F0">
        <w:rPr>
          <w:rFonts w:ascii="Arial" w:hAnsi="Arial" w:cs="Arial"/>
          <w:b/>
          <w:sz w:val="24"/>
          <w:szCs w:val="24"/>
        </w:rPr>
        <w:t>ÚNICO</w:t>
      </w:r>
      <w:r w:rsidRPr="00B316FA">
        <w:rPr>
          <w:rFonts w:ascii="Arial" w:hAnsi="Arial" w:cs="Arial"/>
          <w:b/>
          <w:sz w:val="24"/>
          <w:szCs w:val="24"/>
        </w:rPr>
        <w:t xml:space="preserve">.- </w:t>
      </w:r>
      <w:r w:rsidRPr="00B316FA">
        <w:rPr>
          <w:rFonts w:ascii="Arial" w:hAnsi="Arial" w:cs="Arial"/>
          <w:sz w:val="24"/>
          <w:szCs w:val="24"/>
        </w:rPr>
        <w:t xml:space="preserve">Se </w:t>
      </w:r>
      <w:r w:rsidR="00FD1A51">
        <w:rPr>
          <w:rFonts w:ascii="Arial" w:hAnsi="Arial" w:cs="Arial"/>
          <w:sz w:val="24"/>
          <w:szCs w:val="24"/>
        </w:rPr>
        <w:t xml:space="preserve">reforma el </w:t>
      </w:r>
      <w:r w:rsidR="00D13907">
        <w:rPr>
          <w:rFonts w:ascii="Arial" w:hAnsi="Arial" w:cs="Arial"/>
          <w:sz w:val="24"/>
          <w:szCs w:val="24"/>
        </w:rPr>
        <w:t xml:space="preserve">primer párrafo y se adiciona uno tercero al </w:t>
      </w:r>
      <w:r w:rsidR="00FD1A51">
        <w:rPr>
          <w:rFonts w:ascii="Arial" w:hAnsi="Arial" w:cs="Arial"/>
          <w:sz w:val="24"/>
          <w:szCs w:val="24"/>
        </w:rPr>
        <w:t xml:space="preserve">Artículo 300 Ter </w:t>
      </w:r>
      <w:r w:rsidR="00D13907">
        <w:rPr>
          <w:rFonts w:ascii="Arial" w:hAnsi="Arial" w:cs="Arial"/>
          <w:sz w:val="24"/>
          <w:szCs w:val="24"/>
        </w:rPr>
        <w:t xml:space="preserve"> del Código Civil del Estado de Chihuahua</w:t>
      </w:r>
      <w:r w:rsidR="003635B0">
        <w:rPr>
          <w:rFonts w:ascii="Arial" w:hAnsi="Arial" w:cs="Arial"/>
          <w:sz w:val="24"/>
          <w:szCs w:val="24"/>
        </w:rPr>
        <w:t>.</w:t>
      </w:r>
    </w:p>
    <w:p w14:paraId="78322644" w14:textId="07A4A1C9" w:rsidR="00FD1A51" w:rsidRPr="00FD1A51" w:rsidRDefault="00D13907" w:rsidP="001F4FF8">
      <w:pPr>
        <w:pStyle w:val="Sinespaciado"/>
        <w:tabs>
          <w:tab w:val="left" w:pos="2220"/>
        </w:tabs>
        <w:spacing w:line="360" w:lineRule="auto"/>
        <w:jc w:val="both"/>
        <w:rPr>
          <w:rFonts w:ascii="Arial" w:hAnsi="Arial" w:cs="Arial"/>
          <w:sz w:val="24"/>
          <w:szCs w:val="24"/>
        </w:rPr>
      </w:pPr>
      <w:r>
        <w:rPr>
          <w:rFonts w:ascii="Arial" w:hAnsi="Arial" w:cs="Arial"/>
          <w:b/>
          <w:sz w:val="24"/>
          <w:szCs w:val="24"/>
        </w:rPr>
        <w:t>ARTÍCULO 300 T</w:t>
      </w:r>
      <w:r w:rsidR="00FD1A51" w:rsidRPr="00FD1A51">
        <w:rPr>
          <w:rFonts w:ascii="Arial" w:hAnsi="Arial" w:cs="Arial"/>
          <w:b/>
          <w:sz w:val="24"/>
          <w:szCs w:val="24"/>
        </w:rPr>
        <w:t>er.</w:t>
      </w:r>
      <w:r w:rsidR="00FD1A51" w:rsidRPr="00FD1A51">
        <w:rPr>
          <w:rFonts w:ascii="Arial" w:hAnsi="Arial" w:cs="Arial"/>
          <w:sz w:val="24"/>
          <w:szCs w:val="24"/>
        </w:rPr>
        <w:t xml:space="preserve"> Quienes integren una familia o unidad doméstica o que tengan cualquier otra relación interpersonal están obligados a evitar conductas que generen violencia familiar o </w:t>
      </w:r>
      <w:r w:rsidR="00FD1A51" w:rsidRPr="007F3BED">
        <w:rPr>
          <w:rFonts w:ascii="Arial" w:hAnsi="Arial" w:cs="Arial"/>
          <w:b/>
          <w:i/>
          <w:sz w:val="24"/>
          <w:szCs w:val="24"/>
        </w:rPr>
        <w:t>alienación parental</w:t>
      </w:r>
      <w:r w:rsidR="00FD1A51" w:rsidRPr="00FD1A51">
        <w:rPr>
          <w:rFonts w:ascii="Arial" w:hAnsi="Arial" w:cs="Arial"/>
          <w:sz w:val="24"/>
          <w:szCs w:val="24"/>
        </w:rPr>
        <w:t xml:space="preserve">. </w:t>
      </w:r>
    </w:p>
    <w:p w14:paraId="36F2F038" w14:textId="77777777" w:rsidR="00FD1A51" w:rsidRPr="003A6486" w:rsidRDefault="00FD1A51" w:rsidP="001F4FF8">
      <w:pPr>
        <w:pStyle w:val="Sinespaciado"/>
        <w:tabs>
          <w:tab w:val="left" w:pos="2220"/>
        </w:tabs>
        <w:spacing w:line="360" w:lineRule="auto"/>
        <w:jc w:val="both"/>
        <w:rPr>
          <w:rFonts w:ascii="Arial" w:hAnsi="Arial" w:cs="Arial"/>
          <w:sz w:val="16"/>
          <w:szCs w:val="24"/>
        </w:rPr>
      </w:pPr>
    </w:p>
    <w:p w14:paraId="20F67561" w14:textId="434940BE" w:rsidR="00FD1A51" w:rsidRPr="00FD1A51" w:rsidRDefault="001F4FF8" w:rsidP="001F4FF8">
      <w:pPr>
        <w:pStyle w:val="Sinespaciado"/>
        <w:tabs>
          <w:tab w:val="left" w:pos="2220"/>
        </w:tabs>
        <w:spacing w:line="360" w:lineRule="auto"/>
        <w:jc w:val="both"/>
        <w:rPr>
          <w:rFonts w:ascii="Arial" w:hAnsi="Arial" w:cs="Arial"/>
          <w:sz w:val="24"/>
          <w:szCs w:val="24"/>
        </w:rPr>
      </w:pPr>
      <w:r>
        <w:rPr>
          <w:rFonts w:ascii="Arial" w:hAnsi="Arial" w:cs="Arial"/>
          <w:sz w:val="24"/>
          <w:szCs w:val="24"/>
        </w:rPr>
        <w:t>………………..</w:t>
      </w:r>
    </w:p>
    <w:p w14:paraId="2A01C655" w14:textId="77777777" w:rsidR="00FD1A51" w:rsidRPr="00FD1A51" w:rsidRDefault="00FD1A51" w:rsidP="001F4FF8">
      <w:pPr>
        <w:pStyle w:val="Sinespaciado"/>
        <w:tabs>
          <w:tab w:val="left" w:pos="2220"/>
        </w:tabs>
        <w:spacing w:line="360" w:lineRule="auto"/>
        <w:jc w:val="both"/>
        <w:rPr>
          <w:rFonts w:ascii="Arial" w:hAnsi="Arial" w:cs="Arial"/>
          <w:sz w:val="24"/>
          <w:szCs w:val="24"/>
        </w:rPr>
      </w:pPr>
    </w:p>
    <w:p w14:paraId="66A47E4A" w14:textId="21227848" w:rsidR="00DC47CD" w:rsidRPr="007F3BED" w:rsidRDefault="00FD1A51" w:rsidP="001F4FF8">
      <w:pPr>
        <w:pStyle w:val="paragraph"/>
        <w:spacing w:before="0" w:beforeAutospacing="0" w:after="0" w:afterAutospacing="0" w:line="360" w:lineRule="auto"/>
        <w:jc w:val="both"/>
        <w:textAlignment w:val="baseline"/>
        <w:rPr>
          <w:rFonts w:ascii="Arial" w:hAnsi="Arial" w:cs="Arial"/>
          <w:b/>
          <w:i/>
          <w:sz w:val="24"/>
          <w:szCs w:val="24"/>
        </w:rPr>
      </w:pPr>
      <w:r w:rsidRPr="007F3BED">
        <w:rPr>
          <w:rFonts w:ascii="Arial" w:hAnsi="Arial" w:cs="Arial"/>
          <w:b/>
          <w:i/>
          <w:sz w:val="24"/>
          <w:szCs w:val="24"/>
        </w:rPr>
        <w:t>Para efecto de lo anterior, se considerará violencia familiar la alienación parental, entendida esta como la conducta reiterada y constante llevada a cabo por cualquier persona sobre el menor que produzca una afectación emocional con la finalidad de producir actitudes de rechazo hacia uno de sus progenitores.</w:t>
      </w:r>
    </w:p>
    <w:p w14:paraId="5B3FC524" w14:textId="77777777" w:rsidR="000179AE" w:rsidRPr="00FD1A51" w:rsidRDefault="000179AE" w:rsidP="001F4FF8">
      <w:pPr>
        <w:pStyle w:val="paragraph"/>
        <w:spacing w:before="0" w:beforeAutospacing="0" w:after="0" w:afterAutospacing="0" w:line="360" w:lineRule="auto"/>
        <w:jc w:val="both"/>
        <w:textAlignment w:val="baseline"/>
        <w:rPr>
          <w:rFonts w:ascii="Arial" w:hAnsi="Arial" w:cs="Arial"/>
          <w:sz w:val="24"/>
          <w:szCs w:val="24"/>
        </w:rPr>
      </w:pPr>
    </w:p>
    <w:p w14:paraId="50FE0188" w14:textId="63225C73" w:rsidR="00C11670" w:rsidRPr="00B15DA6" w:rsidRDefault="00C11670" w:rsidP="00724E9E">
      <w:pPr>
        <w:spacing w:line="360" w:lineRule="auto"/>
        <w:jc w:val="center"/>
        <w:rPr>
          <w:rFonts w:ascii="Arial" w:hAnsi="Arial" w:cs="Arial"/>
          <w:b/>
          <w:sz w:val="24"/>
          <w:szCs w:val="24"/>
        </w:rPr>
      </w:pPr>
      <w:r w:rsidRPr="00B15DA6">
        <w:rPr>
          <w:rFonts w:ascii="Arial" w:hAnsi="Arial" w:cs="Arial"/>
          <w:b/>
          <w:sz w:val="24"/>
          <w:szCs w:val="24"/>
        </w:rPr>
        <w:t>TRANSITORIO</w:t>
      </w:r>
    </w:p>
    <w:p w14:paraId="3B8DA788" w14:textId="77777777" w:rsidR="00C11670" w:rsidRPr="00B15DA6" w:rsidRDefault="00C11670" w:rsidP="00472D0B">
      <w:pPr>
        <w:spacing w:line="360" w:lineRule="auto"/>
        <w:jc w:val="both"/>
        <w:rPr>
          <w:rFonts w:ascii="Arial" w:hAnsi="Arial" w:cs="Arial"/>
          <w:sz w:val="24"/>
          <w:szCs w:val="24"/>
        </w:rPr>
      </w:pPr>
      <w:r w:rsidRPr="00B15DA6">
        <w:rPr>
          <w:rFonts w:ascii="Arial" w:hAnsi="Arial" w:cs="Arial"/>
          <w:b/>
          <w:sz w:val="24"/>
          <w:szCs w:val="24"/>
        </w:rPr>
        <w:t xml:space="preserve">ARTÍCULO ÚNICO.- </w:t>
      </w:r>
      <w:r w:rsidRPr="00B15DA6">
        <w:rPr>
          <w:rFonts w:ascii="Arial" w:hAnsi="Arial" w:cs="Arial"/>
          <w:sz w:val="24"/>
          <w:szCs w:val="24"/>
        </w:rPr>
        <w:t>El presente Decreto entra en vigor al día siguiente de su publicación en el Periódico Oficial del Estado.</w:t>
      </w:r>
    </w:p>
    <w:p w14:paraId="453CBF20" w14:textId="51DF3FD6" w:rsidR="00FA3C7C" w:rsidRDefault="00FA3C7C" w:rsidP="00724533">
      <w:pPr>
        <w:autoSpaceDE w:val="0"/>
        <w:autoSpaceDN w:val="0"/>
        <w:adjustRightInd w:val="0"/>
        <w:spacing w:line="360" w:lineRule="auto"/>
        <w:jc w:val="both"/>
        <w:rPr>
          <w:rFonts w:ascii="Arial" w:hAnsi="Arial" w:cs="Arial"/>
          <w:sz w:val="24"/>
          <w:szCs w:val="24"/>
        </w:rPr>
      </w:pPr>
      <w:r w:rsidRPr="00B15DA6">
        <w:rPr>
          <w:rFonts w:ascii="Arial" w:hAnsi="Arial" w:cs="Arial"/>
          <w:b/>
          <w:sz w:val="24"/>
          <w:szCs w:val="24"/>
        </w:rPr>
        <w:t>Económico.</w:t>
      </w:r>
      <w:r w:rsidRPr="00B15DA6">
        <w:rPr>
          <w:rFonts w:ascii="Arial" w:hAnsi="Arial" w:cs="Arial"/>
          <w:sz w:val="24"/>
          <w:szCs w:val="24"/>
        </w:rPr>
        <w:t xml:space="preserve"> Aprobado que sea, remítase copia del presente a la Secretaría </w:t>
      </w:r>
      <w:r w:rsidR="00724E9E" w:rsidRPr="00B15DA6">
        <w:rPr>
          <w:rFonts w:ascii="Arial" w:hAnsi="Arial" w:cs="Arial"/>
          <w:sz w:val="24"/>
          <w:szCs w:val="24"/>
        </w:rPr>
        <w:t xml:space="preserve">para que elabore la minuta </w:t>
      </w:r>
      <w:r w:rsidR="00472D0B" w:rsidRPr="00B15DA6">
        <w:rPr>
          <w:rFonts w:ascii="Arial" w:hAnsi="Arial" w:cs="Arial"/>
          <w:sz w:val="24"/>
          <w:szCs w:val="24"/>
        </w:rPr>
        <w:t xml:space="preserve">de decreto </w:t>
      </w:r>
      <w:r w:rsidR="00724E9E" w:rsidRPr="00B15DA6">
        <w:rPr>
          <w:rFonts w:ascii="Arial" w:hAnsi="Arial" w:cs="Arial"/>
          <w:sz w:val="24"/>
          <w:szCs w:val="24"/>
        </w:rPr>
        <w:t>en los términos que corresponda</w:t>
      </w:r>
      <w:r w:rsidRPr="00B15DA6">
        <w:rPr>
          <w:rFonts w:ascii="Arial" w:hAnsi="Arial" w:cs="Arial"/>
          <w:sz w:val="24"/>
          <w:szCs w:val="24"/>
        </w:rPr>
        <w:t>.</w:t>
      </w:r>
    </w:p>
    <w:p w14:paraId="467CFF79" w14:textId="7EB07A42" w:rsidR="00FA3C7C" w:rsidRDefault="00FA3C7C" w:rsidP="00695A38">
      <w:pPr>
        <w:spacing w:line="360" w:lineRule="auto"/>
        <w:jc w:val="both"/>
        <w:rPr>
          <w:rFonts w:ascii="Arial" w:hAnsi="Arial" w:cs="Arial"/>
          <w:sz w:val="24"/>
          <w:szCs w:val="24"/>
        </w:rPr>
      </w:pPr>
      <w:r w:rsidRPr="00B15DA6">
        <w:rPr>
          <w:rFonts w:ascii="Arial" w:hAnsi="Arial" w:cs="Arial"/>
          <w:b/>
          <w:sz w:val="24"/>
          <w:szCs w:val="24"/>
        </w:rPr>
        <w:t>D A D O</w:t>
      </w:r>
      <w:r w:rsidRPr="00B15DA6">
        <w:rPr>
          <w:rFonts w:ascii="Arial" w:hAnsi="Arial" w:cs="Arial"/>
          <w:sz w:val="24"/>
          <w:szCs w:val="24"/>
        </w:rPr>
        <w:t xml:space="preserve"> en el Salón de Sesiones del Palacio del Poder Legislativo a los </w:t>
      </w:r>
      <w:r w:rsidR="00D13907">
        <w:rPr>
          <w:rFonts w:ascii="Arial" w:hAnsi="Arial" w:cs="Arial"/>
          <w:sz w:val="24"/>
          <w:szCs w:val="24"/>
        </w:rPr>
        <w:t>ocho</w:t>
      </w:r>
      <w:r w:rsidR="003A2322">
        <w:rPr>
          <w:rFonts w:ascii="Arial" w:hAnsi="Arial" w:cs="Arial"/>
          <w:sz w:val="24"/>
          <w:szCs w:val="24"/>
        </w:rPr>
        <w:t xml:space="preserve"> días</w:t>
      </w:r>
      <w:r w:rsidRPr="00B15DA6">
        <w:rPr>
          <w:rFonts w:ascii="Arial" w:hAnsi="Arial" w:cs="Arial"/>
          <w:sz w:val="24"/>
          <w:szCs w:val="24"/>
        </w:rPr>
        <w:t xml:space="preserve"> del mes de </w:t>
      </w:r>
      <w:r w:rsidR="00D13907">
        <w:rPr>
          <w:rFonts w:ascii="Arial" w:hAnsi="Arial" w:cs="Arial"/>
          <w:sz w:val="24"/>
          <w:szCs w:val="24"/>
        </w:rPr>
        <w:t>diciembre</w:t>
      </w:r>
      <w:r w:rsidRPr="00B15DA6">
        <w:rPr>
          <w:rFonts w:ascii="Arial" w:hAnsi="Arial" w:cs="Arial"/>
          <w:sz w:val="24"/>
          <w:szCs w:val="24"/>
        </w:rPr>
        <w:t xml:space="preserve"> del año dos mil veintidós.</w:t>
      </w:r>
    </w:p>
    <w:p w14:paraId="7471DB9C" w14:textId="77777777" w:rsidR="00E50DC8" w:rsidRPr="00B15DA6" w:rsidRDefault="00E50DC8" w:rsidP="00695A38">
      <w:pPr>
        <w:spacing w:line="360" w:lineRule="auto"/>
        <w:jc w:val="both"/>
        <w:rPr>
          <w:rFonts w:ascii="Arial" w:hAnsi="Arial" w:cs="Arial"/>
          <w:sz w:val="24"/>
          <w:szCs w:val="24"/>
        </w:rPr>
      </w:pPr>
    </w:p>
    <w:p w14:paraId="650C30BA" w14:textId="77777777" w:rsidR="00C124FC" w:rsidRPr="00B15DA6" w:rsidRDefault="00FA3C7C" w:rsidP="00724533">
      <w:pPr>
        <w:spacing w:line="360" w:lineRule="auto"/>
        <w:jc w:val="center"/>
        <w:rPr>
          <w:rFonts w:ascii="Arial" w:hAnsi="Arial" w:cs="Arial"/>
          <w:b/>
          <w:sz w:val="24"/>
          <w:szCs w:val="24"/>
        </w:rPr>
      </w:pPr>
      <w:r w:rsidRPr="00B15DA6">
        <w:rPr>
          <w:rFonts w:ascii="Arial" w:hAnsi="Arial" w:cs="Arial"/>
          <w:b/>
          <w:sz w:val="24"/>
          <w:szCs w:val="24"/>
        </w:rPr>
        <w:t>A T E N T A M E N T E</w:t>
      </w:r>
    </w:p>
    <w:p w14:paraId="3CE7060E" w14:textId="77777777" w:rsidR="00E16A96" w:rsidRPr="00B15DA6" w:rsidRDefault="00E16A96" w:rsidP="00724533">
      <w:pPr>
        <w:spacing w:line="360" w:lineRule="auto"/>
        <w:jc w:val="center"/>
        <w:rPr>
          <w:rFonts w:ascii="Arial" w:hAnsi="Arial" w:cs="Arial"/>
          <w:b/>
          <w:sz w:val="24"/>
          <w:szCs w:val="24"/>
        </w:rPr>
      </w:pPr>
    </w:p>
    <w:p w14:paraId="0981266F" w14:textId="77777777" w:rsidR="00813E0F" w:rsidRDefault="00813E0F" w:rsidP="00724533">
      <w:pPr>
        <w:spacing w:line="360" w:lineRule="auto"/>
        <w:jc w:val="center"/>
        <w:rPr>
          <w:rFonts w:ascii="Arial" w:hAnsi="Arial" w:cs="Arial"/>
          <w:b/>
          <w:sz w:val="24"/>
          <w:szCs w:val="24"/>
        </w:rPr>
      </w:pPr>
    </w:p>
    <w:p w14:paraId="08BFED6F" w14:textId="77777777" w:rsidR="007631C2" w:rsidRPr="00B15DA6" w:rsidRDefault="007631C2" w:rsidP="00724533">
      <w:pPr>
        <w:spacing w:line="360" w:lineRule="auto"/>
        <w:jc w:val="center"/>
        <w:rPr>
          <w:rFonts w:ascii="Arial" w:hAnsi="Arial" w:cs="Arial"/>
          <w:b/>
          <w:sz w:val="24"/>
          <w:szCs w:val="24"/>
        </w:rPr>
      </w:pPr>
    </w:p>
    <w:p w14:paraId="15330BF1" w14:textId="1FB63E77" w:rsidR="00AD7F42" w:rsidRPr="00B15DA6" w:rsidRDefault="00FA3C7C" w:rsidP="00724533">
      <w:pPr>
        <w:spacing w:line="360" w:lineRule="auto"/>
        <w:jc w:val="center"/>
        <w:rPr>
          <w:rFonts w:ascii="Arial" w:hAnsi="Arial" w:cs="Arial"/>
          <w:b/>
          <w:sz w:val="24"/>
          <w:szCs w:val="24"/>
        </w:rPr>
      </w:pPr>
      <w:r w:rsidRPr="00B15DA6">
        <w:rPr>
          <w:rFonts w:ascii="Arial" w:hAnsi="Arial" w:cs="Arial"/>
          <w:b/>
          <w:sz w:val="24"/>
          <w:szCs w:val="24"/>
        </w:rPr>
        <w:t xml:space="preserve">DIP. </w:t>
      </w:r>
      <w:r w:rsidR="000467F0" w:rsidRPr="00B15DA6">
        <w:rPr>
          <w:rFonts w:ascii="Arial" w:hAnsi="Arial" w:cs="Arial"/>
          <w:b/>
          <w:sz w:val="24"/>
          <w:szCs w:val="24"/>
        </w:rPr>
        <w:t>IVÓN SALAZAR MORALES</w:t>
      </w:r>
      <w:r w:rsidR="002C13A3" w:rsidRPr="00B15DA6">
        <w:rPr>
          <w:rFonts w:ascii="Arial" w:hAnsi="Arial" w:cs="Arial"/>
          <w:b/>
          <w:sz w:val="24"/>
          <w:szCs w:val="24"/>
        </w:rPr>
        <w:t xml:space="preserve"> </w:t>
      </w:r>
    </w:p>
    <w:sectPr w:rsidR="00AD7F42" w:rsidRPr="00B15DA6" w:rsidSect="007326C4">
      <w:headerReference w:type="default" r:id="rId8"/>
      <w:footerReference w:type="default" r:id="rId9"/>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886E" w14:textId="77777777" w:rsidR="005E25F0" w:rsidRDefault="005E25F0" w:rsidP="007326C4">
      <w:pPr>
        <w:spacing w:after="0" w:line="240" w:lineRule="auto"/>
      </w:pPr>
      <w:r>
        <w:separator/>
      </w:r>
    </w:p>
  </w:endnote>
  <w:endnote w:type="continuationSeparator" w:id="0">
    <w:p w14:paraId="2408D8E9" w14:textId="77777777" w:rsidR="005E25F0" w:rsidRDefault="005E25F0"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585798"/>
      <w:docPartObj>
        <w:docPartGallery w:val="Page Numbers (Bottom of Page)"/>
        <w:docPartUnique/>
      </w:docPartObj>
    </w:sdtPr>
    <w:sdtEndPr/>
    <w:sdtContent>
      <w:p w14:paraId="5DCB0550" w14:textId="69DF633C" w:rsidR="006C2C63" w:rsidRDefault="006C2C63">
        <w:pPr>
          <w:pStyle w:val="Piedepgina"/>
          <w:jc w:val="right"/>
        </w:pPr>
        <w:r>
          <w:fldChar w:fldCharType="begin"/>
        </w:r>
        <w:r>
          <w:instrText>PAGE   \* MERGEFORMAT</w:instrText>
        </w:r>
        <w:r>
          <w:fldChar w:fldCharType="separate"/>
        </w:r>
        <w:r w:rsidR="00BC367A" w:rsidRPr="00BC367A">
          <w:rPr>
            <w:noProof/>
            <w:lang w:val="es-ES"/>
          </w:rPr>
          <w:t>6</w:t>
        </w:r>
        <w:r>
          <w:fldChar w:fldCharType="end"/>
        </w:r>
      </w:p>
    </w:sdtContent>
  </w:sdt>
  <w:p w14:paraId="4CC3B53F" w14:textId="77777777" w:rsidR="006C2C63" w:rsidRDefault="006C2C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0654" w14:textId="77777777" w:rsidR="005E25F0" w:rsidRDefault="005E25F0" w:rsidP="007326C4">
      <w:pPr>
        <w:spacing w:after="0" w:line="240" w:lineRule="auto"/>
      </w:pPr>
      <w:r>
        <w:separator/>
      </w:r>
    </w:p>
  </w:footnote>
  <w:footnote w:type="continuationSeparator" w:id="0">
    <w:p w14:paraId="352219D8" w14:textId="77777777" w:rsidR="005E25F0" w:rsidRDefault="005E25F0" w:rsidP="0073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FF20" w14:textId="5E076508" w:rsidR="007326C4" w:rsidRDefault="007326C4" w:rsidP="007326C4">
    <w:pPr>
      <w:pStyle w:val="Encabezado"/>
      <w:jc w:val="center"/>
      <w:rPr>
        <w:rFonts w:ascii="Edwardian Script ITC" w:hAnsi="Edwardian Script ITC"/>
        <w:b/>
        <w:sz w:val="44"/>
      </w:rPr>
    </w:pPr>
  </w:p>
  <w:p w14:paraId="1934BA0F" w14:textId="77777777" w:rsidR="004A6B41" w:rsidRDefault="007326C4" w:rsidP="007326C4">
    <w:pPr>
      <w:pStyle w:val="Encabezado"/>
      <w:jc w:val="right"/>
      <w:rPr>
        <w:rFonts w:ascii="Edwardian Script ITC" w:hAnsi="Edwardian Script ITC"/>
        <w:b/>
        <w:sz w:val="44"/>
      </w:rPr>
    </w:pPr>
    <w:r>
      <w:rPr>
        <w:rFonts w:ascii="Edwardian Script ITC" w:hAnsi="Edwardian Script ITC"/>
        <w:b/>
        <w:sz w:val="44"/>
      </w:rPr>
      <w:t xml:space="preserve">   </w:t>
    </w:r>
  </w:p>
  <w:p w14:paraId="1034C4F9" w14:textId="16D2932A" w:rsidR="007326C4" w:rsidRPr="007326C4" w:rsidRDefault="007326C4" w:rsidP="007326C4">
    <w:pPr>
      <w:pStyle w:val="Encabezado"/>
      <w:jc w:val="right"/>
      <w:rPr>
        <w:rFonts w:ascii="Edwardian Script ITC" w:hAnsi="Edwardian Script ITC"/>
        <w:b/>
        <w:sz w:val="44"/>
      </w:rPr>
    </w:pPr>
    <w:r w:rsidRPr="00C271C9">
      <w:rPr>
        <w:rFonts w:ascii="Edwardian Script ITC" w:hAnsi="Edwardian Script ITC"/>
        <w:b/>
        <w:sz w:val="44"/>
      </w:rPr>
      <w:t>Dip</w:t>
    </w:r>
    <w:r>
      <w:rPr>
        <w:rFonts w:ascii="Edwardian Script ITC" w:hAnsi="Edwardian Script ITC"/>
        <w:b/>
        <w:sz w:val="44"/>
      </w:rPr>
      <w:t>utada Ivón Salazar Morales</w:t>
    </w:r>
    <w:r>
      <w:rPr>
        <w:noProof/>
        <w:lang w:eastAsia="es-MX"/>
      </w:rPr>
      <w:t xml:space="preserve"> </w:t>
    </w:r>
  </w:p>
  <w:p w14:paraId="28390C26" w14:textId="286147E1" w:rsidR="007326C4" w:rsidRDefault="007326C4" w:rsidP="007326C4">
    <w:pPr>
      <w:pStyle w:val="Encabezado"/>
      <w:jc w:val="right"/>
    </w:pPr>
  </w:p>
  <w:p w14:paraId="1530A815" w14:textId="77777777" w:rsidR="007326C4" w:rsidRDefault="007326C4" w:rsidP="007326C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2DEA"/>
    <w:multiLevelType w:val="hybridMultilevel"/>
    <w:tmpl w:val="1CAC36C2"/>
    <w:lvl w:ilvl="0" w:tplc="291A3EF8">
      <w:start w:val="1"/>
      <w:numFmt w:val="upperRoman"/>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5D5683"/>
    <w:multiLevelType w:val="hybridMultilevel"/>
    <w:tmpl w:val="51FC910C"/>
    <w:lvl w:ilvl="0" w:tplc="8FB8EFD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576C01EE"/>
    <w:multiLevelType w:val="hybridMultilevel"/>
    <w:tmpl w:val="F750804C"/>
    <w:lvl w:ilvl="0" w:tplc="D3D4178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AA"/>
    <w:rsid w:val="000179AE"/>
    <w:rsid w:val="00022436"/>
    <w:rsid w:val="000378C0"/>
    <w:rsid w:val="000467F0"/>
    <w:rsid w:val="00064FBF"/>
    <w:rsid w:val="0007142F"/>
    <w:rsid w:val="00084E53"/>
    <w:rsid w:val="0008695E"/>
    <w:rsid w:val="00093FC3"/>
    <w:rsid w:val="00097AC1"/>
    <w:rsid w:val="000A0AD8"/>
    <w:rsid w:val="000C0D6F"/>
    <w:rsid w:val="00102DD4"/>
    <w:rsid w:val="001045DC"/>
    <w:rsid w:val="00112609"/>
    <w:rsid w:val="00144CFC"/>
    <w:rsid w:val="001655E7"/>
    <w:rsid w:val="00177F8E"/>
    <w:rsid w:val="001956F6"/>
    <w:rsid w:val="001A28CC"/>
    <w:rsid w:val="001B113E"/>
    <w:rsid w:val="001B36B2"/>
    <w:rsid w:val="001C40B5"/>
    <w:rsid w:val="001C70B1"/>
    <w:rsid w:val="001D6A80"/>
    <w:rsid w:val="001F0FB8"/>
    <w:rsid w:val="001F2588"/>
    <w:rsid w:val="001F267A"/>
    <w:rsid w:val="001F4FF8"/>
    <w:rsid w:val="00222A83"/>
    <w:rsid w:val="002A0956"/>
    <w:rsid w:val="002C13A3"/>
    <w:rsid w:val="002C3E44"/>
    <w:rsid w:val="002C4941"/>
    <w:rsid w:val="00323368"/>
    <w:rsid w:val="00326F58"/>
    <w:rsid w:val="003324B8"/>
    <w:rsid w:val="00362B88"/>
    <w:rsid w:val="003635B0"/>
    <w:rsid w:val="00385BF8"/>
    <w:rsid w:val="00392823"/>
    <w:rsid w:val="00394775"/>
    <w:rsid w:val="003A2322"/>
    <w:rsid w:val="003A3A86"/>
    <w:rsid w:val="003A6486"/>
    <w:rsid w:val="003A7836"/>
    <w:rsid w:val="003C3D6B"/>
    <w:rsid w:val="003E0647"/>
    <w:rsid w:val="003F4FDB"/>
    <w:rsid w:val="003F6247"/>
    <w:rsid w:val="00415FA6"/>
    <w:rsid w:val="00430716"/>
    <w:rsid w:val="00457ACF"/>
    <w:rsid w:val="00472D0B"/>
    <w:rsid w:val="004929A5"/>
    <w:rsid w:val="004A6B41"/>
    <w:rsid w:val="004C48AC"/>
    <w:rsid w:val="004F5192"/>
    <w:rsid w:val="00506C4D"/>
    <w:rsid w:val="00527CE7"/>
    <w:rsid w:val="005469DB"/>
    <w:rsid w:val="005573A1"/>
    <w:rsid w:val="005905E6"/>
    <w:rsid w:val="005A042B"/>
    <w:rsid w:val="005B7C65"/>
    <w:rsid w:val="005C0E90"/>
    <w:rsid w:val="005C1AC2"/>
    <w:rsid w:val="005E0966"/>
    <w:rsid w:val="005E25F0"/>
    <w:rsid w:val="005E3588"/>
    <w:rsid w:val="0062298B"/>
    <w:rsid w:val="00627733"/>
    <w:rsid w:val="00647BC5"/>
    <w:rsid w:val="00647C9B"/>
    <w:rsid w:val="00667B62"/>
    <w:rsid w:val="00673C47"/>
    <w:rsid w:val="00682A75"/>
    <w:rsid w:val="006866F8"/>
    <w:rsid w:val="00695A38"/>
    <w:rsid w:val="00696039"/>
    <w:rsid w:val="006B5687"/>
    <w:rsid w:val="006C2C63"/>
    <w:rsid w:val="006D1CCC"/>
    <w:rsid w:val="006F2A82"/>
    <w:rsid w:val="007202A2"/>
    <w:rsid w:val="00724533"/>
    <w:rsid w:val="00724E9E"/>
    <w:rsid w:val="007326C4"/>
    <w:rsid w:val="00755365"/>
    <w:rsid w:val="007631C2"/>
    <w:rsid w:val="007869A6"/>
    <w:rsid w:val="007B0CE6"/>
    <w:rsid w:val="007C06F0"/>
    <w:rsid w:val="007C7EDE"/>
    <w:rsid w:val="007F3BED"/>
    <w:rsid w:val="0080146F"/>
    <w:rsid w:val="00813E0F"/>
    <w:rsid w:val="0082055D"/>
    <w:rsid w:val="00824FDF"/>
    <w:rsid w:val="008B28CF"/>
    <w:rsid w:val="008B5FF8"/>
    <w:rsid w:val="008C3658"/>
    <w:rsid w:val="008F62D3"/>
    <w:rsid w:val="00903DA5"/>
    <w:rsid w:val="0092785B"/>
    <w:rsid w:val="00930BD4"/>
    <w:rsid w:val="009341C5"/>
    <w:rsid w:val="009627BE"/>
    <w:rsid w:val="00966BA1"/>
    <w:rsid w:val="0097015D"/>
    <w:rsid w:val="00975191"/>
    <w:rsid w:val="00984974"/>
    <w:rsid w:val="0098523D"/>
    <w:rsid w:val="00991638"/>
    <w:rsid w:val="009A360F"/>
    <w:rsid w:val="009B1256"/>
    <w:rsid w:val="009B306F"/>
    <w:rsid w:val="009D0536"/>
    <w:rsid w:val="009E3FD3"/>
    <w:rsid w:val="00A104A5"/>
    <w:rsid w:val="00A2204A"/>
    <w:rsid w:val="00A30276"/>
    <w:rsid w:val="00A3287B"/>
    <w:rsid w:val="00A346AA"/>
    <w:rsid w:val="00A57712"/>
    <w:rsid w:val="00A629A5"/>
    <w:rsid w:val="00A666AE"/>
    <w:rsid w:val="00A83C49"/>
    <w:rsid w:val="00A9097D"/>
    <w:rsid w:val="00AA4816"/>
    <w:rsid w:val="00AB6015"/>
    <w:rsid w:val="00AD7F42"/>
    <w:rsid w:val="00AF04CE"/>
    <w:rsid w:val="00AF58F0"/>
    <w:rsid w:val="00AF7E6C"/>
    <w:rsid w:val="00B01399"/>
    <w:rsid w:val="00B15B40"/>
    <w:rsid w:val="00B15DA6"/>
    <w:rsid w:val="00B316FA"/>
    <w:rsid w:val="00B43B39"/>
    <w:rsid w:val="00B557F0"/>
    <w:rsid w:val="00B76106"/>
    <w:rsid w:val="00B82817"/>
    <w:rsid w:val="00B85CDB"/>
    <w:rsid w:val="00BA0D91"/>
    <w:rsid w:val="00BC367A"/>
    <w:rsid w:val="00BD73C6"/>
    <w:rsid w:val="00BE40C5"/>
    <w:rsid w:val="00C11670"/>
    <w:rsid w:val="00C124FC"/>
    <w:rsid w:val="00C40B08"/>
    <w:rsid w:val="00C471E2"/>
    <w:rsid w:val="00C538B8"/>
    <w:rsid w:val="00C70843"/>
    <w:rsid w:val="00C878C0"/>
    <w:rsid w:val="00CB4326"/>
    <w:rsid w:val="00CB479B"/>
    <w:rsid w:val="00D04CC3"/>
    <w:rsid w:val="00D13907"/>
    <w:rsid w:val="00DB3AB1"/>
    <w:rsid w:val="00DC47CD"/>
    <w:rsid w:val="00DC7AC3"/>
    <w:rsid w:val="00E13532"/>
    <w:rsid w:val="00E16A96"/>
    <w:rsid w:val="00E27990"/>
    <w:rsid w:val="00E31415"/>
    <w:rsid w:val="00E44547"/>
    <w:rsid w:val="00E469C5"/>
    <w:rsid w:val="00E50DC8"/>
    <w:rsid w:val="00E61193"/>
    <w:rsid w:val="00E621A8"/>
    <w:rsid w:val="00E77D32"/>
    <w:rsid w:val="00E90A37"/>
    <w:rsid w:val="00EA6BCC"/>
    <w:rsid w:val="00EC7B77"/>
    <w:rsid w:val="00ED1F8B"/>
    <w:rsid w:val="00ED3F8C"/>
    <w:rsid w:val="00EF5441"/>
    <w:rsid w:val="00F226AA"/>
    <w:rsid w:val="00F23775"/>
    <w:rsid w:val="00F23C19"/>
    <w:rsid w:val="00F24FCD"/>
    <w:rsid w:val="00F4052A"/>
    <w:rsid w:val="00F4394D"/>
    <w:rsid w:val="00F5151F"/>
    <w:rsid w:val="00FA0675"/>
    <w:rsid w:val="00FA3C7C"/>
    <w:rsid w:val="00FA3F5C"/>
    <w:rsid w:val="00FB7AD6"/>
    <w:rsid w:val="00FC2305"/>
    <w:rsid w:val="00FD1A51"/>
    <w:rsid w:val="00FD4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CF978C"/>
  <w15:docId w15:val="{13727DEF-CD86-4468-9C53-CA4AB4D9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paragraph" w:customStyle="1" w:styleId="paragraph">
    <w:name w:val="paragraph"/>
    <w:basedOn w:val="Normal"/>
    <w:rsid w:val="00DC47CD"/>
    <w:pPr>
      <w:spacing w:before="100" w:beforeAutospacing="1" w:after="100" w:afterAutospacing="1" w:line="240" w:lineRule="auto"/>
    </w:pPr>
    <w:rPr>
      <w:rFonts w:ascii="Times" w:eastAsia="Times New Roman" w:hAnsi="Times" w:cs="Times New Roman"/>
      <w:sz w:val="20"/>
      <w:szCs w:val="20"/>
      <w:lang w:val="es-ES_tradnl" w:eastAsia="es-ES"/>
    </w:rPr>
  </w:style>
  <w:style w:type="character" w:customStyle="1" w:styleId="normaltextrun">
    <w:name w:val="normaltextrun"/>
    <w:basedOn w:val="Fuentedeprrafopredeter"/>
    <w:rsid w:val="00DC47CD"/>
  </w:style>
  <w:style w:type="character" w:customStyle="1" w:styleId="eop">
    <w:name w:val="eop"/>
    <w:basedOn w:val="Fuentedeprrafopredeter"/>
    <w:rsid w:val="00DC47CD"/>
  </w:style>
  <w:style w:type="paragraph" w:styleId="Sinespaciado">
    <w:name w:val="No Spacing"/>
    <w:link w:val="SinespaciadoCar"/>
    <w:uiPriority w:val="1"/>
    <w:qFormat/>
    <w:rsid w:val="00FD1A5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FD1A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3318">
      <w:bodyDiv w:val="1"/>
      <w:marLeft w:val="0"/>
      <w:marRight w:val="0"/>
      <w:marTop w:val="0"/>
      <w:marBottom w:val="0"/>
      <w:divBdr>
        <w:top w:val="none" w:sz="0" w:space="0" w:color="auto"/>
        <w:left w:val="none" w:sz="0" w:space="0" w:color="auto"/>
        <w:bottom w:val="none" w:sz="0" w:space="0" w:color="auto"/>
        <w:right w:val="none" w:sz="0" w:space="0" w:color="auto"/>
      </w:divBdr>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03826-3F63-42DC-8E7F-4A52C279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1344</Words>
  <Characters>7395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Brenda Sarahi Gonzalez Dominguez</cp:lastModifiedBy>
  <cp:revision>2</cp:revision>
  <cp:lastPrinted>2022-04-04T18:44:00Z</cp:lastPrinted>
  <dcterms:created xsi:type="dcterms:W3CDTF">2022-12-07T18:24:00Z</dcterms:created>
  <dcterms:modified xsi:type="dcterms:W3CDTF">2022-12-07T18:24:00Z</dcterms:modified>
</cp:coreProperties>
</file>