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F320" w14:textId="77777777" w:rsidR="006B13F5" w:rsidRPr="0053168E" w:rsidRDefault="006B13F5" w:rsidP="00124C58">
      <w:pPr>
        <w:jc w:val="both"/>
        <w:rPr>
          <w:rFonts w:ascii="Arial" w:hAnsi="Arial" w:cs="Arial"/>
          <w:b/>
          <w:sz w:val="22"/>
          <w:szCs w:val="22"/>
        </w:rPr>
      </w:pPr>
    </w:p>
    <w:p w14:paraId="508614CE" w14:textId="77777777" w:rsidR="00357421" w:rsidRPr="0053168E" w:rsidRDefault="00357421" w:rsidP="00124C58">
      <w:pPr>
        <w:jc w:val="both"/>
        <w:rPr>
          <w:rFonts w:ascii="Arial" w:hAnsi="Arial" w:cs="Arial"/>
          <w:b/>
          <w:sz w:val="22"/>
          <w:szCs w:val="22"/>
        </w:rPr>
      </w:pPr>
    </w:p>
    <w:p w14:paraId="5661EAF9" w14:textId="77777777" w:rsidR="00124C58" w:rsidRPr="0053168E" w:rsidRDefault="00124C58" w:rsidP="00124C58">
      <w:pPr>
        <w:jc w:val="both"/>
        <w:rPr>
          <w:rFonts w:ascii="Arial" w:hAnsi="Arial" w:cs="Arial"/>
          <w:b/>
          <w:sz w:val="22"/>
          <w:szCs w:val="22"/>
        </w:rPr>
      </w:pPr>
      <w:r w:rsidRPr="0053168E">
        <w:rPr>
          <w:rFonts w:ascii="Arial" w:hAnsi="Arial" w:cs="Arial"/>
          <w:b/>
          <w:sz w:val="22"/>
          <w:szCs w:val="22"/>
        </w:rPr>
        <w:t>H. CONGRESO DEL ESTADO DE CHIHUAHUA</w:t>
      </w:r>
    </w:p>
    <w:p w14:paraId="0580300C" w14:textId="77777777" w:rsidR="00124C58" w:rsidRPr="0053168E" w:rsidRDefault="00124C58" w:rsidP="00124C58">
      <w:pPr>
        <w:jc w:val="both"/>
        <w:rPr>
          <w:rFonts w:ascii="Arial" w:hAnsi="Arial" w:cs="Arial"/>
          <w:b/>
          <w:sz w:val="22"/>
          <w:szCs w:val="22"/>
        </w:rPr>
      </w:pPr>
      <w:r w:rsidRPr="0053168E">
        <w:rPr>
          <w:rFonts w:ascii="Arial" w:hAnsi="Arial" w:cs="Arial"/>
          <w:b/>
          <w:sz w:val="22"/>
          <w:szCs w:val="22"/>
        </w:rPr>
        <w:t xml:space="preserve">P R E S E N T E. </w:t>
      </w:r>
    </w:p>
    <w:p w14:paraId="21BFEAD1" w14:textId="77777777" w:rsidR="00124C58" w:rsidRPr="0053168E" w:rsidRDefault="00124C58" w:rsidP="00124C58">
      <w:pPr>
        <w:jc w:val="both"/>
        <w:rPr>
          <w:rFonts w:ascii="Arial" w:hAnsi="Arial" w:cs="Arial"/>
          <w:b/>
          <w:sz w:val="22"/>
          <w:szCs w:val="22"/>
        </w:rPr>
      </w:pPr>
    </w:p>
    <w:p w14:paraId="5AA01F14" w14:textId="7DEDDA16" w:rsidR="00124C58" w:rsidRPr="0053168E" w:rsidRDefault="00021C0B" w:rsidP="00124C58">
      <w:pPr>
        <w:jc w:val="both"/>
        <w:rPr>
          <w:rFonts w:ascii="Arial" w:hAnsi="Arial" w:cs="Arial"/>
          <w:b/>
          <w:bCs/>
          <w:color w:val="000000" w:themeColor="text1"/>
          <w:sz w:val="22"/>
          <w:szCs w:val="22"/>
        </w:rPr>
      </w:pPr>
      <w:r w:rsidRPr="0053168E">
        <w:rPr>
          <w:rFonts w:ascii="Arial" w:hAnsi="Arial" w:cs="Arial"/>
          <w:sz w:val="22"/>
          <w:szCs w:val="22"/>
        </w:rPr>
        <w:t xml:space="preserve">Los que suscriben, Edin Cuauhtémoc Estrada Sotelo, Leticia Ortega Máynez, Óscar Daniel Avitia Arellanes, Rosana Díaz Reyes, Gustavo de la Rosa </w:t>
      </w:r>
      <w:proofErr w:type="spellStart"/>
      <w:r w:rsidRPr="0053168E">
        <w:rPr>
          <w:rFonts w:ascii="Arial" w:hAnsi="Arial" w:cs="Arial"/>
          <w:sz w:val="22"/>
          <w:szCs w:val="22"/>
        </w:rPr>
        <w:t>Hickerson</w:t>
      </w:r>
      <w:proofErr w:type="spellEnd"/>
      <w:r w:rsidRPr="0053168E">
        <w:rPr>
          <w:rFonts w:ascii="Arial" w:hAnsi="Arial" w:cs="Arial"/>
          <w:sz w:val="22"/>
          <w:szCs w:val="22"/>
        </w:rPr>
        <w:t>, Magdalena Rentería Pérez, María Antonieta Pérez Reyes, Benjamín Carrera Chávez, David Oscar Castrejón Rivas e Ilse América García Soto, en nuestro carácter de Diputados y Diputadas de la Sexagésima Séptima Legislatura del Honorable Congreso del Estado de Chihuahua e integrantes del Grupo Parlamentario de Morena</w:t>
      </w:r>
      <w:r w:rsidR="00124C58" w:rsidRPr="0053168E">
        <w:rPr>
          <w:rFonts w:ascii="Arial" w:hAnsi="Arial" w:cs="Arial"/>
          <w:sz w:val="22"/>
          <w:szCs w:val="22"/>
        </w:rPr>
        <w:t xml:space="preserve">; con fundamento en lo dispuesto en los artículos167 fracción I, 169 y 174, de la Ley Orgánica del Poder Legislativo; así como los numerales 75 y 76 del Reglamento Interior de Prácticas Parlamentarias del Poder Legislativo, todos ordenamientos del Estado de Chihuahua, acudimos ante esta Honorable Asamblea Legislativa, a fin de </w:t>
      </w:r>
      <w:r w:rsidR="00124C58" w:rsidRPr="0053168E">
        <w:rPr>
          <w:rFonts w:ascii="Arial" w:hAnsi="Arial" w:cs="Arial"/>
          <w:color w:val="000000" w:themeColor="text1"/>
          <w:sz w:val="22"/>
          <w:szCs w:val="22"/>
        </w:rPr>
        <w:t xml:space="preserve">presentar una </w:t>
      </w:r>
      <w:r w:rsidR="003627A1" w:rsidRPr="0053168E">
        <w:rPr>
          <w:rFonts w:ascii="Arial" w:hAnsi="Arial" w:cs="Arial"/>
          <w:b/>
          <w:bCs/>
          <w:color w:val="000000" w:themeColor="text1"/>
          <w:sz w:val="22"/>
          <w:szCs w:val="22"/>
        </w:rPr>
        <w:t>proposición</w:t>
      </w:r>
      <w:r w:rsidR="00124C58" w:rsidRPr="0053168E">
        <w:rPr>
          <w:rFonts w:ascii="Arial" w:hAnsi="Arial" w:cs="Arial"/>
          <w:b/>
          <w:bCs/>
          <w:color w:val="000000" w:themeColor="text1"/>
          <w:sz w:val="22"/>
          <w:szCs w:val="22"/>
        </w:rPr>
        <w:t xml:space="preserve"> con el carácter de</w:t>
      </w:r>
      <w:r w:rsidR="003627A1" w:rsidRPr="0053168E">
        <w:rPr>
          <w:rFonts w:ascii="Arial" w:hAnsi="Arial" w:cs="Arial"/>
          <w:b/>
          <w:bCs/>
          <w:color w:val="000000" w:themeColor="text1"/>
          <w:sz w:val="22"/>
          <w:szCs w:val="22"/>
        </w:rPr>
        <w:t xml:space="preserve"> punto de</w:t>
      </w:r>
      <w:r w:rsidR="00124C58" w:rsidRPr="0053168E">
        <w:rPr>
          <w:rFonts w:ascii="Arial" w:hAnsi="Arial" w:cs="Arial"/>
          <w:b/>
          <w:bCs/>
          <w:color w:val="000000" w:themeColor="text1"/>
          <w:sz w:val="22"/>
          <w:szCs w:val="22"/>
        </w:rPr>
        <w:t xml:space="preserve"> Acuerdo, para exhortar atenta y </w:t>
      </w:r>
      <w:r w:rsidR="00DA2938" w:rsidRPr="0053168E">
        <w:rPr>
          <w:rFonts w:ascii="Arial" w:hAnsi="Arial" w:cs="Arial"/>
          <w:b/>
          <w:bCs/>
          <w:color w:val="000000" w:themeColor="text1"/>
          <w:sz w:val="22"/>
          <w:szCs w:val="22"/>
        </w:rPr>
        <w:t xml:space="preserve">respetuosamente al </w:t>
      </w:r>
      <w:r w:rsidRPr="0053168E">
        <w:rPr>
          <w:rFonts w:ascii="Arial" w:hAnsi="Arial" w:cs="Arial"/>
          <w:b/>
          <w:bCs/>
          <w:color w:val="000000" w:themeColor="text1"/>
          <w:sz w:val="22"/>
          <w:szCs w:val="22"/>
        </w:rPr>
        <w:t>Ejecutivo Estatal</w:t>
      </w:r>
      <w:r w:rsidR="00C93643" w:rsidRPr="0053168E">
        <w:rPr>
          <w:rFonts w:ascii="Arial" w:hAnsi="Arial" w:cs="Arial"/>
          <w:b/>
          <w:bCs/>
          <w:color w:val="000000" w:themeColor="text1"/>
          <w:sz w:val="22"/>
          <w:szCs w:val="22"/>
        </w:rPr>
        <w:t>, a través de la Secretaría General de Gobierno y l</w:t>
      </w:r>
      <w:r w:rsidR="00560E91" w:rsidRPr="0053168E">
        <w:rPr>
          <w:rFonts w:ascii="Arial" w:hAnsi="Arial" w:cs="Arial"/>
          <w:b/>
          <w:bCs/>
          <w:color w:val="000000" w:themeColor="text1"/>
          <w:sz w:val="22"/>
          <w:szCs w:val="22"/>
        </w:rPr>
        <w:t>a Secretaría</w:t>
      </w:r>
      <w:r w:rsidRPr="0053168E">
        <w:rPr>
          <w:rFonts w:ascii="Arial" w:hAnsi="Arial" w:cs="Arial"/>
          <w:b/>
          <w:bCs/>
          <w:color w:val="000000" w:themeColor="text1"/>
          <w:sz w:val="22"/>
          <w:szCs w:val="22"/>
        </w:rPr>
        <w:t xml:space="preserve"> de Se</w:t>
      </w:r>
      <w:r w:rsidR="00560E91" w:rsidRPr="0053168E">
        <w:rPr>
          <w:rFonts w:ascii="Arial" w:hAnsi="Arial" w:cs="Arial"/>
          <w:b/>
          <w:bCs/>
          <w:color w:val="000000" w:themeColor="text1"/>
          <w:sz w:val="22"/>
          <w:szCs w:val="22"/>
        </w:rPr>
        <w:t>guridad</w:t>
      </w:r>
      <w:r w:rsidR="004136F1" w:rsidRPr="0053168E">
        <w:rPr>
          <w:rFonts w:ascii="Arial" w:hAnsi="Arial" w:cs="Arial"/>
          <w:b/>
          <w:bCs/>
          <w:color w:val="000000" w:themeColor="text1"/>
          <w:sz w:val="22"/>
          <w:szCs w:val="22"/>
        </w:rPr>
        <w:t xml:space="preserve"> Pública</w:t>
      </w:r>
      <w:r w:rsidR="00560E91" w:rsidRPr="0053168E">
        <w:rPr>
          <w:rFonts w:ascii="Arial" w:hAnsi="Arial" w:cs="Arial"/>
          <w:b/>
          <w:bCs/>
          <w:color w:val="000000" w:themeColor="text1"/>
          <w:sz w:val="22"/>
          <w:szCs w:val="22"/>
        </w:rPr>
        <w:t>,</w:t>
      </w:r>
      <w:r w:rsidR="00076E33" w:rsidRPr="0053168E">
        <w:rPr>
          <w:rFonts w:ascii="Arial" w:hAnsi="Arial" w:cs="Arial"/>
          <w:b/>
          <w:bCs/>
          <w:color w:val="000000" w:themeColor="text1"/>
          <w:sz w:val="22"/>
          <w:szCs w:val="22"/>
        </w:rPr>
        <w:t xml:space="preserve"> a efecto de que procedan en su actuar, en estricto apego a la imparcialidad y en salvaguardar los derechos humanos y la integridad de las personas, ante el conflicto entre los agricultores y la compañía </w:t>
      </w:r>
      <w:proofErr w:type="spellStart"/>
      <w:r w:rsidR="00076E33" w:rsidRPr="0053168E">
        <w:rPr>
          <w:rFonts w:ascii="Arial" w:hAnsi="Arial" w:cs="Arial"/>
          <w:b/>
          <w:bCs/>
          <w:color w:val="000000" w:themeColor="text1"/>
          <w:sz w:val="22"/>
          <w:szCs w:val="22"/>
        </w:rPr>
        <w:t>Malteurop</w:t>
      </w:r>
      <w:proofErr w:type="spellEnd"/>
      <w:r w:rsidR="00076E33" w:rsidRPr="0053168E">
        <w:rPr>
          <w:rFonts w:ascii="Arial" w:hAnsi="Arial" w:cs="Arial"/>
          <w:b/>
          <w:bCs/>
          <w:color w:val="000000" w:themeColor="text1"/>
          <w:sz w:val="22"/>
          <w:szCs w:val="22"/>
        </w:rPr>
        <w:t xml:space="preserve"> </w:t>
      </w:r>
      <w:r w:rsidR="00076E33" w:rsidRPr="0053168E">
        <w:rPr>
          <w:rFonts w:ascii="Arial" w:hAnsi="Arial" w:cs="Arial"/>
          <w:b/>
          <w:bCs/>
          <w:i/>
          <w:iCs/>
          <w:color w:val="000000" w:themeColor="text1"/>
          <w:sz w:val="22"/>
          <w:szCs w:val="22"/>
        </w:rPr>
        <w:t xml:space="preserve">“empresa </w:t>
      </w:r>
      <w:proofErr w:type="spellStart"/>
      <w:r w:rsidR="00076E33" w:rsidRPr="0053168E">
        <w:rPr>
          <w:rFonts w:ascii="Arial" w:hAnsi="Arial" w:cs="Arial"/>
          <w:b/>
          <w:bCs/>
          <w:i/>
          <w:iCs/>
          <w:color w:val="000000" w:themeColor="text1"/>
          <w:sz w:val="22"/>
          <w:szCs w:val="22"/>
        </w:rPr>
        <w:t>maltera</w:t>
      </w:r>
      <w:proofErr w:type="spellEnd"/>
      <w:r w:rsidR="00076E33" w:rsidRPr="0053168E">
        <w:rPr>
          <w:rFonts w:ascii="Arial" w:hAnsi="Arial" w:cs="Arial"/>
          <w:b/>
          <w:bCs/>
          <w:i/>
          <w:iCs/>
          <w:color w:val="000000" w:themeColor="text1"/>
          <w:sz w:val="22"/>
          <w:szCs w:val="22"/>
        </w:rPr>
        <w:t>”</w:t>
      </w:r>
      <w:r w:rsidR="00076E33" w:rsidRPr="0053168E">
        <w:rPr>
          <w:rFonts w:ascii="Arial" w:hAnsi="Arial" w:cs="Arial"/>
          <w:b/>
          <w:bCs/>
          <w:color w:val="000000" w:themeColor="text1"/>
          <w:sz w:val="22"/>
          <w:szCs w:val="22"/>
        </w:rPr>
        <w:t>, instalada en el municipio de Meoqui, a razón de que la ejecución de la obra de dicha compañía está violentando, quebrantando y transgrediendo los derechos humanos de los particulares</w:t>
      </w:r>
      <w:r w:rsidR="00775372" w:rsidRPr="0053168E">
        <w:rPr>
          <w:rFonts w:ascii="Arial" w:hAnsi="Arial" w:cs="Arial"/>
          <w:b/>
          <w:bCs/>
          <w:color w:val="000000" w:themeColor="text1"/>
          <w:sz w:val="22"/>
          <w:szCs w:val="22"/>
        </w:rPr>
        <w:t>,</w:t>
      </w:r>
      <w:r w:rsidR="00DA2938" w:rsidRPr="0053168E">
        <w:rPr>
          <w:rFonts w:ascii="Arial" w:hAnsi="Arial" w:cs="Arial"/>
          <w:b/>
          <w:bCs/>
          <w:color w:val="000000" w:themeColor="text1"/>
          <w:sz w:val="22"/>
          <w:szCs w:val="22"/>
        </w:rPr>
        <w:t xml:space="preserve"> </w:t>
      </w:r>
      <w:r w:rsidR="00124C58" w:rsidRPr="0053168E">
        <w:rPr>
          <w:rFonts w:ascii="Arial" w:hAnsi="Arial" w:cs="Arial"/>
          <w:color w:val="000000" w:themeColor="text1"/>
          <w:sz w:val="22"/>
          <w:szCs w:val="22"/>
        </w:rPr>
        <w:t xml:space="preserve">lo anterior con sustento en la siguiente:  </w:t>
      </w:r>
    </w:p>
    <w:p w14:paraId="4BD52339" w14:textId="77777777" w:rsidR="00124C58" w:rsidRPr="0053168E" w:rsidRDefault="00124C58" w:rsidP="00124C58">
      <w:pPr>
        <w:jc w:val="both"/>
        <w:rPr>
          <w:rFonts w:ascii="Arial" w:hAnsi="Arial" w:cs="Arial"/>
          <w:color w:val="000000" w:themeColor="text1"/>
          <w:sz w:val="22"/>
          <w:szCs w:val="22"/>
        </w:rPr>
      </w:pPr>
    </w:p>
    <w:p w14:paraId="4AB51D32" w14:textId="77777777" w:rsidR="00124C58" w:rsidRPr="0053168E" w:rsidRDefault="00124C58" w:rsidP="00124C58">
      <w:pPr>
        <w:jc w:val="both"/>
        <w:rPr>
          <w:rFonts w:ascii="Arial" w:hAnsi="Arial" w:cs="Arial"/>
          <w:color w:val="000000" w:themeColor="text1"/>
          <w:sz w:val="22"/>
          <w:szCs w:val="22"/>
        </w:rPr>
      </w:pPr>
    </w:p>
    <w:p w14:paraId="212DD8B0" w14:textId="77777777" w:rsidR="00124C58" w:rsidRPr="0053168E" w:rsidRDefault="00124C58" w:rsidP="00124C58">
      <w:pPr>
        <w:jc w:val="center"/>
        <w:rPr>
          <w:rFonts w:ascii="Arial" w:hAnsi="Arial" w:cs="Arial"/>
          <w:b/>
          <w:color w:val="000000" w:themeColor="text1"/>
          <w:sz w:val="22"/>
          <w:szCs w:val="22"/>
        </w:rPr>
      </w:pPr>
      <w:r w:rsidRPr="0053168E">
        <w:rPr>
          <w:rFonts w:ascii="Arial" w:hAnsi="Arial" w:cs="Arial"/>
          <w:b/>
          <w:color w:val="000000" w:themeColor="text1"/>
          <w:sz w:val="22"/>
          <w:szCs w:val="22"/>
        </w:rPr>
        <w:t>EXPOSICIÓN DE MOTIVOS:</w:t>
      </w:r>
    </w:p>
    <w:p w14:paraId="41689343" w14:textId="77777777" w:rsidR="004136F1" w:rsidRPr="0053168E" w:rsidRDefault="004136F1" w:rsidP="004136F1">
      <w:pPr>
        <w:rPr>
          <w:rFonts w:ascii="Arial" w:hAnsi="Arial" w:cs="Arial"/>
          <w:b/>
          <w:color w:val="000000" w:themeColor="text1"/>
          <w:sz w:val="22"/>
          <w:szCs w:val="22"/>
        </w:rPr>
      </w:pPr>
    </w:p>
    <w:p w14:paraId="7277C968" w14:textId="25AAE7CC" w:rsidR="00766A45" w:rsidRPr="0053168E" w:rsidRDefault="00766A45" w:rsidP="00766A45">
      <w:pPr>
        <w:jc w:val="both"/>
        <w:rPr>
          <w:rFonts w:ascii="Arial" w:hAnsi="Arial" w:cs="Arial"/>
          <w:color w:val="000000" w:themeColor="text1"/>
          <w:sz w:val="22"/>
          <w:szCs w:val="22"/>
        </w:rPr>
      </w:pPr>
      <w:r w:rsidRPr="0053168E">
        <w:rPr>
          <w:rFonts w:ascii="Arial" w:hAnsi="Arial" w:cs="Arial"/>
          <w:color w:val="000000" w:themeColor="text1"/>
          <w:sz w:val="22"/>
          <w:szCs w:val="22"/>
        </w:rPr>
        <w:t>Como es del conocimiento, la empresa Heineken México anunció desde el año 2020 su proyecto</w:t>
      </w:r>
      <w:r w:rsidR="00F053D2" w:rsidRPr="0053168E">
        <w:rPr>
          <w:rFonts w:ascii="Arial" w:hAnsi="Arial" w:cs="Arial"/>
          <w:color w:val="000000" w:themeColor="text1"/>
          <w:sz w:val="22"/>
          <w:szCs w:val="22"/>
        </w:rPr>
        <w:t xml:space="preserve"> de crecimiento</w:t>
      </w:r>
      <w:r w:rsidRPr="0053168E">
        <w:rPr>
          <w:rFonts w:ascii="Arial" w:hAnsi="Arial" w:cs="Arial"/>
          <w:color w:val="000000" w:themeColor="text1"/>
          <w:sz w:val="22"/>
          <w:szCs w:val="22"/>
        </w:rPr>
        <w:t xml:space="preserve"> en el municipio de Meoqui, y en el año 2021 su ampliación, desarrollo y consolidación de su empresa de Cervecería en dicha región</w:t>
      </w:r>
      <w:r w:rsidR="00F053D2" w:rsidRPr="0053168E">
        <w:rPr>
          <w:rFonts w:ascii="Arial" w:hAnsi="Arial" w:cs="Arial"/>
          <w:color w:val="000000" w:themeColor="text1"/>
          <w:sz w:val="22"/>
          <w:szCs w:val="22"/>
        </w:rPr>
        <w:t xml:space="preserve"> para producir 120 mil toneladas anuales</w:t>
      </w:r>
      <w:r w:rsidRPr="0053168E">
        <w:rPr>
          <w:rFonts w:ascii="Arial" w:hAnsi="Arial" w:cs="Arial"/>
          <w:color w:val="000000" w:themeColor="text1"/>
          <w:sz w:val="22"/>
          <w:szCs w:val="22"/>
        </w:rPr>
        <w:t>.</w:t>
      </w:r>
    </w:p>
    <w:p w14:paraId="787687E0" w14:textId="77777777" w:rsidR="00766A45" w:rsidRPr="0053168E" w:rsidRDefault="00766A45" w:rsidP="00766A45">
      <w:pPr>
        <w:jc w:val="both"/>
        <w:rPr>
          <w:rFonts w:ascii="Arial" w:hAnsi="Arial" w:cs="Arial"/>
          <w:color w:val="000000" w:themeColor="text1"/>
          <w:sz w:val="22"/>
          <w:szCs w:val="22"/>
        </w:rPr>
      </w:pPr>
    </w:p>
    <w:p w14:paraId="7D13FBF7" w14:textId="52F0041D" w:rsidR="00766A45" w:rsidRPr="0053168E" w:rsidRDefault="00766A45" w:rsidP="00766A45">
      <w:pPr>
        <w:jc w:val="both"/>
        <w:rPr>
          <w:rFonts w:ascii="Arial" w:hAnsi="Arial" w:cs="Arial"/>
          <w:color w:val="000000" w:themeColor="text1"/>
          <w:sz w:val="22"/>
          <w:szCs w:val="22"/>
        </w:rPr>
      </w:pPr>
      <w:r w:rsidRPr="0053168E">
        <w:rPr>
          <w:rFonts w:ascii="Arial" w:hAnsi="Arial" w:cs="Arial"/>
          <w:color w:val="000000" w:themeColor="text1"/>
          <w:sz w:val="22"/>
          <w:szCs w:val="22"/>
        </w:rPr>
        <w:t xml:space="preserve">Sin </w:t>
      </w:r>
      <w:proofErr w:type="gramStart"/>
      <w:r w:rsidRPr="0053168E">
        <w:rPr>
          <w:rFonts w:ascii="Arial" w:hAnsi="Arial" w:cs="Arial"/>
          <w:color w:val="000000" w:themeColor="text1"/>
          <w:sz w:val="22"/>
          <w:szCs w:val="22"/>
        </w:rPr>
        <w:t>embargo</w:t>
      </w:r>
      <w:proofErr w:type="gramEnd"/>
      <w:r w:rsidRPr="0053168E">
        <w:rPr>
          <w:rFonts w:ascii="Arial" w:hAnsi="Arial" w:cs="Arial"/>
          <w:color w:val="000000" w:themeColor="text1"/>
          <w:sz w:val="22"/>
          <w:szCs w:val="22"/>
        </w:rPr>
        <w:t xml:space="preserve"> este proyecto tiene dos aristas: </w:t>
      </w:r>
      <w:r w:rsidRPr="0053168E">
        <w:rPr>
          <w:rFonts w:ascii="Arial" w:hAnsi="Arial" w:cs="Arial"/>
          <w:b/>
          <w:color w:val="000000" w:themeColor="text1"/>
          <w:sz w:val="22"/>
          <w:szCs w:val="22"/>
        </w:rPr>
        <w:t>la primera como un pilar</w:t>
      </w:r>
      <w:r w:rsidRPr="0053168E">
        <w:rPr>
          <w:rFonts w:ascii="Arial" w:hAnsi="Arial" w:cs="Arial"/>
          <w:color w:val="000000" w:themeColor="text1"/>
          <w:sz w:val="22"/>
          <w:szCs w:val="22"/>
        </w:rPr>
        <w:t xml:space="preserve"> que impulsará el crecimiento de esta industria, que contribuye al desarrollo económico de México y el Estado de Chihuahua, donde también pretende reducir la dependencia de materias primas importadas; </w:t>
      </w:r>
      <w:r w:rsidRPr="0053168E">
        <w:rPr>
          <w:rFonts w:ascii="Arial" w:hAnsi="Arial" w:cs="Arial"/>
          <w:b/>
          <w:color w:val="000000" w:themeColor="text1"/>
          <w:sz w:val="22"/>
          <w:szCs w:val="22"/>
        </w:rPr>
        <w:t xml:space="preserve">y la segunda </w:t>
      </w:r>
      <w:r w:rsidR="00F053D2" w:rsidRPr="0053168E">
        <w:rPr>
          <w:rFonts w:ascii="Arial" w:hAnsi="Arial" w:cs="Arial"/>
          <w:b/>
          <w:color w:val="000000" w:themeColor="text1"/>
          <w:sz w:val="22"/>
          <w:szCs w:val="22"/>
        </w:rPr>
        <w:t xml:space="preserve">de un </w:t>
      </w:r>
      <w:r w:rsidRPr="0053168E">
        <w:rPr>
          <w:rFonts w:ascii="Arial" w:hAnsi="Arial" w:cs="Arial"/>
          <w:b/>
          <w:color w:val="000000" w:themeColor="text1"/>
          <w:sz w:val="22"/>
          <w:szCs w:val="22"/>
        </w:rPr>
        <w:t>conflicto</w:t>
      </w:r>
      <w:r w:rsidRPr="0053168E">
        <w:rPr>
          <w:rFonts w:ascii="Arial" w:hAnsi="Arial" w:cs="Arial"/>
          <w:color w:val="000000" w:themeColor="text1"/>
          <w:sz w:val="22"/>
          <w:szCs w:val="22"/>
        </w:rPr>
        <w:t xml:space="preserve"> con los agricultores </w:t>
      </w:r>
      <w:r w:rsidR="00F053D2" w:rsidRPr="0053168E">
        <w:rPr>
          <w:rFonts w:ascii="Arial" w:hAnsi="Arial" w:cs="Arial"/>
          <w:color w:val="000000" w:themeColor="text1"/>
          <w:sz w:val="22"/>
          <w:szCs w:val="22"/>
        </w:rPr>
        <w:t xml:space="preserve">de la región </w:t>
      </w:r>
      <w:r w:rsidR="008C7742" w:rsidRPr="0053168E">
        <w:rPr>
          <w:rFonts w:ascii="Arial" w:hAnsi="Arial" w:cs="Arial"/>
          <w:color w:val="000000" w:themeColor="text1"/>
          <w:sz w:val="22"/>
          <w:szCs w:val="22"/>
        </w:rPr>
        <w:t xml:space="preserve">de Meoqui y la empresa </w:t>
      </w:r>
      <w:proofErr w:type="spellStart"/>
      <w:r w:rsidR="008C7742" w:rsidRPr="0053168E">
        <w:rPr>
          <w:rFonts w:ascii="Arial" w:hAnsi="Arial" w:cs="Arial"/>
          <w:color w:val="000000" w:themeColor="text1"/>
          <w:sz w:val="22"/>
          <w:szCs w:val="22"/>
        </w:rPr>
        <w:t>Malteurop</w:t>
      </w:r>
      <w:proofErr w:type="spellEnd"/>
      <w:r w:rsidR="008C7742" w:rsidRPr="0053168E">
        <w:rPr>
          <w:rFonts w:ascii="Arial" w:hAnsi="Arial" w:cs="Arial"/>
          <w:color w:val="000000" w:themeColor="text1"/>
          <w:sz w:val="22"/>
          <w:szCs w:val="22"/>
        </w:rPr>
        <w:t xml:space="preserve"> </w:t>
      </w:r>
      <w:r w:rsidRPr="0053168E">
        <w:rPr>
          <w:rFonts w:ascii="Arial" w:hAnsi="Arial" w:cs="Arial"/>
          <w:color w:val="000000" w:themeColor="text1"/>
          <w:sz w:val="22"/>
          <w:szCs w:val="22"/>
        </w:rPr>
        <w:t>por la invasión a predios agrícolas</w:t>
      </w:r>
      <w:r w:rsidR="00F053D2" w:rsidRPr="0053168E">
        <w:rPr>
          <w:rFonts w:ascii="Arial" w:hAnsi="Arial" w:cs="Arial"/>
          <w:color w:val="000000" w:themeColor="text1"/>
          <w:sz w:val="22"/>
          <w:szCs w:val="22"/>
        </w:rPr>
        <w:t xml:space="preserve"> de más de 4 kilómetros.</w:t>
      </w:r>
    </w:p>
    <w:p w14:paraId="7FC6CC4A" w14:textId="77777777" w:rsidR="008C7742" w:rsidRPr="0053168E" w:rsidRDefault="008C7742" w:rsidP="00766A45">
      <w:pPr>
        <w:jc w:val="both"/>
        <w:rPr>
          <w:rFonts w:ascii="Arial" w:hAnsi="Arial" w:cs="Arial"/>
          <w:color w:val="000000" w:themeColor="text1"/>
          <w:sz w:val="22"/>
          <w:szCs w:val="22"/>
        </w:rPr>
      </w:pPr>
    </w:p>
    <w:p w14:paraId="089836FC" w14:textId="4791B865" w:rsidR="008C7742" w:rsidRPr="0053168E" w:rsidRDefault="008C7742" w:rsidP="00766A45">
      <w:pPr>
        <w:jc w:val="both"/>
        <w:rPr>
          <w:rFonts w:ascii="Arial" w:hAnsi="Arial" w:cs="Arial"/>
          <w:color w:val="000000" w:themeColor="text1"/>
          <w:sz w:val="22"/>
          <w:szCs w:val="22"/>
        </w:rPr>
      </w:pPr>
      <w:r w:rsidRPr="0053168E">
        <w:rPr>
          <w:rFonts w:ascii="Arial" w:hAnsi="Arial" w:cs="Arial"/>
          <w:color w:val="000000" w:themeColor="text1"/>
          <w:sz w:val="22"/>
          <w:szCs w:val="22"/>
        </w:rPr>
        <w:t xml:space="preserve">Por citar, la empresa </w:t>
      </w:r>
      <w:proofErr w:type="spellStart"/>
      <w:r w:rsidRPr="0053168E">
        <w:rPr>
          <w:rFonts w:ascii="Arial" w:hAnsi="Arial" w:cs="Arial"/>
          <w:color w:val="000000" w:themeColor="text1"/>
          <w:sz w:val="22"/>
          <w:szCs w:val="22"/>
        </w:rPr>
        <w:t>Malteurop</w:t>
      </w:r>
      <w:proofErr w:type="spellEnd"/>
      <w:r w:rsidRPr="0053168E">
        <w:rPr>
          <w:rFonts w:ascii="Arial" w:hAnsi="Arial" w:cs="Arial"/>
          <w:color w:val="000000" w:themeColor="text1"/>
          <w:sz w:val="22"/>
          <w:szCs w:val="22"/>
        </w:rPr>
        <w:t>, pertenece al grupo VIVESCIA especializada en la cadena de valor de la cebada, la malta y la cerveza, es una productora de malta e ingredientes a base de malta.</w:t>
      </w:r>
      <w:r w:rsidRPr="0053168E">
        <w:rPr>
          <w:rFonts w:ascii="Arial" w:hAnsi="Arial" w:cs="Arial"/>
          <w:sz w:val="22"/>
          <w:szCs w:val="22"/>
        </w:rPr>
        <w:t xml:space="preserve"> </w:t>
      </w:r>
      <w:r w:rsidRPr="0053168E">
        <w:rPr>
          <w:rFonts w:ascii="Arial" w:hAnsi="Arial" w:cs="Arial"/>
          <w:color w:val="000000" w:themeColor="text1"/>
          <w:sz w:val="22"/>
          <w:szCs w:val="22"/>
        </w:rPr>
        <w:t>Liderada por Heineken®, la marca de cerveza.</w:t>
      </w:r>
    </w:p>
    <w:p w14:paraId="4E05A4E8" w14:textId="77777777" w:rsidR="00F053D2" w:rsidRPr="0053168E" w:rsidRDefault="00F053D2" w:rsidP="00766A45">
      <w:pPr>
        <w:jc w:val="both"/>
        <w:rPr>
          <w:rFonts w:ascii="Arial" w:hAnsi="Arial" w:cs="Arial"/>
          <w:color w:val="000000" w:themeColor="text1"/>
          <w:sz w:val="22"/>
          <w:szCs w:val="22"/>
        </w:rPr>
      </w:pPr>
    </w:p>
    <w:p w14:paraId="282564AF" w14:textId="7DCEC54A" w:rsidR="00766A45" w:rsidRPr="0053168E" w:rsidRDefault="008C7742" w:rsidP="00766A45">
      <w:pPr>
        <w:jc w:val="both"/>
        <w:rPr>
          <w:rFonts w:ascii="Arial" w:hAnsi="Arial" w:cs="Arial"/>
          <w:color w:val="000000" w:themeColor="text1"/>
          <w:sz w:val="22"/>
          <w:szCs w:val="22"/>
        </w:rPr>
      </w:pPr>
      <w:r w:rsidRPr="0053168E">
        <w:rPr>
          <w:rFonts w:ascii="Arial" w:hAnsi="Arial" w:cs="Arial"/>
          <w:color w:val="000000" w:themeColor="text1"/>
          <w:sz w:val="22"/>
          <w:szCs w:val="22"/>
        </w:rPr>
        <w:t xml:space="preserve">Respecto a la problemática entre los productores y la empresa </w:t>
      </w:r>
      <w:proofErr w:type="spellStart"/>
      <w:r w:rsidRPr="0053168E">
        <w:rPr>
          <w:rFonts w:ascii="Arial" w:hAnsi="Arial" w:cs="Arial"/>
          <w:color w:val="000000" w:themeColor="text1"/>
          <w:sz w:val="22"/>
          <w:szCs w:val="22"/>
        </w:rPr>
        <w:t>Malteurop</w:t>
      </w:r>
      <w:proofErr w:type="spellEnd"/>
      <w:r w:rsidRPr="0053168E">
        <w:rPr>
          <w:rFonts w:ascii="Arial" w:hAnsi="Arial" w:cs="Arial"/>
          <w:color w:val="000000" w:themeColor="text1"/>
          <w:sz w:val="22"/>
          <w:szCs w:val="22"/>
        </w:rPr>
        <w:t xml:space="preserve">, </w:t>
      </w:r>
      <w:r w:rsidR="00766A45" w:rsidRPr="0053168E">
        <w:rPr>
          <w:rFonts w:ascii="Arial" w:hAnsi="Arial" w:cs="Arial"/>
          <w:color w:val="000000" w:themeColor="text1"/>
          <w:sz w:val="22"/>
          <w:szCs w:val="22"/>
        </w:rPr>
        <w:t>se han tenido reuniones de negociación con los productores afectados, donde solo ha intervenido el municipio de Meoqui, el Gobierno del Estado, mediante la Secretaría General de Gobierno</w:t>
      </w:r>
      <w:r w:rsidRPr="0053168E">
        <w:rPr>
          <w:rFonts w:ascii="Arial" w:hAnsi="Arial" w:cs="Arial"/>
          <w:color w:val="000000" w:themeColor="text1"/>
          <w:sz w:val="22"/>
          <w:szCs w:val="22"/>
        </w:rPr>
        <w:t xml:space="preserve">; </w:t>
      </w:r>
      <w:r w:rsidR="00766A45" w:rsidRPr="0053168E">
        <w:rPr>
          <w:rFonts w:ascii="Arial" w:hAnsi="Arial" w:cs="Arial"/>
          <w:color w:val="000000" w:themeColor="text1"/>
          <w:sz w:val="22"/>
          <w:szCs w:val="22"/>
        </w:rPr>
        <w:lastRenderedPageBreak/>
        <w:t xml:space="preserve">pero </w:t>
      </w:r>
      <w:r w:rsidRPr="0053168E">
        <w:rPr>
          <w:rFonts w:ascii="Arial" w:hAnsi="Arial" w:cs="Arial"/>
          <w:color w:val="000000" w:themeColor="text1"/>
          <w:sz w:val="22"/>
          <w:szCs w:val="22"/>
        </w:rPr>
        <w:t xml:space="preserve">en </w:t>
      </w:r>
      <w:r w:rsidR="00F053D2" w:rsidRPr="0053168E">
        <w:rPr>
          <w:rFonts w:ascii="Arial" w:hAnsi="Arial" w:cs="Arial"/>
          <w:color w:val="000000" w:themeColor="text1"/>
          <w:sz w:val="22"/>
          <w:szCs w:val="22"/>
        </w:rPr>
        <w:t xml:space="preserve">dicha mesa promovida por el ejecutivo estatal </w:t>
      </w:r>
      <w:r w:rsidR="00766A45" w:rsidRPr="0053168E">
        <w:rPr>
          <w:rFonts w:ascii="Arial" w:hAnsi="Arial" w:cs="Arial"/>
          <w:color w:val="000000" w:themeColor="text1"/>
          <w:sz w:val="22"/>
          <w:szCs w:val="22"/>
        </w:rPr>
        <w:t xml:space="preserve">no </w:t>
      </w:r>
      <w:proofErr w:type="gramStart"/>
      <w:r w:rsidR="00766A45" w:rsidRPr="0053168E">
        <w:rPr>
          <w:rFonts w:ascii="Arial" w:hAnsi="Arial" w:cs="Arial"/>
          <w:color w:val="000000" w:themeColor="text1"/>
          <w:sz w:val="22"/>
          <w:szCs w:val="22"/>
        </w:rPr>
        <w:t>se  ha</w:t>
      </w:r>
      <w:proofErr w:type="gramEnd"/>
      <w:r w:rsidR="00766A45" w:rsidRPr="0053168E">
        <w:rPr>
          <w:rFonts w:ascii="Arial" w:hAnsi="Arial" w:cs="Arial"/>
          <w:color w:val="000000" w:themeColor="text1"/>
          <w:sz w:val="22"/>
          <w:szCs w:val="22"/>
        </w:rPr>
        <w:t xml:space="preserve"> contado con la presencia de algún representante de la empresa. </w:t>
      </w:r>
    </w:p>
    <w:p w14:paraId="343AB2EA" w14:textId="77777777" w:rsidR="00766A45" w:rsidRPr="0053168E" w:rsidRDefault="00766A45" w:rsidP="00766A45">
      <w:pPr>
        <w:jc w:val="both"/>
        <w:rPr>
          <w:rFonts w:ascii="Arial" w:hAnsi="Arial" w:cs="Arial"/>
          <w:color w:val="000000" w:themeColor="text1"/>
          <w:sz w:val="22"/>
          <w:szCs w:val="22"/>
        </w:rPr>
      </w:pPr>
    </w:p>
    <w:p w14:paraId="50B17C1F" w14:textId="5DDA9815" w:rsidR="00C05FCB" w:rsidRPr="0053168E" w:rsidRDefault="00766A45" w:rsidP="004136F1">
      <w:pPr>
        <w:jc w:val="both"/>
        <w:rPr>
          <w:rFonts w:ascii="Arial" w:hAnsi="Arial" w:cs="Arial"/>
          <w:color w:val="000000" w:themeColor="text1"/>
          <w:sz w:val="22"/>
          <w:szCs w:val="22"/>
        </w:rPr>
      </w:pPr>
      <w:r w:rsidRPr="0053168E">
        <w:rPr>
          <w:rFonts w:ascii="Arial" w:hAnsi="Arial" w:cs="Arial"/>
          <w:color w:val="000000" w:themeColor="text1"/>
          <w:sz w:val="22"/>
          <w:szCs w:val="22"/>
        </w:rPr>
        <w:t>Al respecto, c</w:t>
      </w:r>
      <w:r w:rsidR="00C05FCB" w:rsidRPr="0053168E">
        <w:rPr>
          <w:rFonts w:ascii="Arial" w:hAnsi="Arial" w:cs="Arial"/>
          <w:color w:val="000000" w:themeColor="text1"/>
          <w:sz w:val="22"/>
          <w:szCs w:val="22"/>
        </w:rPr>
        <w:t>o</w:t>
      </w:r>
      <w:r w:rsidR="00F053D2" w:rsidRPr="0053168E">
        <w:rPr>
          <w:rFonts w:ascii="Arial" w:hAnsi="Arial" w:cs="Arial"/>
          <w:color w:val="000000" w:themeColor="text1"/>
          <w:sz w:val="22"/>
          <w:szCs w:val="22"/>
        </w:rPr>
        <w:t xml:space="preserve">mo antecedente a este conflicto, </w:t>
      </w:r>
      <w:r w:rsidR="00C05FCB" w:rsidRPr="0053168E">
        <w:rPr>
          <w:rFonts w:ascii="Arial" w:hAnsi="Arial" w:cs="Arial"/>
          <w:color w:val="000000" w:themeColor="text1"/>
          <w:sz w:val="22"/>
          <w:szCs w:val="22"/>
        </w:rPr>
        <w:t xml:space="preserve">el pasado 2 de septiembre del 2022, </w:t>
      </w:r>
      <w:r w:rsidR="002F7ADF" w:rsidRPr="0053168E">
        <w:rPr>
          <w:rFonts w:ascii="Arial" w:hAnsi="Arial" w:cs="Arial"/>
          <w:color w:val="000000" w:themeColor="text1"/>
          <w:sz w:val="22"/>
          <w:szCs w:val="22"/>
        </w:rPr>
        <w:t>productores agrícolas y u</w:t>
      </w:r>
      <w:r w:rsidR="00C05FCB" w:rsidRPr="0053168E">
        <w:rPr>
          <w:rFonts w:ascii="Arial" w:hAnsi="Arial" w:cs="Arial"/>
          <w:color w:val="000000" w:themeColor="text1"/>
          <w:sz w:val="22"/>
          <w:szCs w:val="22"/>
        </w:rPr>
        <w:t>suarios</w:t>
      </w:r>
      <w:r w:rsidR="00A105F7" w:rsidRPr="0053168E">
        <w:rPr>
          <w:rFonts w:ascii="Arial" w:hAnsi="Arial" w:cs="Arial"/>
          <w:color w:val="000000" w:themeColor="text1"/>
          <w:sz w:val="22"/>
          <w:szCs w:val="22"/>
        </w:rPr>
        <w:t xml:space="preserve"> de la tercera unidad del </w:t>
      </w:r>
      <w:r w:rsidR="00C05FCB" w:rsidRPr="0053168E">
        <w:rPr>
          <w:rFonts w:ascii="Arial" w:hAnsi="Arial" w:cs="Arial"/>
          <w:color w:val="000000" w:themeColor="text1"/>
          <w:sz w:val="22"/>
          <w:szCs w:val="22"/>
        </w:rPr>
        <w:t xml:space="preserve">Distrito de Riego 05, </w:t>
      </w:r>
      <w:r w:rsidR="0053168E" w:rsidRPr="0053168E">
        <w:rPr>
          <w:rFonts w:ascii="Arial" w:hAnsi="Arial" w:cs="Arial"/>
          <w:color w:val="000000" w:themeColor="text1"/>
          <w:sz w:val="22"/>
          <w:szCs w:val="22"/>
        </w:rPr>
        <w:t xml:space="preserve">presentaron amparo, dentro del cual </w:t>
      </w:r>
      <w:r w:rsidR="00C05FCB" w:rsidRPr="0053168E">
        <w:rPr>
          <w:rFonts w:ascii="Arial" w:hAnsi="Arial" w:cs="Arial"/>
          <w:color w:val="000000" w:themeColor="text1"/>
          <w:sz w:val="22"/>
          <w:szCs w:val="22"/>
        </w:rPr>
        <w:t>solicitaron la suspensión definitiva en</w:t>
      </w:r>
      <w:r w:rsidR="00A105F7" w:rsidRPr="0053168E">
        <w:rPr>
          <w:rFonts w:ascii="Arial" w:hAnsi="Arial" w:cs="Arial"/>
          <w:color w:val="000000" w:themeColor="text1"/>
          <w:sz w:val="22"/>
          <w:szCs w:val="22"/>
        </w:rPr>
        <w:t xml:space="preserve"> contra de los actos de afectación </w:t>
      </w:r>
      <w:r w:rsidR="00C05FCB" w:rsidRPr="0053168E">
        <w:rPr>
          <w:rFonts w:ascii="Arial" w:hAnsi="Arial" w:cs="Arial"/>
          <w:color w:val="000000" w:themeColor="text1"/>
          <w:sz w:val="22"/>
          <w:szCs w:val="22"/>
        </w:rPr>
        <w:t xml:space="preserve">a los predios agrícolas </w:t>
      </w:r>
      <w:r w:rsidR="00A105F7" w:rsidRPr="0053168E">
        <w:rPr>
          <w:rFonts w:ascii="Arial" w:hAnsi="Arial" w:cs="Arial"/>
          <w:color w:val="000000" w:themeColor="text1"/>
          <w:sz w:val="22"/>
          <w:szCs w:val="22"/>
        </w:rPr>
        <w:t>por la obra en construcción</w:t>
      </w:r>
      <w:r w:rsidR="009D0BB0" w:rsidRPr="0053168E">
        <w:rPr>
          <w:rFonts w:ascii="Arial" w:hAnsi="Arial" w:cs="Arial"/>
          <w:color w:val="000000" w:themeColor="text1"/>
          <w:sz w:val="22"/>
          <w:szCs w:val="22"/>
        </w:rPr>
        <w:t xml:space="preserve"> </w:t>
      </w:r>
      <w:r w:rsidR="00A105F7" w:rsidRPr="0053168E">
        <w:rPr>
          <w:rFonts w:ascii="Arial" w:hAnsi="Arial" w:cs="Arial"/>
          <w:color w:val="000000" w:themeColor="text1"/>
          <w:sz w:val="22"/>
          <w:szCs w:val="22"/>
        </w:rPr>
        <w:t xml:space="preserve">de la empresa </w:t>
      </w:r>
      <w:proofErr w:type="spellStart"/>
      <w:r w:rsidR="00A105F7" w:rsidRPr="0053168E">
        <w:rPr>
          <w:rFonts w:ascii="Arial" w:hAnsi="Arial" w:cs="Arial"/>
          <w:color w:val="000000" w:themeColor="text1"/>
          <w:sz w:val="22"/>
          <w:szCs w:val="22"/>
        </w:rPr>
        <w:t>Malteurop</w:t>
      </w:r>
      <w:proofErr w:type="spellEnd"/>
      <w:r w:rsidR="00A105F7" w:rsidRPr="0053168E">
        <w:rPr>
          <w:rFonts w:ascii="Arial" w:hAnsi="Arial" w:cs="Arial"/>
          <w:color w:val="000000" w:themeColor="text1"/>
          <w:sz w:val="22"/>
          <w:szCs w:val="22"/>
        </w:rPr>
        <w:t>, México Sociedad de Responsabilidad Limita</w:t>
      </w:r>
      <w:r w:rsidR="00C97E02" w:rsidRPr="0053168E">
        <w:rPr>
          <w:rFonts w:ascii="Arial" w:hAnsi="Arial" w:cs="Arial"/>
          <w:color w:val="000000" w:themeColor="text1"/>
          <w:sz w:val="22"/>
          <w:szCs w:val="22"/>
        </w:rPr>
        <w:t>da</w:t>
      </w:r>
      <w:r w:rsidR="00A105F7" w:rsidRPr="0053168E">
        <w:rPr>
          <w:rFonts w:ascii="Arial" w:hAnsi="Arial" w:cs="Arial"/>
          <w:color w:val="000000" w:themeColor="text1"/>
          <w:sz w:val="22"/>
          <w:szCs w:val="22"/>
        </w:rPr>
        <w:t xml:space="preserve"> de Capital V</w:t>
      </w:r>
      <w:r w:rsidR="009D0BB0" w:rsidRPr="0053168E">
        <w:rPr>
          <w:rFonts w:ascii="Arial" w:hAnsi="Arial" w:cs="Arial"/>
          <w:color w:val="000000" w:themeColor="text1"/>
          <w:sz w:val="22"/>
          <w:szCs w:val="22"/>
        </w:rPr>
        <w:t>ariable, que se encuentra efectuando una obra en el área ubicad</w:t>
      </w:r>
      <w:r w:rsidR="00C97E02" w:rsidRPr="0053168E">
        <w:rPr>
          <w:rFonts w:ascii="Arial" w:hAnsi="Arial" w:cs="Arial"/>
          <w:color w:val="000000" w:themeColor="text1"/>
          <w:sz w:val="22"/>
          <w:szCs w:val="22"/>
        </w:rPr>
        <w:t>a</w:t>
      </w:r>
      <w:r w:rsidR="009D0BB0" w:rsidRPr="0053168E">
        <w:rPr>
          <w:rFonts w:ascii="Arial" w:hAnsi="Arial" w:cs="Arial"/>
          <w:color w:val="000000" w:themeColor="text1"/>
          <w:sz w:val="22"/>
          <w:szCs w:val="22"/>
        </w:rPr>
        <w:t xml:space="preserve"> en el Km 146 + 744 al Km 150 + 321 de la carretera Jiménez-Chihuahua tramo: Delicias-Chihuahua en el Estado de Chihuahua. </w:t>
      </w:r>
    </w:p>
    <w:p w14:paraId="59DE8C65" w14:textId="77777777" w:rsidR="00C05FCB" w:rsidRPr="0053168E" w:rsidRDefault="00C05FCB" w:rsidP="004136F1">
      <w:pPr>
        <w:jc w:val="both"/>
        <w:rPr>
          <w:rFonts w:ascii="Arial" w:hAnsi="Arial" w:cs="Arial"/>
          <w:color w:val="000000" w:themeColor="text1"/>
          <w:sz w:val="22"/>
          <w:szCs w:val="22"/>
        </w:rPr>
      </w:pPr>
    </w:p>
    <w:p w14:paraId="70BF7D8E" w14:textId="6425758F" w:rsidR="00C05FCB" w:rsidRPr="0053168E" w:rsidRDefault="00C05FCB" w:rsidP="004136F1">
      <w:pPr>
        <w:jc w:val="both"/>
        <w:rPr>
          <w:rFonts w:ascii="Arial" w:hAnsi="Arial" w:cs="Arial"/>
          <w:color w:val="000000" w:themeColor="text1"/>
          <w:sz w:val="22"/>
          <w:szCs w:val="22"/>
        </w:rPr>
      </w:pPr>
      <w:r w:rsidRPr="0053168E">
        <w:rPr>
          <w:rFonts w:ascii="Arial" w:hAnsi="Arial" w:cs="Arial"/>
          <w:color w:val="000000" w:themeColor="text1"/>
          <w:sz w:val="22"/>
          <w:szCs w:val="22"/>
        </w:rPr>
        <w:t xml:space="preserve">En tal virtud, por encontrarse reunidos los requisitos que alude el artículo 128 de la </w:t>
      </w:r>
      <w:r w:rsidR="00EB2B36" w:rsidRPr="00EB2B36">
        <w:rPr>
          <w:rFonts w:ascii="Arial" w:hAnsi="Arial" w:cs="Arial"/>
          <w:color w:val="000000" w:themeColor="text1"/>
          <w:sz w:val="22"/>
          <w:szCs w:val="22"/>
        </w:rPr>
        <w:t xml:space="preserve">Ley </w:t>
      </w:r>
      <w:r w:rsidR="00EB2B36">
        <w:rPr>
          <w:rFonts w:ascii="Arial" w:hAnsi="Arial" w:cs="Arial"/>
          <w:color w:val="000000" w:themeColor="text1"/>
          <w:sz w:val="22"/>
          <w:szCs w:val="22"/>
        </w:rPr>
        <w:t>d</w:t>
      </w:r>
      <w:r w:rsidR="00EB2B36" w:rsidRPr="00EB2B36">
        <w:rPr>
          <w:rFonts w:ascii="Arial" w:hAnsi="Arial" w:cs="Arial"/>
          <w:color w:val="000000" w:themeColor="text1"/>
          <w:sz w:val="22"/>
          <w:szCs w:val="22"/>
        </w:rPr>
        <w:t xml:space="preserve">e Amparo, Reglamentaria </w:t>
      </w:r>
      <w:r w:rsidR="00EB2B36">
        <w:rPr>
          <w:rFonts w:ascii="Arial" w:hAnsi="Arial" w:cs="Arial"/>
          <w:color w:val="000000" w:themeColor="text1"/>
          <w:sz w:val="22"/>
          <w:szCs w:val="22"/>
        </w:rPr>
        <w:t>d</w:t>
      </w:r>
      <w:r w:rsidR="00EB2B36" w:rsidRPr="00EB2B36">
        <w:rPr>
          <w:rFonts w:ascii="Arial" w:hAnsi="Arial" w:cs="Arial"/>
          <w:color w:val="000000" w:themeColor="text1"/>
          <w:sz w:val="22"/>
          <w:szCs w:val="22"/>
        </w:rPr>
        <w:t xml:space="preserve">e </w:t>
      </w:r>
      <w:r w:rsidR="00EB2B36">
        <w:rPr>
          <w:rFonts w:ascii="Arial" w:hAnsi="Arial" w:cs="Arial"/>
          <w:color w:val="000000" w:themeColor="text1"/>
          <w:sz w:val="22"/>
          <w:szCs w:val="22"/>
        </w:rPr>
        <w:t>l</w:t>
      </w:r>
      <w:r w:rsidR="00EB2B36" w:rsidRPr="00EB2B36">
        <w:rPr>
          <w:rFonts w:ascii="Arial" w:hAnsi="Arial" w:cs="Arial"/>
          <w:color w:val="000000" w:themeColor="text1"/>
          <w:sz w:val="22"/>
          <w:szCs w:val="22"/>
        </w:rPr>
        <w:t xml:space="preserve">os Artículos 103 </w:t>
      </w:r>
      <w:r w:rsidR="00EB2B36">
        <w:rPr>
          <w:rFonts w:ascii="Arial" w:hAnsi="Arial" w:cs="Arial"/>
          <w:color w:val="000000" w:themeColor="text1"/>
          <w:sz w:val="22"/>
          <w:szCs w:val="22"/>
        </w:rPr>
        <w:t>y</w:t>
      </w:r>
      <w:r w:rsidR="00EB2B36" w:rsidRPr="00EB2B36">
        <w:rPr>
          <w:rFonts w:ascii="Arial" w:hAnsi="Arial" w:cs="Arial"/>
          <w:color w:val="000000" w:themeColor="text1"/>
          <w:sz w:val="22"/>
          <w:szCs w:val="22"/>
        </w:rPr>
        <w:t xml:space="preserve"> 107 de la Constitución Política de los Estados Unidos Mexicanos</w:t>
      </w:r>
      <w:r w:rsidRPr="0053168E">
        <w:rPr>
          <w:rFonts w:ascii="Arial" w:hAnsi="Arial" w:cs="Arial"/>
          <w:color w:val="000000" w:themeColor="text1"/>
          <w:sz w:val="22"/>
          <w:szCs w:val="22"/>
        </w:rPr>
        <w:t>, se concedió la suspensión definitiva del acto reclamado</w:t>
      </w:r>
      <w:r w:rsidR="00EB2B36">
        <w:rPr>
          <w:rFonts w:ascii="Arial" w:hAnsi="Arial" w:cs="Arial"/>
          <w:color w:val="000000" w:themeColor="text1"/>
          <w:sz w:val="22"/>
          <w:szCs w:val="22"/>
        </w:rPr>
        <w:t>, en el cuadernillo</w:t>
      </w:r>
      <w:r w:rsidRPr="0053168E">
        <w:rPr>
          <w:rFonts w:ascii="Arial" w:hAnsi="Arial" w:cs="Arial"/>
          <w:color w:val="000000" w:themeColor="text1"/>
          <w:sz w:val="22"/>
          <w:szCs w:val="22"/>
        </w:rPr>
        <w:t xml:space="preserve"> </w:t>
      </w:r>
      <w:r w:rsidR="00A105F7" w:rsidRPr="0053168E">
        <w:rPr>
          <w:rFonts w:ascii="Arial" w:hAnsi="Arial" w:cs="Arial"/>
          <w:color w:val="000000" w:themeColor="text1"/>
          <w:sz w:val="22"/>
          <w:szCs w:val="22"/>
        </w:rPr>
        <w:t>1793/2022-I-1;</w:t>
      </w:r>
      <w:r w:rsidR="002F7ADF" w:rsidRPr="0053168E">
        <w:rPr>
          <w:rFonts w:ascii="Arial" w:hAnsi="Arial" w:cs="Arial"/>
          <w:color w:val="000000" w:themeColor="text1"/>
          <w:sz w:val="22"/>
          <w:szCs w:val="22"/>
        </w:rPr>
        <w:t xml:space="preserve"> </w:t>
      </w:r>
      <w:r w:rsidRPr="0053168E">
        <w:rPr>
          <w:rFonts w:ascii="Arial" w:hAnsi="Arial" w:cs="Arial"/>
          <w:color w:val="000000" w:themeColor="text1"/>
          <w:sz w:val="22"/>
          <w:szCs w:val="22"/>
        </w:rPr>
        <w:t>para que no se afecte con dicha obra</w:t>
      </w:r>
      <w:r w:rsidR="00EB2B36">
        <w:rPr>
          <w:rFonts w:ascii="Arial" w:hAnsi="Arial" w:cs="Arial"/>
          <w:color w:val="000000" w:themeColor="text1"/>
          <w:sz w:val="22"/>
          <w:szCs w:val="22"/>
        </w:rPr>
        <w:t>,</w:t>
      </w:r>
      <w:r w:rsidRPr="0053168E">
        <w:rPr>
          <w:rFonts w:ascii="Arial" w:hAnsi="Arial" w:cs="Arial"/>
          <w:color w:val="000000" w:themeColor="text1"/>
          <w:sz w:val="22"/>
          <w:szCs w:val="22"/>
        </w:rPr>
        <w:t xml:space="preserve"> la superficie de los terrenos de los quejosos respecto de las cuales acreditan ser propietarios y/o posesionarios, hasta en tanto se notifique a la autoridad responsable la resolución del juicio principal. </w:t>
      </w:r>
    </w:p>
    <w:p w14:paraId="28AB15FB" w14:textId="77777777" w:rsidR="00C05FCB" w:rsidRPr="0053168E" w:rsidRDefault="00C05FCB" w:rsidP="004136F1">
      <w:pPr>
        <w:jc w:val="both"/>
        <w:rPr>
          <w:rFonts w:ascii="Arial" w:hAnsi="Arial" w:cs="Arial"/>
          <w:color w:val="000000" w:themeColor="text1"/>
          <w:sz w:val="22"/>
          <w:szCs w:val="22"/>
        </w:rPr>
      </w:pPr>
    </w:p>
    <w:p w14:paraId="3584B60E" w14:textId="4F2208E2" w:rsidR="004136F1" w:rsidRPr="0053168E" w:rsidRDefault="00C05FCB" w:rsidP="004136F1">
      <w:pPr>
        <w:jc w:val="both"/>
        <w:rPr>
          <w:rFonts w:ascii="Arial" w:hAnsi="Arial" w:cs="Arial"/>
          <w:color w:val="000000" w:themeColor="text1"/>
          <w:sz w:val="22"/>
          <w:szCs w:val="22"/>
        </w:rPr>
      </w:pPr>
      <w:r w:rsidRPr="0053168E">
        <w:rPr>
          <w:rFonts w:ascii="Arial" w:hAnsi="Arial" w:cs="Arial"/>
          <w:color w:val="000000" w:themeColor="text1"/>
          <w:sz w:val="22"/>
          <w:szCs w:val="22"/>
        </w:rPr>
        <w:t>Por lo anterior, al no cumplir la suspensión dictada, los p</w:t>
      </w:r>
      <w:r w:rsidR="004136F1" w:rsidRPr="0053168E">
        <w:rPr>
          <w:rFonts w:ascii="Arial" w:hAnsi="Arial" w:cs="Arial"/>
          <w:color w:val="000000" w:themeColor="text1"/>
          <w:sz w:val="22"/>
          <w:szCs w:val="22"/>
        </w:rPr>
        <w:t>roductores de</w:t>
      </w:r>
      <w:r w:rsidRPr="0053168E">
        <w:rPr>
          <w:rFonts w:ascii="Arial" w:hAnsi="Arial" w:cs="Arial"/>
          <w:color w:val="000000" w:themeColor="text1"/>
          <w:sz w:val="22"/>
          <w:szCs w:val="22"/>
        </w:rPr>
        <w:t>l municipio de</w:t>
      </w:r>
      <w:r w:rsidR="004136F1" w:rsidRPr="0053168E">
        <w:rPr>
          <w:rFonts w:ascii="Arial" w:hAnsi="Arial" w:cs="Arial"/>
          <w:color w:val="000000" w:themeColor="text1"/>
          <w:sz w:val="22"/>
          <w:szCs w:val="22"/>
        </w:rPr>
        <w:t xml:space="preserve"> M</w:t>
      </w:r>
      <w:r w:rsidRPr="0053168E">
        <w:rPr>
          <w:rFonts w:ascii="Arial" w:hAnsi="Arial" w:cs="Arial"/>
          <w:color w:val="000000" w:themeColor="text1"/>
          <w:sz w:val="22"/>
          <w:szCs w:val="22"/>
        </w:rPr>
        <w:t xml:space="preserve">eoqui </w:t>
      </w:r>
      <w:r w:rsidR="004136F1" w:rsidRPr="0053168E">
        <w:rPr>
          <w:rFonts w:ascii="Arial" w:hAnsi="Arial" w:cs="Arial"/>
          <w:color w:val="000000" w:themeColor="text1"/>
          <w:sz w:val="22"/>
          <w:szCs w:val="22"/>
        </w:rPr>
        <w:t xml:space="preserve">expresan que se </w:t>
      </w:r>
      <w:r w:rsidR="001A37A4" w:rsidRPr="0053168E">
        <w:rPr>
          <w:rFonts w:ascii="Arial" w:hAnsi="Arial" w:cs="Arial"/>
          <w:color w:val="000000" w:themeColor="text1"/>
          <w:sz w:val="22"/>
          <w:szCs w:val="22"/>
        </w:rPr>
        <w:t>sienten violentados por la instalación de postes de energía eléctrica en sus predios agrícolas, invadiendo su propiedad</w:t>
      </w:r>
      <w:r w:rsidR="002F7ADF" w:rsidRPr="0053168E">
        <w:rPr>
          <w:rFonts w:ascii="Arial" w:hAnsi="Arial" w:cs="Arial"/>
          <w:color w:val="000000" w:themeColor="text1"/>
          <w:sz w:val="22"/>
          <w:szCs w:val="22"/>
        </w:rPr>
        <w:t xml:space="preserve"> privada y afectando su</w:t>
      </w:r>
      <w:r w:rsidR="001A37A4" w:rsidRPr="0053168E">
        <w:rPr>
          <w:rFonts w:ascii="Arial" w:hAnsi="Arial" w:cs="Arial"/>
          <w:color w:val="000000" w:themeColor="text1"/>
          <w:sz w:val="22"/>
          <w:szCs w:val="22"/>
        </w:rPr>
        <w:t xml:space="preserve"> patrimonio. </w:t>
      </w:r>
    </w:p>
    <w:p w14:paraId="2260AD8A" w14:textId="77777777" w:rsidR="001A37A4" w:rsidRPr="0053168E" w:rsidRDefault="001A37A4" w:rsidP="004136F1">
      <w:pPr>
        <w:jc w:val="both"/>
        <w:rPr>
          <w:rFonts w:ascii="Arial" w:hAnsi="Arial" w:cs="Arial"/>
          <w:color w:val="000000" w:themeColor="text1"/>
          <w:sz w:val="22"/>
          <w:szCs w:val="22"/>
        </w:rPr>
      </w:pPr>
    </w:p>
    <w:p w14:paraId="7101A37E" w14:textId="394A8E12" w:rsidR="001A37A4" w:rsidRPr="0053168E" w:rsidRDefault="001A37A4" w:rsidP="001A37A4">
      <w:pPr>
        <w:jc w:val="both"/>
        <w:rPr>
          <w:rFonts w:ascii="Arial" w:hAnsi="Arial" w:cs="Arial"/>
          <w:color w:val="000000" w:themeColor="text1"/>
          <w:sz w:val="22"/>
          <w:szCs w:val="22"/>
        </w:rPr>
      </w:pPr>
      <w:r w:rsidRPr="0053168E">
        <w:rPr>
          <w:rFonts w:ascii="Arial" w:hAnsi="Arial" w:cs="Arial"/>
          <w:color w:val="000000" w:themeColor="text1"/>
          <w:sz w:val="22"/>
          <w:szCs w:val="22"/>
        </w:rPr>
        <w:t>Los presuntos afectados son 18 productores, en la invasión de sus tierras; sin duda los productores de Chihuahua como se ha dicho</w:t>
      </w:r>
      <w:r w:rsidR="002F7ADF" w:rsidRPr="0053168E">
        <w:rPr>
          <w:rFonts w:ascii="Arial" w:hAnsi="Arial" w:cs="Arial"/>
          <w:color w:val="000000" w:themeColor="text1"/>
          <w:sz w:val="22"/>
          <w:szCs w:val="22"/>
        </w:rPr>
        <w:t xml:space="preserve"> en otras ocasiones,</w:t>
      </w:r>
      <w:r w:rsidRPr="0053168E">
        <w:rPr>
          <w:rFonts w:ascii="Arial" w:hAnsi="Arial" w:cs="Arial"/>
          <w:color w:val="000000" w:themeColor="text1"/>
          <w:sz w:val="22"/>
          <w:szCs w:val="22"/>
        </w:rPr>
        <w:t xml:space="preserve"> es gente traba</w:t>
      </w:r>
      <w:r w:rsidR="002F7ADF" w:rsidRPr="0053168E">
        <w:rPr>
          <w:rFonts w:ascii="Arial" w:hAnsi="Arial" w:cs="Arial"/>
          <w:color w:val="000000" w:themeColor="text1"/>
          <w:sz w:val="22"/>
          <w:szCs w:val="22"/>
        </w:rPr>
        <w:t>jadora,</w:t>
      </w:r>
      <w:r w:rsidRPr="0053168E">
        <w:rPr>
          <w:rFonts w:ascii="Arial" w:hAnsi="Arial" w:cs="Arial"/>
          <w:color w:val="000000" w:themeColor="text1"/>
          <w:sz w:val="22"/>
          <w:szCs w:val="22"/>
        </w:rPr>
        <w:t xml:space="preserve"> promotora del progreso y son congruentes en la generación de nuevos empleos, pero de lo que debe quedar claro es que no están dispuesto a que se les afecte su actividad productiva y su patrimonio. </w:t>
      </w:r>
    </w:p>
    <w:p w14:paraId="3C8B0F0D" w14:textId="77777777" w:rsidR="001A37A4" w:rsidRPr="0053168E" w:rsidRDefault="001A37A4" w:rsidP="001A37A4">
      <w:pPr>
        <w:jc w:val="both"/>
        <w:rPr>
          <w:rFonts w:ascii="Arial" w:hAnsi="Arial" w:cs="Arial"/>
          <w:color w:val="000000" w:themeColor="text1"/>
          <w:sz w:val="22"/>
          <w:szCs w:val="22"/>
        </w:rPr>
      </w:pPr>
    </w:p>
    <w:p w14:paraId="4CAD007F" w14:textId="6A43BD03" w:rsidR="001A37A4" w:rsidRPr="0053168E" w:rsidRDefault="00EB2B36" w:rsidP="001A37A4">
      <w:pPr>
        <w:jc w:val="both"/>
        <w:rPr>
          <w:rFonts w:ascii="Arial" w:hAnsi="Arial" w:cs="Arial"/>
          <w:color w:val="000000" w:themeColor="text1"/>
          <w:sz w:val="22"/>
          <w:szCs w:val="22"/>
        </w:rPr>
      </w:pPr>
      <w:r>
        <w:rPr>
          <w:rFonts w:ascii="Arial" w:hAnsi="Arial" w:cs="Arial"/>
          <w:color w:val="000000" w:themeColor="text1"/>
          <w:sz w:val="22"/>
          <w:szCs w:val="22"/>
        </w:rPr>
        <w:t xml:space="preserve">Los agricultores </w:t>
      </w:r>
      <w:proofErr w:type="spellStart"/>
      <w:r w:rsidRPr="00EB2B36">
        <w:rPr>
          <w:rFonts w:ascii="Arial" w:hAnsi="Arial" w:cs="Arial"/>
          <w:color w:val="000000" w:themeColor="text1"/>
          <w:sz w:val="22"/>
          <w:szCs w:val="22"/>
        </w:rPr>
        <w:t>meoquienses</w:t>
      </w:r>
      <w:proofErr w:type="spellEnd"/>
      <w:r>
        <w:rPr>
          <w:rFonts w:ascii="Arial" w:hAnsi="Arial" w:cs="Arial"/>
          <w:color w:val="000000" w:themeColor="text1"/>
          <w:sz w:val="22"/>
          <w:szCs w:val="22"/>
        </w:rPr>
        <w:t>,</w:t>
      </w:r>
      <w:r w:rsidR="001A37A4" w:rsidRPr="0053168E">
        <w:rPr>
          <w:rFonts w:ascii="Arial" w:hAnsi="Arial" w:cs="Arial"/>
          <w:color w:val="000000" w:themeColor="text1"/>
          <w:sz w:val="22"/>
          <w:szCs w:val="22"/>
        </w:rPr>
        <w:t xml:space="preserve"> se ha</w:t>
      </w:r>
      <w:r>
        <w:rPr>
          <w:rFonts w:ascii="Arial" w:hAnsi="Arial" w:cs="Arial"/>
          <w:color w:val="000000" w:themeColor="text1"/>
          <w:sz w:val="22"/>
          <w:szCs w:val="22"/>
        </w:rPr>
        <w:t>n</w:t>
      </w:r>
      <w:r w:rsidR="001A37A4" w:rsidRPr="0053168E">
        <w:rPr>
          <w:rFonts w:ascii="Arial" w:hAnsi="Arial" w:cs="Arial"/>
          <w:color w:val="000000" w:themeColor="text1"/>
          <w:sz w:val="22"/>
          <w:szCs w:val="22"/>
        </w:rPr>
        <w:t xml:space="preserve"> visto agrav</w:t>
      </w:r>
      <w:r>
        <w:rPr>
          <w:rFonts w:ascii="Arial" w:hAnsi="Arial" w:cs="Arial"/>
          <w:color w:val="000000" w:themeColor="text1"/>
          <w:sz w:val="22"/>
          <w:szCs w:val="22"/>
        </w:rPr>
        <w:t>iados</w:t>
      </w:r>
      <w:r w:rsidR="001A37A4" w:rsidRPr="0053168E">
        <w:rPr>
          <w:rFonts w:ascii="Arial" w:hAnsi="Arial" w:cs="Arial"/>
          <w:color w:val="000000" w:themeColor="text1"/>
          <w:sz w:val="22"/>
          <w:szCs w:val="22"/>
        </w:rPr>
        <w:t xml:space="preserve"> a razón </w:t>
      </w:r>
      <w:proofErr w:type="gramStart"/>
      <w:r w:rsidR="001A37A4" w:rsidRPr="0053168E">
        <w:rPr>
          <w:rFonts w:ascii="Arial" w:hAnsi="Arial" w:cs="Arial"/>
          <w:color w:val="000000" w:themeColor="text1"/>
          <w:sz w:val="22"/>
          <w:szCs w:val="22"/>
        </w:rPr>
        <w:t>que</w:t>
      </w:r>
      <w:proofErr w:type="gramEnd"/>
      <w:r w:rsidR="001A37A4" w:rsidRPr="0053168E">
        <w:rPr>
          <w:rFonts w:ascii="Arial" w:hAnsi="Arial" w:cs="Arial"/>
          <w:color w:val="000000" w:themeColor="text1"/>
          <w:sz w:val="22"/>
          <w:szCs w:val="22"/>
        </w:rPr>
        <w:t xml:space="preserve"> en la madrugada del martes 8 de noviembre del año en curso, acudieron agentes de</w:t>
      </w:r>
      <w:r w:rsidR="00C93643" w:rsidRPr="0053168E">
        <w:rPr>
          <w:rFonts w:ascii="Arial" w:hAnsi="Arial" w:cs="Arial"/>
          <w:color w:val="000000" w:themeColor="text1"/>
          <w:sz w:val="22"/>
          <w:szCs w:val="22"/>
        </w:rPr>
        <w:t xml:space="preserve"> la Secretaría de S</w:t>
      </w:r>
      <w:r w:rsidR="001A37A4" w:rsidRPr="0053168E">
        <w:rPr>
          <w:rFonts w:ascii="Arial" w:hAnsi="Arial" w:cs="Arial"/>
          <w:color w:val="000000" w:themeColor="text1"/>
          <w:sz w:val="22"/>
          <w:szCs w:val="22"/>
        </w:rPr>
        <w:t xml:space="preserve">eguridad </w:t>
      </w:r>
      <w:r w:rsidR="00C93643" w:rsidRPr="0053168E">
        <w:rPr>
          <w:rFonts w:ascii="Arial" w:hAnsi="Arial" w:cs="Arial"/>
          <w:color w:val="000000" w:themeColor="text1"/>
          <w:sz w:val="22"/>
          <w:szCs w:val="22"/>
        </w:rPr>
        <w:t>P</w:t>
      </w:r>
      <w:r w:rsidR="001A37A4" w:rsidRPr="0053168E">
        <w:rPr>
          <w:rFonts w:ascii="Arial" w:hAnsi="Arial" w:cs="Arial"/>
          <w:color w:val="000000" w:themeColor="text1"/>
          <w:sz w:val="22"/>
          <w:szCs w:val="22"/>
        </w:rPr>
        <w:t>ública</w:t>
      </w:r>
      <w:r w:rsidR="00C05FCB" w:rsidRPr="0053168E">
        <w:rPr>
          <w:rFonts w:ascii="Arial" w:hAnsi="Arial" w:cs="Arial"/>
          <w:color w:val="000000" w:themeColor="text1"/>
          <w:sz w:val="22"/>
          <w:szCs w:val="22"/>
        </w:rPr>
        <w:t xml:space="preserve"> </w:t>
      </w:r>
      <w:r w:rsidR="00C93643" w:rsidRPr="0053168E">
        <w:rPr>
          <w:rFonts w:ascii="Arial" w:hAnsi="Arial" w:cs="Arial"/>
          <w:color w:val="000000" w:themeColor="text1"/>
          <w:sz w:val="22"/>
          <w:szCs w:val="22"/>
        </w:rPr>
        <w:t>del Gobierno del Estado</w:t>
      </w:r>
      <w:r w:rsidR="001A37A4" w:rsidRPr="0053168E">
        <w:rPr>
          <w:rFonts w:ascii="Arial" w:hAnsi="Arial" w:cs="Arial"/>
          <w:color w:val="000000" w:themeColor="text1"/>
          <w:sz w:val="22"/>
          <w:szCs w:val="22"/>
        </w:rPr>
        <w:t xml:space="preserve">, </w:t>
      </w:r>
      <w:r w:rsidR="002F7ADF" w:rsidRPr="0053168E">
        <w:rPr>
          <w:rFonts w:ascii="Arial" w:hAnsi="Arial" w:cs="Arial"/>
          <w:color w:val="000000" w:themeColor="text1"/>
          <w:sz w:val="22"/>
          <w:szCs w:val="22"/>
        </w:rPr>
        <w:t xml:space="preserve">en un operativo estatal </w:t>
      </w:r>
      <w:r w:rsidR="001A37A4" w:rsidRPr="0053168E">
        <w:rPr>
          <w:rFonts w:ascii="Arial" w:hAnsi="Arial" w:cs="Arial"/>
          <w:color w:val="000000" w:themeColor="text1"/>
          <w:sz w:val="22"/>
          <w:szCs w:val="22"/>
        </w:rPr>
        <w:t xml:space="preserve">para </w:t>
      </w:r>
      <w:r w:rsidR="002F7ADF" w:rsidRPr="0053168E">
        <w:rPr>
          <w:rFonts w:ascii="Arial" w:hAnsi="Arial" w:cs="Arial"/>
          <w:color w:val="000000" w:themeColor="text1"/>
          <w:sz w:val="22"/>
          <w:szCs w:val="22"/>
        </w:rPr>
        <w:t xml:space="preserve">resguardar la instalación de más de 30 postes </w:t>
      </w:r>
      <w:r w:rsidR="00C05FCB" w:rsidRPr="0053168E">
        <w:rPr>
          <w:rFonts w:ascii="Arial" w:hAnsi="Arial" w:cs="Arial"/>
          <w:color w:val="000000" w:themeColor="text1"/>
          <w:sz w:val="22"/>
          <w:szCs w:val="22"/>
        </w:rPr>
        <w:t>de energía eléctrica</w:t>
      </w:r>
      <w:r w:rsidR="001A37A4" w:rsidRPr="0053168E">
        <w:rPr>
          <w:rFonts w:ascii="Arial" w:hAnsi="Arial" w:cs="Arial"/>
          <w:color w:val="000000" w:themeColor="text1"/>
          <w:sz w:val="22"/>
          <w:szCs w:val="22"/>
        </w:rPr>
        <w:t>, ingresando</w:t>
      </w:r>
      <w:r w:rsidR="002F7ADF" w:rsidRPr="0053168E">
        <w:rPr>
          <w:rFonts w:ascii="Arial" w:hAnsi="Arial" w:cs="Arial"/>
          <w:color w:val="000000" w:themeColor="text1"/>
          <w:sz w:val="22"/>
          <w:szCs w:val="22"/>
        </w:rPr>
        <w:t xml:space="preserve"> </w:t>
      </w:r>
      <w:r w:rsidR="00C05FCB" w:rsidRPr="0053168E">
        <w:rPr>
          <w:rFonts w:ascii="Arial" w:hAnsi="Arial" w:cs="Arial"/>
          <w:color w:val="000000" w:themeColor="text1"/>
          <w:sz w:val="22"/>
          <w:szCs w:val="22"/>
        </w:rPr>
        <w:t xml:space="preserve">la fuerza pública </w:t>
      </w:r>
      <w:r w:rsidR="001A37A4" w:rsidRPr="0053168E">
        <w:rPr>
          <w:rFonts w:ascii="Arial" w:hAnsi="Arial" w:cs="Arial"/>
          <w:color w:val="000000" w:themeColor="text1"/>
          <w:sz w:val="22"/>
          <w:szCs w:val="22"/>
        </w:rPr>
        <w:t xml:space="preserve">a la propiedad </w:t>
      </w:r>
      <w:r w:rsidR="00C05FCB" w:rsidRPr="0053168E">
        <w:rPr>
          <w:rFonts w:ascii="Arial" w:hAnsi="Arial" w:cs="Arial"/>
          <w:color w:val="000000" w:themeColor="text1"/>
          <w:sz w:val="22"/>
          <w:szCs w:val="22"/>
        </w:rPr>
        <w:t xml:space="preserve">privada </w:t>
      </w:r>
      <w:r w:rsidR="00A105F7" w:rsidRPr="0053168E">
        <w:rPr>
          <w:rFonts w:ascii="Arial" w:hAnsi="Arial" w:cs="Arial"/>
          <w:color w:val="000000" w:themeColor="text1"/>
          <w:sz w:val="22"/>
          <w:szCs w:val="22"/>
        </w:rPr>
        <w:t xml:space="preserve">de los agricultores, en evidencia documental intimidando </w:t>
      </w:r>
      <w:r w:rsidR="00C93643" w:rsidRPr="0053168E">
        <w:rPr>
          <w:rFonts w:ascii="Arial" w:hAnsi="Arial" w:cs="Arial"/>
          <w:color w:val="000000" w:themeColor="text1"/>
          <w:sz w:val="22"/>
          <w:szCs w:val="22"/>
        </w:rPr>
        <w:t xml:space="preserve">y provocando </w:t>
      </w:r>
      <w:r w:rsidR="00A105F7" w:rsidRPr="0053168E">
        <w:rPr>
          <w:rFonts w:ascii="Arial" w:hAnsi="Arial" w:cs="Arial"/>
          <w:color w:val="000000" w:themeColor="text1"/>
          <w:sz w:val="22"/>
          <w:szCs w:val="22"/>
        </w:rPr>
        <w:t xml:space="preserve">a los productores. </w:t>
      </w:r>
    </w:p>
    <w:p w14:paraId="2DF6794E" w14:textId="77777777" w:rsidR="001A37A4" w:rsidRPr="0053168E" w:rsidRDefault="001A37A4" w:rsidP="001A37A4">
      <w:pPr>
        <w:jc w:val="both"/>
        <w:rPr>
          <w:rFonts w:ascii="Arial" w:hAnsi="Arial" w:cs="Arial"/>
          <w:color w:val="000000" w:themeColor="text1"/>
          <w:sz w:val="22"/>
          <w:szCs w:val="22"/>
        </w:rPr>
      </w:pPr>
    </w:p>
    <w:p w14:paraId="23F8EC9E" w14:textId="4473EDEE" w:rsidR="001A37A4" w:rsidRPr="0053168E" w:rsidRDefault="001A37A4" w:rsidP="001A37A4">
      <w:pPr>
        <w:jc w:val="both"/>
        <w:rPr>
          <w:rFonts w:ascii="Arial" w:hAnsi="Arial" w:cs="Arial"/>
          <w:color w:val="000000" w:themeColor="text1"/>
          <w:sz w:val="22"/>
          <w:szCs w:val="22"/>
        </w:rPr>
      </w:pPr>
      <w:r w:rsidRPr="0053168E">
        <w:rPr>
          <w:rFonts w:ascii="Arial" w:hAnsi="Arial" w:cs="Arial"/>
          <w:color w:val="000000" w:themeColor="text1"/>
          <w:sz w:val="22"/>
          <w:szCs w:val="22"/>
        </w:rPr>
        <w:t xml:space="preserve">Aun y cuando ha intervenido el </w:t>
      </w:r>
      <w:r w:rsidR="003C09F7" w:rsidRPr="0053168E">
        <w:rPr>
          <w:rFonts w:ascii="Arial" w:hAnsi="Arial" w:cs="Arial"/>
          <w:color w:val="000000" w:themeColor="text1"/>
          <w:sz w:val="22"/>
          <w:szCs w:val="22"/>
        </w:rPr>
        <w:t>Ejecutivo Estatal,</w:t>
      </w:r>
      <w:r w:rsidRPr="0053168E">
        <w:rPr>
          <w:rFonts w:ascii="Arial" w:hAnsi="Arial" w:cs="Arial"/>
          <w:color w:val="000000" w:themeColor="text1"/>
          <w:sz w:val="22"/>
          <w:szCs w:val="22"/>
        </w:rPr>
        <w:t xml:space="preserve"> a trav</w:t>
      </w:r>
      <w:r w:rsidR="002F7ADF" w:rsidRPr="0053168E">
        <w:rPr>
          <w:rFonts w:ascii="Arial" w:hAnsi="Arial" w:cs="Arial"/>
          <w:color w:val="000000" w:themeColor="text1"/>
          <w:sz w:val="22"/>
          <w:szCs w:val="22"/>
        </w:rPr>
        <w:t xml:space="preserve">és de </w:t>
      </w:r>
      <w:r w:rsidR="00EB2B36">
        <w:rPr>
          <w:rFonts w:ascii="Arial" w:hAnsi="Arial" w:cs="Arial"/>
          <w:color w:val="000000" w:themeColor="text1"/>
          <w:sz w:val="22"/>
          <w:szCs w:val="22"/>
        </w:rPr>
        <w:t>la</w:t>
      </w:r>
      <w:r w:rsidR="002F7ADF" w:rsidRPr="0053168E">
        <w:rPr>
          <w:rFonts w:ascii="Arial" w:hAnsi="Arial" w:cs="Arial"/>
          <w:color w:val="000000" w:themeColor="text1"/>
          <w:sz w:val="22"/>
          <w:szCs w:val="22"/>
        </w:rPr>
        <w:t xml:space="preserve"> S</w:t>
      </w:r>
      <w:r w:rsidR="003C09F7" w:rsidRPr="0053168E">
        <w:rPr>
          <w:rFonts w:ascii="Arial" w:hAnsi="Arial" w:cs="Arial"/>
          <w:color w:val="000000" w:themeColor="text1"/>
          <w:sz w:val="22"/>
          <w:szCs w:val="22"/>
        </w:rPr>
        <w:t>ecretarí</w:t>
      </w:r>
      <w:r w:rsidR="002F7ADF" w:rsidRPr="0053168E">
        <w:rPr>
          <w:rFonts w:ascii="Arial" w:hAnsi="Arial" w:cs="Arial"/>
          <w:color w:val="000000" w:themeColor="text1"/>
          <w:sz w:val="22"/>
          <w:szCs w:val="22"/>
        </w:rPr>
        <w:t>a y</w:t>
      </w:r>
      <w:r w:rsidRPr="0053168E">
        <w:rPr>
          <w:rFonts w:ascii="Arial" w:hAnsi="Arial" w:cs="Arial"/>
          <w:color w:val="000000" w:themeColor="text1"/>
          <w:sz w:val="22"/>
          <w:szCs w:val="22"/>
        </w:rPr>
        <w:t xml:space="preserve"> Su</w:t>
      </w:r>
      <w:r w:rsidR="003C09F7" w:rsidRPr="0053168E">
        <w:rPr>
          <w:rFonts w:ascii="Arial" w:hAnsi="Arial" w:cs="Arial"/>
          <w:color w:val="000000" w:themeColor="text1"/>
          <w:sz w:val="22"/>
          <w:szCs w:val="22"/>
        </w:rPr>
        <w:t>bsecretarí</w:t>
      </w:r>
      <w:r w:rsidRPr="0053168E">
        <w:rPr>
          <w:rFonts w:ascii="Arial" w:hAnsi="Arial" w:cs="Arial"/>
          <w:color w:val="000000" w:themeColor="text1"/>
          <w:sz w:val="22"/>
          <w:szCs w:val="22"/>
        </w:rPr>
        <w:t xml:space="preserve">a de Gobierno, se considera que </w:t>
      </w:r>
      <w:r w:rsidR="00C93643" w:rsidRPr="0053168E">
        <w:rPr>
          <w:rFonts w:ascii="Arial" w:hAnsi="Arial" w:cs="Arial"/>
          <w:color w:val="000000" w:themeColor="text1"/>
          <w:sz w:val="22"/>
          <w:szCs w:val="22"/>
        </w:rPr>
        <w:t>se está rompiendo</w:t>
      </w:r>
      <w:r w:rsidR="00C05FCB" w:rsidRPr="0053168E">
        <w:rPr>
          <w:rFonts w:ascii="Arial" w:hAnsi="Arial" w:cs="Arial"/>
          <w:color w:val="000000" w:themeColor="text1"/>
          <w:sz w:val="22"/>
          <w:szCs w:val="22"/>
        </w:rPr>
        <w:t xml:space="preserve"> el canal de comunicación</w:t>
      </w:r>
      <w:r w:rsidR="00C93643" w:rsidRPr="0053168E">
        <w:rPr>
          <w:rFonts w:ascii="Arial" w:hAnsi="Arial" w:cs="Arial"/>
          <w:color w:val="000000" w:themeColor="text1"/>
          <w:sz w:val="22"/>
          <w:szCs w:val="22"/>
        </w:rPr>
        <w:t xml:space="preserve"> </w:t>
      </w:r>
      <w:r w:rsidR="00C05FCB" w:rsidRPr="0053168E">
        <w:rPr>
          <w:rFonts w:ascii="Arial" w:hAnsi="Arial" w:cs="Arial"/>
          <w:color w:val="000000" w:themeColor="text1"/>
          <w:sz w:val="22"/>
          <w:szCs w:val="22"/>
        </w:rPr>
        <w:t>y</w:t>
      </w:r>
      <w:r w:rsidRPr="0053168E">
        <w:rPr>
          <w:rFonts w:ascii="Arial" w:hAnsi="Arial" w:cs="Arial"/>
          <w:color w:val="000000" w:themeColor="text1"/>
          <w:sz w:val="22"/>
          <w:szCs w:val="22"/>
        </w:rPr>
        <w:t xml:space="preserve"> afectando el diálogo</w:t>
      </w:r>
      <w:r w:rsidR="00EB2B36">
        <w:rPr>
          <w:rFonts w:ascii="Arial" w:hAnsi="Arial" w:cs="Arial"/>
          <w:color w:val="000000" w:themeColor="text1"/>
          <w:sz w:val="22"/>
          <w:szCs w:val="22"/>
        </w:rPr>
        <w:t>,</w:t>
      </w:r>
      <w:r w:rsidRPr="0053168E">
        <w:rPr>
          <w:rFonts w:ascii="Arial" w:hAnsi="Arial" w:cs="Arial"/>
          <w:color w:val="000000" w:themeColor="text1"/>
          <w:sz w:val="22"/>
          <w:szCs w:val="22"/>
        </w:rPr>
        <w:t xml:space="preserve"> que se podría dar</w:t>
      </w:r>
      <w:r w:rsidR="00C05FCB" w:rsidRPr="0053168E">
        <w:rPr>
          <w:rFonts w:ascii="Arial" w:hAnsi="Arial" w:cs="Arial"/>
          <w:color w:val="000000" w:themeColor="text1"/>
          <w:sz w:val="22"/>
          <w:szCs w:val="22"/>
        </w:rPr>
        <w:t xml:space="preserve"> para resolver este conflicto</w:t>
      </w:r>
      <w:r w:rsidR="002F7ADF" w:rsidRPr="0053168E">
        <w:rPr>
          <w:rFonts w:ascii="Arial" w:hAnsi="Arial" w:cs="Arial"/>
          <w:color w:val="000000" w:themeColor="text1"/>
          <w:sz w:val="22"/>
          <w:szCs w:val="22"/>
        </w:rPr>
        <w:t xml:space="preserve"> entre los productores y una empresa privada; toda vez que </w:t>
      </w:r>
      <w:r w:rsidR="00A105F7" w:rsidRPr="0053168E">
        <w:rPr>
          <w:rFonts w:ascii="Arial" w:hAnsi="Arial" w:cs="Arial"/>
          <w:color w:val="000000" w:themeColor="text1"/>
          <w:sz w:val="22"/>
          <w:szCs w:val="22"/>
        </w:rPr>
        <w:t>el Ejecutivo E</w:t>
      </w:r>
      <w:r w:rsidR="00C93643" w:rsidRPr="0053168E">
        <w:rPr>
          <w:rFonts w:ascii="Arial" w:hAnsi="Arial" w:cs="Arial"/>
          <w:color w:val="000000" w:themeColor="text1"/>
          <w:sz w:val="22"/>
          <w:szCs w:val="22"/>
        </w:rPr>
        <w:t xml:space="preserve">statal </w:t>
      </w:r>
      <w:r w:rsidRPr="0053168E">
        <w:rPr>
          <w:rFonts w:ascii="Arial" w:hAnsi="Arial" w:cs="Arial"/>
          <w:color w:val="000000" w:themeColor="text1"/>
          <w:sz w:val="22"/>
          <w:szCs w:val="22"/>
        </w:rPr>
        <w:t>está siendo par</w:t>
      </w:r>
      <w:r w:rsidR="00C93643" w:rsidRPr="0053168E">
        <w:rPr>
          <w:rFonts w:ascii="Arial" w:hAnsi="Arial" w:cs="Arial"/>
          <w:color w:val="000000" w:themeColor="text1"/>
          <w:sz w:val="22"/>
          <w:szCs w:val="22"/>
        </w:rPr>
        <w:t>cial</w:t>
      </w:r>
      <w:r w:rsidRPr="0053168E">
        <w:rPr>
          <w:rFonts w:ascii="Arial" w:hAnsi="Arial" w:cs="Arial"/>
          <w:color w:val="000000" w:themeColor="text1"/>
          <w:sz w:val="22"/>
          <w:szCs w:val="22"/>
        </w:rPr>
        <w:t xml:space="preserve">, en beneficio de la </w:t>
      </w:r>
      <w:r w:rsidR="00A105F7" w:rsidRPr="0053168E">
        <w:rPr>
          <w:rFonts w:ascii="Arial" w:hAnsi="Arial" w:cs="Arial"/>
          <w:color w:val="000000" w:themeColor="text1"/>
          <w:sz w:val="22"/>
          <w:szCs w:val="22"/>
        </w:rPr>
        <w:t xml:space="preserve">empresa </w:t>
      </w:r>
      <w:proofErr w:type="spellStart"/>
      <w:r w:rsidR="00A105F7" w:rsidRPr="0053168E">
        <w:rPr>
          <w:rFonts w:ascii="Arial" w:hAnsi="Arial" w:cs="Arial"/>
          <w:color w:val="000000" w:themeColor="text1"/>
          <w:sz w:val="22"/>
          <w:szCs w:val="22"/>
        </w:rPr>
        <w:t>maltera</w:t>
      </w:r>
      <w:proofErr w:type="spellEnd"/>
      <w:r w:rsidR="00A105F7" w:rsidRPr="0053168E">
        <w:rPr>
          <w:rFonts w:ascii="Arial" w:hAnsi="Arial" w:cs="Arial"/>
          <w:color w:val="000000" w:themeColor="text1"/>
          <w:sz w:val="22"/>
          <w:szCs w:val="22"/>
        </w:rPr>
        <w:t xml:space="preserve">, </w:t>
      </w:r>
      <w:r w:rsidR="002F7ADF" w:rsidRPr="0053168E">
        <w:rPr>
          <w:rFonts w:ascii="Arial" w:hAnsi="Arial" w:cs="Arial"/>
          <w:color w:val="000000" w:themeColor="text1"/>
          <w:sz w:val="22"/>
          <w:szCs w:val="22"/>
        </w:rPr>
        <w:t xml:space="preserve">protegiendo los intereses de un particular, </w:t>
      </w:r>
      <w:r w:rsidR="00A105F7" w:rsidRPr="0053168E">
        <w:rPr>
          <w:rFonts w:ascii="Arial" w:hAnsi="Arial" w:cs="Arial"/>
          <w:color w:val="000000" w:themeColor="text1"/>
          <w:sz w:val="22"/>
          <w:szCs w:val="22"/>
        </w:rPr>
        <w:t xml:space="preserve">aún y cuando hay un juicio de amparo en curso. </w:t>
      </w:r>
      <w:r w:rsidRPr="0053168E">
        <w:rPr>
          <w:rFonts w:ascii="Arial" w:hAnsi="Arial" w:cs="Arial"/>
          <w:color w:val="000000" w:themeColor="text1"/>
          <w:sz w:val="22"/>
          <w:szCs w:val="22"/>
        </w:rPr>
        <w:t xml:space="preserve"> </w:t>
      </w:r>
    </w:p>
    <w:p w14:paraId="423751D0" w14:textId="77777777" w:rsidR="001A37A4" w:rsidRPr="0053168E" w:rsidRDefault="001A37A4" w:rsidP="001A37A4">
      <w:pPr>
        <w:jc w:val="both"/>
        <w:rPr>
          <w:rFonts w:ascii="Arial" w:hAnsi="Arial" w:cs="Arial"/>
          <w:color w:val="000000" w:themeColor="text1"/>
          <w:sz w:val="22"/>
          <w:szCs w:val="22"/>
        </w:rPr>
      </w:pPr>
    </w:p>
    <w:p w14:paraId="71EE5B93" w14:textId="50CF001D" w:rsidR="001A37A4" w:rsidRPr="0053168E" w:rsidRDefault="00C05FCB" w:rsidP="001A37A4">
      <w:pPr>
        <w:jc w:val="both"/>
        <w:rPr>
          <w:rFonts w:ascii="Arial" w:hAnsi="Arial" w:cs="Arial"/>
          <w:color w:val="000000" w:themeColor="text1"/>
          <w:sz w:val="22"/>
          <w:szCs w:val="22"/>
        </w:rPr>
      </w:pPr>
      <w:r w:rsidRPr="0053168E">
        <w:rPr>
          <w:rFonts w:ascii="Arial" w:hAnsi="Arial" w:cs="Arial"/>
          <w:color w:val="000000" w:themeColor="text1"/>
          <w:sz w:val="22"/>
          <w:szCs w:val="22"/>
        </w:rPr>
        <w:t>Los agentes, al hacer su trabajo refieren que t</w:t>
      </w:r>
      <w:r w:rsidR="001A37A4" w:rsidRPr="0053168E">
        <w:rPr>
          <w:rFonts w:ascii="Arial" w:hAnsi="Arial" w:cs="Arial"/>
          <w:color w:val="000000" w:themeColor="text1"/>
          <w:sz w:val="22"/>
          <w:szCs w:val="22"/>
        </w:rPr>
        <w:t xml:space="preserve">ienen la orden para </w:t>
      </w:r>
      <w:r w:rsidR="001A37A4" w:rsidRPr="000B748B">
        <w:rPr>
          <w:rFonts w:ascii="Arial" w:hAnsi="Arial" w:cs="Arial"/>
          <w:i/>
          <w:iCs/>
          <w:color w:val="000000" w:themeColor="text1"/>
          <w:sz w:val="22"/>
          <w:szCs w:val="22"/>
        </w:rPr>
        <w:t>“proteger”</w:t>
      </w:r>
      <w:r w:rsidRPr="0053168E">
        <w:rPr>
          <w:rFonts w:ascii="Arial" w:hAnsi="Arial" w:cs="Arial"/>
          <w:color w:val="000000" w:themeColor="text1"/>
          <w:sz w:val="22"/>
          <w:szCs w:val="22"/>
        </w:rPr>
        <w:t xml:space="preserve"> la zona </w:t>
      </w:r>
      <w:r w:rsidR="001A37A4" w:rsidRPr="0053168E">
        <w:rPr>
          <w:rFonts w:ascii="Arial" w:hAnsi="Arial" w:cs="Arial"/>
          <w:color w:val="000000" w:themeColor="text1"/>
          <w:sz w:val="22"/>
          <w:szCs w:val="22"/>
        </w:rPr>
        <w:t>de electrificación, pero no muestran ningún documento al respecto, lo han hecho de forma ilegal, dentro de los predios agrícolas.</w:t>
      </w:r>
    </w:p>
    <w:p w14:paraId="092FE9F0" w14:textId="77777777" w:rsidR="009D0BB0" w:rsidRPr="0053168E" w:rsidRDefault="009D0BB0" w:rsidP="001A37A4">
      <w:pPr>
        <w:jc w:val="both"/>
        <w:rPr>
          <w:rFonts w:ascii="Arial" w:hAnsi="Arial" w:cs="Arial"/>
          <w:color w:val="000000" w:themeColor="text1"/>
          <w:sz w:val="22"/>
          <w:szCs w:val="22"/>
        </w:rPr>
      </w:pPr>
    </w:p>
    <w:p w14:paraId="0E2E4793" w14:textId="79BA3BFA" w:rsidR="009D0BB0" w:rsidRPr="0053168E" w:rsidRDefault="002F7ADF" w:rsidP="001A37A4">
      <w:pPr>
        <w:jc w:val="both"/>
        <w:rPr>
          <w:rFonts w:ascii="Arial" w:hAnsi="Arial" w:cs="Arial"/>
          <w:color w:val="000000" w:themeColor="text1"/>
          <w:sz w:val="22"/>
          <w:szCs w:val="22"/>
        </w:rPr>
      </w:pPr>
      <w:r w:rsidRPr="0053168E">
        <w:rPr>
          <w:rFonts w:ascii="Arial" w:hAnsi="Arial" w:cs="Arial"/>
          <w:color w:val="000000" w:themeColor="text1"/>
          <w:sz w:val="22"/>
          <w:szCs w:val="22"/>
        </w:rPr>
        <w:lastRenderedPageBreak/>
        <w:t>Por lo que el Grupo Parlamentario de Morena considera que ante esta situación d</w:t>
      </w:r>
      <w:r w:rsidR="009D0BB0" w:rsidRPr="0053168E">
        <w:rPr>
          <w:rFonts w:ascii="Arial" w:hAnsi="Arial" w:cs="Arial"/>
          <w:color w:val="000000" w:themeColor="text1"/>
          <w:sz w:val="22"/>
          <w:szCs w:val="22"/>
        </w:rPr>
        <w:t xml:space="preserve">eberá prevalecer </w:t>
      </w:r>
      <w:r w:rsidRPr="0053168E">
        <w:rPr>
          <w:rFonts w:ascii="Arial" w:hAnsi="Arial" w:cs="Arial"/>
          <w:color w:val="000000" w:themeColor="text1"/>
          <w:sz w:val="22"/>
          <w:szCs w:val="22"/>
        </w:rPr>
        <w:t>el</w:t>
      </w:r>
      <w:r w:rsidR="008C7742" w:rsidRPr="0053168E">
        <w:rPr>
          <w:rFonts w:ascii="Arial" w:hAnsi="Arial" w:cs="Arial"/>
          <w:color w:val="000000" w:themeColor="text1"/>
          <w:sz w:val="22"/>
          <w:szCs w:val="22"/>
        </w:rPr>
        <w:t xml:space="preserve"> diálogo y el </w:t>
      </w:r>
      <w:r w:rsidR="009D0BB0" w:rsidRPr="0053168E">
        <w:rPr>
          <w:rFonts w:ascii="Arial" w:hAnsi="Arial" w:cs="Arial"/>
          <w:color w:val="000000" w:themeColor="text1"/>
          <w:sz w:val="22"/>
          <w:szCs w:val="22"/>
        </w:rPr>
        <w:t>criterio de imparcialidad</w:t>
      </w:r>
      <w:r w:rsidRPr="0053168E">
        <w:rPr>
          <w:rFonts w:ascii="Arial" w:hAnsi="Arial" w:cs="Arial"/>
          <w:color w:val="000000" w:themeColor="text1"/>
          <w:sz w:val="22"/>
          <w:szCs w:val="22"/>
        </w:rPr>
        <w:t xml:space="preserve">, </w:t>
      </w:r>
      <w:r w:rsidR="009D0BB0" w:rsidRPr="0053168E">
        <w:rPr>
          <w:rFonts w:ascii="Arial" w:hAnsi="Arial" w:cs="Arial"/>
          <w:color w:val="000000" w:themeColor="text1"/>
          <w:sz w:val="22"/>
          <w:szCs w:val="22"/>
        </w:rPr>
        <w:t xml:space="preserve">de prevención que garantice </w:t>
      </w:r>
      <w:r w:rsidRPr="0053168E">
        <w:rPr>
          <w:rFonts w:ascii="Arial" w:hAnsi="Arial" w:cs="Arial"/>
          <w:color w:val="000000" w:themeColor="text1"/>
          <w:sz w:val="22"/>
          <w:szCs w:val="22"/>
        </w:rPr>
        <w:t xml:space="preserve">la seguridad, </w:t>
      </w:r>
      <w:r w:rsidR="009D0BB0" w:rsidRPr="0053168E">
        <w:rPr>
          <w:rFonts w:ascii="Arial" w:hAnsi="Arial" w:cs="Arial"/>
          <w:color w:val="000000" w:themeColor="text1"/>
          <w:sz w:val="22"/>
          <w:szCs w:val="22"/>
        </w:rPr>
        <w:t xml:space="preserve">bienestar </w:t>
      </w:r>
      <w:r w:rsidRPr="0053168E">
        <w:rPr>
          <w:rFonts w:ascii="Arial" w:hAnsi="Arial" w:cs="Arial"/>
          <w:color w:val="000000" w:themeColor="text1"/>
          <w:sz w:val="22"/>
          <w:szCs w:val="22"/>
        </w:rPr>
        <w:t xml:space="preserve">de las personas y salvaguardar los derechos humanos de las personas propietarias de sus tierras agrícolas. </w:t>
      </w:r>
    </w:p>
    <w:p w14:paraId="4E3D3C84" w14:textId="77777777" w:rsidR="00F7273E" w:rsidRPr="0053168E" w:rsidRDefault="00F7273E" w:rsidP="00DA2938">
      <w:pPr>
        <w:jc w:val="both"/>
        <w:rPr>
          <w:rFonts w:ascii="Arial" w:hAnsi="Arial" w:cs="Arial"/>
          <w:color w:val="000000" w:themeColor="text1"/>
          <w:sz w:val="22"/>
          <w:szCs w:val="22"/>
        </w:rPr>
      </w:pPr>
    </w:p>
    <w:p w14:paraId="11D3A563" w14:textId="77777777" w:rsidR="00124C58" w:rsidRPr="0053168E" w:rsidRDefault="00124C58" w:rsidP="00AC18EB">
      <w:pPr>
        <w:pStyle w:val="NormalWeb"/>
        <w:shd w:val="clear" w:color="auto" w:fill="FDFDFD"/>
        <w:spacing w:before="0" w:beforeAutospacing="0" w:after="0" w:afterAutospacing="0"/>
        <w:jc w:val="both"/>
        <w:rPr>
          <w:rFonts w:ascii="Arial" w:hAnsi="Arial" w:cs="Arial"/>
          <w:color w:val="000000" w:themeColor="text1"/>
          <w:sz w:val="22"/>
          <w:szCs w:val="22"/>
        </w:rPr>
      </w:pPr>
      <w:r w:rsidRPr="0053168E">
        <w:rPr>
          <w:rFonts w:ascii="Arial" w:hAnsi="Arial" w:cs="Arial"/>
          <w:color w:val="000000" w:themeColor="text1"/>
          <w:sz w:val="22"/>
          <w:szCs w:val="22"/>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51B2EBFA" w14:textId="77777777" w:rsidR="00E54B81" w:rsidRPr="0053168E" w:rsidRDefault="00E54B81" w:rsidP="000B748B">
      <w:pPr>
        <w:pStyle w:val="NormalWeb"/>
        <w:shd w:val="clear" w:color="auto" w:fill="FDFDFD"/>
        <w:spacing w:before="0" w:beforeAutospacing="0" w:after="0" w:afterAutospacing="0"/>
        <w:rPr>
          <w:rFonts w:ascii="Arial" w:hAnsi="Arial" w:cs="Arial"/>
          <w:b/>
          <w:sz w:val="22"/>
          <w:szCs w:val="22"/>
        </w:rPr>
      </w:pPr>
    </w:p>
    <w:p w14:paraId="3A6295B2" w14:textId="77777777" w:rsidR="00124C58" w:rsidRPr="0053168E" w:rsidRDefault="00124C58" w:rsidP="00124C58">
      <w:pPr>
        <w:pStyle w:val="NormalWeb"/>
        <w:shd w:val="clear" w:color="auto" w:fill="FDFDFD"/>
        <w:spacing w:before="0" w:beforeAutospacing="0" w:after="0" w:afterAutospacing="0"/>
        <w:jc w:val="center"/>
        <w:rPr>
          <w:rFonts w:ascii="Arial" w:hAnsi="Arial" w:cs="Arial"/>
          <w:b/>
          <w:sz w:val="22"/>
          <w:szCs w:val="22"/>
        </w:rPr>
      </w:pPr>
      <w:r w:rsidRPr="0053168E">
        <w:rPr>
          <w:rFonts w:ascii="Arial" w:hAnsi="Arial" w:cs="Arial"/>
          <w:b/>
          <w:sz w:val="22"/>
          <w:szCs w:val="22"/>
        </w:rPr>
        <w:t>ACUERDO</w:t>
      </w:r>
    </w:p>
    <w:p w14:paraId="7315A122" w14:textId="77777777" w:rsidR="00124C58" w:rsidRPr="0053168E" w:rsidRDefault="00124C58" w:rsidP="00124C58">
      <w:pPr>
        <w:pStyle w:val="NormalWeb"/>
        <w:shd w:val="clear" w:color="auto" w:fill="FDFDFD"/>
        <w:spacing w:before="0" w:beforeAutospacing="0" w:after="0" w:afterAutospacing="0"/>
        <w:rPr>
          <w:rFonts w:ascii="Arial" w:hAnsi="Arial" w:cs="Arial"/>
          <w:sz w:val="22"/>
          <w:szCs w:val="22"/>
        </w:rPr>
      </w:pPr>
    </w:p>
    <w:p w14:paraId="775FD8C3" w14:textId="639F8777" w:rsidR="00560E91" w:rsidRPr="0053168E" w:rsidRDefault="00076E33" w:rsidP="00595266">
      <w:pPr>
        <w:jc w:val="both"/>
        <w:rPr>
          <w:rFonts w:ascii="Arial" w:hAnsi="Arial" w:cs="Arial"/>
          <w:bCs/>
          <w:color w:val="000000" w:themeColor="text1"/>
          <w:sz w:val="22"/>
          <w:szCs w:val="22"/>
        </w:rPr>
      </w:pPr>
      <w:r w:rsidRPr="0053168E">
        <w:rPr>
          <w:rFonts w:ascii="Arial" w:eastAsia="Times New Roman" w:hAnsi="Arial" w:cs="Arial"/>
          <w:b/>
          <w:sz w:val="22"/>
          <w:szCs w:val="22"/>
        </w:rPr>
        <w:t>PRIMERO</w:t>
      </w:r>
      <w:r w:rsidR="00775372" w:rsidRPr="0053168E">
        <w:rPr>
          <w:rFonts w:ascii="Arial" w:eastAsia="Times New Roman" w:hAnsi="Arial" w:cs="Arial"/>
          <w:b/>
          <w:sz w:val="22"/>
          <w:szCs w:val="22"/>
        </w:rPr>
        <w:t>.-</w:t>
      </w:r>
      <w:r w:rsidR="00124C58" w:rsidRPr="0053168E">
        <w:rPr>
          <w:rFonts w:ascii="Arial" w:eastAsia="Times New Roman" w:hAnsi="Arial" w:cs="Arial"/>
          <w:bCs/>
          <w:sz w:val="22"/>
          <w:szCs w:val="22"/>
        </w:rPr>
        <w:t xml:space="preserve"> </w:t>
      </w:r>
      <w:r w:rsidR="00797B97" w:rsidRPr="0053168E">
        <w:rPr>
          <w:rFonts w:ascii="Arial" w:eastAsia="Times New Roman" w:hAnsi="Arial" w:cs="Arial"/>
          <w:bCs/>
          <w:sz w:val="22"/>
          <w:szCs w:val="22"/>
        </w:rPr>
        <w:t xml:space="preserve">La </w:t>
      </w:r>
      <w:r w:rsidR="000B748B" w:rsidRPr="0053168E">
        <w:rPr>
          <w:rFonts w:ascii="Arial" w:eastAsia="Times New Roman" w:hAnsi="Arial" w:cs="Arial"/>
          <w:bCs/>
          <w:sz w:val="22"/>
          <w:szCs w:val="22"/>
        </w:rPr>
        <w:t>Sexagésima Séptima Legislatura</w:t>
      </w:r>
      <w:r w:rsidR="000B748B">
        <w:rPr>
          <w:rFonts w:ascii="Arial" w:eastAsia="Times New Roman" w:hAnsi="Arial" w:cs="Arial"/>
          <w:bCs/>
          <w:sz w:val="22"/>
          <w:szCs w:val="22"/>
        </w:rPr>
        <w:t xml:space="preserve"> del H. Congreso del Estado,</w:t>
      </w:r>
      <w:r w:rsidR="000B748B" w:rsidRPr="0053168E">
        <w:rPr>
          <w:rFonts w:ascii="Arial" w:eastAsia="Times New Roman" w:hAnsi="Arial" w:cs="Arial"/>
          <w:bCs/>
          <w:sz w:val="22"/>
          <w:szCs w:val="22"/>
        </w:rPr>
        <w:t xml:space="preserve"> </w:t>
      </w:r>
      <w:r w:rsidRPr="0053168E">
        <w:rPr>
          <w:rFonts w:ascii="Arial" w:hAnsi="Arial" w:cs="Arial"/>
          <w:bCs/>
          <w:color w:val="000000" w:themeColor="text1"/>
          <w:sz w:val="22"/>
          <w:szCs w:val="22"/>
        </w:rPr>
        <w:t>exhortar atenta y respetuosamente al Ejecutivo Estatal, a través de la Secretaría General de Gobierno</w:t>
      </w:r>
      <w:r w:rsidR="00C6644D" w:rsidRPr="0053168E">
        <w:rPr>
          <w:rFonts w:ascii="Arial" w:hAnsi="Arial" w:cs="Arial"/>
          <w:bCs/>
          <w:color w:val="000000" w:themeColor="text1"/>
          <w:sz w:val="22"/>
          <w:szCs w:val="22"/>
        </w:rPr>
        <w:t xml:space="preserve">, </w:t>
      </w:r>
      <w:r w:rsidRPr="0053168E">
        <w:rPr>
          <w:rFonts w:ascii="Arial" w:hAnsi="Arial" w:cs="Arial"/>
          <w:bCs/>
          <w:color w:val="000000" w:themeColor="text1"/>
          <w:sz w:val="22"/>
          <w:szCs w:val="22"/>
        </w:rPr>
        <w:t>la Secretaría de Seguridad Pública</w:t>
      </w:r>
      <w:r w:rsidR="00C6644D" w:rsidRPr="0053168E">
        <w:rPr>
          <w:rFonts w:ascii="Arial" w:hAnsi="Arial" w:cs="Arial"/>
          <w:bCs/>
          <w:color w:val="000000" w:themeColor="text1"/>
          <w:sz w:val="22"/>
          <w:szCs w:val="22"/>
        </w:rPr>
        <w:t xml:space="preserve"> y la Fiscalía General del Estado</w:t>
      </w:r>
      <w:r w:rsidRPr="0053168E">
        <w:rPr>
          <w:rFonts w:ascii="Arial" w:hAnsi="Arial" w:cs="Arial"/>
          <w:bCs/>
          <w:color w:val="000000" w:themeColor="text1"/>
          <w:sz w:val="22"/>
          <w:szCs w:val="22"/>
        </w:rPr>
        <w:t xml:space="preserve">, a efecto de que procedan en su actuar, en estricto apego a la imparcialidad y en salvaguardar los derechos humanos y la integridad de las personas, ante el conflicto entre los agricultores y la compañía </w:t>
      </w:r>
      <w:proofErr w:type="spellStart"/>
      <w:r w:rsidRPr="0053168E">
        <w:rPr>
          <w:rFonts w:ascii="Arial" w:hAnsi="Arial" w:cs="Arial"/>
          <w:bCs/>
          <w:color w:val="000000" w:themeColor="text1"/>
          <w:sz w:val="22"/>
          <w:szCs w:val="22"/>
        </w:rPr>
        <w:t>Malteurop</w:t>
      </w:r>
      <w:proofErr w:type="spellEnd"/>
      <w:r w:rsidRPr="0053168E">
        <w:rPr>
          <w:rFonts w:ascii="Arial" w:hAnsi="Arial" w:cs="Arial"/>
          <w:bCs/>
          <w:color w:val="000000" w:themeColor="text1"/>
          <w:sz w:val="22"/>
          <w:szCs w:val="22"/>
        </w:rPr>
        <w:t xml:space="preserve"> </w:t>
      </w:r>
      <w:r w:rsidRPr="0053168E">
        <w:rPr>
          <w:rFonts w:ascii="Arial" w:hAnsi="Arial" w:cs="Arial"/>
          <w:bCs/>
          <w:i/>
          <w:iCs/>
          <w:color w:val="000000" w:themeColor="text1"/>
          <w:sz w:val="22"/>
          <w:szCs w:val="22"/>
        </w:rPr>
        <w:t xml:space="preserve">“empresa </w:t>
      </w:r>
      <w:proofErr w:type="spellStart"/>
      <w:r w:rsidRPr="0053168E">
        <w:rPr>
          <w:rFonts w:ascii="Arial" w:hAnsi="Arial" w:cs="Arial"/>
          <w:bCs/>
          <w:i/>
          <w:iCs/>
          <w:color w:val="000000" w:themeColor="text1"/>
          <w:sz w:val="22"/>
          <w:szCs w:val="22"/>
        </w:rPr>
        <w:t>maltera</w:t>
      </w:r>
      <w:proofErr w:type="spellEnd"/>
      <w:r w:rsidRPr="0053168E">
        <w:rPr>
          <w:rFonts w:ascii="Arial" w:hAnsi="Arial" w:cs="Arial"/>
          <w:bCs/>
          <w:i/>
          <w:iCs/>
          <w:color w:val="000000" w:themeColor="text1"/>
          <w:sz w:val="22"/>
          <w:szCs w:val="22"/>
        </w:rPr>
        <w:t>”</w:t>
      </w:r>
      <w:r w:rsidRPr="0053168E">
        <w:rPr>
          <w:rFonts w:ascii="Arial" w:hAnsi="Arial" w:cs="Arial"/>
          <w:bCs/>
          <w:color w:val="000000" w:themeColor="text1"/>
          <w:sz w:val="22"/>
          <w:szCs w:val="22"/>
        </w:rPr>
        <w:t>, instalada en el municipio de Meoqui, a razón de que la ejecución de la obra de dicha compañía está violentando, quebrantando y transgrediendo los derechos humanos de los particulares.</w:t>
      </w:r>
    </w:p>
    <w:p w14:paraId="43ABFC0D" w14:textId="77777777" w:rsidR="00076E33" w:rsidRPr="0053168E" w:rsidRDefault="00076E33" w:rsidP="00595266">
      <w:pPr>
        <w:jc w:val="both"/>
        <w:rPr>
          <w:rFonts w:ascii="Arial" w:hAnsi="Arial" w:cs="Arial"/>
          <w:b/>
          <w:bCs/>
          <w:color w:val="000000" w:themeColor="text1"/>
          <w:sz w:val="22"/>
          <w:szCs w:val="22"/>
        </w:rPr>
      </w:pPr>
    </w:p>
    <w:p w14:paraId="63977965" w14:textId="63B4E898" w:rsidR="00076E33" w:rsidRPr="0053168E" w:rsidRDefault="00076E33" w:rsidP="00617A57">
      <w:pPr>
        <w:jc w:val="both"/>
        <w:rPr>
          <w:rFonts w:ascii="Arial" w:hAnsi="Arial" w:cs="Arial"/>
          <w:sz w:val="22"/>
          <w:szCs w:val="22"/>
          <w:shd w:val="clear" w:color="auto" w:fill="FFFFFF"/>
        </w:rPr>
      </w:pPr>
      <w:r w:rsidRPr="0053168E">
        <w:rPr>
          <w:rFonts w:ascii="Arial" w:hAnsi="Arial" w:cs="Arial"/>
          <w:b/>
          <w:bCs/>
          <w:color w:val="000000" w:themeColor="text1"/>
          <w:sz w:val="22"/>
          <w:szCs w:val="22"/>
        </w:rPr>
        <w:t xml:space="preserve">SEGUNDO.- </w:t>
      </w:r>
      <w:r w:rsidR="000B748B" w:rsidRPr="000B748B">
        <w:rPr>
          <w:rFonts w:ascii="Arial" w:hAnsi="Arial" w:cs="Arial"/>
          <w:color w:val="000000" w:themeColor="text1"/>
          <w:sz w:val="22"/>
          <w:szCs w:val="22"/>
        </w:rPr>
        <w:t>La Sexagésima Séptima Legislatura del H. Congreso del Estado, exhorta</w:t>
      </w:r>
      <w:r w:rsidR="000B748B">
        <w:rPr>
          <w:rFonts w:ascii="Arial" w:hAnsi="Arial" w:cs="Arial"/>
          <w:b/>
          <w:bCs/>
          <w:color w:val="000000" w:themeColor="text1"/>
          <w:sz w:val="22"/>
          <w:szCs w:val="22"/>
        </w:rPr>
        <w:t xml:space="preserve"> </w:t>
      </w:r>
      <w:r w:rsidR="000B748B">
        <w:rPr>
          <w:rFonts w:ascii="Arial" w:hAnsi="Arial" w:cs="Arial"/>
          <w:bCs/>
          <w:color w:val="000000" w:themeColor="text1"/>
          <w:sz w:val="22"/>
          <w:szCs w:val="22"/>
        </w:rPr>
        <w:t>al</w:t>
      </w:r>
      <w:r w:rsidRPr="0053168E">
        <w:rPr>
          <w:rFonts w:ascii="Arial" w:hAnsi="Arial" w:cs="Arial"/>
          <w:bCs/>
          <w:color w:val="000000" w:themeColor="text1"/>
          <w:sz w:val="22"/>
          <w:szCs w:val="22"/>
        </w:rPr>
        <w:t xml:space="preserve"> Ejecutivo Estatal </w:t>
      </w:r>
      <w:r w:rsidR="00617A57" w:rsidRPr="0053168E">
        <w:rPr>
          <w:rFonts w:ascii="Arial" w:hAnsi="Arial" w:cs="Arial"/>
          <w:bCs/>
          <w:color w:val="000000" w:themeColor="text1"/>
          <w:sz w:val="22"/>
          <w:szCs w:val="22"/>
        </w:rPr>
        <w:t xml:space="preserve">a través de su titular, el </w:t>
      </w:r>
      <w:r w:rsidRPr="0053168E">
        <w:rPr>
          <w:rFonts w:ascii="Arial" w:hAnsi="Arial" w:cs="Arial"/>
          <w:bCs/>
          <w:color w:val="000000" w:themeColor="text1"/>
          <w:sz w:val="22"/>
          <w:szCs w:val="22"/>
        </w:rPr>
        <w:t xml:space="preserve">Subsecretario General </w:t>
      </w:r>
      <w:r w:rsidR="00617A57" w:rsidRPr="0053168E">
        <w:rPr>
          <w:rFonts w:ascii="Arial" w:hAnsi="Arial" w:cs="Arial"/>
          <w:bCs/>
          <w:color w:val="000000" w:themeColor="text1"/>
          <w:sz w:val="22"/>
          <w:szCs w:val="22"/>
        </w:rPr>
        <w:t xml:space="preserve">de Gobierno, el </w:t>
      </w:r>
      <w:r w:rsidRPr="0053168E">
        <w:rPr>
          <w:rFonts w:ascii="Arial" w:hAnsi="Arial" w:cs="Arial"/>
          <w:bCs/>
          <w:color w:val="000000" w:themeColor="text1"/>
          <w:sz w:val="22"/>
          <w:szCs w:val="22"/>
        </w:rPr>
        <w:t xml:space="preserve">Secretario de Seguridad Pública del Estado y </w:t>
      </w:r>
      <w:r w:rsidR="00617A57" w:rsidRPr="0053168E">
        <w:rPr>
          <w:rFonts w:ascii="Arial" w:hAnsi="Arial" w:cs="Arial"/>
          <w:bCs/>
          <w:color w:val="000000" w:themeColor="text1"/>
          <w:sz w:val="22"/>
          <w:szCs w:val="22"/>
        </w:rPr>
        <w:t xml:space="preserve">el </w:t>
      </w:r>
      <w:r w:rsidRPr="0053168E">
        <w:rPr>
          <w:rFonts w:ascii="Arial" w:hAnsi="Arial" w:cs="Arial"/>
          <w:bCs/>
          <w:color w:val="000000" w:themeColor="text1"/>
          <w:sz w:val="22"/>
          <w:szCs w:val="22"/>
        </w:rPr>
        <w:t>Fiscal G</w:t>
      </w:r>
      <w:r w:rsidR="00617A57" w:rsidRPr="0053168E">
        <w:rPr>
          <w:rFonts w:ascii="Arial" w:hAnsi="Arial" w:cs="Arial"/>
          <w:bCs/>
          <w:color w:val="000000" w:themeColor="text1"/>
          <w:sz w:val="22"/>
          <w:szCs w:val="22"/>
        </w:rPr>
        <w:t>eneral del Estado de Chihuahua; así como la</w:t>
      </w:r>
      <w:r w:rsidRPr="0053168E">
        <w:rPr>
          <w:rFonts w:ascii="Arial" w:hAnsi="Arial" w:cs="Arial"/>
          <w:bCs/>
          <w:color w:val="000000" w:themeColor="text1"/>
          <w:sz w:val="22"/>
          <w:szCs w:val="22"/>
        </w:rPr>
        <w:t xml:space="preserve"> Presidenta Municipal de Meoqui, </w:t>
      </w:r>
      <w:r w:rsidR="00C6644D" w:rsidRPr="0053168E">
        <w:rPr>
          <w:rFonts w:ascii="Arial" w:hAnsi="Arial" w:cs="Arial"/>
          <w:bCs/>
          <w:color w:val="000000" w:themeColor="text1"/>
          <w:sz w:val="22"/>
          <w:szCs w:val="22"/>
        </w:rPr>
        <w:t>Chihuahua</w:t>
      </w:r>
      <w:r w:rsidR="00617A57" w:rsidRPr="0053168E">
        <w:rPr>
          <w:rFonts w:ascii="Arial" w:hAnsi="Arial" w:cs="Arial"/>
          <w:bCs/>
          <w:color w:val="000000" w:themeColor="text1"/>
          <w:sz w:val="22"/>
          <w:szCs w:val="22"/>
        </w:rPr>
        <w:t xml:space="preserve">; acaten el Acuerdo girado el 17 de noviembre del año en curso, por parte del Poder Judicial de la Federación, en relación al Amparo 2370/2022-V interpuesto por los afectados, y dar cabal cumplimiento a la suspensión </w:t>
      </w:r>
      <w:r w:rsidR="00C6644D" w:rsidRPr="0053168E">
        <w:rPr>
          <w:rFonts w:ascii="Arial" w:hAnsi="Arial" w:cs="Arial"/>
          <w:bCs/>
          <w:color w:val="000000" w:themeColor="text1"/>
          <w:sz w:val="22"/>
          <w:szCs w:val="22"/>
        </w:rPr>
        <w:t xml:space="preserve">decretada en este procedimiento, y evitar seguir violentando los derechos de los productores agrícolas. </w:t>
      </w:r>
    </w:p>
    <w:p w14:paraId="31E8253D" w14:textId="77777777" w:rsidR="000B748B" w:rsidRDefault="000B748B" w:rsidP="00124C58">
      <w:pPr>
        <w:autoSpaceDE w:val="0"/>
        <w:autoSpaceDN w:val="0"/>
        <w:adjustRightInd w:val="0"/>
        <w:jc w:val="both"/>
        <w:rPr>
          <w:rFonts w:ascii="Arial" w:hAnsi="Arial" w:cs="Arial"/>
          <w:b/>
          <w:sz w:val="22"/>
          <w:szCs w:val="22"/>
          <w:shd w:val="clear" w:color="auto" w:fill="FFFFFF"/>
        </w:rPr>
      </w:pPr>
    </w:p>
    <w:p w14:paraId="037587C2" w14:textId="0DF8006A" w:rsidR="00124C58" w:rsidRPr="0053168E" w:rsidRDefault="00124C58" w:rsidP="00124C58">
      <w:pPr>
        <w:autoSpaceDE w:val="0"/>
        <w:autoSpaceDN w:val="0"/>
        <w:adjustRightInd w:val="0"/>
        <w:jc w:val="both"/>
        <w:rPr>
          <w:rFonts w:ascii="Arial" w:hAnsi="Arial" w:cs="Arial"/>
          <w:bCs/>
          <w:sz w:val="22"/>
          <w:szCs w:val="22"/>
        </w:rPr>
      </w:pPr>
      <w:r w:rsidRPr="0053168E">
        <w:rPr>
          <w:rFonts w:ascii="Arial" w:hAnsi="Arial" w:cs="Arial"/>
          <w:b/>
          <w:sz w:val="22"/>
          <w:szCs w:val="22"/>
          <w:shd w:val="clear" w:color="auto" w:fill="FFFFFF"/>
        </w:rPr>
        <w:t>ECONÓMICO</w:t>
      </w:r>
      <w:r w:rsidR="000B748B">
        <w:rPr>
          <w:rFonts w:ascii="Arial" w:hAnsi="Arial" w:cs="Arial"/>
          <w:b/>
          <w:sz w:val="22"/>
          <w:szCs w:val="22"/>
          <w:shd w:val="clear" w:color="auto" w:fill="FFFFFF"/>
        </w:rPr>
        <w:t>.</w:t>
      </w:r>
      <w:r w:rsidRPr="0053168E">
        <w:rPr>
          <w:rFonts w:ascii="Arial" w:hAnsi="Arial" w:cs="Arial"/>
          <w:b/>
          <w:sz w:val="22"/>
          <w:szCs w:val="22"/>
          <w:shd w:val="clear" w:color="auto" w:fill="FFFFFF"/>
        </w:rPr>
        <w:t xml:space="preserve"> </w:t>
      </w:r>
      <w:r w:rsidRPr="0053168E">
        <w:rPr>
          <w:rFonts w:ascii="Arial" w:hAnsi="Arial" w:cs="Arial"/>
          <w:bCs/>
          <w:sz w:val="22"/>
          <w:szCs w:val="22"/>
          <w:shd w:val="clear" w:color="auto" w:fill="FFFFFF"/>
        </w:rPr>
        <w:t>Remítase copia del presente Acuerdo, a las autoridades antes mencionadas, para su conocimiento y los efectos conducentes.</w:t>
      </w:r>
    </w:p>
    <w:p w14:paraId="4EE5DD8A" w14:textId="77777777" w:rsidR="00124C58" w:rsidRPr="0053168E" w:rsidRDefault="00124C58" w:rsidP="00124C58">
      <w:pPr>
        <w:autoSpaceDE w:val="0"/>
        <w:autoSpaceDN w:val="0"/>
        <w:adjustRightInd w:val="0"/>
        <w:jc w:val="both"/>
        <w:rPr>
          <w:rFonts w:ascii="Arial" w:hAnsi="Arial" w:cs="Arial"/>
          <w:b/>
          <w:sz w:val="22"/>
          <w:szCs w:val="22"/>
        </w:rPr>
      </w:pPr>
    </w:p>
    <w:p w14:paraId="6370DC95" w14:textId="35C52E60" w:rsidR="00124C58" w:rsidRPr="0053168E" w:rsidRDefault="00124C58" w:rsidP="00124C58">
      <w:pPr>
        <w:pStyle w:val="Prrafodelista"/>
        <w:spacing w:after="0" w:line="240" w:lineRule="auto"/>
        <w:ind w:left="0"/>
        <w:jc w:val="both"/>
        <w:rPr>
          <w:rFonts w:ascii="Arial" w:hAnsi="Arial" w:cs="Arial"/>
        </w:rPr>
      </w:pPr>
      <w:r w:rsidRPr="0053168E">
        <w:rPr>
          <w:rFonts w:ascii="Arial" w:hAnsi="Arial" w:cs="Arial"/>
          <w:b/>
        </w:rPr>
        <w:t>D A D O</w:t>
      </w:r>
      <w:r w:rsidR="00832DB0" w:rsidRPr="0053168E">
        <w:rPr>
          <w:rFonts w:ascii="Arial" w:hAnsi="Arial" w:cs="Arial"/>
        </w:rPr>
        <w:t xml:space="preserve"> en </w:t>
      </w:r>
      <w:r w:rsidR="00076E33" w:rsidRPr="0053168E">
        <w:rPr>
          <w:rFonts w:ascii="Arial" w:hAnsi="Arial" w:cs="Arial"/>
        </w:rPr>
        <w:t xml:space="preserve">el </w:t>
      </w:r>
      <w:r w:rsidRPr="0053168E">
        <w:rPr>
          <w:rFonts w:ascii="Arial" w:hAnsi="Arial" w:cs="Arial"/>
        </w:rPr>
        <w:t xml:space="preserve">Poder Legislativo en la Ciudad de Chihuahua, Chih., a los </w:t>
      </w:r>
      <w:r w:rsidR="00D96257">
        <w:rPr>
          <w:rFonts w:ascii="Arial" w:hAnsi="Arial" w:cs="Arial"/>
        </w:rPr>
        <w:t>veintidós</w:t>
      </w:r>
      <w:r w:rsidR="00076E33" w:rsidRPr="0053168E">
        <w:rPr>
          <w:rFonts w:ascii="Arial" w:hAnsi="Arial" w:cs="Arial"/>
        </w:rPr>
        <w:t xml:space="preserve"> d</w:t>
      </w:r>
      <w:r w:rsidR="007B1E73" w:rsidRPr="0053168E">
        <w:rPr>
          <w:rFonts w:ascii="Arial" w:hAnsi="Arial" w:cs="Arial"/>
        </w:rPr>
        <w:t>ías</w:t>
      </w:r>
      <w:r w:rsidRPr="0053168E">
        <w:rPr>
          <w:rFonts w:ascii="Arial" w:hAnsi="Arial" w:cs="Arial"/>
        </w:rPr>
        <w:t xml:space="preserve"> del mes de </w:t>
      </w:r>
      <w:r w:rsidR="000B748B" w:rsidRPr="0053168E">
        <w:rPr>
          <w:rFonts w:ascii="Arial" w:hAnsi="Arial" w:cs="Arial"/>
        </w:rPr>
        <w:t>noviembre</w:t>
      </w:r>
      <w:r w:rsidRPr="0053168E">
        <w:rPr>
          <w:rFonts w:ascii="Arial" w:hAnsi="Arial" w:cs="Arial"/>
        </w:rPr>
        <w:t xml:space="preserve"> del año dos mil veintidós.</w:t>
      </w:r>
    </w:p>
    <w:p w14:paraId="330BA967" w14:textId="77777777" w:rsidR="00560E91" w:rsidRPr="0053168E" w:rsidRDefault="00560E91" w:rsidP="00124C58">
      <w:pPr>
        <w:pStyle w:val="Prrafodelista"/>
        <w:spacing w:after="0" w:line="240" w:lineRule="auto"/>
        <w:ind w:left="0"/>
        <w:jc w:val="both"/>
        <w:rPr>
          <w:rFonts w:ascii="Arial" w:hAnsi="Arial" w:cs="Arial"/>
        </w:rPr>
      </w:pPr>
    </w:p>
    <w:p w14:paraId="616E91EF" w14:textId="77777777" w:rsidR="00560E91" w:rsidRPr="0053168E" w:rsidRDefault="00560E91" w:rsidP="00124C58">
      <w:pPr>
        <w:pStyle w:val="Prrafodelista"/>
        <w:spacing w:after="0" w:line="240" w:lineRule="auto"/>
        <w:ind w:left="0"/>
        <w:jc w:val="both"/>
        <w:rPr>
          <w:rFonts w:ascii="Arial" w:hAnsi="Arial" w:cs="Arial"/>
          <w:b/>
        </w:rPr>
      </w:pPr>
    </w:p>
    <w:p w14:paraId="5B32F9AD" w14:textId="77777777" w:rsidR="00050FD7" w:rsidRPr="0053168E" w:rsidRDefault="00050FD7" w:rsidP="00124C58">
      <w:pPr>
        <w:pStyle w:val="Prrafodelista"/>
        <w:spacing w:after="0" w:line="240" w:lineRule="auto"/>
        <w:ind w:left="0"/>
        <w:jc w:val="both"/>
        <w:rPr>
          <w:rFonts w:ascii="Arial" w:hAnsi="Arial" w:cs="Arial"/>
          <w:b/>
        </w:rPr>
      </w:pPr>
    </w:p>
    <w:p w14:paraId="22282836" w14:textId="77777777" w:rsidR="00021C0B" w:rsidRPr="0053168E" w:rsidRDefault="00021C0B" w:rsidP="00021C0B">
      <w:pPr>
        <w:spacing w:line="276" w:lineRule="auto"/>
        <w:jc w:val="center"/>
        <w:rPr>
          <w:rFonts w:ascii="Arial" w:hAnsi="Arial" w:cs="Arial"/>
          <w:b/>
          <w:sz w:val="22"/>
          <w:szCs w:val="22"/>
        </w:rPr>
      </w:pPr>
      <w:r w:rsidRPr="0053168E">
        <w:rPr>
          <w:rFonts w:ascii="Arial" w:hAnsi="Arial" w:cs="Arial"/>
          <w:b/>
          <w:sz w:val="22"/>
          <w:szCs w:val="22"/>
        </w:rPr>
        <w:t>A T E N T A M E N T E</w:t>
      </w:r>
    </w:p>
    <w:p w14:paraId="799B5F27" w14:textId="77777777" w:rsidR="00021C0B" w:rsidRPr="0053168E" w:rsidRDefault="00021C0B" w:rsidP="00021C0B">
      <w:pPr>
        <w:pStyle w:val="Prrafodelista"/>
        <w:spacing w:line="276" w:lineRule="auto"/>
        <w:ind w:left="0"/>
        <w:jc w:val="both"/>
        <w:rPr>
          <w:rFonts w:ascii="Arial" w:hAnsi="Arial" w:cs="Arial"/>
          <w:b/>
          <w:shd w:val="clear" w:color="auto" w:fill="FFFFFF"/>
        </w:rPr>
      </w:pPr>
    </w:p>
    <w:p w14:paraId="589E5C91" w14:textId="77777777" w:rsidR="00021C0B" w:rsidRPr="0053168E" w:rsidRDefault="00021C0B" w:rsidP="00021C0B">
      <w:pPr>
        <w:pStyle w:val="Prrafodelista"/>
        <w:spacing w:line="276" w:lineRule="auto"/>
        <w:ind w:left="0"/>
        <w:jc w:val="both"/>
        <w:rPr>
          <w:rFonts w:ascii="Arial" w:hAnsi="Arial" w:cs="Arial"/>
          <w:b/>
          <w:shd w:val="clear" w:color="auto" w:fill="FFFFFF"/>
        </w:rPr>
      </w:pPr>
    </w:p>
    <w:p w14:paraId="4E521B30" w14:textId="77777777" w:rsidR="00021C0B" w:rsidRPr="0053168E" w:rsidRDefault="00021C0B" w:rsidP="00021C0B">
      <w:pPr>
        <w:pStyle w:val="Prrafodelista"/>
        <w:spacing w:line="276" w:lineRule="auto"/>
        <w:ind w:left="0"/>
        <w:jc w:val="both"/>
        <w:rPr>
          <w:rFonts w:ascii="Arial" w:hAnsi="Arial" w:cs="Arial"/>
          <w:b/>
          <w:shd w:val="clear" w:color="auto" w:fill="FFFFFF"/>
        </w:rPr>
      </w:pPr>
    </w:p>
    <w:p w14:paraId="3EE9EB96" w14:textId="77777777" w:rsidR="00021C0B" w:rsidRPr="0053168E" w:rsidRDefault="00021C0B" w:rsidP="00021C0B">
      <w:pPr>
        <w:pStyle w:val="Prrafodelista"/>
        <w:spacing w:line="276" w:lineRule="auto"/>
        <w:ind w:left="0"/>
        <w:jc w:val="center"/>
        <w:rPr>
          <w:rFonts w:ascii="Arial" w:eastAsia="Times New Roman" w:hAnsi="Arial" w:cs="Arial"/>
          <w:b/>
        </w:rPr>
      </w:pPr>
      <w:r w:rsidRPr="0053168E">
        <w:rPr>
          <w:rFonts w:ascii="Arial" w:hAnsi="Arial" w:cs="Arial"/>
          <w:b/>
        </w:rPr>
        <w:t>DIP.</w:t>
      </w:r>
      <w:r w:rsidRPr="0053168E">
        <w:rPr>
          <w:rFonts w:ascii="Arial" w:eastAsia="Times New Roman" w:hAnsi="Arial" w:cs="Arial"/>
          <w:b/>
        </w:rPr>
        <w:t xml:space="preserve"> EDIN CUAUHTÉMOC ESTRADA SOTELO</w:t>
      </w:r>
    </w:p>
    <w:p w14:paraId="4506C96A" w14:textId="77777777" w:rsidR="004136F1" w:rsidRPr="0053168E" w:rsidRDefault="004136F1" w:rsidP="00021C0B">
      <w:pPr>
        <w:pStyle w:val="Prrafodelista"/>
        <w:spacing w:line="276" w:lineRule="auto"/>
        <w:ind w:left="0"/>
        <w:jc w:val="center"/>
        <w:rPr>
          <w:rFonts w:ascii="Arial" w:eastAsia="Times New Roman" w:hAnsi="Arial" w:cs="Arial"/>
          <w:b/>
        </w:rPr>
      </w:pPr>
    </w:p>
    <w:p w14:paraId="7D791029" w14:textId="77777777" w:rsidR="00560E91" w:rsidRPr="0053168E" w:rsidRDefault="00560E91" w:rsidP="00021C0B">
      <w:pPr>
        <w:pStyle w:val="Prrafodelista"/>
        <w:spacing w:line="276" w:lineRule="auto"/>
        <w:ind w:left="0"/>
        <w:jc w:val="center"/>
        <w:rPr>
          <w:rFonts w:ascii="Arial" w:eastAsia="Times New Roman" w:hAnsi="Arial" w:cs="Arial"/>
          <w:b/>
        </w:rPr>
      </w:pPr>
    </w:p>
    <w:p w14:paraId="1864F8DA" w14:textId="77777777" w:rsidR="004136F1" w:rsidRPr="0053168E" w:rsidRDefault="004136F1" w:rsidP="00021C0B">
      <w:pPr>
        <w:pStyle w:val="Prrafodelista"/>
        <w:spacing w:line="276" w:lineRule="auto"/>
        <w:ind w:left="0"/>
        <w:jc w:val="center"/>
        <w:rPr>
          <w:rFonts w:ascii="Arial" w:eastAsia="Times New Roman" w:hAnsi="Arial"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60E91" w:rsidRPr="0053168E" w14:paraId="5A869616" w14:textId="77777777" w:rsidTr="004136F1">
        <w:trPr>
          <w:jc w:val="center"/>
        </w:trPr>
        <w:tc>
          <w:tcPr>
            <w:tcW w:w="4414" w:type="dxa"/>
          </w:tcPr>
          <w:p w14:paraId="74AB73E5" w14:textId="77777777" w:rsidR="004136F1" w:rsidRPr="0053168E" w:rsidRDefault="004136F1" w:rsidP="00560E91">
            <w:pPr>
              <w:spacing w:line="276" w:lineRule="auto"/>
              <w:rPr>
                <w:rFonts w:ascii="Arial" w:hAnsi="Arial" w:cs="Arial"/>
                <w:b/>
                <w:sz w:val="22"/>
                <w:szCs w:val="22"/>
                <w:shd w:val="clear" w:color="auto" w:fill="FFFFFF"/>
              </w:rPr>
            </w:pPr>
          </w:p>
          <w:p w14:paraId="38AD5454" w14:textId="39EE7286" w:rsidR="00560E91" w:rsidRPr="0053168E" w:rsidRDefault="00560E91" w:rsidP="00560E91">
            <w:pPr>
              <w:spacing w:line="276" w:lineRule="auto"/>
              <w:rPr>
                <w:rFonts w:ascii="Arial" w:hAnsi="Arial" w:cs="Arial"/>
                <w:b/>
                <w:sz w:val="22"/>
                <w:szCs w:val="22"/>
                <w:shd w:val="clear" w:color="auto" w:fill="FFFFFF"/>
              </w:rPr>
            </w:pPr>
            <w:r w:rsidRPr="0053168E">
              <w:rPr>
                <w:rFonts w:ascii="Arial" w:hAnsi="Arial" w:cs="Arial"/>
                <w:b/>
                <w:sz w:val="22"/>
                <w:szCs w:val="22"/>
                <w:shd w:val="clear" w:color="auto" w:fill="FFFFFF"/>
              </w:rPr>
              <w:t>DIP. LETICIA ORTEGA MÁYNEZ</w:t>
            </w:r>
            <w:r w:rsidRPr="0053168E">
              <w:rPr>
                <w:rFonts w:ascii="Arial" w:hAnsi="Arial" w:cs="Arial"/>
                <w:b/>
                <w:sz w:val="22"/>
                <w:szCs w:val="22"/>
                <w:shd w:val="clear" w:color="auto" w:fill="FFFFFF"/>
              </w:rPr>
              <w:tab/>
            </w:r>
          </w:p>
        </w:tc>
        <w:tc>
          <w:tcPr>
            <w:tcW w:w="4414" w:type="dxa"/>
          </w:tcPr>
          <w:p w14:paraId="708A1AF0" w14:textId="77777777" w:rsidR="004136F1" w:rsidRPr="0053168E" w:rsidRDefault="004136F1" w:rsidP="00560E91">
            <w:pPr>
              <w:pStyle w:val="Prrafodelista"/>
              <w:spacing w:line="276" w:lineRule="auto"/>
              <w:ind w:left="0"/>
              <w:rPr>
                <w:rFonts w:ascii="Arial" w:hAnsi="Arial" w:cs="Arial"/>
                <w:b/>
                <w:shd w:val="clear" w:color="auto" w:fill="FFFFFF"/>
              </w:rPr>
            </w:pPr>
          </w:p>
          <w:p w14:paraId="6C88E358" w14:textId="148B832C" w:rsidR="00560E91" w:rsidRPr="0053168E" w:rsidRDefault="00560E91" w:rsidP="00560E91">
            <w:pPr>
              <w:pStyle w:val="Prrafodelista"/>
              <w:spacing w:line="276" w:lineRule="auto"/>
              <w:ind w:left="0"/>
              <w:rPr>
                <w:rFonts w:ascii="Arial" w:hAnsi="Arial" w:cs="Arial"/>
                <w:b/>
                <w:shd w:val="clear" w:color="auto" w:fill="FFFFFF"/>
              </w:rPr>
            </w:pPr>
            <w:r w:rsidRPr="0053168E">
              <w:rPr>
                <w:rFonts w:ascii="Arial" w:hAnsi="Arial" w:cs="Arial"/>
                <w:b/>
                <w:shd w:val="clear" w:color="auto" w:fill="FFFFFF"/>
              </w:rPr>
              <w:t>DIP. ÓSCAR DANIEL AVITIA ARELLANES</w:t>
            </w:r>
          </w:p>
        </w:tc>
      </w:tr>
      <w:tr w:rsidR="00560E91" w:rsidRPr="0053168E" w14:paraId="24FBDB45" w14:textId="77777777" w:rsidTr="004136F1">
        <w:trPr>
          <w:jc w:val="center"/>
        </w:trPr>
        <w:tc>
          <w:tcPr>
            <w:tcW w:w="4414" w:type="dxa"/>
          </w:tcPr>
          <w:p w14:paraId="7D38680A" w14:textId="77777777" w:rsidR="004136F1" w:rsidRPr="0053168E" w:rsidRDefault="004136F1" w:rsidP="00560E91">
            <w:pPr>
              <w:pStyle w:val="Prrafodelista"/>
              <w:spacing w:line="276" w:lineRule="auto"/>
              <w:ind w:left="0"/>
              <w:rPr>
                <w:rFonts w:ascii="Arial" w:hAnsi="Arial" w:cs="Arial"/>
                <w:b/>
                <w:shd w:val="clear" w:color="auto" w:fill="FFFFFF"/>
              </w:rPr>
            </w:pPr>
          </w:p>
          <w:p w14:paraId="77FC3566" w14:textId="77777777" w:rsidR="004136F1" w:rsidRPr="0053168E" w:rsidRDefault="004136F1" w:rsidP="00560E91">
            <w:pPr>
              <w:pStyle w:val="Prrafodelista"/>
              <w:spacing w:line="276" w:lineRule="auto"/>
              <w:ind w:left="0"/>
              <w:rPr>
                <w:rFonts w:ascii="Arial" w:hAnsi="Arial" w:cs="Arial"/>
                <w:b/>
                <w:shd w:val="clear" w:color="auto" w:fill="FFFFFF"/>
              </w:rPr>
            </w:pPr>
          </w:p>
          <w:p w14:paraId="21998E4E" w14:textId="77777777" w:rsidR="004136F1" w:rsidRPr="0053168E" w:rsidRDefault="004136F1" w:rsidP="00560E91">
            <w:pPr>
              <w:pStyle w:val="Prrafodelista"/>
              <w:spacing w:line="276" w:lineRule="auto"/>
              <w:ind w:left="0"/>
              <w:rPr>
                <w:rFonts w:ascii="Arial" w:hAnsi="Arial" w:cs="Arial"/>
                <w:b/>
                <w:shd w:val="clear" w:color="auto" w:fill="FFFFFF"/>
              </w:rPr>
            </w:pPr>
          </w:p>
          <w:p w14:paraId="1AF510BE" w14:textId="77777777" w:rsidR="004136F1" w:rsidRPr="0053168E" w:rsidRDefault="004136F1" w:rsidP="00560E91">
            <w:pPr>
              <w:pStyle w:val="Prrafodelista"/>
              <w:spacing w:line="276" w:lineRule="auto"/>
              <w:ind w:left="0"/>
              <w:rPr>
                <w:rFonts w:ascii="Arial" w:hAnsi="Arial" w:cs="Arial"/>
                <w:b/>
                <w:shd w:val="clear" w:color="auto" w:fill="FFFFFF"/>
              </w:rPr>
            </w:pPr>
          </w:p>
          <w:p w14:paraId="7838B237" w14:textId="045DEE12" w:rsidR="00560E91" w:rsidRPr="0053168E" w:rsidRDefault="00560E91" w:rsidP="00560E91">
            <w:pPr>
              <w:pStyle w:val="Prrafodelista"/>
              <w:spacing w:line="276" w:lineRule="auto"/>
              <w:ind w:left="0"/>
              <w:rPr>
                <w:rFonts w:ascii="Arial" w:hAnsi="Arial" w:cs="Arial"/>
                <w:b/>
                <w:shd w:val="clear" w:color="auto" w:fill="FFFFFF"/>
              </w:rPr>
            </w:pPr>
            <w:r w:rsidRPr="0053168E">
              <w:rPr>
                <w:rFonts w:ascii="Arial" w:hAnsi="Arial" w:cs="Arial"/>
                <w:b/>
                <w:shd w:val="clear" w:color="auto" w:fill="FFFFFF"/>
              </w:rPr>
              <w:t>DIP. ROSANA DÍAZ REYES</w:t>
            </w:r>
            <w:r w:rsidRPr="0053168E">
              <w:rPr>
                <w:rFonts w:ascii="Arial" w:hAnsi="Arial" w:cs="Arial"/>
                <w:b/>
                <w:shd w:val="clear" w:color="auto" w:fill="FFFFFF"/>
              </w:rPr>
              <w:tab/>
            </w:r>
          </w:p>
        </w:tc>
        <w:tc>
          <w:tcPr>
            <w:tcW w:w="4414" w:type="dxa"/>
          </w:tcPr>
          <w:p w14:paraId="46900AA9" w14:textId="77777777" w:rsidR="004136F1" w:rsidRPr="0053168E" w:rsidRDefault="004136F1" w:rsidP="00560E91">
            <w:pPr>
              <w:pStyle w:val="Prrafodelista"/>
              <w:spacing w:line="276" w:lineRule="auto"/>
              <w:ind w:left="0"/>
              <w:rPr>
                <w:rFonts w:ascii="Arial" w:hAnsi="Arial" w:cs="Arial"/>
                <w:b/>
                <w:shd w:val="clear" w:color="auto" w:fill="FFFFFF"/>
              </w:rPr>
            </w:pPr>
          </w:p>
          <w:p w14:paraId="1EF5D3BB" w14:textId="77777777" w:rsidR="004136F1" w:rsidRPr="0053168E" w:rsidRDefault="004136F1" w:rsidP="00560E91">
            <w:pPr>
              <w:pStyle w:val="Prrafodelista"/>
              <w:spacing w:line="276" w:lineRule="auto"/>
              <w:ind w:left="0"/>
              <w:rPr>
                <w:rFonts w:ascii="Arial" w:hAnsi="Arial" w:cs="Arial"/>
                <w:b/>
                <w:shd w:val="clear" w:color="auto" w:fill="FFFFFF"/>
              </w:rPr>
            </w:pPr>
          </w:p>
          <w:p w14:paraId="57C87AB5" w14:textId="77777777" w:rsidR="004136F1" w:rsidRPr="0053168E" w:rsidRDefault="004136F1" w:rsidP="00560E91">
            <w:pPr>
              <w:pStyle w:val="Prrafodelista"/>
              <w:spacing w:line="276" w:lineRule="auto"/>
              <w:ind w:left="0"/>
              <w:rPr>
                <w:rFonts w:ascii="Arial" w:hAnsi="Arial" w:cs="Arial"/>
                <w:b/>
                <w:shd w:val="clear" w:color="auto" w:fill="FFFFFF"/>
              </w:rPr>
            </w:pPr>
          </w:p>
          <w:p w14:paraId="4118606C" w14:textId="77777777" w:rsidR="004136F1" w:rsidRPr="0053168E" w:rsidRDefault="004136F1" w:rsidP="00560E91">
            <w:pPr>
              <w:pStyle w:val="Prrafodelista"/>
              <w:spacing w:line="276" w:lineRule="auto"/>
              <w:ind w:left="0"/>
              <w:rPr>
                <w:rFonts w:ascii="Arial" w:hAnsi="Arial" w:cs="Arial"/>
                <w:b/>
                <w:shd w:val="clear" w:color="auto" w:fill="FFFFFF"/>
              </w:rPr>
            </w:pPr>
          </w:p>
          <w:p w14:paraId="3219DB39" w14:textId="2282E229" w:rsidR="00560E91" w:rsidRPr="0053168E" w:rsidRDefault="00560E91" w:rsidP="00560E91">
            <w:pPr>
              <w:pStyle w:val="Prrafodelista"/>
              <w:spacing w:line="276" w:lineRule="auto"/>
              <w:ind w:left="0"/>
              <w:rPr>
                <w:rFonts w:ascii="Arial" w:hAnsi="Arial" w:cs="Arial"/>
                <w:b/>
                <w:shd w:val="clear" w:color="auto" w:fill="FFFFFF"/>
              </w:rPr>
            </w:pPr>
            <w:r w:rsidRPr="0053168E">
              <w:rPr>
                <w:rFonts w:ascii="Arial" w:hAnsi="Arial" w:cs="Arial"/>
                <w:b/>
                <w:shd w:val="clear" w:color="auto" w:fill="FFFFFF"/>
              </w:rPr>
              <w:t>DIP. GUSTAVO DE LA ROSA HICKERSON</w:t>
            </w:r>
          </w:p>
        </w:tc>
      </w:tr>
      <w:tr w:rsidR="00560E91" w:rsidRPr="0053168E" w14:paraId="052CDBB8" w14:textId="77777777" w:rsidTr="004136F1">
        <w:trPr>
          <w:jc w:val="center"/>
        </w:trPr>
        <w:tc>
          <w:tcPr>
            <w:tcW w:w="4414" w:type="dxa"/>
          </w:tcPr>
          <w:p w14:paraId="5F37F3F0" w14:textId="77777777" w:rsidR="004136F1" w:rsidRPr="0053168E" w:rsidRDefault="004136F1" w:rsidP="00560E91">
            <w:pPr>
              <w:pStyle w:val="Prrafodelista"/>
              <w:spacing w:line="276" w:lineRule="auto"/>
              <w:ind w:left="0"/>
              <w:rPr>
                <w:rFonts w:ascii="Arial" w:hAnsi="Arial" w:cs="Arial"/>
                <w:b/>
                <w:shd w:val="clear" w:color="auto" w:fill="FFFFFF"/>
              </w:rPr>
            </w:pPr>
          </w:p>
          <w:p w14:paraId="00961CD3" w14:textId="77777777" w:rsidR="004136F1" w:rsidRPr="0053168E" w:rsidRDefault="004136F1" w:rsidP="00560E91">
            <w:pPr>
              <w:pStyle w:val="Prrafodelista"/>
              <w:spacing w:line="276" w:lineRule="auto"/>
              <w:ind w:left="0"/>
              <w:rPr>
                <w:rFonts w:ascii="Arial" w:hAnsi="Arial" w:cs="Arial"/>
                <w:b/>
                <w:shd w:val="clear" w:color="auto" w:fill="FFFFFF"/>
              </w:rPr>
            </w:pPr>
          </w:p>
          <w:p w14:paraId="19DC8DF1" w14:textId="77777777" w:rsidR="004136F1" w:rsidRPr="0053168E" w:rsidRDefault="004136F1" w:rsidP="00560E91">
            <w:pPr>
              <w:pStyle w:val="Prrafodelista"/>
              <w:spacing w:line="276" w:lineRule="auto"/>
              <w:ind w:left="0"/>
              <w:rPr>
                <w:rFonts w:ascii="Arial" w:hAnsi="Arial" w:cs="Arial"/>
                <w:b/>
                <w:shd w:val="clear" w:color="auto" w:fill="FFFFFF"/>
              </w:rPr>
            </w:pPr>
          </w:p>
          <w:p w14:paraId="3D3E0E60" w14:textId="77777777" w:rsidR="004136F1" w:rsidRPr="0053168E" w:rsidRDefault="004136F1" w:rsidP="00560E91">
            <w:pPr>
              <w:pStyle w:val="Prrafodelista"/>
              <w:spacing w:line="276" w:lineRule="auto"/>
              <w:ind w:left="0"/>
              <w:rPr>
                <w:rFonts w:ascii="Arial" w:hAnsi="Arial" w:cs="Arial"/>
                <w:b/>
                <w:shd w:val="clear" w:color="auto" w:fill="FFFFFF"/>
              </w:rPr>
            </w:pPr>
          </w:p>
          <w:p w14:paraId="6D17BD6E" w14:textId="33455BDB" w:rsidR="00560E91" w:rsidRPr="0053168E" w:rsidRDefault="00560E91" w:rsidP="00560E91">
            <w:pPr>
              <w:pStyle w:val="Prrafodelista"/>
              <w:spacing w:line="276" w:lineRule="auto"/>
              <w:ind w:left="0"/>
              <w:rPr>
                <w:rFonts w:ascii="Arial" w:hAnsi="Arial" w:cs="Arial"/>
                <w:b/>
                <w:shd w:val="clear" w:color="auto" w:fill="FFFFFF"/>
              </w:rPr>
            </w:pPr>
            <w:r w:rsidRPr="0053168E">
              <w:rPr>
                <w:rFonts w:ascii="Arial" w:hAnsi="Arial" w:cs="Arial"/>
                <w:b/>
                <w:shd w:val="clear" w:color="auto" w:fill="FFFFFF"/>
              </w:rPr>
              <w:t>DIP. MAGDALENA RENTERÍA PÉREZ</w:t>
            </w:r>
            <w:r w:rsidRPr="0053168E">
              <w:rPr>
                <w:rFonts w:ascii="Arial" w:hAnsi="Arial" w:cs="Arial"/>
                <w:b/>
                <w:shd w:val="clear" w:color="auto" w:fill="FFFFFF"/>
              </w:rPr>
              <w:tab/>
            </w:r>
          </w:p>
        </w:tc>
        <w:tc>
          <w:tcPr>
            <w:tcW w:w="4414" w:type="dxa"/>
          </w:tcPr>
          <w:p w14:paraId="10BA4438" w14:textId="77777777" w:rsidR="004136F1" w:rsidRPr="0053168E" w:rsidRDefault="004136F1" w:rsidP="00560E91">
            <w:pPr>
              <w:pStyle w:val="Prrafodelista"/>
              <w:spacing w:line="276" w:lineRule="auto"/>
              <w:ind w:left="0"/>
              <w:rPr>
                <w:rFonts w:ascii="Arial" w:hAnsi="Arial" w:cs="Arial"/>
                <w:b/>
                <w:shd w:val="clear" w:color="auto" w:fill="FFFFFF"/>
              </w:rPr>
            </w:pPr>
          </w:p>
          <w:p w14:paraId="54D7D123" w14:textId="77777777" w:rsidR="004136F1" w:rsidRPr="0053168E" w:rsidRDefault="004136F1" w:rsidP="00560E91">
            <w:pPr>
              <w:pStyle w:val="Prrafodelista"/>
              <w:spacing w:line="276" w:lineRule="auto"/>
              <w:ind w:left="0"/>
              <w:rPr>
                <w:rFonts w:ascii="Arial" w:hAnsi="Arial" w:cs="Arial"/>
                <w:b/>
                <w:shd w:val="clear" w:color="auto" w:fill="FFFFFF"/>
              </w:rPr>
            </w:pPr>
          </w:p>
          <w:p w14:paraId="767F1FC7" w14:textId="77777777" w:rsidR="004136F1" w:rsidRPr="0053168E" w:rsidRDefault="004136F1" w:rsidP="00560E91">
            <w:pPr>
              <w:pStyle w:val="Prrafodelista"/>
              <w:spacing w:line="276" w:lineRule="auto"/>
              <w:ind w:left="0"/>
              <w:rPr>
                <w:rFonts w:ascii="Arial" w:hAnsi="Arial" w:cs="Arial"/>
                <w:b/>
                <w:shd w:val="clear" w:color="auto" w:fill="FFFFFF"/>
              </w:rPr>
            </w:pPr>
          </w:p>
          <w:p w14:paraId="05F2FCFF" w14:textId="77777777" w:rsidR="004136F1" w:rsidRPr="0053168E" w:rsidRDefault="004136F1" w:rsidP="00560E91">
            <w:pPr>
              <w:pStyle w:val="Prrafodelista"/>
              <w:spacing w:line="276" w:lineRule="auto"/>
              <w:ind w:left="0"/>
              <w:rPr>
                <w:rFonts w:ascii="Arial" w:hAnsi="Arial" w:cs="Arial"/>
                <w:b/>
                <w:shd w:val="clear" w:color="auto" w:fill="FFFFFF"/>
              </w:rPr>
            </w:pPr>
          </w:p>
          <w:p w14:paraId="42CB1D39" w14:textId="06E1B8E7" w:rsidR="00560E91" w:rsidRPr="0053168E" w:rsidRDefault="00560E91" w:rsidP="00560E91">
            <w:pPr>
              <w:pStyle w:val="Prrafodelista"/>
              <w:spacing w:line="276" w:lineRule="auto"/>
              <w:ind w:left="0"/>
              <w:rPr>
                <w:rFonts w:ascii="Arial" w:hAnsi="Arial" w:cs="Arial"/>
                <w:b/>
                <w:shd w:val="clear" w:color="auto" w:fill="FFFFFF"/>
              </w:rPr>
            </w:pPr>
            <w:r w:rsidRPr="0053168E">
              <w:rPr>
                <w:rFonts w:ascii="Arial" w:hAnsi="Arial" w:cs="Arial"/>
                <w:b/>
                <w:shd w:val="clear" w:color="auto" w:fill="FFFFFF"/>
              </w:rPr>
              <w:t>DIP. MARÍA ANTONIETA PÉREZ REYES</w:t>
            </w:r>
          </w:p>
        </w:tc>
      </w:tr>
      <w:tr w:rsidR="00560E91" w:rsidRPr="0053168E" w14:paraId="5314AF13" w14:textId="77777777" w:rsidTr="004136F1">
        <w:trPr>
          <w:jc w:val="center"/>
        </w:trPr>
        <w:tc>
          <w:tcPr>
            <w:tcW w:w="4414" w:type="dxa"/>
          </w:tcPr>
          <w:p w14:paraId="55E08519" w14:textId="77777777" w:rsidR="004136F1" w:rsidRPr="0053168E" w:rsidRDefault="004136F1" w:rsidP="00560E91">
            <w:pPr>
              <w:pStyle w:val="Prrafodelista"/>
              <w:spacing w:line="276" w:lineRule="auto"/>
              <w:ind w:left="0"/>
              <w:rPr>
                <w:rFonts w:ascii="Arial" w:hAnsi="Arial" w:cs="Arial"/>
                <w:b/>
                <w:shd w:val="clear" w:color="auto" w:fill="FFFFFF"/>
              </w:rPr>
            </w:pPr>
          </w:p>
          <w:p w14:paraId="215EEE58" w14:textId="77777777" w:rsidR="004136F1" w:rsidRPr="0053168E" w:rsidRDefault="004136F1" w:rsidP="00560E91">
            <w:pPr>
              <w:pStyle w:val="Prrafodelista"/>
              <w:spacing w:line="276" w:lineRule="auto"/>
              <w:ind w:left="0"/>
              <w:rPr>
                <w:rFonts w:ascii="Arial" w:hAnsi="Arial" w:cs="Arial"/>
                <w:b/>
                <w:shd w:val="clear" w:color="auto" w:fill="FFFFFF"/>
              </w:rPr>
            </w:pPr>
          </w:p>
          <w:p w14:paraId="51EA6CC6" w14:textId="77777777" w:rsidR="004136F1" w:rsidRPr="0053168E" w:rsidRDefault="004136F1" w:rsidP="00560E91">
            <w:pPr>
              <w:pStyle w:val="Prrafodelista"/>
              <w:spacing w:line="276" w:lineRule="auto"/>
              <w:ind w:left="0"/>
              <w:rPr>
                <w:rFonts w:ascii="Arial" w:hAnsi="Arial" w:cs="Arial"/>
                <w:b/>
                <w:shd w:val="clear" w:color="auto" w:fill="FFFFFF"/>
              </w:rPr>
            </w:pPr>
          </w:p>
          <w:p w14:paraId="295BDAB9" w14:textId="77777777" w:rsidR="004136F1" w:rsidRPr="0053168E" w:rsidRDefault="004136F1" w:rsidP="00560E91">
            <w:pPr>
              <w:pStyle w:val="Prrafodelista"/>
              <w:spacing w:line="276" w:lineRule="auto"/>
              <w:ind w:left="0"/>
              <w:rPr>
                <w:rFonts w:ascii="Arial" w:hAnsi="Arial" w:cs="Arial"/>
                <w:b/>
                <w:shd w:val="clear" w:color="auto" w:fill="FFFFFF"/>
              </w:rPr>
            </w:pPr>
          </w:p>
          <w:p w14:paraId="24F5C450" w14:textId="2E61BDA9" w:rsidR="00560E91" w:rsidRPr="0053168E" w:rsidRDefault="00560E91" w:rsidP="00560E91">
            <w:pPr>
              <w:pStyle w:val="Prrafodelista"/>
              <w:spacing w:line="276" w:lineRule="auto"/>
              <w:ind w:left="0"/>
              <w:rPr>
                <w:rFonts w:ascii="Arial" w:hAnsi="Arial" w:cs="Arial"/>
                <w:b/>
                <w:shd w:val="clear" w:color="auto" w:fill="FFFFFF"/>
              </w:rPr>
            </w:pPr>
            <w:r w:rsidRPr="0053168E">
              <w:rPr>
                <w:rFonts w:ascii="Arial" w:hAnsi="Arial" w:cs="Arial"/>
                <w:b/>
                <w:shd w:val="clear" w:color="auto" w:fill="FFFFFF"/>
              </w:rPr>
              <w:t>DIP.</w:t>
            </w:r>
            <w:r w:rsidRPr="0053168E">
              <w:rPr>
                <w:rFonts w:ascii="Arial" w:hAnsi="Arial" w:cs="Arial"/>
                <w:b/>
                <w:shd w:val="clear" w:color="auto" w:fill="FFFFFF"/>
              </w:rPr>
              <w:tab/>
            </w:r>
            <w:r w:rsidR="0053168E" w:rsidRPr="0053168E">
              <w:rPr>
                <w:rFonts w:ascii="Arial" w:hAnsi="Arial" w:cs="Arial"/>
                <w:b/>
                <w:shd w:val="clear" w:color="auto" w:fill="FFFFFF"/>
              </w:rPr>
              <w:t>ILSE AMÉRICA GARCÍA SOTO</w:t>
            </w:r>
          </w:p>
        </w:tc>
        <w:tc>
          <w:tcPr>
            <w:tcW w:w="4414" w:type="dxa"/>
          </w:tcPr>
          <w:p w14:paraId="43E2A92C" w14:textId="77777777" w:rsidR="004136F1" w:rsidRPr="0053168E" w:rsidRDefault="004136F1" w:rsidP="00021C0B">
            <w:pPr>
              <w:pStyle w:val="Prrafodelista"/>
              <w:spacing w:line="276" w:lineRule="auto"/>
              <w:ind w:left="0"/>
              <w:jc w:val="center"/>
              <w:rPr>
                <w:rFonts w:ascii="Arial" w:hAnsi="Arial" w:cs="Arial"/>
                <w:b/>
                <w:shd w:val="clear" w:color="auto" w:fill="FFFFFF"/>
              </w:rPr>
            </w:pPr>
          </w:p>
          <w:p w14:paraId="6980DF23" w14:textId="77777777" w:rsidR="004136F1" w:rsidRPr="0053168E" w:rsidRDefault="004136F1" w:rsidP="00021C0B">
            <w:pPr>
              <w:pStyle w:val="Prrafodelista"/>
              <w:spacing w:line="276" w:lineRule="auto"/>
              <w:ind w:left="0"/>
              <w:jc w:val="center"/>
              <w:rPr>
                <w:rFonts w:ascii="Arial" w:hAnsi="Arial" w:cs="Arial"/>
                <w:b/>
                <w:shd w:val="clear" w:color="auto" w:fill="FFFFFF"/>
              </w:rPr>
            </w:pPr>
          </w:p>
          <w:p w14:paraId="0FFD3FF9" w14:textId="77777777" w:rsidR="004136F1" w:rsidRPr="0053168E" w:rsidRDefault="004136F1" w:rsidP="00021C0B">
            <w:pPr>
              <w:pStyle w:val="Prrafodelista"/>
              <w:spacing w:line="276" w:lineRule="auto"/>
              <w:ind w:left="0"/>
              <w:jc w:val="center"/>
              <w:rPr>
                <w:rFonts w:ascii="Arial" w:hAnsi="Arial" w:cs="Arial"/>
                <w:b/>
                <w:shd w:val="clear" w:color="auto" w:fill="FFFFFF"/>
              </w:rPr>
            </w:pPr>
          </w:p>
          <w:p w14:paraId="018BE969" w14:textId="77777777" w:rsidR="004136F1" w:rsidRPr="0053168E" w:rsidRDefault="004136F1" w:rsidP="00021C0B">
            <w:pPr>
              <w:pStyle w:val="Prrafodelista"/>
              <w:spacing w:line="276" w:lineRule="auto"/>
              <w:ind w:left="0"/>
              <w:jc w:val="center"/>
              <w:rPr>
                <w:rFonts w:ascii="Arial" w:hAnsi="Arial" w:cs="Arial"/>
                <w:b/>
                <w:shd w:val="clear" w:color="auto" w:fill="FFFFFF"/>
              </w:rPr>
            </w:pPr>
          </w:p>
          <w:p w14:paraId="0378F9D2" w14:textId="4FCC2BB6" w:rsidR="00560E91" w:rsidRPr="0053168E" w:rsidRDefault="00560E91" w:rsidP="00021C0B">
            <w:pPr>
              <w:pStyle w:val="Prrafodelista"/>
              <w:spacing w:line="276" w:lineRule="auto"/>
              <w:ind w:left="0"/>
              <w:jc w:val="center"/>
              <w:rPr>
                <w:rFonts w:ascii="Arial" w:hAnsi="Arial" w:cs="Arial"/>
                <w:b/>
                <w:shd w:val="clear" w:color="auto" w:fill="FFFFFF"/>
              </w:rPr>
            </w:pPr>
            <w:r w:rsidRPr="0053168E">
              <w:rPr>
                <w:rFonts w:ascii="Arial" w:hAnsi="Arial" w:cs="Arial"/>
                <w:b/>
                <w:shd w:val="clear" w:color="auto" w:fill="FFFFFF"/>
              </w:rPr>
              <w:t>DIP. BENJAMÍN CARRERA CHÁVEZ</w:t>
            </w:r>
          </w:p>
        </w:tc>
      </w:tr>
      <w:tr w:rsidR="0053168E" w:rsidRPr="0053168E" w14:paraId="3AA95628" w14:textId="77777777" w:rsidTr="00D4748C">
        <w:trPr>
          <w:jc w:val="center"/>
        </w:trPr>
        <w:tc>
          <w:tcPr>
            <w:tcW w:w="8828" w:type="dxa"/>
            <w:gridSpan w:val="2"/>
          </w:tcPr>
          <w:p w14:paraId="6454BB9E" w14:textId="77777777" w:rsidR="0053168E" w:rsidRPr="0053168E" w:rsidRDefault="0053168E" w:rsidP="0053168E">
            <w:pPr>
              <w:spacing w:line="276" w:lineRule="auto"/>
              <w:jc w:val="center"/>
              <w:rPr>
                <w:rFonts w:ascii="Arial" w:hAnsi="Arial" w:cs="Arial"/>
                <w:b/>
                <w:sz w:val="22"/>
                <w:szCs w:val="22"/>
                <w:shd w:val="clear" w:color="auto" w:fill="FFFFFF"/>
              </w:rPr>
            </w:pPr>
          </w:p>
          <w:p w14:paraId="21AE7EA2" w14:textId="77777777" w:rsidR="0053168E" w:rsidRPr="0053168E" w:rsidRDefault="0053168E" w:rsidP="0053168E">
            <w:pPr>
              <w:spacing w:line="276" w:lineRule="auto"/>
              <w:jc w:val="center"/>
              <w:rPr>
                <w:rFonts w:ascii="Arial" w:hAnsi="Arial" w:cs="Arial"/>
                <w:b/>
                <w:sz w:val="22"/>
                <w:szCs w:val="22"/>
                <w:shd w:val="clear" w:color="auto" w:fill="FFFFFF"/>
              </w:rPr>
            </w:pPr>
          </w:p>
          <w:p w14:paraId="3E3CC559" w14:textId="77777777" w:rsidR="0053168E" w:rsidRPr="0053168E" w:rsidRDefault="0053168E" w:rsidP="0053168E">
            <w:pPr>
              <w:spacing w:line="276" w:lineRule="auto"/>
              <w:jc w:val="center"/>
              <w:rPr>
                <w:rFonts w:ascii="Arial" w:hAnsi="Arial" w:cs="Arial"/>
                <w:b/>
                <w:sz w:val="22"/>
                <w:szCs w:val="22"/>
                <w:shd w:val="clear" w:color="auto" w:fill="FFFFFF"/>
              </w:rPr>
            </w:pPr>
          </w:p>
          <w:p w14:paraId="3C6BBF86" w14:textId="77777777" w:rsidR="0053168E" w:rsidRPr="0053168E" w:rsidRDefault="0053168E" w:rsidP="0053168E">
            <w:pPr>
              <w:spacing w:line="276" w:lineRule="auto"/>
              <w:jc w:val="center"/>
              <w:rPr>
                <w:rFonts w:ascii="Arial" w:hAnsi="Arial" w:cs="Arial"/>
                <w:b/>
                <w:sz w:val="22"/>
                <w:szCs w:val="22"/>
                <w:shd w:val="clear" w:color="auto" w:fill="FFFFFF"/>
              </w:rPr>
            </w:pPr>
          </w:p>
          <w:p w14:paraId="55D39AD3" w14:textId="31E77D00" w:rsidR="0053168E" w:rsidRPr="0053168E" w:rsidRDefault="0053168E" w:rsidP="0053168E">
            <w:pPr>
              <w:spacing w:line="276" w:lineRule="auto"/>
              <w:jc w:val="center"/>
              <w:rPr>
                <w:rFonts w:ascii="Arial" w:hAnsi="Arial" w:cs="Arial"/>
                <w:b/>
                <w:sz w:val="22"/>
                <w:szCs w:val="22"/>
                <w:shd w:val="clear" w:color="auto" w:fill="FFFFFF"/>
              </w:rPr>
            </w:pPr>
            <w:r w:rsidRPr="0053168E">
              <w:rPr>
                <w:rFonts w:ascii="Arial" w:hAnsi="Arial" w:cs="Arial"/>
                <w:b/>
                <w:sz w:val="22"/>
                <w:szCs w:val="22"/>
                <w:shd w:val="clear" w:color="auto" w:fill="FFFFFF"/>
              </w:rPr>
              <w:t>DIP. DAVID ÓSCAR CASTREJÓN RIVAS</w:t>
            </w:r>
          </w:p>
          <w:p w14:paraId="772E5F39" w14:textId="0C9F4981" w:rsidR="0053168E" w:rsidRPr="0053168E" w:rsidRDefault="0053168E" w:rsidP="0053168E">
            <w:pPr>
              <w:pStyle w:val="Prrafodelista"/>
              <w:spacing w:line="276" w:lineRule="auto"/>
              <w:ind w:left="0"/>
              <w:jc w:val="center"/>
              <w:rPr>
                <w:rFonts w:ascii="Arial" w:hAnsi="Arial" w:cs="Arial"/>
                <w:b/>
                <w:shd w:val="clear" w:color="auto" w:fill="FFFFFF"/>
              </w:rPr>
            </w:pPr>
          </w:p>
          <w:p w14:paraId="4907F93B" w14:textId="77777777" w:rsidR="0053168E" w:rsidRPr="0053168E" w:rsidRDefault="0053168E" w:rsidP="0053168E">
            <w:pPr>
              <w:pStyle w:val="Prrafodelista"/>
              <w:spacing w:line="276" w:lineRule="auto"/>
              <w:ind w:left="0"/>
              <w:jc w:val="center"/>
              <w:rPr>
                <w:rFonts w:ascii="Arial" w:hAnsi="Arial" w:cs="Arial"/>
                <w:b/>
                <w:shd w:val="clear" w:color="auto" w:fill="FFFFFF"/>
              </w:rPr>
            </w:pPr>
          </w:p>
          <w:p w14:paraId="51F124A0" w14:textId="77777777" w:rsidR="0053168E" w:rsidRPr="0053168E" w:rsidRDefault="0053168E" w:rsidP="0053168E">
            <w:pPr>
              <w:pStyle w:val="Prrafodelista"/>
              <w:spacing w:line="276" w:lineRule="auto"/>
              <w:ind w:left="0"/>
              <w:jc w:val="center"/>
              <w:rPr>
                <w:rFonts w:ascii="Arial" w:hAnsi="Arial" w:cs="Arial"/>
                <w:b/>
                <w:shd w:val="clear" w:color="auto" w:fill="FFFFFF"/>
              </w:rPr>
            </w:pPr>
          </w:p>
          <w:p w14:paraId="2B16DFF3" w14:textId="77777777" w:rsidR="0053168E" w:rsidRPr="0053168E" w:rsidRDefault="0053168E" w:rsidP="0053168E">
            <w:pPr>
              <w:pStyle w:val="Prrafodelista"/>
              <w:spacing w:line="276" w:lineRule="auto"/>
              <w:ind w:left="0"/>
              <w:jc w:val="center"/>
              <w:rPr>
                <w:rFonts w:ascii="Arial" w:hAnsi="Arial" w:cs="Arial"/>
                <w:b/>
                <w:shd w:val="clear" w:color="auto" w:fill="FFFFFF"/>
              </w:rPr>
            </w:pPr>
          </w:p>
          <w:p w14:paraId="587C7BE1" w14:textId="76B5BB68" w:rsidR="0053168E" w:rsidRPr="0053168E" w:rsidRDefault="0053168E" w:rsidP="0053168E">
            <w:pPr>
              <w:pStyle w:val="Prrafodelista"/>
              <w:spacing w:line="276" w:lineRule="auto"/>
              <w:ind w:left="0"/>
              <w:jc w:val="center"/>
              <w:rPr>
                <w:rFonts w:ascii="Arial" w:hAnsi="Arial" w:cs="Arial"/>
                <w:b/>
                <w:shd w:val="clear" w:color="auto" w:fill="FFFFFF"/>
              </w:rPr>
            </w:pPr>
          </w:p>
        </w:tc>
      </w:tr>
    </w:tbl>
    <w:p w14:paraId="5DF9C930" w14:textId="77777777" w:rsidR="004136F1" w:rsidRPr="0053168E" w:rsidRDefault="004136F1" w:rsidP="004136F1">
      <w:pPr>
        <w:spacing w:line="276" w:lineRule="auto"/>
        <w:jc w:val="both"/>
        <w:rPr>
          <w:rFonts w:ascii="Arial" w:hAnsi="Arial" w:cs="Arial"/>
          <w:sz w:val="22"/>
          <w:szCs w:val="22"/>
        </w:rPr>
      </w:pPr>
    </w:p>
    <w:p w14:paraId="52A82A20" w14:textId="16CC0254" w:rsidR="004136F1" w:rsidRPr="0053168E" w:rsidRDefault="004136F1" w:rsidP="004136F1">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both"/>
        <w:rPr>
          <w:rFonts w:ascii="Arial" w:hAnsi="Arial" w:cs="Arial"/>
          <w:sz w:val="16"/>
          <w:szCs w:val="16"/>
        </w:rPr>
      </w:pPr>
      <w:r w:rsidRPr="0053168E">
        <w:rPr>
          <w:rFonts w:ascii="Arial" w:hAnsi="Arial" w:cs="Arial"/>
          <w:sz w:val="16"/>
          <w:szCs w:val="16"/>
        </w:rPr>
        <w:t>La presente hoja de firmas corresponde a la proposición con e</w:t>
      </w:r>
      <w:r w:rsidR="00076E33" w:rsidRPr="0053168E">
        <w:rPr>
          <w:rFonts w:ascii="Arial" w:hAnsi="Arial" w:cs="Arial"/>
          <w:sz w:val="16"/>
          <w:szCs w:val="16"/>
        </w:rPr>
        <w:t xml:space="preserve">l carácter de punto de Acuerdo </w:t>
      </w:r>
      <w:r w:rsidRPr="0053168E">
        <w:rPr>
          <w:rFonts w:ascii="Arial" w:hAnsi="Arial" w:cs="Arial"/>
          <w:sz w:val="16"/>
          <w:szCs w:val="16"/>
        </w:rPr>
        <w:t>para exhortar atenta y respetuosamente</w:t>
      </w:r>
      <w:r w:rsidR="00076E33" w:rsidRPr="0053168E">
        <w:rPr>
          <w:rFonts w:ascii="Arial" w:hAnsi="Arial" w:cs="Arial"/>
          <w:sz w:val="16"/>
          <w:szCs w:val="16"/>
        </w:rPr>
        <w:t xml:space="preserve"> al Ejecutivo Estatal, a través de la Secretaría General de Gobierno y la Secretaría de Seguridad Pública, a efecto de que procedan en su actuar, en estricto apego a la imparcialidad y en salvaguardar los derechos humanos y la integridad de las personas, ante el conflicto entre los agricultores y la compañía </w:t>
      </w:r>
      <w:proofErr w:type="spellStart"/>
      <w:r w:rsidR="00076E33" w:rsidRPr="0053168E">
        <w:rPr>
          <w:rFonts w:ascii="Arial" w:hAnsi="Arial" w:cs="Arial"/>
          <w:sz w:val="16"/>
          <w:szCs w:val="16"/>
        </w:rPr>
        <w:t>Malteurop</w:t>
      </w:r>
      <w:proofErr w:type="spellEnd"/>
      <w:r w:rsidR="00076E33" w:rsidRPr="0053168E">
        <w:rPr>
          <w:rFonts w:ascii="Arial" w:hAnsi="Arial" w:cs="Arial"/>
          <w:sz w:val="16"/>
          <w:szCs w:val="16"/>
        </w:rPr>
        <w:t xml:space="preserve"> “empresa </w:t>
      </w:r>
      <w:proofErr w:type="spellStart"/>
      <w:r w:rsidR="00076E33" w:rsidRPr="0053168E">
        <w:rPr>
          <w:rFonts w:ascii="Arial" w:hAnsi="Arial" w:cs="Arial"/>
          <w:sz w:val="16"/>
          <w:szCs w:val="16"/>
        </w:rPr>
        <w:t>maltera</w:t>
      </w:r>
      <w:proofErr w:type="spellEnd"/>
      <w:r w:rsidR="00076E33" w:rsidRPr="0053168E">
        <w:rPr>
          <w:rFonts w:ascii="Arial" w:hAnsi="Arial" w:cs="Arial"/>
          <w:sz w:val="16"/>
          <w:szCs w:val="16"/>
        </w:rPr>
        <w:t>”, instalada en el municipio de Meoqui, a razón de que la ejecución de la obra de dicha compañía está violentando, quebrantando y transgrediendo los derechos humanos de los particulares</w:t>
      </w:r>
      <w:r w:rsidRPr="0053168E">
        <w:rPr>
          <w:rFonts w:ascii="Arial" w:hAnsi="Arial" w:cs="Arial"/>
          <w:sz w:val="16"/>
          <w:szCs w:val="16"/>
        </w:rPr>
        <w:t>.</w:t>
      </w:r>
    </w:p>
    <w:sectPr w:rsidR="004136F1" w:rsidRPr="0053168E" w:rsidSect="0029440A">
      <w:headerReference w:type="default" r:id="rId7"/>
      <w:footerReference w:type="default" r:id="rId8"/>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1DDE" w14:textId="77777777" w:rsidR="004A1357" w:rsidRDefault="004A1357">
      <w:r>
        <w:separator/>
      </w:r>
    </w:p>
  </w:endnote>
  <w:endnote w:type="continuationSeparator" w:id="0">
    <w:p w14:paraId="0AC82DF4" w14:textId="77777777" w:rsidR="004A1357" w:rsidRDefault="004A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2AE9F62" w14:textId="77777777" w:rsidR="0029440A" w:rsidRPr="00161933" w:rsidRDefault="0029440A" w:rsidP="0029440A">
            <w:pPr>
              <w:pStyle w:val="Piedepgina"/>
              <w:tabs>
                <w:tab w:val="left" w:pos="270"/>
              </w:tabs>
              <w:rPr>
                <w:color w:val="525252" w:themeColor="accent3" w:themeShade="80"/>
              </w:rPr>
            </w:pPr>
            <w:r>
              <w:rPr>
                <w:color w:val="525252" w:themeColor="accent3" w:themeShade="80"/>
              </w:rPr>
              <w:tab/>
            </w:r>
            <w:r>
              <w:rPr>
                <w:color w:val="525252" w:themeColor="accent3" w:themeShade="80"/>
              </w:rPr>
              <w:tab/>
            </w:r>
            <w:r>
              <w:rPr>
                <w:color w:val="525252" w:themeColor="accent3" w:themeShade="80"/>
              </w:rPr>
              <w:tab/>
            </w: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D96257">
              <w:rPr>
                <w:rFonts w:ascii="Century Gothic" w:hAnsi="Century Gothic"/>
                <w:b/>
                <w:bCs/>
                <w:noProof/>
                <w:color w:val="525252" w:themeColor="accent3" w:themeShade="80"/>
                <w:sz w:val="16"/>
                <w:szCs w:val="16"/>
              </w:rPr>
              <w:t>4</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D96257">
              <w:rPr>
                <w:rFonts w:ascii="Century Gothic" w:hAnsi="Century Gothic"/>
                <w:b/>
                <w:bCs/>
                <w:noProof/>
                <w:color w:val="525252" w:themeColor="accent3" w:themeShade="80"/>
                <w:sz w:val="16"/>
                <w:szCs w:val="16"/>
              </w:rPr>
              <w:t>4</w:t>
            </w:r>
            <w:r w:rsidRPr="00161933">
              <w:rPr>
                <w:rFonts w:ascii="Century Gothic" w:hAnsi="Century Gothic"/>
                <w:b/>
                <w:bCs/>
                <w:color w:val="525252" w:themeColor="accent3" w:themeShade="80"/>
                <w:sz w:val="16"/>
                <w:szCs w:val="16"/>
              </w:rPr>
              <w:fldChar w:fldCharType="end"/>
            </w:r>
          </w:p>
        </w:sdtContent>
      </w:sdt>
    </w:sdtContent>
  </w:sdt>
  <w:p w14:paraId="00251A9E" w14:textId="77777777" w:rsidR="0029440A" w:rsidRDefault="002944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2561" w14:textId="77777777" w:rsidR="004A1357" w:rsidRDefault="004A1357">
      <w:r>
        <w:separator/>
      </w:r>
    </w:p>
  </w:footnote>
  <w:footnote w:type="continuationSeparator" w:id="0">
    <w:p w14:paraId="3511A951" w14:textId="77777777" w:rsidR="004A1357" w:rsidRDefault="004A1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33D9" w14:textId="77777777" w:rsidR="0029440A" w:rsidRDefault="0029440A" w:rsidP="0029440A">
    <w:pPr>
      <w:pStyle w:val="Encabezado"/>
      <w:jc w:val="right"/>
      <w:rPr>
        <w:rFonts w:ascii="Century Gothic" w:hAnsi="Century Gothic"/>
        <w:b/>
        <w:bCs/>
        <w:i/>
        <w:iCs/>
        <w:sz w:val="22"/>
        <w:szCs w:val="22"/>
      </w:rPr>
    </w:pPr>
    <w:r>
      <w:rPr>
        <w:rFonts w:ascii="Century Gothic" w:hAnsi="Century Gothic"/>
        <w:b/>
        <w:bCs/>
        <w:i/>
        <w:iCs/>
        <w:sz w:val="22"/>
        <w:szCs w:val="22"/>
      </w:rPr>
      <w:t xml:space="preserve">“2022, Año del Centenario de la Llegada de la Comunidad Menonita a Chihuahua” </w:t>
    </w:r>
  </w:p>
  <w:p w14:paraId="71D8D4F6" w14:textId="77777777" w:rsidR="0029440A" w:rsidRPr="009E2E14" w:rsidRDefault="0029440A">
    <w:pPr>
      <w:pStyle w:val="Encabezado"/>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58"/>
    <w:rsid w:val="00006A80"/>
    <w:rsid w:val="00021063"/>
    <w:rsid w:val="00021C0B"/>
    <w:rsid w:val="00034B1A"/>
    <w:rsid w:val="00050FD7"/>
    <w:rsid w:val="000613B4"/>
    <w:rsid w:val="00076E33"/>
    <w:rsid w:val="00093B08"/>
    <w:rsid w:val="00097655"/>
    <w:rsid w:val="000A2B38"/>
    <w:rsid w:val="000B30D3"/>
    <w:rsid w:val="000B748B"/>
    <w:rsid w:val="000C4809"/>
    <w:rsid w:val="00105168"/>
    <w:rsid w:val="00124C58"/>
    <w:rsid w:val="00145C6D"/>
    <w:rsid w:val="00150410"/>
    <w:rsid w:val="001637AB"/>
    <w:rsid w:val="001A37A4"/>
    <w:rsid w:val="001D686B"/>
    <w:rsid w:val="001E09BA"/>
    <w:rsid w:val="00200584"/>
    <w:rsid w:val="002160FD"/>
    <w:rsid w:val="002639F3"/>
    <w:rsid w:val="002811C1"/>
    <w:rsid w:val="0029440A"/>
    <w:rsid w:val="002A2F8A"/>
    <w:rsid w:val="002D75F4"/>
    <w:rsid w:val="002E4975"/>
    <w:rsid w:val="002F7ADF"/>
    <w:rsid w:val="003005FB"/>
    <w:rsid w:val="0030384E"/>
    <w:rsid w:val="00316095"/>
    <w:rsid w:val="003209E2"/>
    <w:rsid w:val="003248FB"/>
    <w:rsid w:val="00341C03"/>
    <w:rsid w:val="00357421"/>
    <w:rsid w:val="003627A1"/>
    <w:rsid w:val="003765EF"/>
    <w:rsid w:val="00387CB9"/>
    <w:rsid w:val="00395A2D"/>
    <w:rsid w:val="003C09F7"/>
    <w:rsid w:val="003D6ADC"/>
    <w:rsid w:val="003F1F7F"/>
    <w:rsid w:val="003F304C"/>
    <w:rsid w:val="003F4858"/>
    <w:rsid w:val="004136F1"/>
    <w:rsid w:val="00476F01"/>
    <w:rsid w:val="004A1357"/>
    <w:rsid w:val="004A21F9"/>
    <w:rsid w:val="004A2333"/>
    <w:rsid w:val="0053168E"/>
    <w:rsid w:val="00552743"/>
    <w:rsid w:val="00560E91"/>
    <w:rsid w:val="00562EE8"/>
    <w:rsid w:val="00595266"/>
    <w:rsid w:val="00596A2C"/>
    <w:rsid w:val="005B23F6"/>
    <w:rsid w:val="005B29A7"/>
    <w:rsid w:val="005D3271"/>
    <w:rsid w:val="006009BF"/>
    <w:rsid w:val="006022C3"/>
    <w:rsid w:val="00617A57"/>
    <w:rsid w:val="00646068"/>
    <w:rsid w:val="006B13F5"/>
    <w:rsid w:val="006D268D"/>
    <w:rsid w:val="006E161E"/>
    <w:rsid w:val="006E42EE"/>
    <w:rsid w:val="00710C0F"/>
    <w:rsid w:val="007144EB"/>
    <w:rsid w:val="00734FFE"/>
    <w:rsid w:val="00764C13"/>
    <w:rsid w:val="00766A45"/>
    <w:rsid w:val="00775372"/>
    <w:rsid w:val="00797B97"/>
    <w:rsid w:val="007B1E73"/>
    <w:rsid w:val="00801293"/>
    <w:rsid w:val="00803FA7"/>
    <w:rsid w:val="00813F14"/>
    <w:rsid w:val="008210F7"/>
    <w:rsid w:val="00832DB0"/>
    <w:rsid w:val="00860D42"/>
    <w:rsid w:val="008A2746"/>
    <w:rsid w:val="008C7742"/>
    <w:rsid w:val="008F0859"/>
    <w:rsid w:val="008F4E02"/>
    <w:rsid w:val="009405FD"/>
    <w:rsid w:val="00953AA6"/>
    <w:rsid w:val="00954EFC"/>
    <w:rsid w:val="009A0C76"/>
    <w:rsid w:val="009A2D15"/>
    <w:rsid w:val="009B59A3"/>
    <w:rsid w:val="009D0BB0"/>
    <w:rsid w:val="009F0CEF"/>
    <w:rsid w:val="00A105F7"/>
    <w:rsid w:val="00A11C45"/>
    <w:rsid w:val="00A15BAA"/>
    <w:rsid w:val="00A45E96"/>
    <w:rsid w:val="00A74659"/>
    <w:rsid w:val="00A929C2"/>
    <w:rsid w:val="00AA5150"/>
    <w:rsid w:val="00AC18EB"/>
    <w:rsid w:val="00AF0482"/>
    <w:rsid w:val="00B13B24"/>
    <w:rsid w:val="00B25946"/>
    <w:rsid w:val="00B3570F"/>
    <w:rsid w:val="00B95E6E"/>
    <w:rsid w:val="00BB615C"/>
    <w:rsid w:val="00C05FCB"/>
    <w:rsid w:val="00C1682E"/>
    <w:rsid w:val="00C43762"/>
    <w:rsid w:val="00C6644D"/>
    <w:rsid w:val="00C93643"/>
    <w:rsid w:val="00C97E02"/>
    <w:rsid w:val="00CA4C2E"/>
    <w:rsid w:val="00CB57B8"/>
    <w:rsid w:val="00CF36CC"/>
    <w:rsid w:val="00D11DB9"/>
    <w:rsid w:val="00D44AB1"/>
    <w:rsid w:val="00D46E84"/>
    <w:rsid w:val="00D86FB3"/>
    <w:rsid w:val="00D924FC"/>
    <w:rsid w:val="00D96257"/>
    <w:rsid w:val="00DA2938"/>
    <w:rsid w:val="00DA7045"/>
    <w:rsid w:val="00DF5274"/>
    <w:rsid w:val="00E26C86"/>
    <w:rsid w:val="00E54B81"/>
    <w:rsid w:val="00EA7E5D"/>
    <w:rsid w:val="00EB2B36"/>
    <w:rsid w:val="00EC2F8D"/>
    <w:rsid w:val="00F053D2"/>
    <w:rsid w:val="00F7273E"/>
    <w:rsid w:val="00F81E55"/>
    <w:rsid w:val="00F82D0F"/>
    <w:rsid w:val="00FC2A0F"/>
    <w:rsid w:val="00FF06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3449"/>
  <w15:chartTrackingRefBased/>
  <w15:docId w15:val="{68D45A0D-1B80-4437-A184-486A1032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58"/>
    <w:pPr>
      <w:spacing w:after="0" w:line="240" w:lineRule="auto"/>
    </w:pPr>
    <w:rPr>
      <w:rFonts w:ascii="Times New Roman" w:eastAsia="MS Mincho"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24C58"/>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24C58"/>
    <w:pPr>
      <w:spacing w:before="100" w:beforeAutospacing="1" w:after="100" w:afterAutospacing="1"/>
    </w:pPr>
    <w:rPr>
      <w:rFonts w:eastAsia="Times New Roman"/>
      <w:sz w:val="24"/>
      <w:szCs w:val="24"/>
      <w:lang w:eastAsia="es-MX"/>
    </w:rPr>
  </w:style>
  <w:style w:type="paragraph" w:styleId="Encabezado">
    <w:name w:val="header"/>
    <w:basedOn w:val="Normal"/>
    <w:link w:val="EncabezadoCar"/>
    <w:uiPriority w:val="99"/>
    <w:unhideWhenUsed/>
    <w:rsid w:val="00124C58"/>
    <w:pPr>
      <w:tabs>
        <w:tab w:val="center" w:pos="4419"/>
        <w:tab w:val="right" w:pos="8838"/>
      </w:tabs>
    </w:pPr>
  </w:style>
  <w:style w:type="character" w:customStyle="1" w:styleId="EncabezadoCar">
    <w:name w:val="Encabezado Car"/>
    <w:basedOn w:val="Fuentedeprrafopredeter"/>
    <w:link w:val="Encabezado"/>
    <w:uiPriority w:val="99"/>
    <w:rsid w:val="00124C58"/>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124C58"/>
    <w:pPr>
      <w:tabs>
        <w:tab w:val="center" w:pos="4419"/>
        <w:tab w:val="right" w:pos="8838"/>
      </w:tabs>
    </w:pPr>
  </w:style>
  <w:style w:type="character" w:customStyle="1" w:styleId="PiedepginaCar">
    <w:name w:val="Pie de página Car"/>
    <w:basedOn w:val="Fuentedeprrafopredeter"/>
    <w:link w:val="Piedepgina"/>
    <w:uiPriority w:val="99"/>
    <w:rsid w:val="00124C58"/>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124C58"/>
  </w:style>
  <w:style w:type="table" w:customStyle="1" w:styleId="Tablaconcuadrcula1">
    <w:name w:val="Tabla con cuadrícula1"/>
    <w:basedOn w:val="Tablanormal"/>
    <w:next w:val="Tablaconcuadrcula"/>
    <w:uiPriority w:val="39"/>
    <w:rsid w:val="0012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12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B30D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0D3"/>
    <w:rPr>
      <w:rFonts w:ascii="Segoe UI" w:eastAsia="MS Mincho"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34484">
      <w:bodyDiv w:val="1"/>
      <w:marLeft w:val="0"/>
      <w:marRight w:val="0"/>
      <w:marTop w:val="0"/>
      <w:marBottom w:val="0"/>
      <w:divBdr>
        <w:top w:val="none" w:sz="0" w:space="0" w:color="auto"/>
        <w:left w:val="none" w:sz="0" w:space="0" w:color="auto"/>
        <w:bottom w:val="none" w:sz="0" w:space="0" w:color="auto"/>
        <w:right w:val="none" w:sz="0" w:space="0" w:color="auto"/>
      </w:divBdr>
    </w:div>
    <w:div w:id="655843985">
      <w:bodyDiv w:val="1"/>
      <w:marLeft w:val="0"/>
      <w:marRight w:val="0"/>
      <w:marTop w:val="0"/>
      <w:marBottom w:val="0"/>
      <w:divBdr>
        <w:top w:val="none" w:sz="0" w:space="0" w:color="auto"/>
        <w:left w:val="none" w:sz="0" w:space="0" w:color="auto"/>
        <w:bottom w:val="none" w:sz="0" w:space="0" w:color="auto"/>
        <w:right w:val="none" w:sz="0" w:space="0" w:color="auto"/>
      </w:divBdr>
    </w:div>
    <w:div w:id="1660231285">
      <w:bodyDiv w:val="1"/>
      <w:marLeft w:val="0"/>
      <w:marRight w:val="0"/>
      <w:marTop w:val="0"/>
      <w:marBottom w:val="0"/>
      <w:divBdr>
        <w:top w:val="none" w:sz="0" w:space="0" w:color="auto"/>
        <w:left w:val="none" w:sz="0" w:space="0" w:color="auto"/>
        <w:bottom w:val="none" w:sz="0" w:space="0" w:color="auto"/>
        <w:right w:val="none" w:sz="0" w:space="0" w:color="auto"/>
      </w:divBdr>
    </w:div>
    <w:div w:id="2106416194">
      <w:bodyDiv w:val="1"/>
      <w:marLeft w:val="0"/>
      <w:marRight w:val="0"/>
      <w:marTop w:val="0"/>
      <w:marBottom w:val="0"/>
      <w:divBdr>
        <w:top w:val="none" w:sz="0" w:space="0" w:color="auto"/>
        <w:left w:val="none" w:sz="0" w:space="0" w:color="auto"/>
        <w:bottom w:val="none" w:sz="0" w:space="0" w:color="auto"/>
        <w:right w:val="none" w:sz="0" w:space="0" w:color="auto"/>
      </w:divBdr>
    </w:div>
    <w:div w:id="211998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63607-A7D1-4276-A830-16B37F523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7686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Brenda Sarahi Gonzalez Dominguez</cp:lastModifiedBy>
  <cp:revision>2</cp:revision>
  <cp:lastPrinted>2022-11-10T12:11:00Z</cp:lastPrinted>
  <dcterms:created xsi:type="dcterms:W3CDTF">2022-11-22T16:18:00Z</dcterms:created>
  <dcterms:modified xsi:type="dcterms:W3CDTF">2022-11-22T16:18:00Z</dcterms:modified>
</cp:coreProperties>
</file>