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D440" w14:textId="77777777" w:rsidR="006603CF" w:rsidRPr="008839B4" w:rsidRDefault="006603CF" w:rsidP="008839B4">
      <w:pPr>
        <w:spacing w:after="0" w:line="360" w:lineRule="auto"/>
        <w:jc w:val="both"/>
        <w:rPr>
          <w:rFonts w:ascii="Arial" w:hAnsi="Arial" w:cs="Arial"/>
          <w:b/>
          <w:sz w:val="24"/>
          <w:szCs w:val="24"/>
        </w:rPr>
      </w:pPr>
      <w:r w:rsidRPr="008839B4">
        <w:rPr>
          <w:rFonts w:ascii="Arial" w:hAnsi="Arial" w:cs="Arial"/>
          <w:b/>
          <w:sz w:val="24"/>
          <w:szCs w:val="24"/>
        </w:rPr>
        <w:t>HONORABLE CONGRESO DEL ESTADO DE CHIHUAHUA</w:t>
      </w:r>
    </w:p>
    <w:p w14:paraId="603F58FD" w14:textId="77777777" w:rsidR="006603CF" w:rsidRPr="008839B4" w:rsidRDefault="006603CF" w:rsidP="008839B4">
      <w:pPr>
        <w:spacing w:after="0" w:line="360" w:lineRule="auto"/>
        <w:jc w:val="both"/>
        <w:rPr>
          <w:rFonts w:ascii="Arial" w:hAnsi="Arial" w:cs="Arial"/>
          <w:b/>
          <w:sz w:val="24"/>
          <w:szCs w:val="24"/>
        </w:rPr>
      </w:pPr>
      <w:r w:rsidRPr="008839B4">
        <w:rPr>
          <w:rFonts w:ascii="Arial" w:hAnsi="Arial" w:cs="Arial"/>
          <w:b/>
          <w:sz w:val="24"/>
          <w:szCs w:val="24"/>
        </w:rPr>
        <w:t>P R E S E N T E.-</w:t>
      </w:r>
    </w:p>
    <w:p w14:paraId="7945D585" w14:textId="77777777" w:rsidR="006603CF" w:rsidRPr="008839B4" w:rsidRDefault="006603CF" w:rsidP="008839B4">
      <w:pPr>
        <w:spacing w:after="0" w:line="360" w:lineRule="auto"/>
        <w:jc w:val="both"/>
        <w:rPr>
          <w:rFonts w:ascii="Arial" w:hAnsi="Arial" w:cs="Arial"/>
          <w:sz w:val="24"/>
          <w:szCs w:val="24"/>
        </w:rPr>
      </w:pPr>
    </w:p>
    <w:p w14:paraId="04C085C5" w14:textId="5A0B4728" w:rsidR="005E580F" w:rsidRPr="00B613C5" w:rsidRDefault="006603CF" w:rsidP="008E225D">
      <w:pPr>
        <w:spacing w:line="360" w:lineRule="auto"/>
        <w:jc w:val="both"/>
        <w:rPr>
          <w:rFonts w:ascii="Arial" w:hAnsi="Arial" w:cs="Arial"/>
          <w:b/>
          <w:color w:val="000000" w:themeColor="text1"/>
          <w:sz w:val="24"/>
          <w:szCs w:val="24"/>
        </w:rPr>
      </w:pPr>
      <w:r w:rsidRPr="008839B4">
        <w:rPr>
          <w:rFonts w:ascii="Arial" w:hAnsi="Arial" w:cs="Arial"/>
          <w:color w:val="000000" w:themeColor="text1"/>
          <w:sz w:val="24"/>
          <w:szCs w:val="24"/>
        </w:rPr>
        <w:t xml:space="preserve">El suscrito </w:t>
      </w:r>
      <w:r w:rsidRPr="008839B4">
        <w:rPr>
          <w:rFonts w:ascii="Arial" w:hAnsi="Arial" w:cs="Arial"/>
          <w:b/>
          <w:color w:val="000000" w:themeColor="text1"/>
          <w:sz w:val="24"/>
          <w:szCs w:val="24"/>
        </w:rPr>
        <w:t>Omar Bazán Flores</w:t>
      </w:r>
      <w:r w:rsidRPr="008839B4">
        <w:rPr>
          <w:rFonts w:ascii="Arial" w:hAnsi="Arial" w:cs="Arial"/>
          <w:color w:val="000000" w:themeColor="text1"/>
          <w:sz w:val="24"/>
          <w:szCs w:val="24"/>
        </w:rPr>
        <w:t>, Diputado de la LXV</w:t>
      </w:r>
      <w:r w:rsidR="000B7AF9" w:rsidRPr="008839B4">
        <w:rPr>
          <w:rFonts w:ascii="Arial" w:hAnsi="Arial" w:cs="Arial"/>
          <w:color w:val="000000" w:themeColor="text1"/>
          <w:sz w:val="24"/>
          <w:szCs w:val="24"/>
        </w:rPr>
        <w:t>II</w:t>
      </w:r>
      <w:r w:rsidRPr="008839B4">
        <w:rPr>
          <w:rFonts w:ascii="Arial" w:hAnsi="Arial" w:cs="Arial"/>
          <w:color w:val="000000" w:themeColor="text1"/>
          <w:sz w:val="24"/>
          <w:szCs w:val="24"/>
        </w:rPr>
        <w:t xml:space="preserve">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w:t>
      </w:r>
      <w:r w:rsidR="00A831D8" w:rsidRPr="008839B4">
        <w:rPr>
          <w:rFonts w:ascii="Arial" w:hAnsi="Arial" w:cs="Arial"/>
          <w:color w:val="000000" w:themeColor="text1"/>
          <w:sz w:val="24"/>
          <w:szCs w:val="24"/>
        </w:rPr>
        <w:t xml:space="preserve">a presentar </w:t>
      </w:r>
      <w:r w:rsidRPr="000D2E56">
        <w:rPr>
          <w:rFonts w:ascii="Arial" w:hAnsi="Arial" w:cs="Arial"/>
          <w:b/>
          <w:color w:val="000000" w:themeColor="text1"/>
          <w:sz w:val="24"/>
          <w:szCs w:val="24"/>
        </w:rPr>
        <w:t xml:space="preserve">Iniciativa </w:t>
      </w:r>
      <w:r w:rsidR="003C1BD7" w:rsidRPr="000D2E56">
        <w:rPr>
          <w:rFonts w:ascii="Arial" w:hAnsi="Arial" w:cs="Arial"/>
          <w:b/>
          <w:color w:val="000000" w:themeColor="text1"/>
          <w:sz w:val="24"/>
          <w:szCs w:val="24"/>
        </w:rPr>
        <w:t xml:space="preserve">de Ley </w:t>
      </w:r>
      <w:r w:rsidRPr="000D2E56">
        <w:rPr>
          <w:rFonts w:ascii="Arial" w:hAnsi="Arial" w:cs="Arial"/>
          <w:b/>
          <w:color w:val="000000" w:themeColor="text1"/>
          <w:sz w:val="24"/>
          <w:szCs w:val="24"/>
        </w:rPr>
        <w:t>con carácter</w:t>
      </w:r>
      <w:r w:rsidR="00C45D7B" w:rsidRPr="000D2E56">
        <w:rPr>
          <w:rFonts w:ascii="Arial" w:hAnsi="Arial" w:cs="Arial"/>
          <w:b/>
          <w:color w:val="000000" w:themeColor="text1"/>
          <w:sz w:val="24"/>
          <w:szCs w:val="24"/>
        </w:rPr>
        <w:t xml:space="preserve"> </w:t>
      </w:r>
      <w:r w:rsidR="000D2E56" w:rsidRPr="000D2E56">
        <w:rPr>
          <w:rFonts w:ascii="Arial" w:hAnsi="Arial" w:cs="Arial"/>
          <w:b/>
          <w:color w:val="000000" w:themeColor="text1"/>
          <w:sz w:val="24"/>
          <w:szCs w:val="24"/>
        </w:rPr>
        <w:t xml:space="preserve">de </w:t>
      </w:r>
      <w:r w:rsidR="00C45D7B" w:rsidRPr="000D2E56">
        <w:rPr>
          <w:rFonts w:ascii="Arial" w:eastAsia="Bookman Old Style" w:hAnsi="Arial" w:cs="Arial"/>
          <w:b/>
          <w:bCs/>
          <w:color w:val="000000" w:themeColor="text1"/>
          <w:sz w:val="24"/>
          <w:szCs w:val="24"/>
        </w:rPr>
        <w:t xml:space="preserve">Decreto con el propósito </w:t>
      </w:r>
      <w:r w:rsidR="005E580F" w:rsidRPr="000D2E56">
        <w:rPr>
          <w:rFonts w:ascii="Arial" w:hAnsi="Arial" w:cs="Arial"/>
          <w:b/>
          <w:color w:val="000000" w:themeColor="text1"/>
          <w:sz w:val="24"/>
          <w:szCs w:val="24"/>
        </w:rPr>
        <w:t xml:space="preserve">de </w:t>
      </w:r>
      <w:r w:rsidR="003C77C6" w:rsidRPr="000D2E56">
        <w:rPr>
          <w:rFonts w:ascii="Arial" w:hAnsi="Arial" w:cs="Arial"/>
          <w:b/>
          <w:color w:val="000000" w:themeColor="text1"/>
          <w:sz w:val="24"/>
          <w:szCs w:val="24"/>
        </w:rPr>
        <w:t>reforma</w:t>
      </w:r>
      <w:r w:rsidR="005E580F" w:rsidRPr="000D2E56">
        <w:rPr>
          <w:rFonts w:ascii="Arial" w:hAnsi="Arial" w:cs="Arial"/>
          <w:b/>
          <w:color w:val="000000" w:themeColor="text1"/>
          <w:sz w:val="24"/>
          <w:szCs w:val="24"/>
        </w:rPr>
        <w:t>r</w:t>
      </w:r>
      <w:r w:rsidR="003C1BD7" w:rsidRPr="000D2E56">
        <w:rPr>
          <w:rFonts w:ascii="Arial" w:hAnsi="Arial" w:cs="Arial"/>
          <w:b/>
          <w:color w:val="000000" w:themeColor="text1"/>
          <w:sz w:val="24"/>
          <w:szCs w:val="24"/>
        </w:rPr>
        <w:t xml:space="preserve"> </w:t>
      </w:r>
      <w:r w:rsidR="000D3A43" w:rsidRPr="000D2E56">
        <w:rPr>
          <w:rFonts w:ascii="Arial" w:hAnsi="Arial" w:cs="Arial"/>
          <w:b/>
          <w:color w:val="000000" w:themeColor="text1"/>
          <w:sz w:val="24"/>
          <w:szCs w:val="24"/>
        </w:rPr>
        <w:t xml:space="preserve">el artículo </w:t>
      </w:r>
      <w:r w:rsidR="000D2E56" w:rsidRPr="000D2E56">
        <w:rPr>
          <w:rFonts w:ascii="Arial" w:hAnsi="Arial" w:cs="Arial"/>
          <w:b/>
          <w:color w:val="000000" w:themeColor="text1"/>
          <w:sz w:val="24"/>
          <w:szCs w:val="24"/>
        </w:rPr>
        <w:t>1</w:t>
      </w:r>
      <w:r w:rsidR="000D3A43" w:rsidRPr="000D2E56">
        <w:rPr>
          <w:rFonts w:ascii="Arial" w:hAnsi="Arial" w:cs="Arial"/>
          <w:b/>
          <w:color w:val="000000" w:themeColor="text1"/>
          <w:sz w:val="24"/>
          <w:szCs w:val="24"/>
        </w:rPr>
        <w:t>2</w:t>
      </w:r>
      <w:r w:rsidR="000D2E56" w:rsidRPr="000D2E56">
        <w:rPr>
          <w:rFonts w:ascii="Arial" w:hAnsi="Arial" w:cs="Arial"/>
          <w:b/>
          <w:color w:val="000000" w:themeColor="text1"/>
          <w:sz w:val="24"/>
          <w:szCs w:val="24"/>
        </w:rPr>
        <w:t>-F</w:t>
      </w:r>
      <w:r w:rsidR="000D3A43" w:rsidRPr="000D2E56">
        <w:rPr>
          <w:rFonts w:ascii="Arial" w:hAnsi="Arial" w:cs="Arial"/>
          <w:b/>
          <w:color w:val="000000" w:themeColor="text1"/>
          <w:sz w:val="24"/>
          <w:szCs w:val="24"/>
        </w:rPr>
        <w:t xml:space="preserve"> adicionando </w:t>
      </w:r>
      <w:r w:rsidR="000D2E56" w:rsidRPr="000D2E56">
        <w:rPr>
          <w:rFonts w:ascii="Arial" w:hAnsi="Arial" w:cs="Arial"/>
          <w:b/>
          <w:color w:val="000000" w:themeColor="text1"/>
          <w:sz w:val="24"/>
          <w:szCs w:val="24"/>
        </w:rPr>
        <w:t>una</w:t>
      </w:r>
      <w:r w:rsidR="000D3A43" w:rsidRPr="000D2E56">
        <w:rPr>
          <w:rFonts w:ascii="Arial" w:hAnsi="Arial" w:cs="Arial"/>
          <w:b/>
          <w:color w:val="000000" w:themeColor="text1"/>
          <w:sz w:val="24"/>
          <w:szCs w:val="24"/>
        </w:rPr>
        <w:t xml:space="preserve"> fracción V</w:t>
      </w:r>
      <w:r w:rsidR="000D2E56" w:rsidRPr="000D2E56">
        <w:rPr>
          <w:rFonts w:ascii="Arial" w:hAnsi="Arial" w:cs="Arial"/>
          <w:b/>
          <w:color w:val="000000" w:themeColor="text1"/>
          <w:sz w:val="24"/>
          <w:szCs w:val="24"/>
        </w:rPr>
        <w:t>I</w:t>
      </w:r>
      <w:r w:rsidR="00997D3A">
        <w:rPr>
          <w:rFonts w:ascii="Arial" w:hAnsi="Arial" w:cs="Arial"/>
          <w:b/>
          <w:color w:val="000000" w:themeColor="text1"/>
          <w:sz w:val="24"/>
          <w:szCs w:val="24"/>
        </w:rPr>
        <w:t xml:space="preserve">, dividiéndola en dos Títulos, para que el segundo se ocupe </w:t>
      </w:r>
      <w:r w:rsidR="00997D3A" w:rsidRPr="00997D3A">
        <w:rPr>
          <w:rFonts w:ascii="Arial" w:hAnsi="Arial" w:cs="Arial"/>
          <w:b/>
          <w:bCs/>
          <w:sz w:val="24"/>
          <w:szCs w:val="24"/>
        </w:rPr>
        <w:t>DEL SISTEMA DE PROTECCIÓN A LAS MUJERES EN RIESGO FEMINICIDA</w:t>
      </w:r>
      <w:r w:rsidR="00997D3A" w:rsidRPr="00997D3A">
        <w:rPr>
          <w:rFonts w:ascii="Arial" w:hAnsi="Arial" w:cs="Arial"/>
          <w:b/>
          <w:color w:val="000000" w:themeColor="text1"/>
          <w:sz w:val="24"/>
          <w:szCs w:val="24"/>
        </w:rPr>
        <w:t>,</w:t>
      </w:r>
      <w:r w:rsidR="00997D3A">
        <w:rPr>
          <w:rFonts w:ascii="Arial" w:hAnsi="Arial" w:cs="Arial"/>
          <w:b/>
          <w:color w:val="000000" w:themeColor="text1"/>
          <w:sz w:val="24"/>
          <w:szCs w:val="24"/>
        </w:rPr>
        <w:t xml:space="preserve"> adicionado los artículo del 51 al 90,  todos de </w:t>
      </w:r>
      <w:r w:rsidR="000D2E56" w:rsidRPr="000D2E56">
        <w:rPr>
          <w:rFonts w:ascii="Arial" w:hAnsi="Arial" w:cs="Arial"/>
          <w:b/>
          <w:color w:val="000000" w:themeColor="text1"/>
          <w:sz w:val="24"/>
          <w:szCs w:val="24"/>
        </w:rPr>
        <w:t>la Ley Estatal del Derecho de las Mujeres a una Vida Libre de Violencia</w:t>
      </w:r>
      <w:r w:rsidR="000D3A43" w:rsidRPr="008839B4">
        <w:rPr>
          <w:rFonts w:ascii="Arial" w:hAnsi="Arial" w:cs="Arial"/>
          <w:bCs/>
          <w:color w:val="000000" w:themeColor="text1"/>
          <w:sz w:val="24"/>
          <w:szCs w:val="24"/>
        </w:rPr>
        <w:t xml:space="preserve"> </w:t>
      </w:r>
      <w:r w:rsidR="00DA7843" w:rsidRPr="008839B4">
        <w:rPr>
          <w:rFonts w:ascii="Arial" w:hAnsi="Arial" w:cs="Arial"/>
          <w:bCs/>
          <w:color w:val="000000" w:themeColor="text1"/>
          <w:sz w:val="24"/>
          <w:szCs w:val="24"/>
        </w:rPr>
        <w:t>de conformidad con</w:t>
      </w:r>
      <w:r w:rsidR="005E580F" w:rsidRPr="008839B4">
        <w:rPr>
          <w:rFonts w:ascii="Arial" w:hAnsi="Arial" w:cs="Arial"/>
          <w:color w:val="000000" w:themeColor="text1"/>
          <w:sz w:val="24"/>
          <w:szCs w:val="24"/>
        </w:rPr>
        <w:t xml:space="preserve"> la siguiente:</w:t>
      </w:r>
    </w:p>
    <w:p w14:paraId="60EFD667" w14:textId="77777777" w:rsidR="00DE0CE5" w:rsidRPr="008839B4" w:rsidRDefault="00DE0CE5" w:rsidP="008E225D">
      <w:pPr>
        <w:spacing w:line="360" w:lineRule="auto"/>
        <w:jc w:val="both"/>
        <w:rPr>
          <w:rFonts w:ascii="Arial" w:hAnsi="Arial" w:cs="Arial"/>
          <w:color w:val="000000" w:themeColor="text1"/>
          <w:sz w:val="24"/>
          <w:szCs w:val="24"/>
        </w:rPr>
      </w:pPr>
    </w:p>
    <w:p w14:paraId="13FF7B71" w14:textId="03D30AD0" w:rsidR="004B6CA7" w:rsidRDefault="005E580F" w:rsidP="000D2E56">
      <w:pPr>
        <w:spacing w:line="360" w:lineRule="auto"/>
        <w:jc w:val="center"/>
        <w:rPr>
          <w:rFonts w:ascii="Arial" w:hAnsi="Arial" w:cs="Arial"/>
          <w:b/>
          <w:color w:val="000000" w:themeColor="text1"/>
          <w:sz w:val="24"/>
          <w:szCs w:val="24"/>
        </w:rPr>
      </w:pPr>
      <w:r w:rsidRPr="008839B4">
        <w:rPr>
          <w:rFonts w:ascii="Arial" w:hAnsi="Arial" w:cs="Arial"/>
          <w:b/>
          <w:color w:val="000000" w:themeColor="text1"/>
          <w:sz w:val="24"/>
          <w:szCs w:val="24"/>
        </w:rPr>
        <w:t>EXPOSICIÓN DE MOTIVOS</w:t>
      </w:r>
    </w:p>
    <w:p w14:paraId="5D81571A" w14:textId="5ADBEAEC" w:rsidR="000D2E56" w:rsidRPr="000D2E56" w:rsidRDefault="000D2E56" w:rsidP="000D2E56">
      <w:pPr>
        <w:spacing w:line="360" w:lineRule="auto"/>
        <w:jc w:val="both"/>
        <w:rPr>
          <w:rFonts w:ascii="Arial" w:hAnsi="Arial" w:cs="Arial"/>
          <w:sz w:val="24"/>
          <w:szCs w:val="24"/>
        </w:rPr>
      </w:pPr>
      <w:r w:rsidRPr="000D2E56">
        <w:rPr>
          <w:rFonts w:ascii="Arial" w:hAnsi="Arial" w:cs="Arial"/>
          <w:sz w:val="24"/>
          <w:szCs w:val="24"/>
        </w:rPr>
        <w:t>La violencia contra las mujeres también es una pandemia, una que es anterior al virus y lo sobrevivirá. La violencia doméstica puede sucederle a cualquier persona independientemente de su raza, edad, orientación sexual, creencias religiosas o género, y puede ser física, sexual, emocional, económica o psicológica.</w:t>
      </w:r>
    </w:p>
    <w:p w14:paraId="3E29EA5D" w14:textId="68AABD7C" w:rsidR="000D2E56" w:rsidRPr="000D2E56" w:rsidRDefault="000D2E56" w:rsidP="000D2E56">
      <w:pPr>
        <w:spacing w:line="360" w:lineRule="auto"/>
        <w:jc w:val="both"/>
        <w:rPr>
          <w:rFonts w:ascii="Arial" w:hAnsi="Arial" w:cs="Arial"/>
          <w:sz w:val="24"/>
          <w:szCs w:val="24"/>
        </w:rPr>
      </w:pPr>
      <w:r w:rsidRPr="000D2E56">
        <w:rPr>
          <w:rFonts w:ascii="Arial" w:hAnsi="Arial" w:cs="Arial"/>
          <w:sz w:val="24"/>
          <w:szCs w:val="24"/>
          <w:shd w:val="clear" w:color="auto" w:fill="FFFFFF"/>
        </w:rPr>
        <w:t xml:space="preserve">La Ley General de Acceso de las mujeres a una Vida Libre de Violencia (LGAMVLV) tiene el objetivo de garantizar la prevención, atención, sanción y erradicación de todos los tipos de violencia contra las mujeres durante su ciclo de vida y promover </w:t>
      </w:r>
      <w:r w:rsidRPr="000D2E56">
        <w:rPr>
          <w:rFonts w:ascii="Arial" w:hAnsi="Arial" w:cs="Arial"/>
          <w:sz w:val="24"/>
          <w:szCs w:val="24"/>
          <w:shd w:val="clear" w:color="auto" w:fill="FFFFFF"/>
        </w:rPr>
        <w:lastRenderedPageBreak/>
        <w:t>su desarrollo integral y plena participación en todos los ámbitos de la vida. Esta Ley define la violencia contra las mujeres como: “Cualquier acción u omisión, basada en su género, que les cause daño o sufrimiento psicológico, físico, patrimonial, económico, sexual o la muerte tanto en el ámbito privado como en el público”.</w:t>
      </w:r>
    </w:p>
    <w:p w14:paraId="0141C85B" w14:textId="307AF755" w:rsidR="000D2E56" w:rsidRPr="000D2E56" w:rsidRDefault="000D2E56" w:rsidP="000D2E56">
      <w:pPr>
        <w:spacing w:line="360" w:lineRule="auto"/>
        <w:jc w:val="both"/>
        <w:rPr>
          <w:rFonts w:ascii="Arial" w:hAnsi="Arial" w:cs="Arial"/>
          <w:sz w:val="24"/>
          <w:szCs w:val="24"/>
        </w:rPr>
      </w:pPr>
      <w:r w:rsidRPr="000D2E56">
        <w:rPr>
          <w:rFonts w:ascii="Arial" w:hAnsi="Arial" w:cs="Arial"/>
          <w:sz w:val="24"/>
          <w:szCs w:val="24"/>
        </w:rPr>
        <w:t>De acuerdo con el análisis de diversas organizaciones feministas, con datos del Secretariado Ejecutivo del Sistema Nacional de Seguridad Pública (SESNSP), 337 mujeres fueron asesinadas durante abril de 2020 en el país; en promedio, 11.2 mujeres por día.</w:t>
      </w:r>
    </w:p>
    <w:p w14:paraId="0A3E898E" w14:textId="77740463" w:rsidR="000D2E56" w:rsidRPr="000D2E56" w:rsidRDefault="000D2E56" w:rsidP="000D2E56">
      <w:pPr>
        <w:pStyle w:val="NormalWeb"/>
        <w:shd w:val="clear" w:color="auto" w:fill="FFFFFF"/>
        <w:spacing w:before="0" w:beforeAutospacing="0" w:after="375" w:afterAutospacing="0" w:line="360" w:lineRule="auto"/>
        <w:jc w:val="both"/>
        <w:rPr>
          <w:rFonts w:ascii="Arial" w:hAnsi="Arial" w:cs="Arial"/>
        </w:rPr>
      </w:pPr>
      <w:r w:rsidRPr="000D2E56">
        <w:rPr>
          <w:rFonts w:ascii="Arial" w:hAnsi="Arial" w:cs="Arial"/>
        </w:rPr>
        <w:t>En el caso de reportes de lesiones contra la mujer, se registraron 151, ubicando al estado en el séptimo sitio a nivel nacional.</w:t>
      </w:r>
    </w:p>
    <w:p w14:paraId="721572E2" w14:textId="77777777" w:rsidR="000D2E56" w:rsidRPr="000D2E56" w:rsidRDefault="000D2E56" w:rsidP="000D2E56">
      <w:pPr>
        <w:pStyle w:val="NormalWeb"/>
        <w:shd w:val="clear" w:color="auto" w:fill="FFFFFF"/>
        <w:spacing w:before="0" w:beforeAutospacing="0" w:after="375" w:afterAutospacing="0" w:line="360" w:lineRule="auto"/>
        <w:jc w:val="both"/>
        <w:rPr>
          <w:rFonts w:ascii="Arial" w:hAnsi="Arial" w:cs="Arial"/>
        </w:rPr>
      </w:pPr>
      <w:r w:rsidRPr="000D2E56">
        <w:rPr>
          <w:rFonts w:ascii="Arial" w:hAnsi="Arial" w:cs="Arial"/>
        </w:rPr>
        <w:t>La Violencia contra la mujer es imparable en los dos primeros meses del año, también en el cuarto sitio a nivel nacional, se ubicó al estado en casos de violencia familiar con mil 227.</w:t>
      </w:r>
    </w:p>
    <w:p w14:paraId="50CA3585" w14:textId="77777777" w:rsidR="000D2E56" w:rsidRPr="000D2E56" w:rsidRDefault="000D2E56" w:rsidP="000D2E56">
      <w:pPr>
        <w:pStyle w:val="NormalWeb"/>
        <w:shd w:val="clear" w:color="auto" w:fill="FFFFFF"/>
        <w:spacing w:before="0" w:beforeAutospacing="0" w:after="375" w:afterAutospacing="0" w:line="360" w:lineRule="auto"/>
        <w:jc w:val="both"/>
        <w:rPr>
          <w:rFonts w:ascii="Arial" w:hAnsi="Arial" w:cs="Arial"/>
        </w:rPr>
      </w:pPr>
      <w:r w:rsidRPr="000D2E56">
        <w:rPr>
          <w:rFonts w:ascii="Arial" w:hAnsi="Arial" w:cs="Arial"/>
        </w:rPr>
        <w:t>En cuanto a las llamadas de emergencia por violencia contra las mujeres que recibieron, el estado de Chihuahua tuvo 3 mil 643, lo cual representa una tasa de 186.5, 5.5 veces más que la tasa nacional de 34 casos por cada cien mil habitantes.</w:t>
      </w:r>
    </w:p>
    <w:p w14:paraId="5AEE7B74" w14:textId="77777777" w:rsidR="000D2E56" w:rsidRPr="000D2E56" w:rsidRDefault="000D2E56" w:rsidP="000D2E56">
      <w:pPr>
        <w:shd w:val="clear" w:color="auto" w:fill="FFFFFF"/>
        <w:spacing w:after="0" w:line="360" w:lineRule="auto"/>
        <w:jc w:val="both"/>
        <w:textAlignment w:val="baseline"/>
        <w:rPr>
          <w:rFonts w:ascii="Arial" w:eastAsia="Times New Roman" w:hAnsi="Arial" w:cs="Arial"/>
          <w:sz w:val="24"/>
          <w:szCs w:val="24"/>
          <w:lang w:eastAsia="es-MX"/>
        </w:rPr>
      </w:pPr>
      <w:r w:rsidRPr="000D2E56">
        <w:rPr>
          <w:rFonts w:ascii="Arial" w:eastAsia="Times New Roman" w:hAnsi="Arial" w:cs="Arial"/>
          <w:i/>
          <w:iCs/>
          <w:sz w:val="24"/>
          <w:szCs w:val="24"/>
          <w:bdr w:val="none" w:sz="0" w:space="0" w:color="auto" w:frame="1"/>
          <w:lang w:eastAsia="es-MX"/>
        </w:rPr>
        <w:t>La Encuesta sobre prevalencia de violencia familiar y sexual del estado de Chihuahua realizada a través del Observatorio Ciudadano de FICOSEC, arrojó que más del 30% de los jóvenes y adultos han sufrido violencia psicológica por parte de su pareja.</w:t>
      </w:r>
    </w:p>
    <w:p w14:paraId="0A02F65F" w14:textId="77777777" w:rsidR="000D2E56" w:rsidRPr="000D2E56" w:rsidRDefault="000D2E56" w:rsidP="000D2E56">
      <w:pPr>
        <w:shd w:val="clear" w:color="auto" w:fill="FFFFFF"/>
        <w:spacing w:after="0" w:line="360" w:lineRule="auto"/>
        <w:jc w:val="both"/>
        <w:textAlignment w:val="baseline"/>
        <w:rPr>
          <w:rFonts w:ascii="Arial" w:eastAsia="Times New Roman" w:hAnsi="Arial" w:cs="Arial"/>
          <w:sz w:val="24"/>
          <w:szCs w:val="24"/>
          <w:lang w:eastAsia="es-MX"/>
        </w:rPr>
      </w:pPr>
      <w:r w:rsidRPr="000D2E56">
        <w:rPr>
          <w:rFonts w:ascii="Arial" w:eastAsia="Times New Roman" w:hAnsi="Arial" w:cs="Arial"/>
          <w:sz w:val="24"/>
          <w:szCs w:val="24"/>
          <w:lang w:eastAsia="es-MX"/>
        </w:rPr>
        <w:t> </w:t>
      </w:r>
    </w:p>
    <w:p w14:paraId="2EB25D33" w14:textId="77777777" w:rsidR="000D2E56" w:rsidRPr="000D2E56" w:rsidRDefault="000D2E56" w:rsidP="000D2E56">
      <w:pPr>
        <w:shd w:val="clear" w:color="auto" w:fill="FFFFFF"/>
        <w:spacing w:after="0" w:line="360" w:lineRule="auto"/>
        <w:jc w:val="both"/>
        <w:textAlignment w:val="baseline"/>
        <w:rPr>
          <w:rFonts w:ascii="Arial" w:eastAsia="Times New Roman" w:hAnsi="Arial" w:cs="Arial"/>
          <w:sz w:val="24"/>
          <w:szCs w:val="24"/>
          <w:lang w:eastAsia="es-MX"/>
        </w:rPr>
      </w:pPr>
      <w:r w:rsidRPr="000D2E56">
        <w:rPr>
          <w:rFonts w:ascii="Arial" w:eastAsia="Times New Roman" w:hAnsi="Arial" w:cs="Arial"/>
          <w:sz w:val="24"/>
          <w:szCs w:val="24"/>
          <w:lang w:eastAsia="es-MX"/>
        </w:rPr>
        <w:lastRenderedPageBreak/>
        <w:t>Por medio de la Encuesta sobre prevalencia de violencia familiar y sexual en el estado de Chihuahua realizada a través del Observatorio Ciudadano de FICOSEC e implementada en las regiones de Chihuahua, Delicias, Cuauhtémoc, Parral, Ciudad Juárez y Nuevo Casas Grandes, en niños, niñas y adolescentes de 10 a 16 años, así como en jóvenes y adultos de 16 años en adelante; se obtuvieron los siguientes resultados en el tema de violencia en pareja.</w:t>
      </w:r>
    </w:p>
    <w:p w14:paraId="0BAE3A55" w14:textId="77777777" w:rsidR="000D2E56" w:rsidRPr="000D2E56" w:rsidRDefault="000D2E56" w:rsidP="000D2E56">
      <w:pPr>
        <w:shd w:val="clear" w:color="auto" w:fill="FFFFFF"/>
        <w:spacing w:after="0" w:line="360" w:lineRule="auto"/>
        <w:jc w:val="both"/>
        <w:textAlignment w:val="baseline"/>
        <w:rPr>
          <w:rFonts w:ascii="Arial" w:eastAsia="Times New Roman" w:hAnsi="Arial" w:cs="Arial"/>
          <w:sz w:val="24"/>
          <w:szCs w:val="24"/>
          <w:lang w:eastAsia="es-MX"/>
        </w:rPr>
      </w:pPr>
      <w:r w:rsidRPr="000D2E56">
        <w:rPr>
          <w:rFonts w:ascii="Arial" w:eastAsia="Times New Roman" w:hAnsi="Arial" w:cs="Arial"/>
          <w:sz w:val="24"/>
          <w:szCs w:val="24"/>
          <w:lang w:eastAsia="es-MX"/>
        </w:rPr>
        <w:t> </w:t>
      </w:r>
    </w:p>
    <w:p w14:paraId="1B3F0872" w14:textId="674FF8C0" w:rsidR="000D2E56" w:rsidRPr="000D2E56" w:rsidRDefault="000D2E56" w:rsidP="000D2E56">
      <w:pPr>
        <w:shd w:val="clear" w:color="auto" w:fill="FFFFFF"/>
        <w:spacing w:after="0" w:line="360" w:lineRule="auto"/>
        <w:jc w:val="both"/>
        <w:textAlignment w:val="baseline"/>
        <w:rPr>
          <w:rFonts w:ascii="Arial" w:eastAsia="Times New Roman" w:hAnsi="Arial" w:cs="Arial"/>
          <w:sz w:val="24"/>
          <w:szCs w:val="24"/>
          <w:lang w:eastAsia="es-MX"/>
        </w:rPr>
      </w:pPr>
      <w:r w:rsidRPr="000D2E56">
        <w:rPr>
          <w:rFonts w:ascii="Arial" w:eastAsia="Times New Roman" w:hAnsi="Arial" w:cs="Arial"/>
          <w:sz w:val="24"/>
          <w:szCs w:val="24"/>
          <w:lang w:eastAsia="es-MX"/>
        </w:rPr>
        <w:t>El 9.4% de jóvenes y adultos encuestados mencionó que ha recibido al menos en una vez violencia física por parte de su pareja; el 31.6% dijo haber sufrido violencia psicológica, el 8.3% comentó que ha sido víctima de violencia patrimonial, el 2.9% comentó que ha padecido violencia sexual; mientras que el 14.8% señaló haber sufrido violencia económica.</w:t>
      </w:r>
    </w:p>
    <w:p w14:paraId="0206C4B5" w14:textId="77777777" w:rsidR="000D2E56" w:rsidRPr="000D2E56" w:rsidRDefault="000D2E56" w:rsidP="000D2E56">
      <w:pPr>
        <w:shd w:val="clear" w:color="auto" w:fill="FFFFFF"/>
        <w:spacing w:after="0" w:line="360" w:lineRule="auto"/>
        <w:jc w:val="both"/>
        <w:textAlignment w:val="baseline"/>
        <w:rPr>
          <w:rFonts w:ascii="Arial" w:eastAsia="Times New Roman" w:hAnsi="Arial" w:cs="Arial"/>
          <w:sz w:val="24"/>
          <w:szCs w:val="24"/>
          <w:lang w:eastAsia="es-MX"/>
        </w:rPr>
      </w:pPr>
    </w:p>
    <w:p w14:paraId="68CB0629" w14:textId="77777777" w:rsidR="000D2E56" w:rsidRPr="000D2E56" w:rsidRDefault="000D2E56" w:rsidP="000D2E56">
      <w:pPr>
        <w:shd w:val="clear" w:color="auto" w:fill="FFFFFF"/>
        <w:spacing w:after="0" w:line="360" w:lineRule="auto"/>
        <w:jc w:val="both"/>
        <w:textAlignment w:val="baseline"/>
        <w:rPr>
          <w:rFonts w:ascii="Arial" w:eastAsia="Times New Roman" w:hAnsi="Arial" w:cs="Arial"/>
          <w:sz w:val="24"/>
          <w:szCs w:val="24"/>
          <w:lang w:eastAsia="es-MX"/>
        </w:rPr>
      </w:pPr>
      <w:r w:rsidRPr="000D2E56">
        <w:rPr>
          <w:rFonts w:ascii="Arial" w:eastAsia="Times New Roman" w:hAnsi="Arial" w:cs="Arial"/>
          <w:sz w:val="24"/>
          <w:szCs w:val="24"/>
          <w:lang w:eastAsia="es-MX"/>
        </w:rPr>
        <w:t>En cuanto a NNA encuestados -que incluye a menores que cursan niveles primaria y secundaria- mencionaron que el 14% ha sido víctima de violencia física por su pareja; el 32.2% mencionó que ha padecido violencia psicológica, mientras que el 6.1% dijo haber vivido violencia sexual.</w:t>
      </w:r>
    </w:p>
    <w:p w14:paraId="4FB83580" w14:textId="77777777" w:rsidR="000D2E56" w:rsidRPr="000D2E56" w:rsidRDefault="000D2E56" w:rsidP="000D2E56">
      <w:pPr>
        <w:shd w:val="clear" w:color="auto" w:fill="FFFFFF"/>
        <w:spacing w:after="0" w:line="360" w:lineRule="auto"/>
        <w:jc w:val="both"/>
        <w:textAlignment w:val="baseline"/>
        <w:rPr>
          <w:rFonts w:ascii="Arial" w:eastAsia="Times New Roman" w:hAnsi="Arial" w:cs="Arial"/>
          <w:sz w:val="24"/>
          <w:szCs w:val="24"/>
          <w:lang w:eastAsia="es-MX"/>
        </w:rPr>
      </w:pPr>
      <w:r w:rsidRPr="000D2E56">
        <w:rPr>
          <w:rFonts w:ascii="Arial" w:eastAsia="Times New Roman" w:hAnsi="Arial" w:cs="Arial"/>
          <w:sz w:val="24"/>
          <w:szCs w:val="24"/>
          <w:lang w:eastAsia="es-MX"/>
        </w:rPr>
        <w:t> </w:t>
      </w:r>
    </w:p>
    <w:p w14:paraId="68E94AD6" w14:textId="58B4F6E5" w:rsidR="000D2E56" w:rsidRPr="000D2E56" w:rsidRDefault="000D2E56" w:rsidP="000D2E56">
      <w:pPr>
        <w:shd w:val="clear" w:color="auto" w:fill="FFFFFF"/>
        <w:spacing w:after="0" w:line="360" w:lineRule="auto"/>
        <w:jc w:val="both"/>
        <w:textAlignment w:val="baseline"/>
        <w:rPr>
          <w:rFonts w:ascii="Arial" w:eastAsia="Times New Roman" w:hAnsi="Arial" w:cs="Arial"/>
          <w:sz w:val="24"/>
          <w:szCs w:val="24"/>
          <w:lang w:eastAsia="es-MX"/>
        </w:rPr>
      </w:pPr>
      <w:r w:rsidRPr="000D2E56">
        <w:rPr>
          <w:rFonts w:ascii="Arial" w:eastAsia="Times New Roman" w:hAnsi="Arial" w:cs="Arial"/>
          <w:sz w:val="24"/>
          <w:szCs w:val="24"/>
          <w:lang w:eastAsia="es-MX"/>
        </w:rPr>
        <w:t>En cuanto al entorno en el hogar, se les preguntó si al menos alguna vez han escuchado o presenciado golpes entre su papá, mamá o pareja, a lo que el 15.2% de los NNA y el 10.7% de jóvenes y adultos, dijo que sí. En el último año, el 7.7% de los jóvenes y adultos ha sufrido violencia física, el 15.7% violencia psicológica, el 3.4% violencia sexual y el 4.8% violencia económica.</w:t>
      </w:r>
    </w:p>
    <w:p w14:paraId="3170904D" w14:textId="465CB409" w:rsidR="000D2E56" w:rsidRPr="000D2E56" w:rsidRDefault="000D2E56" w:rsidP="000D2E56">
      <w:pPr>
        <w:shd w:val="clear" w:color="auto" w:fill="FFFFFF"/>
        <w:spacing w:after="0" w:line="360" w:lineRule="auto"/>
        <w:jc w:val="both"/>
        <w:textAlignment w:val="baseline"/>
        <w:rPr>
          <w:rFonts w:ascii="Arial" w:eastAsia="Times New Roman" w:hAnsi="Arial" w:cs="Arial"/>
          <w:sz w:val="24"/>
          <w:szCs w:val="24"/>
          <w:lang w:eastAsia="es-MX"/>
        </w:rPr>
      </w:pPr>
    </w:p>
    <w:p w14:paraId="6D73A3D8" w14:textId="0EB7F010" w:rsidR="000D2E56" w:rsidRPr="000D2E56" w:rsidRDefault="000D2E56" w:rsidP="000D2E56">
      <w:pPr>
        <w:shd w:val="clear" w:color="auto" w:fill="FFFFFF"/>
        <w:spacing w:after="0" w:line="360" w:lineRule="auto"/>
        <w:jc w:val="both"/>
        <w:textAlignment w:val="baseline"/>
        <w:rPr>
          <w:rFonts w:ascii="Arial" w:hAnsi="Arial" w:cs="Arial"/>
          <w:sz w:val="24"/>
          <w:szCs w:val="24"/>
          <w:shd w:val="clear" w:color="auto" w:fill="FFFFFF"/>
        </w:rPr>
      </w:pPr>
      <w:r w:rsidRPr="000D2E56">
        <w:rPr>
          <w:rFonts w:ascii="Arial" w:hAnsi="Arial" w:cs="Arial"/>
          <w:sz w:val="24"/>
          <w:szCs w:val="24"/>
          <w:shd w:val="clear" w:color="auto" w:fill="FFFFFF"/>
        </w:rPr>
        <w:t xml:space="preserve">En el caso particular de las mujeres, en el último año, el 4.3% ha padecido violencia por parte de su novio/a, el 8.9% la violencia ha sido causada por su pareja ocasional, </w:t>
      </w:r>
      <w:r w:rsidRPr="000D2E56">
        <w:rPr>
          <w:rFonts w:ascii="Arial" w:hAnsi="Arial" w:cs="Arial"/>
          <w:sz w:val="24"/>
          <w:szCs w:val="24"/>
          <w:shd w:val="clear" w:color="auto" w:fill="FFFFFF"/>
        </w:rPr>
        <w:lastRenderedPageBreak/>
        <w:t>el 5% por parte de su esposo/a. Entre las respuestas a destacar y de acuerdo con el grupo de jóvenes y adultos, el 17.4% percibe que la violencia con su pareja se da por celos, el 11.3% por que hay reclamos de que llega tarde a casa, el 10.7% por discusiones causadas por infidelidad, mientras que un 8.2% sufre violencia por cuestiones relacionadas a la economía.</w:t>
      </w:r>
    </w:p>
    <w:p w14:paraId="41814491" w14:textId="173055B4" w:rsidR="000D2E56" w:rsidRPr="000D2E56" w:rsidRDefault="000D2E56" w:rsidP="000D2E56">
      <w:pPr>
        <w:shd w:val="clear" w:color="auto" w:fill="FFFFFF"/>
        <w:spacing w:after="0" w:line="360" w:lineRule="auto"/>
        <w:jc w:val="both"/>
        <w:textAlignment w:val="baseline"/>
        <w:rPr>
          <w:rFonts w:ascii="Arial" w:hAnsi="Arial" w:cs="Arial"/>
          <w:sz w:val="24"/>
          <w:szCs w:val="24"/>
          <w:shd w:val="clear" w:color="auto" w:fill="FFFFFF"/>
        </w:rPr>
      </w:pPr>
    </w:p>
    <w:p w14:paraId="3788B0CD" w14:textId="605756ED" w:rsidR="000D2E56" w:rsidRPr="000D2E56" w:rsidRDefault="000D2E56" w:rsidP="000D2E56">
      <w:pPr>
        <w:shd w:val="clear" w:color="auto" w:fill="FFFFFF"/>
        <w:spacing w:after="150" w:line="360" w:lineRule="auto"/>
        <w:jc w:val="both"/>
        <w:rPr>
          <w:rFonts w:ascii="Arial" w:eastAsia="Times New Roman" w:hAnsi="Arial" w:cs="Arial"/>
          <w:sz w:val="24"/>
          <w:szCs w:val="24"/>
          <w:lang w:eastAsia="es-MX"/>
        </w:rPr>
      </w:pPr>
      <w:r w:rsidRPr="000D2E56">
        <w:rPr>
          <w:rFonts w:ascii="Arial" w:eastAsia="Times New Roman" w:hAnsi="Arial" w:cs="Arial"/>
          <w:sz w:val="24"/>
          <w:szCs w:val="24"/>
          <w:lang w:eastAsia="es-MX"/>
        </w:rPr>
        <w:t xml:space="preserve">La </w:t>
      </w:r>
      <w:proofErr w:type="gramStart"/>
      <w:r w:rsidRPr="000D2E56">
        <w:rPr>
          <w:rFonts w:ascii="Arial" w:eastAsia="Times New Roman" w:hAnsi="Arial" w:cs="Arial"/>
          <w:sz w:val="24"/>
          <w:szCs w:val="24"/>
          <w:lang w:eastAsia="es-MX"/>
        </w:rPr>
        <w:t>Fiscalía General</w:t>
      </w:r>
      <w:proofErr w:type="gramEnd"/>
      <w:r w:rsidRPr="000D2E56">
        <w:rPr>
          <w:rFonts w:ascii="Arial" w:eastAsia="Times New Roman" w:hAnsi="Arial" w:cs="Arial"/>
          <w:sz w:val="24"/>
          <w:szCs w:val="24"/>
          <w:lang w:eastAsia="es-MX"/>
        </w:rPr>
        <w:t xml:space="preserve"> del Estado informó que, en relación a las denuncias por violencia familiar en el estado de Chihuahua, durante el año 2021 se tuvo un registro de 12 mil 968 carpetas de investigación por ese delito, mientras que, de enero a octubre del presente año, el registro es de 10 mil 645.</w:t>
      </w:r>
    </w:p>
    <w:p w14:paraId="19305420" w14:textId="11AE9C2A" w:rsidR="000D2E56" w:rsidRPr="000D2E56" w:rsidRDefault="000D2E56" w:rsidP="000D2E56">
      <w:pPr>
        <w:shd w:val="clear" w:color="auto" w:fill="FFFFFF"/>
        <w:spacing w:after="150" w:line="360" w:lineRule="auto"/>
        <w:jc w:val="both"/>
        <w:rPr>
          <w:rFonts w:ascii="Arial" w:eastAsia="Times New Roman" w:hAnsi="Arial" w:cs="Arial"/>
          <w:sz w:val="24"/>
          <w:szCs w:val="24"/>
          <w:lang w:eastAsia="es-MX"/>
        </w:rPr>
      </w:pPr>
      <w:r w:rsidRPr="000D2E56">
        <w:rPr>
          <w:rFonts w:ascii="Arial" w:eastAsia="Times New Roman" w:hAnsi="Arial" w:cs="Arial"/>
          <w:sz w:val="24"/>
          <w:szCs w:val="24"/>
          <w:lang w:eastAsia="es-MX"/>
        </w:rPr>
        <w:t>Por su parte, el Instituto Nacional de Estadística y Geografía (INEGI), en el estado de Chihuahua, 11.6% de la población de mujeres de 15 años y más ha vivido situaciones de violencia por parte de su familia en los últimos 12 meses, rubro que aumentó más de dos puntos porcentuales, del 2016 al 2021, pues en el primer año se registró un 9.8% y en el último 11.6%.</w:t>
      </w:r>
    </w:p>
    <w:p w14:paraId="004D4469" w14:textId="4E201D52" w:rsidR="000D2E56" w:rsidRPr="000D2E56" w:rsidRDefault="000D2E56" w:rsidP="000D2E56">
      <w:pPr>
        <w:spacing w:before="150" w:after="150" w:line="360" w:lineRule="auto"/>
        <w:jc w:val="both"/>
        <w:rPr>
          <w:rFonts w:ascii="Arial" w:eastAsia="Times New Roman" w:hAnsi="Arial" w:cs="Arial"/>
          <w:sz w:val="24"/>
          <w:szCs w:val="24"/>
          <w:lang w:eastAsia="es-MX"/>
        </w:rPr>
      </w:pPr>
      <w:r w:rsidRPr="000D2E56">
        <w:rPr>
          <w:rFonts w:ascii="Arial" w:eastAsia="Times New Roman" w:hAnsi="Arial" w:cs="Arial"/>
          <w:sz w:val="24"/>
          <w:szCs w:val="24"/>
          <w:lang w:eastAsia="es-MX"/>
        </w:rPr>
        <w:t>En el ámbito de violencia por parte de la pareja, un 36.5% de las mujeres encuestadas reportaron haber sufrido violencia a lo largo de la relación, mientras que el 19.1% lo reportó en los últimos 12 meses; además, el 17.8% reportó haber sufrido violencia psicológica, siendo esta agresión la que reunió el mayor número de reportes, seguida de la violencia económica (14.7%), violencia física (13.9%) y finalmente violencia sexual (5.1%).</w:t>
      </w:r>
    </w:p>
    <w:p w14:paraId="6A843142" w14:textId="67531DF7" w:rsidR="000D2E56" w:rsidRPr="000D2E56" w:rsidRDefault="000D2E56" w:rsidP="000D2E56">
      <w:pPr>
        <w:shd w:val="clear" w:color="auto" w:fill="FFFFFF"/>
        <w:spacing w:before="150" w:after="150" w:line="360" w:lineRule="auto"/>
        <w:jc w:val="both"/>
        <w:rPr>
          <w:rFonts w:ascii="Arial" w:eastAsia="Times New Roman" w:hAnsi="Arial" w:cs="Arial"/>
          <w:sz w:val="24"/>
          <w:szCs w:val="24"/>
          <w:lang w:eastAsia="es-MX"/>
        </w:rPr>
      </w:pPr>
      <w:r w:rsidRPr="000D2E56">
        <w:rPr>
          <w:rFonts w:ascii="Arial" w:eastAsia="Times New Roman" w:hAnsi="Arial" w:cs="Arial"/>
          <w:sz w:val="24"/>
          <w:szCs w:val="24"/>
          <w:lang w:eastAsia="es-MX"/>
        </w:rPr>
        <w:t xml:space="preserve">Cabe mencionar que la tendencia durante los últimos años se ha mantenido en un nivel alto, puesto que, en la Encuesta sobre prevalencia de violencia familiar y sexual en el estado de Chihuahua, que realizó Ficosec en el 2019 el 72% de los niños, niñas y adolescentes (NNA) encuestados manifestaron haber sufrido </w:t>
      </w:r>
      <w:r w:rsidRPr="000D2E56">
        <w:rPr>
          <w:rFonts w:ascii="Arial" w:eastAsia="Times New Roman" w:hAnsi="Arial" w:cs="Arial"/>
          <w:sz w:val="24"/>
          <w:szCs w:val="24"/>
          <w:lang w:eastAsia="es-MX"/>
        </w:rPr>
        <w:lastRenderedPageBreak/>
        <w:t>violencia familiar, de entre ellos, el 71% en el ámbito paterno-materno y el 40% en el de pareja.</w:t>
      </w:r>
    </w:p>
    <w:p w14:paraId="30897FAB" w14:textId="7AB17819" w:rsidR="000D2E56" w:rsidRDefault="000D2E56" w:rsidP="000D2E56">
      <w:pPr>
        <w:shd w:val="clear" w:color="auto" w:fill="FFFFFF"/>
        <w:spacing w:before="150" w:after="150" w:line="360" w:lineRule="auto"/>
        <w:jc w:val="both"/>
        <w:rPr>
          <w:rFonts w:ascii="Arial" w:eastAsia="Times New Roman" w:hAnsi="Arial" w:cs="Arial"/>
          <w:sz w:val="24"/>
          <w:szCs w:val="24"/>
          <w:lang w:eastAsia="es-MX"/>
        </w:rPr>
      </w:pPr>
      <w:r w:rsidRPr="000D2E56">
        <w:rPr>
          <w:rFonts w:ascii="Arial" w:eastAsia="Times New Roman" w:hAnsi="Arial" w:cs="Arial"/>
          <w:sz w:val="24"/>
          <w:szCs w:val="24"/>
          <w:lang w:eastAsia="es-MX"/>
        </w:rPr>
        <w:t>Según los datos proporcionados por la Fiscalía, las carpetas de investigación abiertas en el 2022 por este delito en cada municipio son: Chihuahua con 3,202 en 2021 y 2,479 en 2022; Juárez con 7,256 en 2021 y 5,925 en 2022; Hidalgo del Parral con 526 en 2022 y 469 en 2022; Cuauhtémoc con 519 en 2021 y 422 en 2022; Delicias con 455 en 2021 y 461 en 2022; Nuevo Casas Grandes con 108 en 2021 y 94 en 2022; Saucillo con 99 en 2021 y 45 en 2022; Meoqui con 80 en 2021 y 77 en 2022; Jiménez con 85 en 2021 y 73 en 2022; Guachochi con 61 en 2021 y 75 en 2022.</w:t>
      </w:r>
    </w:p>
    <w:p w14:paraId="50231859" w14:textId="2B0D87C6" w:rsidR="003971F1" w:rsidRDefault="003971F1" w:rsidP="000D2E56">
      <w:pPr>
        <w:shd w:val="clear" w:color="auto" w:fill="FFFFFF"/>
        <w:spacing w:before="150" w:after="15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Esta lamentable estadística, ponen en evidencia una deficiente protección de la mujer, por inercia de las causa de la impunidad en México, en donde la falta de acción efectiva del Ministerio Público, por negligencia, omisiones, carga de trabajo, a veces provocada por falta de presupuesto, otras por falta de atención, pero que finalmente provoca que nuestro país se ubique en los primeros lugares del  mundo de incidencia de feminicidios, sin que atisbemos la forma de abatir ese delito y en general la violencia en contra de las mujeres. </w:t>
      </w:r>
    </w:p>
    <w:p w14:paraId="4FF5D7B1" w14:textId="2B9DC408" w:rsidR="003971F1" w:rsidRPr="000D2E56" w:rsidRDefault="003971F1" w:rsidP="000D2E56">
      <w:pPr>
        <w:shd w:val="clear" w:color="auto" w:fill="FFFFFF"/>
        <w:spacing w:before="150" w:after="15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Las leyes declarativas no son la solución, tenemos que darles efectividad, en un proyecto elaborado por el Instituto de Estudios e Investigaciones Legislativas de este Congreso, que fue elevado a iniciativa de Ley en la pasa Legislatura, se recogía un sistema para dar seguimiento a las denuncias de mujeres en riesgo feminicida, a fin de que desde los primeros hechos </w:t>
      </w:r>
      <w:r w:rsidR="00BE5D23">
        <w:rPr>
          <w:rFonts w:ascii="Arial" w:eastAsia="Times New Roman" w:hAnsi="Arial" w:cs="Arial"/>
          <w:sz w:val="24"/>
          <w:szCs w:val="24"/>
          <w:lang w:eastAsia="es-MX"/>
        </w:rPr>
        <w:t>denunciados</w:t>
      </w:r>
      <w:r>
        <w:rPr>
          <w:rFonts w:ascii="Arial" w:eastAsia="Times New Roman" w:hAnsi="Arial" w:cs="Arial"/>
          <w:sz w:val="24"/>
          <w:szCs w:val="24"/>
          <w:lang w:eastAsia="es-MX"/>
        </w:rPr>
        <w:t xml:space="preserve">, se prestara atención y </w:t>
      </w:r>
      <w:r w:rsidR="00BE5D23">
        <w:rPr>
          <w:rFonts w:ascii="Arial" w:eastAsia="Times New Roman" w:hAnsi="Arial" w:cs="Arial"/>
          <w:sz w:val="24"/>
          <w:szCs w:val="24"/>
          <w:lang w:eastAsia="es-MX"/>
        </w:rPr>
        <w:t>seguimiento</w:t>
      </w:r>
      <w:r>
        <w:rPr>
          <w:rFonts w:ascii="Arial" w:eastAsia="Times New Roman" w:hAnsi="Arial" w:cs="Arial"/>
          <w:sz w:val="24"/>
          <w:szCs w:val="24"/>
          <w:lang w:eastAsia="es-MX"/>
        </w:rPr>
        <w:t xml:space="preserve"> </w:t>
      </w:r>
      <w:r w:rsidR="00BE5D23">
        <w:rPr>
          <w:rFonts w:ascii="Arial" w:eastAsia="Times New Roman" w:hAnsi="Arial" w:cs="Arial"/>
          <w:sz w:val="24"/>
          <w:szCs w:val="24"/>
          <w:lang w:eastAsia="es-MX"/>
        </w:rPr>
        <w:t>prioritarios</w:t>
      </w:r>
      <w:r>
        <w:rPr>
          <w:rFonts w:ascii="Arial" w:eastAsia="Times New Roman" w:hAnsi="Arial" w:cs="Arial"/>
          <w:sz w:val="24"/>
          <w:szCs w:val="24"/>
          <w:lang w:eastAsia="es-MX"/>
        </w:rPr>
        <w:t xml:space="preserve"> a sus casos, por lo que desde mi </w:t>
      </w:r>
      <w:r w:rsidR="00BE5D23">
        <w:rPr>
          <w:rFonts w:ascii="Arial" w:eastAsia="Times New Roman" w:hAnsi="Arial" w:cs="Arial"/>
          <w:sz w:val="24"/>
          <w:szCs w:val="24"/>
          <w:lang w:eastAsia="es-MX"/>
        </w:rPr>
        <w:t>punto de vista, este mecanismo</w:t>
      </w:r>
      <w:r>
        <w:rPr>
          <w:rFonts w:ascii="Arial" w:eastAsia="Times New Roman" w:hAnsi="Arial" w:cs="Arial"/>
          <w:sz w:val="24"/>
          <w:szCs w:val="24"/>
          <w:lang w:eastAsia="es-MX"/>
        </w:rPr>
        <w:t xml:space="preserve"> puede ser incorporado a la </w:t>
      </w:r>
      <w:r w:rsidRPr="00BE5D23">
        <w:rPr>
          <w:rFonts w:ascii="Arial" w:hAnsi="Arial" w:cs="Arial"/>
          <w:color w:val="000000" w:themeColor="text1"/>
          <w:sz w:val="24"/>
          <w:szCs w:val="24"/>
        </w:rPr>
        <w:t>Ley Estatal del Derecho de las Mujeres a una Vida Libre de Violencia, para darle efectividad</w:t>
      </w:r>
      <w:r w:rsidR="00BE5D23">
        <w:rPr>
          <w:rFonts w:ascii="Arial" w:hAnsi="Arial" w:cs="Arial"/>
          <w:b/>
          <w:color w:val="000000" w:themeColor="text1"/>
          <w:sz w:val="24"/>
          <w:szCs w:val="24"/>
        </w:rPr>
        <w:t>.</w:t>
      </w:r>
    </w:p>
    <w:p w14:paraId="05596274" w14:textId="2F0F0E24" w:rsidR="000D2E56" w:rsidRPr="000D2E56" w:rsidRDefault="000D2E56" w:rsidP="000D2E56">
      <w:pPr>
        <w:shd w:val="clear" w:color="auto" w:fill="FFFFFF"/>
        <w:spacing w:before="150" w:after="150" w:line="360" w:lineRule="auto"/>
        <w:jc w:val="both"/>
        <w:rPr>
          <w:rFonts w:ascii="Arial" w:eastAsia="Times New Roman" w:hAnsi="Arial" w:cs="Arial"/>
          <w:sz w:val="24"/>
          <w:szCs w:val="24"/>
          <w:lang w:eastAsia="es-MX"/>
        </w:rPr>
      </w:pPr>
      <w:r w:rsidRPr="000D2E56">
        <w:rPr>
          <w:rFonts w:ascii="Arial" w:eastAsia="Times New Roman" w:hAnsi="Arial" w:cs="Arial"/>
          <w:sz w:val="24"/>
          <w:szCs w:val="24"/>
          <w:lang w:eastAsia="es-MX"/>
        </w:rPr>
        <w:lastRenderedPageBreak/>
        <w:t xml:space="preserve">Por ello y con el ánimo de contribuir a la implementación de mecanismos que ayuden y salvaguarden la integridad de las mujeres víctimas de violencia en nuestro </w:t>
      </w:r>
      <w:r w:rsidR="00BE5D23">
        <w:rPr>
          <w:rFonts w:ascii="Arial" w:eastAsia="Times New Roman" w:hAnsi="Arial" w:cs="Arial"/>
          <w:sz w:val="24"/>
          <w:szCs w:val="24"/>
          <w:lang w:eastAsia="es-MX"/>
        </w:rPr>
        <w:t>E</w:t>
      </w:r>
      <w:r w:rsidRPr="000D2E56">
        <w:rPr>
          <w:rFonts w:ascii="Arial" w:eastAsia="Times New Roman" w:hAnsi="Arial" w:cs="Arial"/>
          <w:sz w:val="24"/>
          <w:szCs w:val="24"/>
          <w:lang w:eastAsia="es-MX"/>
        </w:rPr>
        <w:t>stado, hoy se busca agregar una medida de seguridad extra que sea contemplada en la Ley</w:t>
      </w:r>
      <w:r w:rsidRPr="000D2E56">
        <w:rPr>
          <w:rFonts w:ascii="Arial" w:hAnsi="Arial" w:cs="Arial"/>
          <w:sz w:val="24"/>
          <w:szCs w:val="24"/>
          <w:shd w:val="clear" w:color="auto" w:fill="FFFFFF"/>
        </w:rPr>
        <w:t xml:space="preserve"> </w:t>
      </w:r>
      <w:r>
        <w:rPr>
          <w:rFonts w:ascii="Arial" w:hAnsi="Arial" w:cs="Arial"/>
          <w:sz w:val="24"/>
          <w:szCs w:val="24"/>
          <w:shd w:val="clear" w:color="auto" w:fill="FFFFFF"/>
        </w:rPr>
        <w:t>Estatal</w:t>
      </w:r>
      <w:r w:rsidRPr="000D2E56">
        <w:rPr>
          <w:rFonts w:ascii="Arial" w:hAnsi="Arial" w:cs="Arial"/>
          <w:sz w:val="24"/>
          <w:szCs w:val="24"/>
          <w:shd w:val="clear" w:color="auto" w:fill="FFFFFF"/>
        </w:rPr>
        <w:t xml:space="preserve"> de Acceso de las mujeres a una Vida Libre de Violencia, para los casos en que una mujer sea afectada por la violencia familiar, cuente con</w:t>
      </w:r>
      <w:r w:rsidR="00BE5D23">
        <w:rPr>
          <w:rFonts w:ascii="Arial" w:hAnsi="Arial" w:cs="Arial"/>
          <w:sz w:val="24"/>
          <w:szCs w:val="24"/>
          <w:shd w:val="clear" w:color="auto" w:fill="FFFFFF"/>
        </w:rPr>
        <w:t xml:space="preserve"> mayor efectividad se adiciona la obligación de crear el sistema de protección , además de agregar</w:t>
      </w:r>
      <w:r w:rsidRPr="000D2E56">
        <w:rPr>
          <w:rFonts w:ascii="Arial" w:hAnsi="Arial" w:cs="Arial"/>
          <w:sz w:val="24"/>
          <w:szCs w:val="24"/>
          <w:shd w:val="clear" w:color="auto" w:fill="FFFFFF"/>
        </w:rPr>
        <w:t xml:space="preserve"> una medida para el auxilio en su seguridad como lo puede ser la custodia personal o domiciliaria a las victimas a cargo de los cuerpos policiales</w:t>
      </w:r>
      <w:r>
        <w:rPr>
          <w:rFonts w:ascii="Arial" w:hAnsi="Arial" w:cs="Arial"/>
          <w:sz w:val="24"/>
          <w:szCs w:val="24"/>
          <w:shd w:val="clear" w:color="auto" w:fill="FFFFFF"/>
        </w:rPr>
        <w:t>, tratando así de que en caso de presentarse la violencia familiar, pueda llegar a evitarse un probable feminicidio por parte del mismo agresor, que como sabemos en un gran número de ocasiones reinciden en este tipo de delitos.</w:t>
      </w:r>
    </w:p>
    <w:p w14:paraId="7129B2CB" w14:textId="67BD1473" w:rsidR="000D2E56" w:rsidRDefault="000D2E56" w:rsidP="000D2E56">
      <w:pPr>
        <w:shd w:val="clear" w:color="auto" w:fill="FFFFFF"/>
        <w:spacing w:before="150" w:after="150" w:line="240" w:lineRule="auto"/>
        <w:rPr>
          <w:rFonts w:ascii="Open Sans" w:eastAsia="Times New Roman" w:hAnsi="Open Sans" w:cs="Open Sans"/>
          <w:color w:val="333333"/>
          <w:sz w:val="24"/>
          <w:szCs w:val="24"/>
          <w:lang w:eastAsia="es-MX"/>
        </w:rPr>
      </w:pPr>
    </w:p>
    <w:p w14:paraId="5BC65F9C" w14:textId="77777777" w:rsidR="000D2E56" w:rsidRPr="000D2E56" w:rsidRDefault="000D2E56" w:rsidP="000D2E56">
      <w:pPr>
        <w:shd w:val="clear" w:color="auto" w:fill="FFFFFF"/>
        <w:spacing w:before="150" w:after="150" w:line="240" w:lineRule="auto"/>
        <w:rPr>
          <w:rFonts w:ascii="Open Sans" w:eastAsia="Times New Roman" w:hAnsi="Open Sans" w:cs="Open Sans"/>
          <w:color w:val="333333"/>
          <w:sz w:val="24"/>
          <w:szCs w:val="24"/>
          <w:lang w:eastAsia="es-MX"/>
        </w:rPr>
      </w:pPr>
    </w:p>
    <w:p w14:paraId="62DEBEE1" w14:textId="77777777" w:rsidR="005E580F" w:rsidRPr="008839B4" w:rsidRDefault="005E580F" w:rsidP="008E225D">
      <w:pPr>
        <w:spacing w:line="360" w:lineRule="auto"/>
        <w:jc w:val="both"/>
        <w:rPr>
          <w:rFonts w:ascii="Arial" w:eastAsia="Times New Roman" w:hAnsi="Arial" w:cs="Arial"/>
          <w:bCs/>
          <w:color w:val="000000" w:themeColor="text1"/>
          <w:sz w:val="24"/>
          <w:szCs w:val="24"/>
          <w:lang w:eastAsia="es-MX"/>
        </w:rPr>
      </w:pPr>
      <w:r w:rsidRPr="008839B4">
        <w:rPr>
          <w:rFonts w:ascii="Arial" w:eastAsia="Times New Roman" w:hAnsi="Arial" w:cs="Arial"/>
          <w:bCs/>
          <w:color w:val="000000" w:themeColor="text1"/>
          <w:sz w:val="24"/>
          <w:szCs w:val="24"/>
          <w:lang w:eastAsia="es-MX"/>
        </w:rPr>
        <w:t>En vista de la motivación anterior me permito someter a su consideración la presente iniciativa de Ley:</w:t>
      </w:r>
    </w:p>
    <w:p w14:paraId="1FBB23B5" w14:textId="77777777" w:rsidR="008839B4" w:rsidRPr="008839B4" w:rsidRDefault="008839B4" w:rsidP="008E225D">
      <w:pPr>
        <w:spacing w:line="360" w:lineRule="auto"/>
        <w:jc w:val="both"/>
        <w:rPr>
          <w:rFonts w:ascii="Arial" w:eastAsia="Times New Roman" w:hAnsi="Arial" w:cs="Arial"/>
          <w:b/>
          <w:color w:val="000000" w:themeColor="text1"/>
          <w:sz w:val="24"/>
          <w:szCs w:val="24"/>
          <w:lang w:eastAsia="es-MX"/>
        </w:rPr>
      </w:pPr>
    </w:p>
    <w:p w14:paraId="3DD8EB1B" w14:textId="77777777" w:rsidR="005E580F" w:rsidRPr="008839B4" w:rsidRDefault="005E580F" w:rsidP="008E225D">
      <w:pPr>
        <w:spacing w:line="360" w:lineRule="auto"/>
        <w:jc w:val="center"/>
        <w:rPr>
          <w:rFonts w:ascii="Arial" w:eastAsia="Times New Roman" w:hAnsi="Arial" w:cs="Arial"/>
          <w:b/>
          <w:color w:val="000000" w:themeColor="text1"/>
          <w:sz w:val="24"/>
          <w:szCs w:val="24"/>
          <w:lang w:eastAsia="es-MX"/>
        </w:rPr>
      </w:pPr>
      <w:r w:rsidRPr="008839B4">
        <w:rPr>
          <w:rFonts w:ascii="Arial" w:eastAsia="Times New Roman" w:hAnsi="Arial" w:cs="Arial"/>
          <w:b/>
          <w:color w:val="000000" w:themeColor="text1"/>
          <w:sz w:val="24"/>
          <w:szCs w:val="24"/>
          <w:lang w:eastAsia="es-MX"/>
        </w:rPr>
        <w:t>DECRETO:</w:t>
      </w:r>
    </w:p>
    <w:p w14:paraId="69558D60" w14:textId="77777777" w:rsidR="008839B4" w:rsidRPr="008839B4" w:rsidRDefault="008839B4" w:rsidP="008E225D">
      <w:pPr>
        <w:spacing w:line="360" w:lineRule="auto"/>
        <w:jc w:val="both"/>
        <w:rPr>
          <w:rFonts w:ascii="Arial" w:eastAsia="Times New Roman" w:hAnsi="Arial" w:cs="Arial"/>
          <w:b/>
          <w:color w:val="000000" w:themeColor="text1"/>
          <w:sz w:val="24"/>
          <w:szCs w:val="24"/>
          <w:lang w:eastAsia="es-MX"/>
        </w:rPr>
      </w:pPr>
    </w:p>
    <w:p w14:paraId="4EA78B25" w14:textId="36876D2B" w:rsidR="004535F4" w:rsidRDefault="005E580F" w:rsidP="008E225D">
      <w:pPr>
        <w:spacing w:line="360" w:lineRule="auto"/>
        <w:jc w:val="both"/>
        <w:rPr>
          <w:rFonts w:ascii="Arial" w:hAnsi="Arial" w:cs="Arial"/>
          <w:b/>
          <w:bCs/>
          <w:color w:val="000000" w:themeColor="text1"/>
          <w:sz w:val="24"/>
          <w:szCs w:val="24"/>
        </w:rPr>
      </w:pPr>
      <w:r w:rsidRPr="008839B4">
        <w:rPr>
          <w:rFonts w:ascii="Arial" w:eastAsia="Times New Roman" w:hAnsi="Arial" w:cs="Arial"/>
          <w:b/>
          <w:color w:val="000000" w:themeColor="text1"/>
          <w:sz w:val="24"/>
          <w:szCs w:val="24"/>
          <w:lang w:eastAsia="es-MX"/>
        </w:rPr>
        <w:t xml:space="preserve">ARTICULO </w:t>
      </w:r>
      <w:proofErr w:type="gramStart"/>
      <w:r w:rsidR="000D3A43">
        <w:rPr>
          <w:rFonts w:ascii="Arial" w:eastAsia="Times New Roman" w:hAnsi="Arial" w:cs="Arial"/>
          <w:b/>
          <w:color w:val="000000" w:themeColor="text1"/>
          <w:sz w:val="24"/>
          <w:szCs w:val="24"/>
          <w:lang w:eastAsia="es-MX"/>
        </w:rPr>
        <w:t>ÚNICO</w:t>
      </w:r>
      <w:r w:rsidR="004535F4">
        <w:rPr>
          <w:rFonts w:ascii="Arial" w:eastAsia="Times New Roman" w:hAnsi="Arial" w:cs="Arial"/>
          <w:b/>
          <w:color w:val="000000" w:themeColor="text1"/>
          <w:sz w:val="24"/>
          <w:szCs w:val="24"/>
          <w:lang w:eastAsia="es-MX"/>
        </w:rPr>
        <w:t>.-</w:t>
      </w:r>
      <w:proofErr w:type="gramEnd"/>
      <w:r w:rsidRPr="008839B4">
        <w:rPr>
          <w:rFonts w:ascii="Arial" w:eastAsia="Times New Roman" w:hAnsi="Arial" w:cs="Arial"/>
          <w:bCs/>
          <w:color w:val="000000" w:themeColor="text1"/>
          <w:sz w:val="24"/>
          <w:szCs w:val="24"/>
          <w:lang w:eastAsia="es-MX"/>
        </w:rPr>
        <w:t xml:space="preserve"> </w:t>
      </w:r>
      <w:bookmarkStart w:id="0" w:name="_Hlk50296361"/>
      <w:r w:rsidR="00B613C5">
        <w:rPr>
          <w:rFonts w:ascii="Arial" w:hAnsi="Arial" w:cs="Arial"/>
          <w:b/>
          <w:color w:val="000000" w:themeColor="text1"/>
          <w:sz w:val="24"/>
          <w:szCs w:val="24"/>
        </w:rPr>
        <w:t xml:space="preserve">Se reforma </w:t>
      </w:r>
      <w:r w:rsidR="000D3A43">
        <w:rPr>
          <w:rFonts w:ascii="Arial" w:hAnsi="Arial" w:cs="Arial"/>
          <w:b/>
          <w:color w:val="000000" w:themeColor="text1"/>
          <w:sz w:val="24"/>
          <w:szCs w:val="24"/>
        </w:rPr>
        <w:t xml:space="preserve">el </w:t>
      </w:r>
      <w:r w:rsidR="00B613C5">
        <w:rPr>
          <w:rFonts w:ascii="Arial" w:hAnsi="Arial" w:cs="Arial"/>
          <w:b/>
          <w:color w:val="000000" w:themeColor="text1"/>
          <w:sz w:val="24"/>
          <w:szCs w:val="24"/>
        </w:rPr>
        <w:t xml:space="preserve">artículo </w:t>
      </w:r>
      <w:r w:rsidR="000D2E56">
        <w:rPr>
          <w:rFonts w:ascii="Arial" w:hAnsi="Arial" w:cs="Arial"/>
          <w:b/>
          <w:color w:val="000000" w:themeColor="text1"/>
          <w:sz w:val="24"/>
          <w:szCs w:val="24"/>
        </w:rPr>
        <w:t>1</w:t>
      </w:r>
      <w:r w:rsidR="00B613C5">
        <w:rPr>
          <w:rFonts w:ascii="Arial" w:hAnsi="Arial" w:cs="Arial"/>
          <w:b/>
          <w:color w:val="000000" w:themeColor="text1"/>
          <w:sz w:val="24"/>
          <w:szCs w:val="24"/>
        </w:rPr>
        <w:t>2</w:t>
      </w:r>
      <w:r w:rsidR="000D2E56">
        <w:rPr>
          <w:rFonts w:ascii="Arial" w:hAnsi="Arial" w:cs="Arial"/>
          <w:b/>
          <w:color w:val="000000" w:themeColor="text1"/>
          <w:sz w:val="24"/>
          <w:szCs w:val="24"/>
        </w:rPr>
        <w:t>-F</w:t>
      </w:r>
      <w:r w:rsidR="004535F4">
        <w:rPr>
          <w:rFonts w:ascii="Arial" w:hAnsi="Arial" w:cs="Arial"/>
          <w:b/>
          <w:color w:val="000000" w:themeColor="text1"/>
          <w:sz w:val="24"/>
          <w:szCs w:val="24"/>
        </w:rPr>
        <w:t xml:space="preserve"> adicionando </w:t>
      </w:r>
      <w:r w:rsidR="000D2E56">
        <w:rPr>
          <w:rFonts w:ascii="Arial" w:hAnsi="Arial" w:cs="Arial"/>
          <w:b/>
          <w:color w:val="000000" w:themeColor="text1"/>
          <w:sz w:val="24"/>
          <w:szCs w:val="24"/>
        </w:rPr>
        <w:t>un</w:t>
      </w:r>
      <w:r w:rsidR="004535F4">
        <w:rPr>
          <w:rFonts w:ascii="Arial" w:hAnsi="Arial" w:cs="Arial"/>
          <w:b/>
          <w:color w:val="000000" w:themeColor="text1"/>
          <w:sz w:val="24"/>
          <w:szCs w:val="24"/>
        </w:rPr>
        <w:t xml:space="preserve">a fracción </w:t>
      </w:r>
      <w:r w:rsidR="000D2E56">
        <w:rPr>
          <w:rFonts w:ascii="Arial" w:hAnsi="Arial" w:cs="Arial"/>
          <w:b/>
          <w:color w:val="000000" w:themeColor="text1"/>
          <w:sz w:val="24"/>
          <w:szCs w:val="24"/>
        </w:rPr>
        <w:t>V</w:t>
      </w:r>
      <w:r w:rsidR="004535F4">
        <w:rPr>
          <w:rFonts w:ascii="Arial" w:hAnsi="Arial" w:cs="Arial"/>
          <w:b/>
          <w:color w:val="000000" w:themeColor="text1"/>
          <w:sz w:val="24"/>
          <w:szCs w:val="24"/>
        </w:rPr>
        <w:t>I</w:t>
      </w:r>
      <w:r w:rsidR="00B44EA3">
        <w:rPr>
          <w:rFonts w:ascii="Arial" w:hAnsi="Arial" w:cs="Arial"/>
          <w:b/>
          <w:color w:val="000000" w:themeColor="text1"/>
          <w:sz w:val="24"/>
          <w:szCs w:val="24"/>
        </w:rPr>
        <w:t xml:space="preserve">, creando los Títulos </w:t>
      </w:r>
      <w:r w:rsidR="00270D0D">
        <w:rPr>
          <w:rFonts w:ascii="Arial" w:hAnsi="Arial" w:cs="Arial"/>
          <w:b/>
          <w:color w:val="000000" w:themeColor="text1"/>
          <w:sz w:val="24"/>
          <w:szCs w:val="24"/>
        </w:rPr>
        <w:t>I y II de</w:t>
      </w:r>
      <w:r w:rsidR="000D2E56">
        <w:rPr>
          <w:rFonts w:ascii="Arial" w:hAnsi="Arial" w:cs="Arial"/>
          <w:b/>
          <w:color w:val="000000" w:themeColor="text1"/>
          <w:sz w:val="24"/>
          <w:szCs w:val="24"/>
        </w:rPr>
        <w:t xml:space="preserve"> la Ley Estatal del Derecho de las Mujeres a una Vida Libre de Violencia</w:t>
      </w:r>
      <w:r w:rsidR="00B613C5">
        <w:rPr>
          <w:rFonts w:ascii="Arial" w:hAnsi="Arial" w:cs="Arial"/>
          <w:b/>
          <w:color w:val="000000" w:themeColor="text1"/>
          <w:sz w:val="24"/>
          <w:szCs w:val="24"/>
        </w:rPr>
        <w:t>,</w:t>
      </w:r>
      <w:r w:rsidR="00270D0D">
        <w:rPr>
          <w:rFonts w:ascii="Arial" w:hAnsi="Arial" w:cs="Arial"/>
          <w:b/>
          <w:color w:val="000000" w:themeColor="text1"/>
          <w:sz w:val="24"/>
          <w:szCs w:val="24"/>
        </w:rPr>
        <w:t xml:space="preserve"> reformando el artículo</w:t>
      </w:r>
      <w:r w:rsidR="00B613C5">
        <w:rPr>
          <w:rFonts w:ascii="Arial" w:hAnsi="Arial" w:cs="Arial"/>
          <w:b/>
          <w:color w:val="000000" w:themeColor="text1"/>
          <w:sz w:val="24"/>
          <w:szCs w:val="24"/>
        </w:rPr>
        <w:t xml:space="preserve"> </w:t>
      </w:r>
      <w:r w:rsidR="00270D0D">
        <w:rPr>
          <w:rFonts w:ascii="Arial" w:hAnsi="Arial" w:cs="Arial"/>
          <w:b/>
          <w:color w:val="000000" w:themeColor="text1"/>
          <w:sz w:val="24"/>
          <w:szCs w:val="24"/>
        </w:rPr>
        <w:t>12-F y adicionando</w:t>
      </w:r>
      <w:r w:rsidR="00B44EA3">
        <w:rPr>
          <w:rFonts w:ascii="Arial" w:hAnsi="Arial" w:cs="Arial"/>
          <w:b/>
          <w:color w:val="000000" w:themeColor="text1"/>
          <w:sz w:val="24"/>
          <w:szCs w:val="24"/>
        </w:rPr>
        <w:t xml:space="preserve"> los artículos </w:t>
      </w:r>
      <w:r w:rsidR="00270D0D">
        <w:rPr>
          <w:rFonts w:ascii="Arial" w:hAnsi="Arial" w:cs="Arial"/>
          <w:b/>
          <w:color w:val="000000" w:themeColor="text1"/>
          <w:sz w:val="24"/>
          <w:szCs w:val="24"/>
        </w:rPr>
        <w:t xml:space="preserve">51 al 90, </w:t>
      </w:r>
      <w:r w:rsidR="00B613C5" w:rsidRPr="00B613C5">
        <w:rPr>
          <w:rFonts w:ascii="Arial" w:hAnsi="Arial" w:cs="Arial"/>
          <w:b/>
          <w:bCs/>
          <w:color w:val="000000" w:themeColor="text1"/>
          <w:sz w:val="24"/>
          <w:szCs w:val="24"/>
        </w:rPr>
        <w:t>para quedar redactado de la siguiente manera:</w:t>
      </w:r>
    </w:p>
    <w:p w14:paraId="3311DBBD" w14:textId="77777777" w:rsidR="00B44EA3" w:rsidRDefault="00B44EA3" w:rsidP="003C1BD7">
      <w:pPr>
        <w:ind w:left="1100"/>
        <w:jc w:val="both"/>
        <w:rPr>
          <w:rFonts w:ascii="Arial" w:hAnsi="Arial" w:cs="Arial"/>
          <w:b/>
          <w:bCs/>
          <w:color w:val="000000"/>
          <w:sz w:val="24"/>
          <w:szCs w:val="24"/>
        </w:rPr>
      </w:pPr>
    </w:p>
    <w:p w14:paraId="4F27A326" w14:textId="77777777" w:rsidR="00B44EA3" w:rsidRDefault="00B44EA3" w:rsidP="003C1BD7">
      <w:pPr>
        <w:ind w:left="1100"/>
        <w:jc w:val="both"/>
        <w:rPr>
          <w:rFonts w:ascii="Arial" w:hAnsi="Arial" w:cs="Arial"/>
          <w:b/>
          <w:bCs/>
          <w:color w:val="000000"/>
          <w:sz w:val="24"/>
          <w:szCs w:val="24"/>
        </w:rPr>
      </w:pPr>
    </w:p>
    <w:p w14:paraId="3EAAB934" w14:textId="10289DE7" w:rsidR="00B44EA3" w:rsidRPr="00693F1E" w:rsidRDefault="00B44EA3" w:rsidP="00693F1E">
      <w:pPr>
        <w:jc w:val="both"/>
        <w:rPr>
          <w:rFonts w:ascii="Arial" w:hAnsi="Arial" w:cs="Arial"/>
          <w:b/>
          <w:bCs/>
          <w:i/>
          <w:color w:val="000000"/>
          <w:sz w:val="24"/>
          <w:szCs w:val="24"/>
        </w:rPr>
      </w:pPr>
      <w:r w:rsidRPr="00693F1E">
        <w:rPr>
          <w:rFonts w:ascii="Arial" w:hAnsi="Arial" w:cs="Arial"/>
          <w:b/>
          <w:bCs/>
          <w:i/>
          <w:color w:val="000000"/>
          <w:sz w:val="24"/>
          <w:szCs w:val="24"/>
        </w:rPr>
        <w:t>TITULO PRIMERO</w:t>
      </w:r>
    </w:p>
    <w:p w14:paraId="748E9222" w14:textId="77777777" w:rsidR="00B44EA3" w:rsidRPr="00693F1E" w:rsidRDefault="00B44EA3" w:rsidP="00693F1E">
      <w:pPr>
        <w:spacing w:line="360" w:lineRule="auto"/>
        <w:ind w:left="-708" w:firstLine="708"/>
        <w:jc w:val="both"/>
        <w:rPr>
          <w:rFonts w:ascii="Arial" w:hAnsi="Arial" w:cs="Arial"/>
          <w:b/>
          <w:bCs/>
          <w:i/>
          <w:sz w:val="24"/>
          <w:szCs w:val="24"/>
        </w:rPr>
      </w:pPr>
      <w:r w:rsidRPr="00693F1E">
        <w:rPr>
          <w:rFonts w:ascii="Arial" w:hAnsi="Arial" w:cs="Arial"/>
          <w:b/>
          <w:bCs/>
          <w:i/>
          <w:sz w:val="24"/>
          <w:szCs w:val="24"/>
        </w:rPr>
        <w:t>NATURALEZA Y OBJETO DE LA LEY</w:t>
      </w:r>
    </w:p>
    <w:p w14:paraId="1C892AF3" w14:textId="58D2E2ED" w:rsidR="00B44EA3" w:rsidRPr="005F4C93" w:rsidRDefault="00693F1E" w:rsidP="00693F1E">
      <w:pPr>
        <w:spacing w:line="360" w:lineRule="auto"/>
        <w:ind w:left="-708" w:firstLine="708"/>
        <w:jc w:val="both"/>
        <w:rPr>
          <w:rFonts w:ascii="Arial" w:hAnsi="Arial" w:cs="Arial"/>
          <w:sz w:val="24"/>
          <w:szCs w:val="24"/>
        </w:rPr>
      </w:pPr>
      <w:r>
        <w:rPr>
          <w:rFonts w:ascii="Arial" w:hAnsi="Arial" w:cs="Arial"/>
          <w:sz w:val="24"/>
          <w:szCs w:val="24"/>
        </w:rPr>
        <w:t>…</w:t>
      </w:r>
    </w:p>
    <w:p w14:paraId="4C486CBC" w14:textId="77777777" w:rsidR="00B44EA3" w:rsidRDefault="00B44EA3" w:rsidP="00693F1E">
      <w:pPr>
        <w:jc w:val="both"/>
        <w:rPr>
          <w:rFonts w:ascii="Arial" w:hAnsi="Arial" w:cs="Arial"/>
          <w:b/>
          <w:bCs/>
          <w:color w:val="000000"/>
          <w:sz w:val="24"/>
          <w:szCs w:val="24"/>
        </w:rPr>
      </w:pPr>
    </w:p>
    <w:p w14:paraId="11803793" w14:textId="77777777" w:rsidR="00B44EA3" w:rsidRDefault="00B44EA3" w:rsidP="00693F1E">
      <w:pPr>
        <w:jc w:val="both"/>
        <w:rPr>
          <w:rFonts w:ascii="Arial" w:hAnsi="Arial" w:cs="Arial"/>
          <w:b/>
          <w:bCs/>
          <w:color w:val="000000"/>
          <w:sz w:val="24"/>
          <w:szCs w:val="24"/>
        </w:rPr>
      </w:pPr>
    </w:p>
    <w:p w14:paraId="18A55BF2" w14:textId="2E523410" w:rsidR="003C1BD7" w:rsidRPr="004535F4" w:rsidRDefault="003C1BD7" w:rsidP="00693F1E">
      <w:pPr>
        <w:jc w:val="both"/>
        <w:rPr>
          <w:rFonts w:ascii="Arial" w:eastAsia="Times New Roman" w:hAnsi="Arial" w:cs="Arial"/>
          <w:b/>
          <w:bCs/>
          <w:color w:val="000000"/>
          <w:sz w:val="24"/>
          <w:szCs w:val="24"/>
        </w:rPr>
      </w:pPr>
      <w:r w:rsidRPr="004535F4">
        <w:rPr>
          <w:rFonts w:ascii="Arial" w:hAnsi="Arial" w:cs="Arial"/>
          <w:b/>
          <w:bCs/>
          <w:color w:val="000000"/>
          <w:sz w:val="24"/>
          <w:szCs w:val="24"/>
        </w:rPr>
        <w:t xml:space="preserve">Artículo </w:t>
      </w:r>
      <w:r w:rsidR="000D2E56">
        <w:rPr>
          <w:rFonts w:ascii="Arial" w:hAnsi="Arial" w:cs="Arial"/>
          <w:b/>
          <w:bCs/>
          <w:color w:val="000000"/>
          <w:sz w:val="24"/>
          <w:szCs w:val="24"/>
        </w:rPr>
        <w:t>1</w:t>
      </w:r>
      <w:r w:rsidRPr="004535F4">
        <w:rPr>
          <w:rFonts w:ascii="Arial" w:hAnsi="Arial" w:cs="Arial"/>
          <w:b/>
          <w:bCs/>
          <w:color w:val="000000"/>
          <w:sz w:val="24"/>
          <w:szCs w:val="24"/>
        </w:rPr>
        <w:t>2</w:t>
      </w:r>
      <w:r w:rsidR="000D2E56">
        <w:rPr>
          <w:rFonts w:ascii="Arial" w:hAnsi="Arial" w:cs="Arial"/>
          <w:b/>
          <w:bCs/>
          <w:color w:val="000000"/>
          <w:sz w:val="24"/>
          <w:szCs w:val="24"/>
        </w:rPr>
        <w:t>-F</w:t>
      </w:r>
      <w:r w:rsidRPr="004535F4">
        <w:rPr>
          <w:rFonts w:ascii="Arial" w:hAnsi="Arial" w:cs="Arial"/>
          <w:b/>
          <w:bCs/>
          <w:color w:val="000000"/>
          <w:sz w:val="24"/>
          <w:szCs w:val="24"/>
        </w:rPr>
        <w:t>.</w:t>
      </w:r>
    </w:p>
    <w:p w14:paraId="1AC51381" w14:textId="2582BA41" w:rsidR="003C1BD7" w:rsidRPr="004535F4" w:rsidRDefault="000D2E56" w:rsidP="00693F1E">
      <w:pPr>
        <w:jc w:val="both"/>
        <w:rPr>
          <w:rFonts w:ascii="Arial" w:hAnsi="Arial" w:cs="Arial"/>
          <w:color w:val="000000"/>
          <w:sz w:val="24"/>
          <w:szCs w:val="24"/>
        </w:rPr>
      </w:pPr>
      <w:r w:rsidRPr="00F236DB">
        <w:rPr>
          <w:rFonts w:ascii="Arial" w:hAnsi="Arial" w:cs="Arial"/>
          <w:sz w:val="24"/>
          <w:szCs w:val="24"/>
        </w:rPr>
        <w:t>Son órdenes de protección de naturaleza civil, las siguientes</w:t>
      </w:r>
      <w:r w:rsidR="003C1BD7" w:rsidRPr="004535F4">
        <w:rPr>
          <w:rFonts w:ascii="Arial" w:hAnsi="Arial" w:cs="Arial"/>
          <w:color w:val="000000"/>
          <w:sz w:val="24"/>
          <w:szCs w:val="24"/>
        </w:rPr>
        <w:t xml:space="preserve">: </w:t>
      </w:r>
    </w:p>
    <w:p w14:paraId="158A055F" w14:textId="77777777" w:rsidR="003C1BD7" w:rsidRPr="004535F4" w:rsidRDefault="003C1BD7" w:rsidP="00693F1E">
      <w:pPr>
        <w:ind w:left="1024" w:hanging="424"/>
        <w:jc w:val="both"/>
        <w:rPr>
          <w:rFonts w:ascii="Arial" w:hAnsi="Arial" w:cs="Arial"/>
          <w:sz w:val="24"/>
          <w:szCs w:val="24"/>
        </w:rPr>
      </w:pPr>
    </w:p>
    <w:p w14:paraId="6AFCC841" w14:textId="077454B8" w:rsidR="003C1BD7" w:rsidRPr="004535F4" w:rsidRDefault="003C1BD7" w:rsidP="00693F1E">
      <w:pPr>
        <w:ind w:left="1168" w:hanging="567"/>
        <w:jc w:val="both"/>
        <w:rPr>
          <w:rFonts w:ascii="Arial" w:hAnsi="Arial" w:cs="Arial"/>
          <w:b/>
          <w:bCs/>
          <w:color w:val="000000"/>
          <w:sz w:val="24"/>
          <w:szCs w:val="24"/>
        </w:rPr>
      </w:pPr>
      <w:r w:rsidRPr="004535F4">
        <w:rPr>
          <w:rFonts w:ascii="Arial" w:hAnsi="Arial" w:cs="Arial"/>
          <w:sz w:val="24"/>
          <w:szCs w:val="24"/>
        </w:rPr>
        <w:t xml:space="preserve">I. </w:t>
      </w:r>
      <w:r w:rsidRPr="004535F4">
        <w:rPr>
          <w:rFonts w:ascii="Arial" w:hAnsi="Arial" w:cs="Arial"/>
          <w:sz w:val="24"/>
          <w:szCs w:val="24"/>
        </w:rPr>
        <w:tab/>
        <w:t xml:space="preserve">… </w:t>
      </w:r>
    </w:p>
    <w:p w14:paraId="72BF1201" w14:textId="77777777" w:rsidR="004535F4" w:rsidRPr="004535F4" w:rsidRDefault="003C1BD7" w:rsidP="00693F1E">
      <w:pPr>
        <w:ind w:left="1200" w:hanging="600"/>
        <w:jc w:val="both"/>
        <w:rPr>
          <w:rFonts w:ascii="Arial" w:hAnsi="Arial" w:cs="Arial"/>
          <w:sz w:val="24"/>
          <w:szCs w:val="24"/>
        </w:rPr>
      </w:pPr>
      <w:r w:rsidRPr="004535F4">
        <w:rPr>
          <w:rFonts w:ascii="Arial" w:hAnsi="Arial" w:cs="Arial"/>
          <w:sz w:val="24"/>
          <w:szCs w:val="24"/>
        </w:rPr>
        <w:t xml:space="preserve">Il. </w:t>
      </w:r>
      <w:r w:rsidRPr="004535F4">
        <w:rPr>
          <w:rFonts w:ascii="Arial" w:hAnsi="Arial" w:cs="Arial"/>
          <w:sz w:val="24"/>
          <w:szCs w:val="24"/>
        </w:rPr>
        <w:tab/>
      </w:r>
      <w:r w:rsidR="004535F4" w:rsidRPr="004535F4">
        <w:rPr>
          <w:rFonts w:ascii="Arial" w:hAnsi="Arial" w:cs="Arial"/>
          <w:sz w:val="24"/>
          <w:szCs w:val="24"/>
        </w:rPr>
        <w:t>…</w:t>
      </w:r>
    </w:p>
    <w:p w14:paraId="71AE8CCD" w14:textId="5D9943BE" w:rsidR="003C1BD7" w:rsidRDefault="003C1BD7" w:rsidP="00693F1E">
      <w:pPr>
        <w:ind w:left="1200" w:hanging="600"/>
        <w:jc w:val="both"/>
        <w:rPr>
          <w:rFonts w:ascii="Arial" w:hAnsi="Arial" w:cs="Arial"/>
          <w:sz w:val="24"/>
          <w:szCs w:val="24"/>
        </w:rPr>
      </w:pPr>
      <w:r w:rsidRPr="004535F4">
        <w:rPr>
          <w:rFonts w:ascii="Arial" w:hAnsi="Arial" w:cs="Arial"/>
          <w:sz w:val="24"/>
          <w:szCs w:val="24"/>
        </w:rPr>
        <w:t xml:space="preserve">Ill. </w:t>
      </w:r>
      <w:r w:rsidR="000D2E56">
        <w:rPr>
          <w:rFonts w:ascii="Arial" w:hAnsi="Arial" w:cs="Arial"/>
          <w:sz w:val="24"/>
          <w:szCs w:val="24"/>
        </w:rPr>
        <w:t xml:space="preserve">    </w:t>
      </w:r>
      <w:r w:rsidRPr="004535F4">
        <w:rPr>
          <w:rFonts w:ascii="Arial" w:hAnsi="Arial" w:cs="Arial"/>
          <w:sz w:val="24"/>
          <w:szCs w:val="24"/>
        </w:rPr>
        <w:t>…</w:t>
      </w:r>
    </w:p>
    <w:p w14:paraId="04C81176" w14:textId="2372EA44" w:rsidR="000D2E56" w:rsidRDefault="000D2E56" w:rsidP="00693F1E">
      <w:pPr>
        <w:ind w:left="1200" w:hanging="600"/>
        <w:jc w:val="both"/>
        <w:rPr>
          <w:rFonts w:ascii="Arial" w:hAnsi="Arial" w:cs="Arial"/>
          <w:sz w:val="24"/>
          <w:szCs w:val="24"/>
        </w:rPr>
      </w:pPr>
      <w:r>
        <w:rPr>
          <w:rFonts w:ascii="Arial" w:hAnsi="Arial" w:cs="Arial"/>
          <w:sz w:val="24"/>
          <w:szCs w:val="24"/>
        </w:rPr>
        <w:t>IV.    …</w:t>
      </w:r>
    </w:p>
    <w:p w14:paraId="6AF342E6" w14:textId="2EEFC741" w:rsidR="000D2E56" w:rsidRDefault="000D2E56" w:rsidP="00693F1E">
      <w:pPr>
        <w:ind w:left="1200" w:hanging="600"/>
        <w:jc w:val="both"/>
        <w:rPr>
          <w:rFonts w:ascii="Arial" w:hAnsi="Arial" w:cs="Arial"/>
          <w:sz w:val="24"/>
          <w:szCs w:val="24"/>
        </w:rPr>
      </w:pPr>
      <w:r>
        <w:rPr>
          <w:rFonts w:ascii="Arial" w:hAnsi="Arial" w:cs="Arial"/>
          <w:sz w:val="24"/>
          <w:szCs w:val="24"/>
        </w:rPr>
        <w:t>V.     …</w:t>
      </w:r>
    </w:p>
    <w:p w14:paraId="3FBBD1F8" w14:textId="77777777" w:rsidR="000D2E56" w:rsidRPr="004535F4" w:rsidRDefault="000D2E56" w:rsidP="00693F1E">
      <w:pPr>
        <w:ind w:left="1200" w:hanging="600"/>
        <w:jc w:val="both"/>
        <w:rPr>
          <w:rFonts w:ascii="Arial" w:hAnsi="Arial" w:cs="Arial"/>
          <w:sz w:val="24"/>
          <w:szCs w:val="24"/>
        </w:rPr>
      </w:pPr>
    </w:p>
    <w:p w14:paraId="18440B50" w14:textId="1C7E8F08" w:rsidR="004535F4" w:rsidRDefault="004535F4" w:rsidP="00693F1E">
      <w:pPr>
        <w:spacing w:line="360" w:lineRule="auto"/>
        <w:ind w:left="600"/>
        <w:jc w:val="both"/>
        <w:rPr>
          <w:rFonts w:ascii="Arial" w:hAnsi="Arial" w:cs="Arial"/>
          <w:b/>
          <w:bCs/>
          <w:i/>
          <w:iCs/>
          <w:sz w:val="24"/>
          <w:szCs w:val="24"/>
        </w:rPr>
      </w:pPr>
      <w:r w:rsidRPr="004535F4">
        <w:rPr>
          <w:rFonts w:ascii="Arial" w:hAnsi="Arial" w:cs="Arial"/>
          <w:b/>
          <w:i/>
          <w:iCs/>
          <w:sz w:val="24"/>
          <w:szCs w:val="24"/>
        </w:rPr>
        <w:t xml:space="preserve">IV. </w:t>
      </w:r>
      <w:r w:rsidR="000D2E56" w:rsidRPr="00F236DB">
        <w:rPr>
          <w:rFonts w:ascii="Arial" w:hAnsi="Arial" w:cs="Arial"/>
          <w:b/>
          <w:bCs/>
          <w:i/>
          <w:iCs/>
          <w:sz w:val="24"/>
          <w:szCs w:val="24"/>
        </w:rPr>
        <w:t>Custodia personal o domiciliaria a las víctimas, que estará a cargo de los cuerpos policiales adscritos a la Fiscalía y a la Secretaría de Seguridad Pública, ambas del Estado, según corresponda con base a la disponibilidad del personal de estas instancias.</w:t>
      </w:r>
    </w:p>
    <w:p w14:paraId="3E41E61F" w14:textId="1C574B62" w:rsidR="000D2E56" w:rsidRDefault="000D2E56" w:rsidP="00693F1E">
      <w:pPr>
        <w:spacing w:line="360" w:lineRule="auto"/>
        <w:ind w:left="600"/>
        <w:jc w:val="both"/>
        <w:rPr>
          <w:rFonts w:ascii="Arial" w:hAnsi="Arial" w:cs="Arial"/>
          <w:sz w:val="24"/>
          <w:szCs w:val="24"/>
        </w:rPr>
      </w:pPr>
      <w:r w:rsidRPr="00F236DB">
        <w:rPr>
          <w:rFonts w:ascii="Arial" w:hAnsi="Arial" w:cs="Arial"/>
          <w:sz w:val="24"/>
          <w:szCs w:val="24"/>
        </w:rPr>
        <w:t>Serán tramitadas ante los tribunales de primera instancia en materia familiar o, a falta de estos, en los de materia civil que corresponda.</w:t>
      </w:r>
    </w:p>
    <w:p w14:paraId="5BF3BA81" w14:textId="77777777" w:rsidR="000D2E56" w:rsidRDefault="000D2E56" w:rsidP="00693F1E">
      <w:pPr>
        <w:spacing w:line="360" w:lineRule="auto"/>
        <w:ind w:left="600"/>
        <w:jc w:val="both"/>
        <w:rPr>
          <w:rFonts w:ascii="Arial" w:hAnsi="Arial" w:cs="Arial"/>
          <w:b/>
          <w:bCs/>
          <w:i/>
          <w:iCs/>
          <w:color w:val="000000" w:themeColor="text1"/>
          <w:sz w:val="24"/>
          <w:szCs w:val="24"/>
        </w:rPr>
      </w:pPr>
    </w:p>
    <w:p w14:paraId="2FFBE1D0" w14:textId="77777777" w:rsidR="00BE5D23" w:rsidRDefault="00BE5D23" w:rsidP="004535F4">
      <w:pPr>
        <w:spacing w:line="360" w:lineRule="auto"/>
        <w:ind w:left="1700"/>
        <w:jc w:val="both"/>
        <w:rPr>
          <w:rFonts w:ascii="Arial" w:hAnsi="Arial" w:cs="Arial"/>
          <w:b/>
          <w:bCs/>
          <w:i/>
          <w:iCs/>
          <w:color w:val="000000" w:themeColor="text1"/>
          <w:sz w:val="24"/>
          <w:szCs w:val="24"/>
        </w:rPr>
      </w:pPr>
    </w:p>
    <w:p w14:paraId="04CCDE7F" w14:textId="57BD29A2" w:rsidR="00B44EA3" w:rsidRPr="00270D0D" w:rsidRDefault="00B44EA3" w:rsidP="00B44EA3">
      <w:pPr>
        <w:spacing w:line="360" w:lineRule="auto"/>
        <w:jc w:val="both"/>
        <w:rPr>
          <w:rFonts w:ascii="Arial" w:hAnsi="Arial" w:cs="Arial"/>
          <w:b/>
          <w:bCs/>
          <w:i/>
          <w:sz w:val="24"/>
          <w:szCs w:val="24"/>
        </w:rPr>
      </w:pPr>
      <w:r w:rsidRPr="00270D0D">
        <w:rPr>
          <w:rFonts w:ascii="Arial" w:hAnsi="Arial" w:cs="Arial"/>
          <w:b/>
          <w:bCs/>
          <w:i/>
          <w:sz w:val="24"/>
          <w:szCs w:val="24"/>
        </w:rPr>
        <w:t xml:space="preserve">TÍTULO </w:t>
      </w:r>
      <w:r w:rsidR="00693F1E" w:rsidRPr="00270D0D">
        <w:rPr>
          <w:rFonts w:ascii="Arial" w:hAnsi="Arial" w:cs="Arial"/>
          <w:b/>
          <w:bCs/>
          <w:i/>
          <w:sz w:val="24"/>
          <w:szCs w:val="24"/>
        </w:rPr>
        <w:t>SEGUNDO</w:t>
      </w:r>
    </w:p>
    <w:p w14:paraId="0EF31B7F" w14:textId="2CDE61EE" w:rsidR="00693F1E" w:rsidRPr="00270D0D" w:rsidRDefault="00693F1E" w:rsidP="00B44EA3">
      <w:pPr>
        <w:spacing w:line="360" w:lineRule="auto"/>
        <w:jc w:val="both"/>
        <w:rPr>
          <w:rFonts w:ascii="Arial" w:hAnsi="Arial" w:cs="Arial"/>
          <w:b/>
          <w:bCs/>
          <w:i/>
          <w:sz w:val="24"/>
          <w:szCs w:val="24"/>
        </w:rPr>
      </w:pPr>
      <w:r w:rsidRPr="00270D0D">
        <w:rPr>
          <w:rFonts w:ascii="Arial" w:hAnsi="Arial" w:cs="Arial"/>
          <w:b/>
          <w:bCs/>
          <w:i/>
          <w:sz w:val="24"/>
          <w:szCs w:val="24"/>
        </w:rPr>
        <w:t>DEL SISTEMA DE PROTECCIÓN A LAS MUJERES EN RIESGO FEMINICIDA</w:t>
      </w:r>
    </w:p>
    <w:p w14:paraId="743EE4CA" w14:textId="63C4E286" w:rsidR="00B44EA3" w:rsidRPr="00270D0D" w:rsidRDefault="00693F1E" w:rsidP="00B44EA3">
      <w:pPr>
        <w:spacing w:line="360" w:lineRule="auto"/>
        <w:jc w:val="both"/>
        <w:rPr>
          <w:rFonts w:ascii="Arial" w:hAnsi="Arial" w:cs="Arial"/>
          <w:b/>
          <w:i/>
          <w:sz w:val="24"/>
          <w:szCs w:val="24"/>
        </w:rPr>
      </w:pPr>
      <w:r w:rsidRPr="00270D0D">
        <w:rPr>
          <w:rFonts w:ascii="Arial" w:hAnsi="Arial" w:cs="Arial"/>
          <w:b/>
          <w:i/>
          <w:sz w:val="24"/>
          <w:szCs w:val="24"/>
        </w:rPr>
        <w:t>CAPITULO PRIMERO</w:t>
      </w:r>
    </w:p>
    <w:p w14:paraId="13330BD2" w14:textId="6791171E" w:rsidR="00693F1E" w:rsidRPr="00270D0D" w:rsidRDefault="00693F1E" w:rsidP="00B44EA3">
      <w:pPr>
        <w:spacing w:line="360" w:lineRule="auto"/>
        <w:jc w:val="both"/>
        <w:rPr>
          <w:rFonts w:ascii="Arial" w:hAnsi="Arial" w:cs="Arial"/>
          <w:b/>
          <w:i/>
          <w:sz w:val="24"/>
          <w:szCs w:val="24"/>
        </w:rPr>
      </w:pPr>
      <w:r w:rsidRPr="00270D0D">
        <w:rPr>
          <w:rFonts w:ascii="Arial" w:hAnsi="Arial" w:cs="Arial"/>
          <w:b/>
          <w:i/>
          <w:sz w:val="24"/>
          <w:szCs w:val="24"/>
        </w:rPr>
        <w:t>DEL OBJETO DEL SISTEMA</w:t>
      </w:r>
    </w:p>
    <w:p w14:paraId="36529B4A" w14:textId="4DBEC86A"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93F1E" w:rsidRPr="00270D0D">
        <w:rPr>
          <w:rFonts w:ascii="Arial" w:hAnsi="Arial" w:cs="Arial"/>
          <w:b/>
          <w:bCs/>
          <w:i/>
          <w:sz w:val="24"/>
          <w:szCs w:val="24"/>
        </w:rPr>
        <w:t>51</w:t>
      </w:r>
      <w:r w:rsidRPr="00270D0D">
        <w:rPr>
          <w:rFonts w:ascii="Arial" w:hAnsi="Arial" w:cs="Arial"/>
          <w:b/>
          <w:bCs/>
          <w:i/>
          <w:sz w:val="24"/>
          <w:szCs w:val="24"/>
        </w:rPr>
        <w:t xml:space="preserve">. </w:t>
      </w:r>
      <w:r w:rsidRPr="00270D0D">
        <w:rPr>
          <w:rFonts w:ascii="Arial" w:hAnsi="Arial" w:cs="Arial"/>
          <w:i/>
          <w:sz w:val="24"/>
          <w:szCs w:val="24"/>
        </w:rPr>
        <w:t>E</w:t>
      </w:r>
      <w:r w:rsidR="00693F1E" w:rsidRPr="00270D0D">
        <w:rPr>
          <w:rFonts w:ascii="Arial" w:hAnsi="Arial" w:cs="Arial"/>
          <w:i/>
          <w:sz w:val="24"/>
          <w:szCs w:val="24"/>
        </w:rPr>
        <w:t>l sistema</w:t>
      </w:r>
      <w:r w:rsidRPr="00270D0D">
        <w:rPr>
          <w:rFonts w:ascii="Arial" w:hAnsi="Arial" w:cs="Arial"/>
          <w:i/>
          <w:sz w:val="24"/>
          <w:szCs w:val="24"/>
        </w:rPr>
        <w:t xml:space="preserve"> tiene por objeto: </w:t>
      </w:r>
    </w:p>
    <w:p w14:paraId="1A1C487E" w14:textId="77777777" w:rsidR="00B44EA3" w:rsidRPr="00270D0D" w:rsidRDefault="00B44EA3" w:rsidP="00B44EA3">
      <w:pPr>
        <w:spacing w:line="360" w:lineRule="auto"/>
        <w:jc w:val="both"/>
        <w:rPr>
          <w:rFonts w:ascii="Arial" w:hAnsi="Arial" w:cs="Arial"/>
          <w:i/>
          <w:sz w:val="24"/>
          <w:szCs w:val="24"/>
        </w:rPr>
      </w:pPr>
      <w:r w:rsidRPr="00270D0D">
        <w:rPr>
          <w:rFonts w:ascii="Arial" w:hAnsi="Arial" w:cs="Arial"/>
          <w:i/>
          <w:sz w:val="24"/>
          <w:szCs w:val="24"/>
        </w:rPr>
        <w:t>I.</w:t>
      </w:r>
      <w:r w:rsidRPr="00270D0D">
        <w:rPr>
          <w:rFonts w:ascii="Arial" w:hAnsi="Arial" w:cs="Arial"/>
          <w:i/>
          <w:sz w:val="24"/>
          <w:szCs w:val="24"/>
        </w:rPr>
        <w:tab/>
        <w:t>Establecer las bases para la coordinación entre el ministerio público, autoridades judiciales y Ayuntamientos para brindar protección a niñas, adolescentes y mujeres víctimas de la violencia con riesgo feminicida.</w:t>
      </w:r>
    </w:p>
    <w:p w14:paraId="4A15BEBF" w14:textId="77777777" w:rsidR="00B44EA3" w:rsidRPr="00270D0D" w:rsidRDefault="00B44EA3" w:rsidP="00B44EA3">
      <w:pPr>
        <w:spacing w:line="360" w:lineRule="auto"/>
        <w:jc w:val="both"/>
        <w:rPr>
          <w:rFonts w:ascii="Arial" w:hAnsi="Arial" w:cs="Arial"/>
          <w:i/>
          <w:sz w:val="24"/>
          <w:szCs w:val="24"/>
        </w:rPr>
      </w:pPr>
      <w:r w:rsidRPr="00270D0D">
        <w:rPr>
          <w:rFonts w:ascii="Arial" w:hAnsi="Arial" w:cs="Arial"/>
          <w:i/>
          <w:sz w:val="24"/>
          <w:szCs w:val="24"/>
        </w:rPr>
        <w:t>II.</w:t>
      </w:r>
      <w:r w:rsidRPr="00270D0D">
        <w:rPr>
          <w:rFonts w:ascii="Arial" w:hAnsi="Arial" w:cs="Arial"/>
          <w:i/>
          <w:sz w:val="24"/>
          <w:szCs w:val="24"/>
        </w:rPr>
        <w:tab/>
        <w:t>Establecer las bases para la coordinación entre autoridades judiciales, administrativas y entidades de derecho privado, en materia de cumplimiento del sistema estatal de protección a la mujer en riesgo por violencia feminicida.</w:t>
      </w:r>
    </w:p>
    <w:p w14:paraId="3F438F56" w14:textId="77777777" w:rsidR="00B44EA3" w:rsidRPr="00270D0D" w:rsidRDefault="00B44EA3" w:rsidP="00B44EA3">
      <w:pPr>
        <w:spacing w:line="360" w:lineRule="auto"/>
        <w:jc w:val="both"/>
        <w:rPr>
          <w:rFonts w:ascii="Arial" w:hAnsi="Arial" w:cs="Arial"/>
          <w:i/>
          <w:sz w:val="24"/>
          <w:szCs w:val="24"/>
        </w:rPr>
      </w:pPr>
      <w:r w:rsidRPr="00270D0D">
        <w:rPr>
          <w:rFonts w:ascii="Arial" w:hAnsi="Arial" w:cs="Arial"/>
          <w:i/>
          <w:sz w:val="24"/>
          <w:szCs w:val="24"/>
        </w:rPr>
        <w:t>III.</w:t>
      </w:r>
      <w:r w:rsidRPr="00270D0D">
        <w:rPr>
          <w:rFonts w:ascii="Arial" w:hAnsi="Arial" w:cs="Arial"/>
          <w:i/>
          <w:sz w:val="24"/>
          <w:szCs w:val="24"/>
        </w:rPr>
        <w:tab/>
        <w:t>La determinación de los medios para asegurar el efectivo ejercicio de la facultad investigadora por parte del Ministerio Público en todos los casos de denuncia por violencia de género y en especial en aquéllos que presenten cualquier indicio de riesgo por violencia feminicida.</w:t>
      </w:r>
    </w:p>
    <w:p w14:paraId="1DDEA9F1" w14:textId="77777777" w:rsidR="00B44EA3" w:rsidRPr="00270D0D" w:rsidRDefault="00B44EA3" w:rsidP="00B44EA3">
      <w:pPr>
        <w:spacing w:line="360" w:lineRule="auto"/>
        <w:jc w:val="both"/>
        <w:rPr>
          <w:rFonts w:ascii="Arial" w:hAnsi="Arial" w:cs="Arial"/>
          <w:i/>
          <w:sz w:val="24"/>
          <w:szCs w:val="24"/>
        </w:rPr>
      </w:pPr>
    </w:p>
    <w:p w14:paraId="27C96354" w14:textId="278075C7"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93F1E" w:rsidRPr="00270D0D">
        <w:rPr>
          <w:rFonts w:ascii="Arial" w:hAnsi="Arial" w:cs="Arial"/>
          <w:b/>
          <w:bCs/>
          <w:i/>
          <w:sz w:val="24"/>
          <w:szCs w:val="24"/>
        </w:rPr>
        <w:t>52</w:t>
      </w:r>
      <w:r w:rsidRPr="00270D0D">
        <w:rPr>
          <w:rFonts w:ascii="Arial" w:hAnsi="Arial" w:cs="Arial"/>
          <w:b/>
          <w:bCs/>
          <w:i/>
          <w:sz w:val="24"/>
          <w:szCs w:val="24"/>
        </w:rPr>
        <w:t>.</w:t>
      </w:r>
      <w:r w:rsidR="00693F1E" w:rsidRPr="00270D0D">
        <w:rPr>
          <w:rFonts w:ascii="Arial" w:hAnsi="Arial" w:cs="Arial"/>
          <w:b/>
          <w:bCs/>
          <w:i/>
          <w:sz w:val="24"/>
          <w:szCs w:val="24"/>
        </w:rPr>
        <w:t xml:space="preserve"> </w:t>
      </w:r>
      <w:r w:rsidRPr="00270D0D">
        <w:rPr>
          <w:rFonts w:ascii="Arial" w:hAnsi="Arial" w:cs="Arial"/>
          <w:i/>
          <w:sz w:val="24"/>
          <w:szCs w:val="24"/>
        </w:rPr>
        <w:t xml:space="preserve">El Ejecutivo del Estado por conducto del </w:t>
      </w:r>
      <w:proofErr w:type="gramStart"/>
      <w:r w:rsidRPr="00270D0D">
        <w:rPr>
          <w:rFonts w:ascii="Arial" w:hAnsi="Arial" w:cs="Arial"/>
          <w:i/>
          <w:sz w:val="24"/>
          <w:szCs w:val="24"/>
        </w:rPr>
        <w:t>Fiscal General</w:t>
      </w:r>
      <w:proofErr w:type="gramEnd"/>
      <w:r w:rsidRPr="00270D0D">
        <w:rPr>
          <w:rFonts w:ascii="Arial" w:hAnsi="Arial" w:cs="Arial"/>
          <w:i/>
          <w:sz w:val="24"/>
          <w:szCs w:val="24"/>
        </w:rPr>
        <w:t xml:space="preserve"> del Estado de Chihuahua vigilará el cumplimiento y aplicación de esta Ley, así como la organización y funcionamiento de las instituciones destinadas a la operación del </w:t>
      </w:r>
      <w:r w:rsidR="00073112">
        <w:rPr>
          <w:rFonts w:ascii="Arial" w:hAnsi="Arial" w:cs="Arial"/>
          <w:i/>
          <w:sz w:val="24"/>
          <w:szCs w:val="24"/>
        </w:rPr>
        <w:t>S</w:t>
      </w:r>
      <w:r w:rsidRPr="00270D0D">
        <w:rPr>
          <w:rFonts w:ascii="Arial" w:hAnsi="Arial" w:cs="Arial"/>
          <w:i/>
          <w:sz w:val="24"/>
          <w:szCs w:val="24"/>
        </w:rPr>
        <w:t xml:space="preserve">istema del </w:t>
      </w:r>
      <w:r w:rsidR="00073112">
        <w:rPr>
          <w:rFonts w:ascii="Arial" w:hAnsi="Arial" w:cs="Arial"/>
          <w:i/>
          <w:sz w:val="24"/>
          <w:szCs w:val="24"/>
        </w:rPr>
        <w:t>S</w:t>
      </w:r>
      <w:r w:rsidRPr="00270D0D">
        <w:rPr>
          <w:rFonts w:ascii="Arial" w:hAnsi="Arial" w:cs="Arial"/>
          <w:i/>
          <w:sz w:val="24"/>
          <w:szCs w:val="24"/>
        </w:rPr>
        <w:t xml:space="preserve">istema </w:t>
      </w:r>
      <w:r w:rsidR="00073112">
        <w:rPr>
          <w:rFonts w:ascii="Arial" w:hAnsi="Arial" w:cs="Arial"/>
          <w:i/>
          <w:sz w:val="24"/>
          <w:szCs w:val="24"/>
        </w:rPr>
        <w:t>E</w:t>
      </w:r>
      <w:r w:rsidRPr="00270D0D">
        <w:rPr>
          <w:rFonts w:ascii="Arial" w:hAnsi="Arial" w:cs="Arial"/>
          <w:i/>
          <w:sz w:val="24"/>
          <w:szCs w:val="24"/>
        </w:rPr>
        <w:t xml:space="preserve">statal de </w:t>
      </w:r>
      <w:r w:rsidR="00073112">
        <w:rPr>
          <w:rFonts w:ascii="Arial" w:hAnsi="Arial" w:cs="Arial"/>
          <w:i/>
          <w:sz w:val="24"/>
          <w:szCs w:val="24"/>
        </w:rPr>
        <w:t>P</w:t>
      </w:r>
      <w:r w:rsidRPr="00270D0D">
        <w:rPr>
          <w:rFonts w:ascii="Arial" w:hAnsi="Arial" w:cs="Arial"/>
          <w:i/>
          <w:sz w:val="24"/>
          <w:szCs w:val="24"/>
        </w:rPr>
        <w:t xml:space="preserve">rotección a la </w:t>
      </w:r>
      <w:r w:rsidR="00073112">
        <w:rPr>
          <w:rFonts w:ascii="Arial" w:hAnsi="Arial" w:cs="Arial"/>
          <w:i/>
          <w:sz w:val="24"/>
          <w:szCs w:val="24"/>
        </w:rPr>
        <w:t>M</w:t>
      </w:r>
      <w:r w:rsidRPr="00270D0D">
        <w:rPr>
          <w:rFonts w:ascii="Arial" w:hAnsi="Arial" w:cs="Arial"/>
          <w:i/>
          <w:sz w:val="24"/>
          <w:szCs w:val="24"/>
        </w:rPr>
        <w:t>ujer en riesgo por violencia feminicida.</w:t>
      </w:r>
    </w:p>
    <w:p w14:paraId="73F46362" w14:textId="69DC902D"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93F1E" w:rsidRPr="00270D0D">
        <w:rPr>
          <w:rFonts w:ascii="Arial" w:hAnsi="Arial" w:cs="Arial"/>
          <w:b/>
          <w:bCs/>
          <w:i/>
          <w:sz w:val="24"/>
          <w:szCs w:val="24"/>
        </w:rPr>
        <w:t>53</w:t>
      </w:r>
      <w:r w:rsidRPr="00270D0D">
        <w:rPr>
          <w:rFonts w:ascii="Arial" w:hAnsi="Arial" w:cs="Arial"/>
          <w:b/>
          <w:bCs/>
          <w:i/>
          <w:sz w:val="24"/>
          <w:szCs w:val="24"/>
        </w:rPr>
        <w:t xml:space="preserve">. </w:t>
      </w:r>
      <w:r w:rsidRPr="00270D0D">
        <w:rPr>
          <w:rFonts w:ascii="Arial" w:hAnsi="Arial" w:cs="Arial"/>
          <w:i/>
          <w:sz w:val="24"/>
          <w:szCs w:val="24"/>
        </w:rPr>
        <w:t xml:space="preserve">El Ejecutivo del Estado deberá gestionar los convenios necesarios con las compañías de telefonía celular para </w:t>
      </w:r>
      <w:r w:rsidR="00073112">
        <w:rPr>
          <w:rFonts w:ascii="Arial" w:hAnsi="Arial" w:cs="Arial"/>
          <w:i/>
          <w:sz w:val="24"/>
          <w:szCs w:val="24"/>
        </w:rPr>
        <w:t>brind</w:t>
      </w:r>
      <w:r w:rsidRPr="00270D0D">
        <w:rPr>
          <w:rFonts w:ascii="Arial" w:hAnsi="Arial" w:cs="Arial"/>
          <w:i/>
          <w:sz w:val="24"/>
          <w:szCs w:val="24"/>
        </w:rPr>
        <w:t>ar la cobertura necesaria al sistema, garantizando el acceso en forma gratuita e ilimitada al uso de internet y transmisión de datos que las aplicaciones requier</w:t>
      </w:r>
      <w:r w:rsidR="00073112">
        <w:rPr>
          <w:rFonts w:ascii="Arial" w:hAnsi="Arial" w:cs="Arial"/>
          <w:i/>
          <w:sz w:val="24"/>
          <w:szCs w:val="24"/>
        </w:rPr>
        <w:t>a</w:t>
      </w:r>
      <w:r w:rsidRPr="00270D0D">
        <w:rPr>
          <w:rFonts w:ascii="Arial" w:hAnsi="Arial" w:cs="Arial"/>
          <w:i/>
          <w:sz w:val="24"/>
          <w:szCs w:val="24"/>
        </w:rPr>
        <w:t>n</w:t>
      </w:r>
      <w:r w:rsidR="00073112">
        <w:rPr>
          <w:rFonts w:ascii="Arial" w:hAnsi="Arial" w:cs="Arial"/>
          <w:i/>
          <w:sz w:val="24"/>
          <w:szCs w:val="24"/>
        </w:rPr>
        <w:t xml:space="preserve"> para su correcto funcionamiento.</w:t>
      </w:r>
    </w:p>
    <w:p w14:paraId="01959D98" w14:textId="686BF3DC"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93F1E" w:rsidRPr="00270D0D">
        <w:rPr>
          <w:rFonts w:ascii="Arial" w:hAnsi="Arial" w:cs="Arial"/>
          <w:b/>
          <w:bCs/>
          <w:i/>
          <w:sz w:val="24"/>
          <w:szCs w:val="24"/>
        </w:rPr>
        <w:t>54</w:t>
      </w:r>
      <w:r w:rsidRPr="00270D0D">
        <w:rPr>
          <w:rFonts w:ascii="Arial" w:hAnsi="Arial" w:cs="Arial"/>
          <w:b/>
          <w:bCs/>
          <w:i/>
          <w:sz w:val="24"/>
          <w:szCs w:val="24"/>
        </w:rPr>
        <w:t xml:space="preserve">. </w:t>
      </w:r>
      <w:r w:rsidRPr="00270D0D">
        <w:rPr>
          <w:rFonts w:ascii="Arial" w:hAnsi="Arial" w:cs="Arial"/>
          <w:i/>
          <w:sz w:val="24"/>
          <w:szCs w:val="24"/>
        </w:rPr>
        <w:t>El Ejecutivo del Estado deberá integrar anualmente en el presupuesto de egresos la partida necesaria para operar de forma eficiente el sistema, sus herramientas y aplicaciones, así como la campaña anual de difusión de la medida protectora, la cual deberá ser aprobada por el H. Congreso del Estado de Chihuahua sin modificación alguna.</w:t>
      </w:r>
    </w:p>
    <w:p w14:paraId="5689F025" w14:textId="5CE60C27"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93F1E" w:rsidRPr="00270D0D">
        <w:rPr>
          <w:rFonts w:ascii="Arial" w:hAnsi="Arial" w:cs="Arial"/>
          <w:b/>
          <w:bCs/>
          <w:i/>
          <w:sz w:val="24"/>
          <w:szCs w:val="24"/>
        </w:rPr>
        <w:t>55</w:t>
      </w:r>
      <w:r w:rsidRPr="00270D0D">
        <w:rPr>
          <w:rFonts w:ascii="Arial" w:hAnsi="Arial" w:cs="Arial"/>
          <w:b/>
          <w:bCs/>
          <w:i/>
          <w:sz w:val="24"/>
          <w:szCs w:val="24"/>
        </w:rPr>
        <w:t>.</w:t>
      </w:r>
      <w:r w:rsidR="00693F1E" w:rsidRPr="00270D0D">
        <w:rPr>
          <w:rFonts w:ascii="Arial" w:hAnsi="Arial" w:cs="Arial"/>
          <w:b/>
          <w:bCs/>
          <w:i/>
          <w:sz w:val="24"/>
          <w:szCs w:val="24"/>
        </w:rPr>
        <w:t xml:space="preserve"> </w:t>
      </w:r>
      <w:r w:rsidRPr="00270D0D">
        <w:rPr>
          <w:rFonts w:ascii="Arial" w:hAnsi="Arial" w:cs="Arial"/>
          <w:i/>
          <w:sz w:val="24"/>
          <w:szCs w:val="24"/>
        </w:rPr>
        <w:t>Para los efectos de</w:t>
      </w:r>
      <w:r w:rsidR="00693F1E" w:rsidRPr="00270D0D">
        <w:rPr>
          <w:rFonts w:ascii="Arial" w:hAnsi="Arial" w:cs="Arial"/>
          <w:i/>
          <w:sz w:val="24"/>
          <w:szCs w:val="24"/>
        </w:rPr>
        <w:t xml:space="preserve"> sistema</w:t>
      </w:r>
      <w:r w:rsidRPr="00270D0D">
        <w:rPr>
          <w:rFonts w:ascii="Arial" w:hAnsi="Arial" w:cs="Arial"/>
          <w:i/>
          <w:sz w:val="24"/>
          <w:szCs w:val="24"/>
        </w:rPr>
        <w:t>, se entenderá por:</w:t>
      </w:r>
    </w:p>
    <w:p w14:paraId="04CEB0B5" w14:textId="77777777" w:rsidR="00B44EA3" w:rsidRPr="00270D0D" w:rsidRDefault="00B44EA3" w:rsidP="00B44EA3">
      <w:pPr>
        <w:pStyle w:val="Prrafodelista"/>
        <w:numPr>
          <w:ilvl w:val="0"/>
          <w:numId w:val="43"/>
        </w:numPr>
        <w:spacing w:after="160" w:line="360" w:lineRule="auto"/>
        <w:jc w:val="both"/>
        <w:rPr>
          <w:rFonts w:ascii="Arial" w:hAnsi="Arial" w:cs="Arial"/>
          <w:i/>
        </w:rPr>
      </w:pPr>
      <w:r w:rsidRPr="00270D0D">
        <w:rPr>
          <w:rFonts w:ascii="Arial" w:hAnsi="Arial" w:cs="Arial"/>
          <w:b/>
          <w:bCs/>
          <w:i/>
        </w:rPr>
        <w:t>Ley.</w:t>
      </w:r>
      <w:r w:rsidRPr="00270D0D">
        <w:rPr>
          <w:rFonts w:ascii="Arial" w:hAnsi="Arial" w:cs="Arial"/>
          <w:i/>
        </w:rPr>
        <w:t xml:space="preserve"> Ley del Sistema de Protección a la Mujer en Riesgo por Violencia Feminicida del Estado de Chihuahua.</w:t>
      </w:r>
    </w:p>
    <w:p w14:paraId="085DCD80" w14:textId="77777777" w:rsidR="00B44EA3" w:rsidRPr="00270D0D" w:rsidRDefault="00B44EA3" w:rsidP="00B44EA3">
      <w:pPr>
        <w:pStyle w:val="Prrafodelista"/>
        <w:numPr>
          <w:ilvl w:val="0"/>
          <w:numId w:val="43"/>
        </w:numPr>
        <w:spacing w:after="160" w:line="360" w:lineRule="auto"/>
        <w:jc w:val="both"/>
        <w:rPr>
          <w:rFonts w:ascii="Arial" w:hAnsi="Arial" w:cs="Arial"/>
          <w:i/>
        </w:rPr>
      </w:pPr>
      <w:r w:rsidRPr="00270D0D">
        <w:rPr>
          <w:rFonts w:ascii="Arial" w:hAnsi="Arial" w:cs="Arial"/>
          <w:b/>
          <w:bCs/>
          <w:i/>
        </w:rPr>
        <w:t>Fiscalía</w:t>
      </w:r>
      <w:r w:rsidRPr="00270D0D">
        <w:rPr>
          <w:rFonts w:ascii="Arial" w:hAnsi="Arial" w:cs="Arial"/>
          <w:i/>
        </w:rPr>
        <w:t>. La Fiscalía Especializada en Atención a Mujeres Víctimas del Delito por razones de Género.</w:t>
      </w:r>
    </w:p>
    <w:p w14:paraId="11A14E64" w14:textId="77777777" w:rsidR="00B44EA3" w:rsidRPr="00270D0D" w:rsidRDefault="00B44EA3" w:rsidP="00B44EA3">
      <w:pPr>
        <w:pStyle w:val="Prrafodelista"/>
        <w:numPr>
          <w:ilvl w:val="0"/>
          <w:numId w:val="43"/>
        </w:numPr>
        <w:spacing w:after="160" w:line="360" w:lineRule="auto"/>
        <w:jc w:val="both"/>
        <w:rPr>
          <w:rFonts w:ascii="Arial" w:hAnsi="Arial" w:cs="Arial"/>
          <w:i/>
        </w:rPr>
      </w:pPr>
      <w:r w:rsidRPr="00270D0D">
        <w:rPr>
          <w:rFonts w:ascii="Arial" w:hAnsi="Arial" w:cs="Arial"/>
          <w:b/>
          <w:bCs/>
          <w:i/>
        </w:rPr>
        <w:t>Dirección</w:t>
      </w:r>
      <w:r w:rsidRPr="00270D0D">
        <w:rPr>
          <w:rFonts w:ascii="Arial" w:hAnsi="Arial" w:cs="Arial"/>
          <w:i/>
        </w:rPr>
        <w:t xml:space="preserve">. La Dirección de Innovación y Desarrollo Tecnológico de la </w:t>
      </w:r>
      <w:proofErr w:type="gramStart"/>
      <w:r w:rsidRPr="00270D0D">
        <w:rPr>
          <w:rFonts w:ascii="Arial" w:hAnsi="Arial" w:cs="Arial"/>
          <w:i/>
        </w:rPr>
        <w:t>Fiscalía General</w:t>
      </w:r>
      <w:proofErr w:type="gramEnd"/>
      <w:r w:rsidRPr="00270D0D">
        <w:rPr>
          <w:rFonts w:ascii="Arial" w:hAnsi="Arial" w:cs="Arial"/>
          <w:i/>
        </w:rPr>
        <w:t xml:space="preserve"> del Estado.</w:t>
      </w:r>
    </w:p>
    <w:p w14:paraId="74491037" w14:textId="77777777" w:rsidR="00B44EA3" w:rsidRPr="00270D0D" w:rsidRDefault="00B44EA3" w:rsidP="00B44EA3">
      <w:pPr>
        <w:pStyle w:val="Prrafodelista"/>
        <w:numPr>
          <w:ilvl w:val="0"/>
          <w:numId w:val="43"/>
        </w:numPr>
        <w:spacing w:after="160" w:line="360" w:lineRule="auto"/>
        <w:jc w:val="both"/>
        <w:rPr>
          <w:rFonts w:ascii="Arial" w:hAnsi="Arial" w:cs="Arial"/>
          <w:i/>
        </w:rPr>
      </w:pPr>
      <w:r w:rsidRPr="00270D0D">
        <w:rPr>
          <w:rFonts w:ascii="Arial" w:hAnsi="Arial" w:cs="Arial"/>
          <w:b/>
          <w:bCs/>
          <w:i/>
        </w:rPr>
        <w:t>Agente del Ministerio público Responsable</w:t>
      </w:r>
      <w:r w:rsidRPr="00270D0D">
        <w:rPr>
          <w:rFonts w:ascii="Arial" w:hAnsi="Arial" w:cs="Arial"/>
          <w:i/>
        </w:rPr>
        <w:t>. El agente asignado por al Fiscalía para dar seguimiento personal a cada caso de violencia en contra de la mujer con riesgo feminicida.</w:t>
      </w:r>
    </w:p>
    <w:p w14:paraId="32000F88" w14:textId="77777777" w:rsidR="00B44EA3" w:rsidRPr="00270D0D" w:rsidRDefault="00B44EA3" w:rsidP="00B44EA3">
      <w:pPr>
        <w:pStyle w:val="Prrafodelista"/>
        <w:numPr>
          <w:ilvl w:val="0"/>
          <w:numId w:val="43"/>
        </w:numPr>
        <w:spacing w:after="160" w:line="360" w:lineRule="auto"/>
        <w:jc w:val="both"/>
        <w:rPr>
          <w:rFonts w:ascii="Arial" w:hAnsi="Arial" w:cs="Arial"/>
          <w:i/>
        </w:rPr>
      </w:pPr>
      <w:r w:rsidRPr="00270D0D">
        <w:rPr>
          <w:rFonts w:ascii="Arial" w:hAnsi="Arial" w:cs="Arial"/>
          <w:b/>
          <w:bCs/>
          <w:i/>
        </w:rPr>
        <w:t>Sistema.</w:t>
      </w:r>
      <w:r w:rsidRPr="00270D0D">
        <w:rPr>
          <w:rFonts w:ascii="Arial" w:hAnsi="Arial" w:cs="Arial"/>
          <w:i/>
        </w:rPr>
        <w:t xml:space="preserve"> Plataforma en internet que integra bases de datos y aplicaciones en un Sistema Estatal de Protección a la Mujer en Riesgo por Violencia Feminicida.</w:t>
      </w:r>
    </w:p>
    <w:p w14:paraId="4760B07E" w14:textId="5D8F8E7D" w:rsidR="00B44EA3" w:rsidRPr="00270D0D" w:rsidRDefault="00B44EA3" w:rsidP="00B44EA3">
      <w:pPr>
        <w:pStyle w:val="Prrafodelista"/>
        <w:numPr>
          <w:ilvl w:val="0"/>
          <w:numId w:val="43"/>
        </w:numPr>
        <w:spacing w:after="160" w:line="360" w:lineRule="auto"/>
        <w:jc w:val="both"/>
        <w:rPr>
          <w:rFonts w:ascii="Arial" w:hAnsi="Arial" w:cs="Arial"/>
          <w:i/>
        </w:rPr>
      </w:pPr>
      <w:r w:rsidRPr="00270D0D">
        <w:rPr>
          <w:rFonts w:ascii="Arial" w:hAnsi="Arial" w:cs="Arial"/>
          <w:b/>
          <w:bCs/>
          <w:i/>
        </w:rPr>
        <w:t>Aplicación</w:t>
      </w:r>
      <w:r w:rsidRPr="00270D0D">
        <w:rPr>
          <w:rFonts w:ascii="Arial" w:hAnsi="Arial" w:cs="Arial"/>
          <w:i/>
        </w:rPr>
        <w:t>. La aplicación</w:t>
      </w:r>
      <w:r w:rsidR="00073112">
        <w:rPr>
          <w:rFonts w:ascii="Arial" w:hAnsi="Arial" w:cs="Arial"/>
          <w:i/>
        </w:rPr>
        <w:t xml:space="preserve"> para dispositivos móviles electrónicos</w:t>
      </w:r>
      <w:r w:rsidRPr="00270D0D">
        <w:rPr>
          <w:rFonts w:ascii="Arial" w:hAnsi="Arial" w:cs="Arial"/>
          <w:i/>
        </w:rPr>
        <w:t xml:space="preserve"> para la protección a mujeres víctimas de la violencia con riesgo feminicida.</w:t>
      </w:r>
    </w:p>
    <w:p w14:paraId="635FB4AD" w14:textId="77777777" w:rsidR="00B44EA3" w:rsidRPr="00270D0D" w:rsidRDefault="00B44EA3" w:rsidP="00B44EA3">
      <w:pPr>
        <w:pStyle w:val="Prrafodelista"/>
        <w:numPr>
          <w:ilvl w:val="0"/>
          <w:numId w:val="43"/>
        </w:numPr>
        <w:spacing w:after="160" w:line="360" w:lineRule="auto"/>
        <w:jc w:val="both"/>
        <w:rPr>
          <w:rFonts w:ascii="Arial" w:hAnsi="Arial" w:cs="Arial"/>
          <w:i/>
        </w:rPr>
      </w:pPr>
      <w:r w:rsidRPr="00270D0D">
        <w:rPr>
          <w:rFonts w:ascii="Arial" w:hAnsi="Arial" w:cs="Arial"/>
          <w:b/>
          <w:bCs/>
          <w:i/>
        </w:rPr>
        <w:t>Policía Municipal.</w:t>
      </w:r>
      <w:r w:rsidRPr="00270D0D">
        <w:rPr>
          <w:rFonts w:ascii="Arial" w:hAnsi="Arial" w:cs="Arial"/>
          <w:i/>
        </w:rPr>
        <w:t xml:space="preserve"> La Policía Municipal del municipio donde resida la víctima del delito a la que sea necesario aplicar la medida de protección al encontrarse en riesgo por violencia feminicida.</w:t>
      </w:r>
    </w:p>
    <w:p w14:paraId="69A3480E" w14:textId="77777777" w:rsidR="00B44EA3" w:rsidRPr="00270D0D" w:rsidRDefault="00B44EA3" w:rsidP="00B44EA3">
      <w:pPr>
        <w:pStyle w:val="Prrafodelista"/>
        <w:numPr>
          <w:ilvl w:val="0"/>
          <w:numId w:val="43"/>
        </w:numPr>
        <w:spacing w:after="160" w:line="360" w:lineRule="auto"/>
        <w:jc w:val="both"/>
        <w:rPr>
          <w:rFonts w:ascii="Arial" w:hAnsi="Arial" w:cs="Arial"/>
          <w:i/>
        </w:rPr>
      </w:pPr>
      <w:r w:rsidRPr="00270D0D">
        <w:rPr>
          <w:rFonts w:ascii="Arial" w:hAnsi="Arial" w:cs="Arial"/>
          <w:b/>
          <w:bCs/>
          <w:i/>
        </w:rPr>
        <w:t>Violencia Feminicida</w:t>
      </w:r>
      <w:r w:rsidRPr="00270D0D">
        <w:rPr>
          <w:rFonts w:ascii="Arial" w:hAnsi="Arial" w:cs="Arial"/>
          <w:i/>
        </w:rPr>
        <w:t>. Cualquier caso de violencia de género en el que exista el riesgo de que culmine con el asesinato de la víctima.</w:t>
      </w:r>
    </w:p>
    <w:p w14:paraId="381040EA" w14:textId="77777777" w:rsidR="00B44EA3" w:rsidRPr="00270D0D" w:rsidRDefault="00B44EA3" w:rsidP="00B44EA3">
      <w:pPr>
        <w:pStyle w:val="Prrafodelista"/>
        <w:numPr>
          <w:ilvl w:val="0"/>
          <w:numId w:val="43"/>
        </w:numPr>
        <w:spacing w:after="160" w:line="360" w:lineRule="auto"/>
        <w:jc w:val="both"/>
        <w:rPr>
          <w:rFonts w:ascii="Arial" w:hAnsi="Arial" w:cs="Arial"/>
          <w:i/>
        </w:rPr>
      </w:pPr>
      <w:r w:rsidRPr="00270D0D">
        <w:rPr>
          <w:rFonts w:ascii="Arial" w:hAnsi="Arial" w:cs="Arial"/>
          <w:b/>
          <w:bCs/>
          <w:i/>
        </w:rPr>
        <w:t>Medidas de protección.</w:t>
      </w:r>
      <w:r w:rsidRPr="00270D0D">
        <w:rPr>
          <w:rFonts w:ascii="Arial" w:hAnsi="Arial" w:cs="Arial"/>
          <w:i/>
        </w:rPr>
        <w:t xml:space="preserve"> Las medidas cautelares que imponga el Ministerio Público o el Juez en los casos en que se identifique riesgo por violencia feminicida, las que siempre deberán contar con la medida </w:t>
      </w:r>
      <w:proofErr w:type="gramStart"/>
      <w:r w:rsidRPr="00270D0D">
        <w:rPr>
          <w:rFonts w:ascii="Arial" w:hAnsi="Arial" w:cs="Arial"/>
          <w:i/>
        </w:rPr>
        <w:t>adicional  de</w:t>
      </w:r>
      <w:proofErr w:type="gramEnd"/>
      <w:r w:rsidRPr="00270D0D">
        <w:rPr>
          <w:rFonts w:ascii="Arial" w:hAnsi="Arial" w:cs="Arial"/>
          <w:i/>
        </w:rPr>
        <w:t xml:space="preserve"> Sistema Estatal de Protección a la Mujer en Riesgo por Violencia Feminicida.</w:t>
      </w:r>
    </w:p>
    <w:p w14:paraId="62972633" w14:textId="77777777" w:rsidR="00B44EA3" w:rsidRPr="00270D0D" w:rsidRDefault="00B44EA3" w:rsidP="00B44EA3">
      <w:pPr>
        <w:pStyle w:val="Prrafodelista"/>
        <w:spacing w:line="360" w:lineRule="auto"/>
        <w:jc w:val="both"/>
        <w:rPr>
          <w:rFonts w:ascii="Arial" w:hAnsi="Arial" w:cs="Arial"/>
          <w:i/>
        </w:rPr>
      </w:pPr>
    </w:p>
    <w:p w14:paraId="5BA16085" w14:textId="77777777" w:rsidR="00B44EA3" w:rsidRPr="00270D0D" w:rsidRDefault="00B44EA3" w:rsidP="00B44EA3">
      <w:pPr>
        <w:pStyle w:val="Prrafodelista"/>
        <w:numPr>
          <w:ilvl w:val="0"/>
          <w:numId w:val="43"/>
        </w:numPr>
        <w:spacing w:after="160" w:line="360" w:lineRule="auto"/>
        <w:jc w:val="both"/>
        <w:rPr>
          <w:rFonts w:ascii="Arial" w:hAnsi="Arial" w:cs="Arial"/>
          <w:i/>
        </w:rPr>
      </w:pPr>
      <w:r w:rsidRPr="00270D0D">
        <w:rPr>
          <w:rFonts w:ascii="Arial" w:hAnsi="Arial" w:cs="Arial"/>
          <w:b/>
          <w:bCs/>
          <w:i/>
        </w:rPr>
        <w:t>Consejo.</w:t>
      </w:r>
      <w:r w:rsidRPr="00270D0D">
        <w:rPr>
          <w:rFonts w:ascii="Arial" w:hAnsi="Arial" w:cs="Arial"/>
          <w:i/>
        </w:rPr>
        <w:t xml:space="preserve"> El Consejo Técnico de evaluación del sistema.</w:t>
      </w:r>
    </w:p>
    <w:p w14:paraId="0CFA2D45" w14:textId="5CDDFE6D"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93F1E" w:rsidRPr="00270D0D">
        <w:rPr>
          <w:rFonts w:ascii="Arial" w:hAnsi="Arial" w:cs="Arial"/>
          <w:b/>
          <w:bCs/>
          <w:i/>
          <w:sz w:val="24"/>
          <w:szCs w:val="24"/>
        </w:rPr>
        <w:t>56</w:t>
      </w:r>
      <w:r w:rsidRPr="00270D0D">
        <w:rPr>
          <w:rFonts w:ascii="Arial" w:hAnsi="Arial" w:cs="Arial"/>
          <w:b/>
          <w:bCs/>
          <w:i/>
          <w:sz w:val="24"/>
          <w:szCs w:val="24"/>
        </w:rPr>
        <w:t>.</w:t>
      </w:r>
      <w:r w:rsidR="00693F1E" w:rsidRPr="00270D0D">
        <w:rPr>
          <w:rFonts w:ascii="Arial" w:hAnsi="Arial" w:cs="Arial"/>
          <w:b/>
          <w:bCs/>
          <w:i/>
          <w:sz w:val="24"/>
          <w:szCs w:val="24"/>
        </w:rPr>
        <w:t xml:space="preserve"> </w:t>
      </w:r>
      <w:r w:rsidRPr="00270D0D">
        <w:rPr>
          <w:rFonts w:ascii="Arial" w:hAnsi="Arial" w:cs="Arial"/>
          <w:i/>
          <w:sz w:val="24"/>
          <w:szCs w:val="24"/>
        </w:rPr>
        <w:t>Desde que el Ministerio Público tenga conocimiento de un caso de violencia de género en contra de una mujer, niña o adolescente, deberá establecer el grado de riesgo feminicida y aplicar las medidas de seguridad adicionales que se prevén en esta Ley. En todo caso el Juez de Control, será competente para imponer las medidas de protección previstas en esta Ley cuando el Ministerio Público no las haya aplicado, así como modificar cualquier condición o circunstancias para su debido cumplimiento y eficacia.</w:t>
      </w:r>
    </w:p>
    <w:p w14:paraId="7F1CFDDB" w14:textId="5D267427" w:rsidR="00B44EA3" w:rsidRPr="00270D0D" w:rsidRDefault="00693F1E" w:rsidP="00B44EA3">
      <w:pPr>
        <w:spacing w:line="360" w:lineRule="auto"/>
        <w:jc w:val="both"/>
        <w:rPr>
          <w:rFonts w:ascii="Arial" w:hAnsi="Arial" w:cs="Arial"/>
          <w:b/>
          <w:bCs/>
          <w:i/>
          <w:sz w:val="24"/>
          <w:szCs w:val="24"/>
        </w:rPr>
      </w:pPr>
      <w:r w:rsidRPr="00270D0D">
        <w:rPr>
          <w:rFonts w:ascii="Arial" w:hAnsi="Arial" w:cs="Arial"/>
          <w:b/>
          <w:bCs/>
          <w:i/>
          <w:sz w:val="24"/>
          <w:szCs w:val="24"/>
        </w:rPr>
        <w:t>CAPITULO SEGUNDO</w:t>
      </w:r>
    </w:p>
    <w:p w14:paraId="1643C6FA" w14:textId="77777777" w:rsidR="00B44EA3" w:rsidRPr="00270D0D" w:rsidRDefault="00B44EA3" w:rsidP="00B44EA3">
      <w:pPr>
        <w:spacing w:line="360" w:lineRule="auto"/>
        <w:jc w:val="both"/>
        <w:rPr>
          <w:rFonts w:ascii="Arial" w:hAnsi="Arial" w:cs="Arial"/>
          <w:b/>
          <w:bCs/>
          <w:i/>
          <w:sz w:val="24"/>
          <w:szCs w:val="24"/>
        </w:rPr>
      </w:pPr>
      <w:r w:rsidRPr="00270D0D">
        <w:rPr>
          <w:rFonts w:ascii="Arial" w:hAnsi="Arial" w:cs="Arial"/>
          <w:b/>
          <w:bCs/>
          <w:i/>
          <w:sz w:val="24"/>
          <w:szCs w:val="24"/>
        </w:rPr>
        <w:t>DE LA IDENTIFICACIÓN DE DELITOS DE VIOLENCIA EN CONTRA DE LA MUJER EN RIESGO FEMINICIDA.</w:t>
      </w:r>
    </w:p>
    <w:p w14:paraId="2F3C52E6" w14:textId="4031BE40"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93F1E" w:rsidRPr="00270D0D">
        <w:rPr>
          <w:rFonts w:ascii="Arial" w:hAnsi="Arial" w:cs="Arial"/>
          <w:b/>
          <w:bCs/>
          <w:i/>
          <w:sz w:val="24"/>
          <w:szCs w:val="24"/>
        </w:rPr>
        <w:t>57</w:t>
      </w:r>
      <w:r w:rsidRPr="00270D0D">
        <w:rPr>
          <w:rFonts w:ascii="Arial" w:hAnsi="Arial" w:cs="Arial"/>
          <w:b/>
          <w:bCs/>
          <w:i/>
          <w:sz w:val="24"/>
          <w:szCs w:val="24"/>
        </w:rPr>
        <w:t>.</w:t>
      </w:r>
      <w:r w:rsidR="00693F1E" w:rsidRPr="00270D0D">
        <w:rPr>
          <w:rFonts w:ascii="Arial" w:hAnsi="Arial" w:cs="Arial"/>
          <w:b/>
          <w:bCs/>
          <w:i/>
          <w:sz w:val="24"/>
          <w:szCs w:val="24"/>
        </w:rPr>
        <w:t xml:space="preserve"> </w:t>
      </w:r>
      <w:r w:rsidRPr="00270D0D">
        <w:rPr>
          <w:rFonts w:ascii="Arial" w:hAnsi="Arial" w:cs="Arial"/>
          <w:i/>
          <w:sz w:val="24"/>
          <w:szCs w:val="24"/>
        </w:rPr>
        <w:t xml:space="preserve">Recibida la denuncia en la </w:t>
      </w:r>
      <w:proofErr w:type="gramStart"/>
      <w:r w:rsidRPr="00270D0D">
        <w:rPr>
          <w:rFonts w:ascii="Arial" w:hAnsi="Arial" w:cs="Arial"/>
          <w:i/>
          <w:sz w:val="24"/>
          <w:szCs w:val="24"/>
        </w:rPr>
        <w:t>Fiscalía General</w:t>
      </w:r>
      <w:proofErr w:type="gramEnd"/>
      <w:r w:rsidRPr="00270D0D">
        <w:rPr>
          <w:rFonts w:ascii="Arial" w:hAnsi="Arial" w:cs="Arial"/>
          <w:i/>
          <w:sz w:val="24"/>
          <w:szCs w:val="24"/>
        </w:rPr>
        <w:t xml:space="preserve"> del Estado ante cualquier instancia, encontrándose un caso de violencia por razón de género en contra de la mujer, de cualquier índole y bajo cualquier modalidad se deberá registrar en el Sistema Estatal de Protección a la Mujer en Riesgo por Violencia Feminicida, a fin de que en un plazo que no debe de exceder de 24 horas se determine si existe riesgo feminicida. </w:t>
      </w:r>
    </w:p>
    <w:p w14:paraId="4EA5FE73" w14:textId="2FBE80DB"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93F1E" w:rsidRPr="00270D0D">
        <w:rPr>
          <w:rFonts w:ascii="Arial" w:hAnsi="Arial" w:cs="Arial"/>
          <w:b/>
          <w:bCs/>
          <w:i/>
          <w:sz w:val="24"/>
          <w:szCs w:val="24"/>
        </w:rPr>
        <w:t>58</w:t>
      </w:r>
      <w:r w:rsidRPr="00270D0D">
        <w:rPr>
          <w:rFonts w:ascii="Arial" w:hAnsi="Arial" w:cs="Arial"/>
          <w:b/>
          <w:bCs/>
          <w:i/>
          <w:sz w:val="24"/>
          <w:szCs w:val="24"/>
        </w:rPr>
        <w:t xml:space="preserve">. </w:t>
      </w:r>
      <w:r w:rsidRPr="00270D0D">
        <w:rPr>
          <w:rFonts w:ascii="Arial" w:hAnsi="Arial" w:cs="Arial"/>
          <w:i/>
          <w:sz w:val="24"/>
          <w:szCs w:val="24"/>
        </w:rPr>
        <w:t>Cualquier autoridad que reciba una denuncia por violencia de género en contra de la mujer conforme a lo establecido por el Código Nación de Procedimientos Penales, deberá dar aviso de inmediato a la Fiscalía a fin de que se certifique el posible riesgo de feminicidio.</w:t>
      </w:r>
    </w:p>
    <w:p w14:paraId="3A809447" w14:textId="10A4B090" w:rsidR="00B44EA3" w:rsidRPr="00270D0D" w:rsidRDefault="00B44EA3" w:rsidP="00B44EA3">
      <w:pPr>
        <w:tabs>
          <w:tab w:val="left" w:pos="4695"/>
        </w:tabs>
        <w:spacing w:line="360" w:lineRule="auto"/>
        <w:ind w:right="-80"/>
        <w:jc w:val="both"/>
        <w:rPr>
          <w:rFonts w:ascii="Arial" w:hAnsi="Arial" w:cs="Arial"/>
          <w:bCs/>
          <w:i/>
          <w:sz w:val="24"/>
          <w:szCs w:val="24"/>
        </w:rPr>
      </w:pPr>
      <w:r w:rsidRPr="00270D0D">
        <w:rPr>
          <w:rFonts w:ascii="Arial" w:hAnsi="Arial" w:cs="Arial"/>
          <w:b/>
          <w:i/>
          <w:sz w:val="24"/>
          <w:szCs w:val="24"/>
        </w:rPr>
        <w:t xml:space="preserve">Artículo </w:t>
      </w:r>
      <w:r w:rsidR="00693F1E" w:rsidRPr="00270D0D">
        <w:rPr>
          <w:rFonts w:ascii="Arial" w:hAnsi="Arial" w:cs="Arial"/>
          <w:b/>
          <w:i/>
          <w:sz w:val="24"/>
          <w:szCs w:val="24"/>
        </w:rPr>
        <w:t>59</w:t>
      </w:r>
      <w:r w:rsidRPr="00270D0D">
        <w:rPr>
          <w:rFonts w:ascii="Arial" w:hAnsi="Arial" w:cs="Arial"/>
          <w:b/>
          <w:i/>
          <w:sz w:val="24"/>
          <w:szCs w:val="24"/>
        </w:rPr>
        <w:t>.</w:t>
      </w:r>
      <w:r w:rsidRPr="00270D0D">
        <w:rPr>
          <w:rFonts w:ascii="Arial" w:hAnsi="Arial" w:cs="Arial"/>
          <w:bCs/>
          <w:i/>
          <w:sz w:val="24"/>
          <w:szCs w:val="24"/>
        </w:rPr>
        <w:t xml:space="preserve"> La Fiscalía deberá evaluar sin demora alguna los siguientes parámetros para determinar a su juicio el posible riesgo de violencia feminicida, registrando en el sistema el registro de video de las entrevistas que tenga con testigos, peritos o la víctima.</w:t>
      </w:r>
    </w:p>
    <w:p w14:paraId="38486BF4" w14:textId="6B8BD753" w:rsidR="00B44EA3" w:rsidRPr="00270D0D" w:rsidRDefault="00B44EA3" w:rsidP="00B44EA3">
      <w:pPr>
        <w:tabs>
          <w:tab w:val="left" w:pos="4695"/>
        </w:tabs>
        <w:spacing w:line="360" w:lineRule="auto"/>
        <w:ind w:right="-80"/>
        <w:jc w:val="both"/>
        <w:rPr>
          <w:rFonts w:ascii="Arial" w:hAnsi="Arial" w:cs="Arial"/>
          <w:bCs/>
          <w:i/>
          <w:sz w:val="24"/>
          <w:szCs w:val="24"/>
        </w:rPr>
      </w:pPr>
      <w:r w:rsidRPr="00270D0D">
        <w:rPr>
          <w:rFonts w:ascii="Arial" w:hAnsi="Arial" w:cs="Arial"/>
          <w:b/>
          <w:i/>
          <w:sz w:val="24"/>
          <w:szCs w:val="24"/>
        </w:rPr>
        <w:t xml:space="preserve">Artículo </w:t>
      </w:r>
      <w:r w:rsidR="00693F1E" w:rsidRPr="00270D0D">
        <w:rPr>
          <w:rFonts w:ascii="Arial" w:hAnsi="Arial" w:cs="Arial"/>
          <w:b/>
          <w:i/>
          <w:sz w:val="24"/>
          <w:szCs w:val="24"/>
        </w:rPr>
        <w:t>60</w:t>
      </w:r>
      <w:r w:rsidRPr="00270D0D">
        <w:rPr>
          <w:rFonts w:ascii="Arial" w:hAnsi="Arial" w:cs="Arial"/>
          <w:b/>
          <w:i/>
          <w:sz w:val="24"/>
          <w:szCs w:val="24"/>
        </w:rPr>
        <w:t xml:space="preserve">. </w:t>
      </w:r>
      <w:r w:rsidRPr="00270D0D">
        <w:rPr>
          <w:rFonts w:ascii="Arial" w:hAnsi="Arial" w:cs="Arial"/>
          <w:bCs/>
          <w:i/>
          <w:sz w:val="24"/>
          <w:szCs w:val="24"/>
        </w:rPr>
        <w:t>En relación con la mujer, niña o adolescente víctima de la violencia, se consideran enunciativamente pero no limitativamente factores de riesgo los siguientes:</w:t>
      </w:r>
    </w:p>
    <w:p w14:paraId="4D624AFA"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 xml:space="preserve">Si teme por su vida o la de sus seres queridos, hijos, familiares o amigos; </w:t>
      </w:r>
    </w:p>
    <w:p w14:paraId="4EE342C5"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Si se siente amenazada, siente miedo de que la dañe, a sus seres queridos u otra acción que pueda realizar el agresor;</w:t>
      </w:r>
    </w:p>
    <w:p w14:paraId="7F855342"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 xml:space="preserve">Si teme que </w:t>
      </w:r>
      <w:proofErr w:type="gramStart"/>
      <w:r w:rsidRPr="00270D0D">
        <w:rPr>
          <w:rFonts w:ascii="Arial" w:hAnsi="Arial" w:cs="Arial"/>
          <w:bCs/>
          <w:i/>
        </w:rPr>
        <w:t>le</w:t>
      </w:r>
      <w:proofErr w:type="gramEnd"/>
      <w:r w:rsidRPr="00270D0D">
        <w:rPr>
          <w:rFonts w:ascii="Arial" w:hAnsi="Arial" w:cs="Arial"/>
          <w:bCs/>
          <w:i/>
        </w:rPr>
        <w:t xml:space="preserve"> quiten a sus hijos;</w:t>
      </w:r>
    </w:p>
    <w:p w14:paraId="38D8070F"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Si teme que el agresor se suicide o se haga daño;</w:t>
      </w:r>
    </w:p>
    <w:p w14:paraId="52939C7F"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Si se encuentra deprimida o con pensamientos suicidas;</w:t>
      </w:r>
    </w:p>
    <w:p w14:paraId="03E78A02"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Si está embarazada;</w:t>
      </w:r>
    </w:p>
    <w:p w14:paraId="64A62858"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 xml:space="preserve">Si ha tenido un hijo en los últimos 18 meses; </w:t>
      </w:r>
    </w:p>
    <w:p w14:paraId="5566ABF5"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Si no cuenta con redes sociales, familiares o amigos, es decir, si se siente aislada;</w:t>
      </w:r>
    </w:p>
    <w:p w14:paraId="5EDFB6BC"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 xml:space="preserve">Si tiene acceso a los servicios de apoyo y atención que ofrecen las instituciones gubernamentales; </w:t>
      </w:r>
    </w:p>
    <w:p w14:paraId="4772373E"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Si se encuentra en una situación de dependencia económica;</w:t>
      </w:r>
    </w:p>
    <w:p w14:paraId="03BE236A"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Si no tiene trabajo o algún medio de ingresos;</w:t>
      </w:r>
    </w:p>
    <w:p w14:paraId="30613D7A"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Si es menor de edad; y</w:t>
      </w:r>
    </w:p>
    <w:p w14:paraId="1D802BFE" w14:textId="77777777" w:rsidR="00B44EA3" w:rsidRPr="00270D0D" w:rsidRDefault="00B44EA3" w:rsidP="00B44EA3">
      <w:pPr>
        <w:pStyle w:val="Prrafodelista"/>
        <w:numPr>
          <w:ilvl w:val="0"/>
          <w:numId w:val="40"/>
        </w:numPr>
        <w:tabs>
          <w:tab w:val="left" w:pos="4695"/>
        </w:tabs>
        <w:spacing w:after="160" w:line="360" w:lineRule="auto"/>
        <w:ind w:right="-80"/>
        <w:jc w:val="both"/>
        <w:rPr>
          <w:rFonts w:ascii="Arial" w:hAnsi="Arial" w:cs="Arial"/>
          <w:bCs/>
          <w:i/>
        </w:rPr>
      </w:pPr>
      <w:r w:rsidRPr="00270D0D">
        <w:rPr>
          <w:rFonts w:ascii="Arial" w:hAnsi="Arial" w:cs="Arial"/>
          <w:bCs/>
          <w:i/>
        </w:rPr>
        <w:t>Cualquier caso análogo.</w:t>
      </w:r>
    </w:p>
    <w:p w14:paraId="6537C28C" w14:textId="700224EE" w:rsidR="00B44EA3" w:rsidRPr="00270D0D" w:rsidRDefault="00B44EA3" w:rsidP="00B44EA3">
      <w:pPr>
        <w:tabs>
          <w:tab w:val="left" w:pos="4695"/>
        </w:tabs>
        <w:spacing w:line="360" w:lineRule="auto"/>
        <w:ind w:right="-80"/>
        <w:jc w:val="both"/>
        <w:rPr>
          <w:rFonts w:ascii="Arial" w:hAnsi="Arial" w:cs="Arial"/>
          <w:bCs/>
          <w:i/>
          <w:sz w:val="24"/>
          <w:szCs w:val="24"/>
        </w:rPr>
      </w:pPr>
      <w:r w:rsidRPr="00270D0D">
        <w:rPr>
          <w:rFonts w:ascii="Arial" w:hAnsi="Arial" w:cs="Arial"/>
          <w:b/>
          <w:i/>
          <w:sz w:val="24"/>
          <w:szCs w:val="24"/>
        </w:rPr>
        <w:t xml:space="preserve">Artículo </w:t>
      </w:r>
      <w:r w:rsidR="00693F1E" w:rsidRPr="00270D0D">
        <w:rPr>
          <w:rFonts w:ascii="Arial" w:hAnsi="Arial" w:cs="Arial"/>
          <w:b/>
          <w:i/>
          <w:sz w:val="24"/>
          <w:szCs w:val="24"/>
        </w:rPr>
        <w:t xml:space="preserve">61. </w:t>
      </w:r>
      <w:r w:rsidRPr="00270D0D">
        <w:rPr>
          <w:rFonts w:ascii="Arial" w:hAnsi="Arial" w:cs="Arial"/>
          <w:bCs/>
          <w:i/>
          <w:sz w:val="24"/>
          <w:szCs w:val="24"/>
        </w:rPr>
        <w:t>La percepción de la víctima sobre el riesgo en el que ella se encuentra se deberá privilegiar y ponderar como un indicio grave de riesgo por violencia feminicida.</w:t>
      </w:r>
    </w:p>
    <w:p w14:paraId="609130AB" w14:textId="48A9782E" w:rsidR="00B44EA3" w:rsidRPr="00270D0D" w:rsidRDefault="00B44EA3" w:rsidP="00B44EA3">
      <w:pPr>
        <w:tabs>
          <w:tab w:val="left" w:pos="4695"/>
        </w:tabs>
        <w:spacing w:line="360" w:lineRule="auto"/>
        <w:ind w:right="-80"/>
        <w:jc w:val="both"/>
        <w:rPr>
          <w:rFonts w:ascii="Arial" w:hAnsi="Arial" w:cs="Arial"/>
          <w:bCs/>
          <w:i/>
          <w:sz w:val="24"/>
          <w:szCs w:val="24"/>
        </w:rPr>
      </w:pPr>
      <w:r w:rsidRPr="00270D0D">
        <w:rPr>
          <w:rFonts w:ascii="Arial" w:hAnsi="Arial" w:cs="Arial"/>
          <w:b/>
          <w:i/>
          <w:sz w:val="24"/>
          <w:szCs w:val="24"/>
        </w:rPr>
        <w:t xml:space="preserve">Artículo </w:t>
      </w:r>
      <w:r w:rsidR="00693F1E" w:rsidRPr="00270D0D">
        <w:rPr>
          <w:rFonts w:ascii="Arial" w:hAnsi="Arial" w:cs="Arial"/>
          <w:b/>
          <w:i/>
          <w:sz w:val="24"/>
          <w:szCs w:val="24"/>
        </w:rPr>
        <w:t>62</w:t>
      </w:r>
      <w:r w:rsidRPr="00270D0D">
        <w:rPr>
          <w:rFonts w:ascii="Arial" w:hAnsi="Arial" w:cs="Arial"/>
          <w:b/>
          <w:i/>
          <w:sz w:val="24"/>
          <w:szCs w:val="24"/>
        </w:rPr>
        <w:t>.</w:t>
      </w:r>
      <w:r w:rsidR="00693F1E" w:rsidRPr="00270D0D">
        <w:rPr>
          <w:rFonts w:ascii="Arial" w:hAnsi="Arial" w:cs="Arial"/>
          <w:b/>
          <w:i/>
          <w:sz w:val="24"/>
          <w:szCs w:val="24"/>
        </w:rPr>
        <w:t xml:space="preserve"> </w:t>
      </w:r>
      <w:r w:rsidRPr="00270D0D">
        <w:rPr>
          <w:rFonts w:ascii="Arial" w:hAnsi="Arial" w:cs="Arial"/>
          <w:bCs/>
          <w:i/>
          <w:sz w:val="24"/>
          <w:szCs w:val="24"/>
        </w:rPr>
        <w:t>En relación con el perfil del agresor se consideran de forma enunciativa pero no limitativa, como elementos que permiten valorar el nivel de peligrosidad o amenaza que éste representa para la víctima los siguientes:</w:t>
      </w:r>
    </w:p>
    <w:p w14:paraId="3D04ECE2" w14:textId="77777777" w:rsidR="00B44EA3" w:rsidRPr="00270D0D" w:rsidRDefault="00B44EA3" w:rsidP="00B44EA3">
      <w:pPr>
        <w:pStyle w:val="Prrafodelista"/>
        <w:numPr>
          <w:ilvl w:val="0"/>
          <w:numId w:val="41"/>
        </w:numPr>
        <w:tabs>
          <w:tab w:val="left" w:pos="4695"/>
        </w:tabs>
        <w:spacing w:after="160" w:line="360" w:lineRule="auto"/>
        <w:ind w:right="-80"/>
        <w:jc w:val="both"/>
        <w:rPr>
          <w:rFonts w:ascii="Arial" w:hAnsi="Arial" w:cs="Arial"/>
          <w:bCs/>
          <w:i/>
        </w:rPr>
      </w:pPr>
      <w:r w:rsidRPr="00270D0D">
        <w:rPr>
          <w:rFonts w:ascii="Arial" w:hAnsi="Arial" w:cs="Arial"/>
          <w:bCs/>
          <w:i/>
        </w:rPr>
        <w:t xml:space="preserve">Si cuenta con rasgos de personalidad como: agresividad, trastorno de personalidad con enojo, indiferencia afectiva, egocentrismo, labilidad afectiva, la inadaptación social, comportamiento general antisocial, impulsividad extrema, inestabilidad emocional, actitud negativa frente a las mujeres, entre otros;  </w:t>
      </w:r>
    </w:p>
    <w:p w14:paraId="01006F00" w14:textId="77777777" w:rsidR="00B44EA3" w:rsidRPr="00270D0D" w:rsidRDefault="00B44EA3" w:rsidP="00B44EA3">
      <w:pPr>
        <w:pStyle w:val="Prrafodelista"/>
        <w:numPr>
          <w:ilvl w:val="0"/>
          <w:numId w:val="41"/>
        </w:numPr>
        <w:tabs>
          <w:tab w:val="left" w:pos="4695"/>
        </w:tabs>
        <w:spacing w:after="160" w:line="360" w:lineRule="auto"/>
        <w:ind w:right="-80"/>
        <w:jc w:val="both"/>
        <w:rPr>
          <w:rFonts w:ascii="Arial" w:hAnsi="Arial" w:cs="Arial"/>
          <w:bCs/>
          <w:i/>
        </w:rPr>
      </w:pPr>
      <w:r w:rsidRPr="00270D0D">
        <w:rPr>
          <w:rFonts w:ascii="Arial" w:hAnsi="Arial" w:cs="Arial"/>
          <w:bCs/>
          <w:i/>
        </w:rPr>
        <w:t>Si existen indicios de que abuse de la ingesta de alcohol o consumo de drogas;</w:t>
      </w:r>
    </w:p>
    <w:p w14:paraId="08AEFEC3" w14:textId="77777777" w:rsidR="00B44EA3" w:rsidRPr="00270D0D" w:rsidRDefault="00B44EA3" w:rsidP="00B44EA3">
      <w:pPr>
        <w:pStyle w:val="Prrafodelista"/>
        <w:numPr>
          <w:ilvl w:val="0"/>
          <w:numId w:val="41"/>
        </w:numPr>
        <w:tabs>
          <w:tab w:val="left" w:pos="4695"/>
        </w:tabs>
        <w:spacing w:after="160" w:line="360" w:lineRule="auto"/>
        <w:ind w:right="-80"/>
        <w:jc w:val="both"/>
        <w:rPr>
          <w:rFonts w:ascii="Arial" w:hAnsi="Arial" w:cs="Arial"/>
          <w:bCs/>
          <w:i/>
        </w:rPr>
      </w:pPr>
      <w:r w:rsidRPr="00270D0D">
        <w:rPr>
          <w:rFonts w:ascii="Arial" w:hAnsi="Arial" w:cs="Arial"/>
          <w:bCs/>
          <w:i/>
        </w:rPr>
        <w:t>Si se le relaciona de cualquier modo con posesión de armas blancas o de fuego;</w:t>
      </w:r>
    </w:p>
    <w:p w14:paraId="3C703550" w14:textId="77777777" w:rsidR="00B44EA3" w:rsidRPr="00270D0D" w:rsidRDefault="00B44EA3" w:rsidP="00B44EA3">
      <w:pPr>
        <w:pStyle w:val="Prrafodelista"/>
        <w:numPr>
          <w:ilvl w:val="0"/>
          <w:numId w:val="41"/>
        </w:numPr>
        <w:tabs>
          <w:tab w:val="left" w:pos="4695"/>
        </w:tabs>
        <w:spacing w:after="160" w:line="360" w:lineRule="auto"/>
        <w:ind w:right="-80"/>
        <w:jc w:val="both"/>
        <w:rPr>
          <w:rFonts w:ascii="Arial" w:hAnsi="Arial" w:cs="Arial"/>
          <w:bCs/>
          <w:i/>
        </w:rPr>
      </w:pPr>
      <w:r w:rsidRPr="00270D0D">
        <w:rPr>
          <w:rFonts w:ascii="Arial" w:hAnsi="Arial" w:cs="Arial"/>
          <w:bCs/>
          <w:i/>
        </w:rPr>
        <w:t xml:space="preserve">Si intento suicidarse o presenta tendencias suicidas;  </w:t>
      </w:r>
    </w:p>
    <w:p w14:paraId="37BA256D" w14:textId="77777777" w:rsidR="00B44EA3" w:rsidRPr="00270D0D" w:rsidRDefault="00B44EA3" w:rsidP="00B44EA3">
      <w:pPr>
        <w:pStyle w:val="Prrafodelista"/>
        <w:numPr>
          <w:ilvl w:val="0"/>
          <w:numId w:val="41"/>
        </w:numPr>
        <w:tabs>
          <w:tab w:val="left" w:pos="4695"/>
        </w:tabs>
        <w:spacing w:after="160" w:line="360" w:lineRule="auto"/>
        <w:ind w:right="-80"/>
        <w:jc w:val="both"/>
        <w:rPr>
          <w:rFonts w:ascii="Arial" w:hAnsi="Arial" w:cs="Arial"/>
          <w:bCs/>
          <w:i/>
        </w:rPr>
      </w:pPr>
      <w:r w:rsidRPr="00270D0D">
        <w:rPr>
          <w:rFonts w:ascii="Arial" w:hAnsi="Arial" w:cs="Arial"/>
          <w:bCs/>
          <w:i/>
        </w:rPr>
        <w:t xml:space="preserve">Si sufre alguna enfermedad mental grave; </w:t>
      </w:r>
    </w:p>
    <w:p w14:paraId="7B3AA335" w14:textId="77777777" w:rsidR="00B44EA3" w:rsidRPr="00270D0D" w:rsidRDefault="00B44EA3" w:rsidP="00B44EA3">
      <w:pPr>
        <w:pStyle w:val="Prrafodelista"/>
        <w:numPr>
          <w:ilvl w:val="0"/>
          <w:numId w:val="41"/>
        </w:numPr>
        <w:tabs>
          <w:tab w:val="left" w:pos="4695"/>
        </w:tabs>
        <w:spacing w:after="160" w:line="360" w:lineRule="auto"/>
        <w:ind w:right="-80"/>
        <w:jc w:val="both"/>
        <w:rPr>
          <w:rFonts w:ascii="Arial" w:hAnsi="Arial" w:cs="Arial"/>
          <w:bCs/>
          <w:i/>
        </w:rPr>
      </w:pPr>
      <w:r w:rsidRPr="00270D0D">
        <w:rPr>
          <w:rFonts w:ascii="Arial" w:hAnsi="Arial" w:cs="Arial"/>
          <w:bCs/>
          <w:i/>
        </w:rPr>
        <w:t>Si cuenta con antecedentes criminales, policiacos o penales que lo involucran con casos de violencia;</w:t>
      </w:r>
    </w:p>
    <w:p w14:paraId="13941594" w14:textId="77777777" w:rsidR="00B44EA3" w:rsidRPr="00270D0D" w:rsidRDefault="00B44EA3" w:rsidP="00B44EA3">
      <w:pPr>
        <w:pStyle w:val="Prrafodelista"/>
        <w:numPr>
          <w:ilvl w:val="0"/>
          <w:numId w:val="41"/>
        </w:numPr>
        <w:tabs>
          <w:tab w:val="left" w:pos="4695"/>
        </w:tabs>
        <w:spacing w:after="160" w:line="360" w:lineRule="auto"/>
        <w:ind w:right="-80"/>
        <w:jc w:val="both"/>
        <w:rPr>
          <w:rFonts w:ascii="Arial" w:hAnsi="Arial" w:cs="Arial"/>
          <w:bCs/>
          <w:i/>
        </w:rPr>
      </w:pPr>
      <w:r w:rsidRPr="00270D0D">
        <w:rPr>
          <w:rFonts w:ascii="Arial" w:hAnsi="Arial" w:cs="Arial"/>
          <w:bCs/>
          <w:i/>
        </w:rPr>
        <w:t>Si es policía, militar, o servidor público relacionado con la procuración o impartición de justicia;</w:t>
      </w:r>
    </w:p>
    <w:p w14:paraId="330C82D8" w14:textId="77777777" w:rsidR="00B44EA3" w:rsidRPr="00270D0D" w:rsidRDefault="00B44EA3" w:rsidP="00B44EA3">
      <w:pPr>
        <w:pStyle w:val="Prrafodelista"/>
        <w:numPr>
          <w:ilvl w:val="0"/>
          <w:numId w:val="41"/>
        </w:numPr>
        <w:tabs>
          <w:tab w:val="left" w:pos="4695"/>
        </w:tabs>
        <w:spacing w:after="160" w:line="360" w:lineRule="auto"/>
        <w:ind w:right="-80"/>
        <w:jc w:val="both"/>
        <w:rPr>
          <w:rFonts w:ascii="Arial" w:hAnsi="Arial" w:cs="Arial"/>
          <w:bCs/>
          <w:i/>
        </w:rPr>
      </w:pPr>
      <w:r w:rsidRPr="00270D0D">
        <w:rPr>
          <w:rFonts w:ascii="Arial" w:hAnsi="Arial" w:cs="Arial"/>
          <w:bCs/>
          <w:i/>
        </w:rPr>
        <w:t>Si tiene antecedentes de maltrato a otros familiares;</w:t>
      </w:r>
    </w:p>
    <w:p w14:paraId="0204552A" w14:textId="77777777" w:rsidR="00B44EA3" w:rsidRPr="00270D0D" w:rsidRDefault="00B44EA3" w:rsidP="00B44EA3">
      <w:pPr>
        <w:pStyle w:val="Prrafodelista"/>
        <w:numPr>
          <w:ilvl w:val="0"/>
          <w:numId w:val="41"/>
        </w:numPr>
        <w:tabs>
          <w:tab w:val="left" w:pos="4695"/>
        </w:tabs>
        <w:spacing w:after="160" w:line="360" w:lineRule="auto"/>
        <w:ind w:right="-80"/>
        <w:jc w:val="both"/>
        <w:rPr>
          <w:rFonts w:ascii="Arial" w:hAnsi="Arial" w:cs="Arial"/>
          <w:bCs/>
          <w:i/>
        </w:rPr>
      </w:pPr>
      <w:r w:rsidRPr="00270D0D">
        <w:rPr>
          <w:rFonts w:ascii="Arial" w:hAnsi="Arial" w:cs="Arial"/>
          <w:bCs/>
          <w:i/>
        </w:rPr>
        <w:t xml:space="preserve">Si ha acosado, hostigado o controlado en exceso a la víctima; </w:t>
      </w:r>
    </w:p>
    <w:p w14:paraId="7B43E4AD" w14:textId="77777777" w:rsidR="00B44EA3" w:rsidRPr="00270D0D" w:rsidRDefault="00B44EA3" w:rsidP="00B44EA3">
      <w:pPr>
        <w:pStyle w:val="Prrafodelista"/>
        <w:numPr>
          <w:ilvl w:val="0"/>
          <w:numId w:val="41"/>
        </w:numPr>
        <w:tabs>
          <w:tab w:val="left" w:pos="4695"/>
        </w:tabs>
        <w:spacing w:after="160" w:line="360" w:lineRule="auto"/>
        <w:ind w:right="-80"/>
        <w:jc w:val="both"/>
        <w:rPr>
          <w:rFonts w:ascii="Arial" w:hAnsi="Arial" w:cs="Arial"/>
          <w:bCs/>
          <w:i/>
        </w:rPr>
      </w:pPr>
      <w:r w:rsidRPr="00270D0D">
        <w:rPr>
          <w:rFonts w:ascii="Arial" w:hAnsi="Arial" w:cs="Arial"/>
          <w:bCs/>
          <w:i/>
        </w:rPr>
        <w:t xml:space="preserve">Si está desempleado o tiene problemas financieros; y </w:t>
      </w:r>
    </w:p>
    <w:p w14:paraId="76A8B86F" w14:textId="77777777" w:rsidR="00B44EA3" w:rsidRPr="00270D0D" w:rsidRDefault="00B44EA3" w:rsidP="00B44EA3">
      <w:pPr>
        <w:pStyle w:val="Prrafodelista"/>
        <w:numPr>
          <w:ilvl w:val="0"/>
          <w:numId w:val="41"/>
        </w:numPr>
        <w:tabs>
          <w:tab w:val="left" w:pos="4695"/>
        </w:tabs>
        <w:spacing w:after="160" w:line="360" w:lineRule="auto"/>
        <w:ind w:right="-80"/>
        <w:jc w:val="both"/>
        <w:rPr>
          <w:rFonts w:ascii="Arial" w:hAnsi="Arial" w:cs="Arial"/>
          <w:bCs/>
          <w:i/>
        </w:rPr>
      </w:pPr>
      <w:r w:rsidRPr="00270D0D">
        <w:rPr>
          <w:rFonts w:ascii="Arial" w:hAnsi="Arial" w:cs="Arial"/>
          <w:bCs/>
          <w:i/>
        </w:rPr>
        <w:t>Cualquier caso análogo.</w:t>
      </w:r>
    </w:p>
    <w:p w14:paraId="5A617FE5" w14:textId="57329E20" w:rsidR="00B44EA3" w:rsidRPr="00270D0D" w:rsidRDefault="00B44EA3" w:rsidP="00B44EA3">
      <w:pPr>
        <w:tabs>
          <w:tab w:val="left" w:pos="4695"/>
        </w:tabs>
        <w:spacing w:line="360" w:lineRule="auto"/>
        <w:ind w:right="-80"/>
        <w:jc w:val="both"/>
        <w:rPr>
          <w:rFonts w:ascii="Arial" w:hAnsi="Arial" w:cs="Arial"/>
          <w:bCs/>
          <w:i/>
          <w:sz w:val="24"/>
          <w:szCs w:val="24"/>
        </w:rPr>
      </w:pPr>
      <w:r w:rsidRPr="00270D0D">
        <w:rPr>
          <w:rFonts w:ascii="Arial" w:hAnsi="Arial" w:cs="Arial"/>
          <w:b/>
          <w:i/>
          <w:sz w:val="24"/>
          <w:szCs w:val="24"/>
        </w:rPr>
        <w:t xml:space="preserve">Artículo </w:t>
      </w:r>
      <w:r w:rsidR="00693F1E" w:rsidRPr="00270D0D">
        <w:rPr>
          <w:rFonts w:ascii="Arial" w:hAnsi="Arial" w:cs="Arial"/>
          <w:b/>
          <w:i/>
          <w:sz w:val="24"/>
          <w:szCs w:val="24"/>
        </w:rPr>
        <w:t>63</w:t>
      </w:r>
      <w:r w:rsidRPr="00270D0D">
        <w:rPr>
          <w:rFonts w:ascii="Arial" w:hAnsi="Arial" w:cs="Arial"/>
          <w:b/>
          <w:i/>
          <w:sz w:val="24"/>
          <w:szCs w:val="24"/>
        </w:rPr>
        <w:t xml:space="preserve">. </w:t>
      </w:r>
      <w:r w:rsidRPr="00270D0D">
        <w:rPr>
          <w:rFonts w:ascii="Arial" w:hAnsi="Arial" w:cs="Arial"/>
          <w:bCs/>
          <w:i/>
          <w:sz w:val="24"/>
          <w:szCs w:val="24"/>
        </w:rPr>
        <w:t>La Fiscalía deberá evaluar también los factores de riesgo deducidos de la relación personal de entre la víctima y el presunto agresor y su contexto, se consideran de forma enunciativa pero no limitativa, como elementos que permiten valorar el nivel de peligrosidad o amenaza para la víctima las siguientes:</w:t>
      </w:r>
    </w:p>
    <w:p w14:paraId="697467BB"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 xml:space="preserve">Si ha habido intento de estrangulamiento, ahogo o asfixia; </w:t>
      </w:r>
    </w:p>
    <w:p w14:paraId="31BC4E38"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Si han existido agresiones con objetos peligrosos o algún arma;</w:t>
      </w:r>
    </w:p>
    <w:p w14:paraId="201199A8"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 xml:space="preserve">Si se ha presentado maltrato físico previo que haya resultado en lesiones;  </w:t>
      </w:r>
    </w:p>
    <w:p w14:paraId="5E40774E"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Si se han elevado el número de agresiones en frecuencia y gravedad;</w:t>
      </w:r>
    </w:p>
    <w:p w14:paraId="6A2DCACB"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 xml:space="preserve">Si han existido agresiones sexuales por parte de la pareja; </w:t>
      </w:r>
    </w:p>
    <w:p w14:paraId="79C9B751"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Si se ha presentado agresiones enfrente de otras personas, hijos, familiares o cualquier persona;</w:t>
      </w:r>
    </w:p>
    <w:p w14:paraId="4A8A9C01"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Si se han presentado malos tratos o agresiones durante el embarazo;</w:t>
      </w:r>
    </w:p>
    <w:p w14:paraId="428FBCB0"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 xml:space="preserve">Si han existido agresiones por o con motivo de celos; </w:t>
      </w:r>
    </w:p>
    <w:p w14:paraId="1F467C1D"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 xml:space="preserve">Si se han presentado amenazas con un arma de cualquier tipo; </w:t>
      </w:r>
    </w:p>
    <w:p w14:paraId="6E1425A5"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Si se han proferido amenazas contra su vida o la de sus hijos o seres queridos;</w:t>
      </w:r>
    </w:p>
    <w:p w14:paraId="15F5253A"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 xml:space="preserve">Si se ha presentados amenazas, maltratos o lesiones por parte de familiares del presunto agresor; </w:t>
      </w:r>
    </w:p>
    <w:p w14:paraId="78A1E654"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Si ha existido abuso, hostigamiento o acoso posteriores a la separación o al tratar de separarse de él;</w:t>
      </w:r>
    </w:p>
    <w:p w14:paraId="760E108F"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Si se han presentado amenazas o abuso hacia los hijos;</w:t>
      </w:r>
    </w:p>
    <w:p w14:paraId="149E3B75"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Si se han presentado conflictos o peleas con motivo del desempleo o problemas financieros familiares;</w:t>
      </w:r>
    </w:p>
    <w:p w14:paraId="155BB493"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 xml:space="preserve">Si ha agredido o amenazado con agredir a mascotas de la familia; </w:t>
      </w:r>
    </w:p>
    <w:p w14:paraId="7A2B204C"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 xml:space="preserve">Si ha destruido, dañado o desaparecido objetos de la víctima; </w:t>
      </w:r>
    </w:p>
    <w:p w14:paraId="63830CF3"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Si viven hijos de la mujer que no son hijos del agresor (hijastros);</w:t>
      </w:r>
    </w:p>
    <w:p w14:paraId="3594C488"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 xml:space="preserve">Si el presunto agresor sepa que la víctima desea separarse o se hayan separado </w:t>
      </w:r>
    </w:p>
    <w:p w14:paraId="274471B8"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 xml:space="preserve">En caso de divorcio o separación, si se han presentado conflictos sobre visitas o contacto con los hijos; </w:t>
      </w:r>
    </w:p>
    <w:p w14:paraId="07CB714B"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Si existe por parte de la víctima el inicio de una relación con una nueva pareja; y</w:t>
      </w:r>
    </w:p>
    <w:p w14:paraId="22C60EBC" w14:textId="77777777" w:rsidR="00B44EA3" w:rsidRPr="00270D0D" w:rsidRDefault="00B44EA3" w:rsidP="00B44EA3">
      <w:pPr>
        <w:pStyle w:val="Prrafodelista"/>
        <w:numPr>
          <w:ilvl w:val="0"/>
          <w:numId w:val="42"/>
        </w:numPr>
        <w:tabs>
          <w:tab w:val="left" w:pos="4695"/>
        </w:tabs>
        <w:spacing w:after="160" w:line="360" w:lineRule="auto"/>
        <w:ind w:right="-80"/>
        <w:jc w:val="both"/>
        <w:rPr>
          <w:rFonts w:ascii="Arial" w:hAnsi="Arial" w:cs="Arial"/>
          <w:bCs/>
          <w:i/>
        </w:rPr>
      </w:pPr>
      <w:r w:rsidRPr="00270D0D">
        <w:rPr>
          <w:rFonts w:ascii="Arial" w:hAnsi="Arial" w:cs="Arial"/>
          <w:bCs/>
          <w:i/>
        </w:rPr>
        <w:t>Cualquier caso análogo.</w:t>
      </w:r>
    </w:p>
    <w:p w14:paraId="232FF686" w14:textId="77777777" w:rsidR="00B44EA3" w:rsidRPr="00270D0D" w:rsidRDefault="00B44EA3" w:rsidP="00B44EA3">
      <w:pPr>
        <w:pStyle w:val="Prrafodelista"/>
        <w:tabs>
          <w:tab w:val="left" w:pos="4695"/>
        </w:tabs>
        <w:spacing w:line="360" w:lineRule="auto"/>
        <w:ind w:right="-80"/>
        <w:jc w:val="both"/>
        <w:rPr>
          <w:rFonts w:ascii="Arial" w:hAnsi="Arial" w:cs="Arial"/>
          <w:bCs/>
          <w:i/>
        </w:rPr>
      </w:pPr>
    </w:p>
    <w:p w14:paraId="02113D50" w14:textId="47247D7F" w:rsidR="00B44EA3" w:rsidRPr="00270D0D" w:rsidRDefault="00693F1E" w:rsidP="00B44EA3">
      <w:pPr>
        <w:pStyle w:val="Prrafodelista"/>
        <w:tabs>
          <w:tab w:val="left" w:pos="4695"/>
        </w:tabs>
        <w:spacing w:line="360" w:lineRule="auto"/>
        <w:ind w:left="0" w:right="-80"/>
        <w:rPr>
          <w:rFonts w:ascii="Arial" w:hAnsi="Arial" w:cs="Arial"/>
          <w:b/>
          <w:i/>
        </w:rPr>
      </w:pPr>
      <w:r w:rsidRPr="00270D0D">
        <w:rPr>
          <w:rFonts w:ascii="Arial" w:hAnsi="Arial" w:cs="Arial"/>
          <w:b/>
          <w:i/>
        </w:rPr>
        <w:t>CAPITULO TERCERO</w:t>
      </w:r>
    </w:p>
    <w:p w14:paraId="794CDA7F" w14:textId="77777777" w:rsidR="00B44EA3" w:rsidRPr="00270D0D" w:rsidRDefault="00B44EA3" w:rsidP="00B44EA3">
      <w:pPr>
        <w:pStyle w:val="Prrafodelista"/>
        <w:tabs>
          <w:tab w:val="left" w:pos="4695"/>
        </w:tabs>
        <w:spacing w:line="360" w:lineRule="auto"/>
        <w:ind w:left="0" w:right="-80"/>
        <w:rPr>
          <w:rFonts w:ascii="Arial" w:hAnsi="Arial" w:cs="Arial"/>
          <w:b/>
          <w:i/>
        </w:rPr>
      </w:pPr>
      <w:r w:rsidRPr="00270D0D">
        <w:rPr>
          <w:rFonts w:ascii="Arial" w:hAnsi="Arial" w:cs="Arial"/>
          <w:b/>
          <w:i/>
        </w:rPr>
        <w:t xml:space="preserve">DEL DICTAMEN DE RIESGO FEMINICIDA </w:t>
      </w:r>
    </w:p>
    <w:p w14:paraId="1467200B" w14:textId="77777777" w:rsidR="00B44EA3" w:rsidRPr="00270D0D" w:rsidRDefault="00B44EA3" w:rsidP="00B44EA3">
      <w:pPr>
        <w:pStyle w:val="Prrafodelista"/>
        <w:tabs>
          <w:tab w:val="left" w:pos="4695"/>
        </w:tabs>
        <w:spacing w:line="360" w:lineRule="auto"/>
        <w:ind w:left="0" w:right="-80"/>
        <w:jc w:val="both"/>
        <w:rPr>
          <w:rFonts w:ascii="Arial" w:hAnsi="Arial" w:cs="Arial"/>
          <w:b/>
          <w:i/>
        </w:rPr>
      </w:pPr>
    </w:p>
    <w:p w14:paraId="05D86022" w14:textId="45E6E02D" w:rsidR="00B44EA3" w:rsidRPr="00270D0D" w:rsidRDefault="00693F1E" w:rsidP="00B44EA3">
      <w:pPr>
        <w:pStyle w:val="Prrafodelista"/>
        <w:tabs>
          <w:tab w:val="left" w:pos="4695"/>
        </w:tabs>
        <w:spacing w:line="360" w:lineRule="auto"/>
        <w:ind w:left="0" w:right="-80"/>
        <w:jc w:val="both"/>
        <w:rPr>
          <w:rFonts w:ascii="Arial" w:hAnsi="Arial" w:cs="Arial"/>
          <w:bCs/>
          <w:i/>
        </w:rPr>
      </w:pPr>
      <w:r w:rsidRPr="00270D0D">
        <w:rPr>
          <w:rFonts w:ascii="Arial" w:hAnsi="Arial" w:cs="Arial"/>
          <w:b/>
          <w:i/>
        </w:rPr>
        <w:t>Artículo 64</w:t>
      </w:r>
      <w:r w:rsidR="00B44EA3" w:rsidRPr="00270D0D">
        <w:rPr>
          <w:rFonts w:ascii="Arial" w:hAnsi="Arial" w:cs="Arial"/>
          <w:b/>
          <w:i/>
        </w:rPr>
        <w:t>.</w:t>
      </w:r>
      <w:r w:rsidRPr="00270D0D">
        <w:rPr>
          <w:rFonts w:ascii="Arial" w:hAnsi="Arial" w:cs="Arial"/>
          <w:b/>
          <w:i/>
        </w:rPr>
        <w:t xml:space="preserve"> </w:t>
      </w:r>
      <w:r w:rsidR="00B44EA3" w:rsidRPr="00270D0D">
        <w:rPr>
          <w:rFonts w:ascii="Arial" w:hAnsi="Arial" w:cs="Arial"/>
          <w:bCs/>
          <w:i/>
        </w:rPr>
        <w:t>La Fiscalía deberá ingresar al sistema los datos y forma con los que corroboró la existencia de los factores de riesgo antes indicados y encontrando uno o más factores de riesgo o la percepción de la víctima de encontrase en peligro de ser agredida, deberá certificar mediante un dictamen la  existencia de riesgo feminicida en perjuicio de la víctima y conceder la medida de protección que establece esta Ley, sin perjuicio de las demás medidas cautelares que procedan conforme a otros ordenamientos.</w:t>
      </w:r>
    </w:p>
    <w:p w14:paraId="58ECA635" w14:textId="77777777" w:rsidR="00B44EA3" w:rsidRPr="00270D0D" w:rsidRDefault="00B44EA3" w:rsidP="00B44EA3">
      <w:pPr>
        <w:pStyle w:val="Prrafodelista"/>
        <w:tabs>
          <w:tab w:val="left" w:pos="4695"/>
        </w:tabs>
        <w:spacing w:line="360" w:lineRule="auto"/>
        <w:ind w:left="0" w:right="-80"/>
        <w:jc w:val="both"/>
        <w:rPr>
          <w:rFonts w:ascii="Arial" w:hAnsi="Arial" w:cs="Arial"/>
          <w:bCs/>
          <w:i/>
        </w:rPr>
      </w:pPr>
    </w:p>
    <w:p w14:paraId="116AB789" w14:textId="6C0064EB" w:rsidR="00B44EA3" w:rsidRPr="00270D0D" w:rsidRDefault="00B44EA3" w:rsidP="00B44EA3">
      <w:pPr>
        <w:pStyle w:val="Prrafodelista"/>
        <w:tabs>
          <w:tab w:val="left" w:pos="4695"/>
        </w:tabs>
        <w:spacing w:line="360" w:lineRule="auto"/>
        <w:ind w:left="0" w:right="-80"/>
        <w:jc w:val="both"/>
        <w:rPr>
          <w:rFonts w:ascii="Arial" w:hAnsi="Arial" w:cs="Arial"/>
          <w:bCs/>
          <w:i/>
        </w:rPr>
      </w:pPr>
      <w:r w:rsidRPr="00270D0D">
        <w:rPr>
          <w:rFonts w:ascii="Arial" w:hAnsi="Arial" w:cs="Arial"/>
          <w:b/>
          <w:i/>
        </w:rPr>
        <w:t xml:space="preserve">Artículo </w:t>
      </w:r>
      <w:r w:rsidR="00693F1E" w:rsidRPr="00270D0D">
        <w:rPr>
          <w:rFonts w:ascii="Arial" w:hAnsi="Arial" w:cs="Arial"/>
          <w:b/>
          <w:i/>
        </w:rPr>
        <w:t>65</w:t>
      </w:r>
      <w:r w:rsidRPr="00270D0D">
        <w:rPr>
          <w:rFonts w:ascii="Arial" w:hAnsi="Arial" w:cs="Arial"/>
          <w:b/>
          <w:i/>
        </w:rPr>
        <w:t xml:space="preserve">. </w:t>
      </w:r>
      <w:r w:rsidRPr="00270D0D">
        <w:rPr>
          <w:rFonts w:ascii="Arial" w:hAnsi="Arial" w:cs="Arial"/>
          <w:bCs/>
          <w:i/>
        </w:rPr>
        <w:t>La víctima podrá impugnar por omisión ante el Juez de Control si pasadas veinticuatro horas de presentada la denuncia por violencia, no se ha dictaminado sobre el riesgo feminicida o bien que se haya declarado por la Fiscalía la inexistencia de éste.</w:t>
      </w:r>
    </w:p>
    <w:p w14:paraId="460FCA2D" w14:textId="77777777" w:rsidR="00B44EA3" w:rsidRPr="00270D0D" w:rsidRDefault="00B44EA3" w:rsidP="00B44EA3">
      <w:pPr>
        <w:spacing w:line="360" w:lineRule="auto"/>
        <w:jc w:val="both"/>
        <w:rPr>
          <w:rFonts w:ascii="Arial" w:hAnsi="Arial" w:cs="Arial"/>
          <w:i/>
          <w:sz w:val="24"/>
          <w:szCs w:val="24"/>
        </w:rPr>
      </w:pPr>
    </w:p>
    <w:p w14:paraId="57FB3948" w14:textId="565233CE" w:rsidR="00B44EA3" w:rsidRPr="00270D0D" w:rsidRDefault="00693F1E" w:rsidP="00B44EA3">
      <w:pPr>
        <w:spacing w:line="360" w:lineRule="auto"/>
        <w:jc w:val="both"/>
        <w:rPr>
          <w:rFonts w:ascii="Arial" w:hAnsi="Arial" w:cs="Arial"/>
          <w:b/>
          <w:bCs/>
          <w:i/>
          <w:sz w:val="24"/>
          <w:szCs w:val="24"/>
        </w:rPr>
      </w:pPr>
      <w:r w:rsidRPr="00270D0D">
        <w:rPr>
          <w:rFonts w:ascii="Arial" w:hAnsi="Arial" w:cs="Arial"/>
          <w:b/>
          <w:bCs/>
          <w:i/>
          <w:sz w:val="24"/>
          <w:szCs w:val="24"/>
        </w:rPr>
        <w:t>CAPITULO CUARTO</w:t>
      </w:r>
    </w:p>
    <w:p w14:paraId="5BD17671" w14:textId="77777777" w:rsidR="00B44EA3" w:rsidRPr="00270D0D" w:rsidRDefault="00B44EA3" w:rsidP="00B44EA3">
      <w:pPr>
        <w:spacing w:line="360" w:lineRule="auto"/>
        <w:jc w:val="both"/>
        <w:rPr>
          <w:rFonts w:ascii="Arial" w:hAnsi="Arial" w:cs="Arial"/>
          <w:b/>
          <w:bCs/>
          <w:i/>
          <w:sz w:val="24"/>
          <w:szCs w:val="24"/>
        </w:rPr>
      </w:pPr>
      <w:r w:rsidRPr="00270D0D">
        <w:rPr>
          <w:rFonts w:ascii="Arial" w:hAnsi="Arial" w:cs="Arial"/>
          <w:b/>
          <w:bCs/>
          <w:i/>
          <w:sz w:val="24"/>
          <w:szCs w:val="24"/>
        </w:rPr>
        <w:t>DEL USO DE LA APLICACIÓN COMO MEDIDA DE PROTECCIÓN EN FAVOR DE LA MUJER VICTIMA DE LA VIOLENCIA EN RIESGO FEMINICIDA.</w:t>
      </w:r>
    </w:p>
    <w:p w14:paraId="0DB9AD7D" w14:textId="77777777" w:rsidR="00B44EA3" w:rsidRPr="00270D0D" w:rsidRDefault="00B44EA3" w:rsidP="00B44EA3">
      <w:pPr>
        <w:spacing w:line="360" w:lineRule="auto"/>
        <w:jc w:val="both"/>
        <w:rPr>
          <w:rFonts w:ascii="Arial" w:hAnsi="Arial" w:cs="Arial"/>
          <w:i/>
          <w:sz w:val="24"/>
          <w:szCs w:val="24"/>
        </w:rPr>
      </w:pPr>
    </w:p>
    <w:p w14:paraId="0D1F5045" w14:textId="5C9FDEB2" w:rsidR="00B44EA3" w:rsidRPr="00270D0D" w:rsidRDefault="00B44EA3" w:rsidP="00B44EA3">
      <w:pPr>
        <w:spacing w:line="360" w:lineRule="auto"/>
        <w:jc w:val="both"/>
        <w:rPr>
          <w:rFonts w:ascii="Arial" w:hAnsi="Arial" w:cs="Arial"/>
          <w:i/>
          <w:sz w:val="24"/>
          <w:szCs w:val="24"/>
        </w:rPr>
      </w:pPr>
      <w:r w:rsidRPr="00270D0D">
        <w:rPr>
          <w:rFonts w:ascii="Arial" w:hAnsi="Arial" w:cs="Arial"/>
          <w:b/>
          <w:i/>
          <w:sz w:val="24"/>
          <w:szCs w:val="24"/>
        </w:rPr>
        <w:t xml:space="preserve">Artículo </w:t>
      </w:r>
      <w:r w:rsidR="00693F1E" w:rsidRPr="00270D0D">
        <w:rPr>
          <w:rFonts w:ascii="Arial" w:hAnsi="Arial" w:cs="Arial"/>
          <w:b/>
          <w:i/>
          <w:sz w:val="24"/>
          <w:szCs w:val="24"/>
        </w:rPr>
        <w:t>66</w:t>
      </w:r>
      <w:r w:rsidRPr="00270D0D">
        <w:rPr>
          <w:rFonts w:ascii="Arial" w:hAnsi="Arial" w:cs="Arial"/>
          <w:b/>
          <w:i/>
          <w:sz w:val="24"/>
          <w:szCs w:val="24"/>
        </w:rPr>
        <w:t>.</w:t>
      </w:r>
      <w:r w:rsidRPr="00270D0D">
        <w:rPr>
          <w:rFonts w:ascii="Arial" w:hAnsi="Arial" w:cs="Arial"/>
          <w:bCs/>
          <w:i/>
          <w:sz w:val="24"/>
          <w:szCs w:val="24"/>
        </w:rPr>
        <w:t xml:space="preserve"> </w:t>
      </w:r>
      <w:r w:rsidRPr="00270D0D">
        <w:rPr>
          <w:rFonts w:ascii="Arial" w:hAnsi="Arial" w:cs="Arial"/>
          <w:i/>
          <w:sz w:val="24"/>
          <w:szCs w:val="24"/>
        </w:rPr>
        <w:t>La Fiscalía deberá asignar de inmediato un agente del ministerio público para la investigación del caso de violencia denunciado y la protección de la mujer víctima de la violencia en riesgo feminicida, quien aparecerá en el sistema como responsable principal de dichas actividades.</w:t>
      </w:r>
    </w:p>
    <w:p w14:paraId="7CD5534F" w14:textId="5273DCEB" w:rsidR="00B44EA3" w:rsidRPr="00270D0D" w:rsidRDefault="00693F1E" w:rsidP="00B44EA3">
      <w:pPr>
        <w:spacing w:line="360" w:lineRule="auto"/>
        <w:jc w:val="both"/>
        <w:rPr>
          <w:rFonts w:ascii="Arial" w:hAnsi="Arial" w:cs="Arial"/>
          <w:i/>
          <w:sz w:val="24"/>
          <w:szCs w:val="24"/>
        </w:rPr>
      </w:pPr>
      <w:r w:rsidRPr="00270D0D">
        <w:rPr>
          <w:rFonts w:ascii="Arial" w:hAnsi="Arial" w:cs="Arial"/>
          <w:b/>
          <w:i/>
          <w:sz w:val="24"/>
          <w:szCs w:val="24"/>
        </w:rPr>
        <w:t>Artículo 67</w:t>
      </w:r>
      <w:r w:rsidR="00B44EA3" w:rsidRPr="00270D0D">
        <w:rPr>
          <w:rFonts w:ascii="Arial" w:hAnsi="Arial" w:cs="Arial"/>
          <w:b/>
          <w:i/>
          <w:sz w:val="24"/>
          <w:szCs w:val="24"/>
        </w:rPr>
        <w:t>.</w:t>
      </w:r>
      <w:r w:rsidRPr="00270D0D">
        <w:rPr>
          <w:rFonts w:ascii="Arial" w:hAnsi="Arial" w:cs="Arial"/>
          <w:b/>
          <w:i/>
          <w:sz w:val="24"/>
          <w:szCs w:val="24"/>
        </w:rPr>
        <w:t xml:space="preserve"> </w:t>
      </w:r>
      <w:r w:rsidR="00B44EA3" w:rsidRPr="00270D0D">
        <w:rPr>
          <w:rFonts w:ascii="Arial" w:hAnsi="Arial" w:cs="Arial"/>
          <w:i/>
          <w:sz w:val="24"/>
          <w:szCs w:val="24"/>
        </w:rPr>
        <w:t>El agente del ministerio público responsable deberá proporcionar a la víctima o a su representante legal en caso de incapacidad de aquélla, la aplicación para la protección a mujeres víctimas de la violencia con riesgo feminicida.</w:t>
      </w:r>
    </w:p>
    <w:p w14:paraId="0E23A242" w14:textId="2A4E6DFC" w:rsidR="00B44EA3" w:rsidRPr="00270D0D" w:rsidRDefault="00B44EA3" w:rsidP="00B44EA3">
      <w:pPr>
        <w:spacing w:line="360" w:lineRule="auto"/>
        <w:jc w:val="both"/>
        <w:rPr>
          <w:rFonts w:ascii="Arial" w:hAnsi="Arial" w:cs="Arial"/>
          <w:i/>
          <w:sz w:val="24"/>
          <w:szCs w:val="24"/>
        </w:rPr>
      </w:pPr>
      <w:r w:rsidRPr="00270D0D">
        <w:rPr>
          <w:rFonts w:ascii="Arial" w:hAnsi="Arial" w:cs="Arial"/>
          <w:b/>
          <w:i/>
          <w:sz w:val="24"/>
          <w:szCs w:val="24"/>
        </w:rPr>
        <w:t xml:space="preserve">Artículo </w:t>
      </w:r>
      <w:r w:rsidR="00693F1E" w:rsidRPr="00270D0D">
        <w:rPr>
          <w:rFonts w:ascii="Arial" w:hAnsi="Arial" w:cs="Arial"/>
          <w:b/>
          <w:i/>
          <w:sz w:val="24"/>
          <w:szCs w:val="24"/>
        </w:rPr>
        <w:t>68</w:t>
      </w:r>
      <w:r w:rsidRPr="00270D0D">
        <w:rPr>
          <w:rFonts w:ascii="Arial" w:hAnsi="Arial" w:cs="Arial"/>
          <w:b/>
          <w:i/>
          <w:sz w:val="24"/>
          <w:szCs w:val="24"/>
        </w:rPr>
        <w:t>.</w:t>
      </w:r>
      <w:r w:rsidRPr="00270D0D">
        <w:rPr>
          <w:rFonts w:ascii="Arial" w:hAnsi="Arial" w:cs="Arial"/>
          <w:bCs/>
          <w:i/>
          <w:sz w:val="24"/>
          <w:szCs w:val="24"/>
        </w:rPr>
        <w:t xml:space="preserve"> </w:t>
      </w:r>
      <w:r w:rsidRPr="00270D0D">
        <w:rPr>
          <w:rFonts w:ascii="Arial" w:hAnsi="Arial" w:cs="Arial"/>
          <w:i/>
          <w:sz w:val="24"/>
          <w:szCs w:val="24"/>
        </w:rPr>
        <w:t>El agente del ministerio público responsable deberá asegurarse que la víctima cuente con teléfono inteligente para desplegar debidamente la aplicación y acceso de datos ilimitados, en caso contrario se deberá proporcionar a la víctima un equipo y servicio con cargo al Estado.</w:t>
      </w:r>
    </w:p>
    <w:p w14:paraId="125CEBCF" w14:textId="4B8FCF89"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69</w:t>
      </w:r>
      <w:r w:rsidRPr="00270D0D">
        <w:rPr>
          <w:rFonts w:ascii="Arial" w:hAnsi="Arial" w:cs="Arial"/>
          <w:b/>
          <w:bCs/>
          <w:i/>
          <w:sz w:val="24"/>
          <w:szCs w:val="24"/>
        </w:rPr>
        <w:t>.</w:t>
      </w:r>
      <w:r w:rsidRPr="00270D0D">
        <w:rPr>
          <w:rFonts w:ascii="Arial" w:hAnsi="Arial" w:cs="Arial"/>
          <w:i/>
          <w:sz w:val="24"/>
          <w:szCs w:val="24"/>
        </w:rPr>
        <w:t xml:space="preserve"> El Agente del Ministerio Público deberá proporcionar a la víctima toda la capacitación que requiera para usar debidamente la aplicación, contando con el apoyo de la Dirección en todo lo necesario para lograr el </w:t>
      </w:r>
      <w:r w:rsidR="0065684E" w:rsidRPr="00270D0D">
        <w:rPr>
          <w:rFonts w:ascii="Arial" w:hAnsi="Arial" w:cs="Arial"/>
          <w:i/>
          <w:sz w:val="24"/>
          <w:szCs w:val="24"/>
        </w:rPr>
        <w:t>óptimo</w:t>
      </w:r>
      <w:r w:rsidRPr="00270D0D">
        <w:rPr>
          <w:rFonts w:ascii="Arial" w:hAnsi="Arial" w:cs="Arial"/>
          <w:i/>
          <w:sz w:val="24"/>
          <w:szCs w:val="24"/>
        </w:rPr>
        <w:t xml:space="preserve"> eso por el usuario.</w:t>
      </w:r>
    </w:p>
    <w:p w14:paraId="517B71A1" w14:textId="0634F771"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70</w:t>
      </w:r>
      <w:r w:rsidRPr="00270D0D">
        <w:rPr>
          <w:rFonts w:ascii="Arial" w:hAnsi="Arial" w:cs="Arial"/>
          <w:b/>
          <w:bCs/>
          <w:i/>
          <w:sz w:val="24"/>
          <w:szCs w:val="24"/>
        </w:rPr>
        <w:t>.</w:t>
      </w:r>
      <w:r w:rsidRPr="00270D0D">
        <w:rPr>
          <w:rFonts w:ascii="Arial" w:hAnsi="Arial" w:cs="Arial"/>
          <w:i/>
          <w:sz w:val="24"/>
          <w:szCs w:val="24"/>
        </w:rPr>
        <w:t xml:space="preserve"> El agente del ministerio público responsable estará obligado a lo siguiente:</w:t>
      </w:r>
    </w:p>
    <w:p w14:paraId="07C3180A" w14:textId="77777777" w:rsidR="00B44EA3" w:rsidRPr="00270D0D" w:rsidRDefault="00B44EA3" w:rsidP="00B44EA3">
      <w:pPr>
        <w:pStyle w:val="Prrafodelista"/>
        <w:numPr>
          <w:ilvl w:val="0"/>
          <w:numId w:val="44"/>
        </w:numPr>
        <w:spacing w:after="160" w:line="360" w:lineRule="auto"/>
        <w:jc w:val="both"/>
        <w:rPr>
          <w:rFonts w:ascii="Arial" w:hAnsi="Arial" w:cs="Arial"/>
          <w:i/>
        </w:rPr>
      </w:pPr>
      <w:r w:rsidRPr="00270D0D">
        <w:rPr>
          <w:rFonts w:ascii="Arial" w:hAnsi="Arial" w:cs="Arial"/>
          <w:i/>
        </w:rPr>
        <w:t>A realizar y ordenar sin demora todas las diligencias que sean necesarias para la investigación y persecución del delito.</w:t>
      </w:r>
    </w:p>
    <w:p w14:paraId="627DF659" w14:textId="77777777" w:rsidR="00B44EA3" w:rsidRPr="00270D0D" w:rsidRDefault="00B44EA3" w:rsidP="00B44EA3">
      <w:pPr>
        <w:pStyle w:val="Prrafodelista"/>
        <w:numPr>
          <w:ilvl w:val="0"/>
          <w:numId w:val="44"/>
        </w:numPr>
        <w:spacing w:after="160" w:line="360" w:lineRule="auto"/>
        <w:jc w:val="both"/>
        <w:rPr>
          <w:rFonts w:ascii="Arial" w:hAnsi="Arial" w:cs="Arial"/>
          <w:i/>
        </w:rPr>
      </w:pPr>
      <w:r w:rsidRPr="00270D0D">
        <w:rPr>
          <w:rFonts w:ascii="Arial" w:hAnsi="Arial" w:cs="Arial"/>
          <w:i/>
        </w:rPr>
        <w:t>A mantener constante comunicación con la víctima y recibirla personalmente cuando ésta lo solicite.</w:t>
      </w:r>
    </w:p>
    <w:p w14:paraId="15608F73" w14:textId="77777777" w:rsidR="00B44EA3" w:rsidRPr="00270D0D" w:rsidRDefault="00B44EA3" w:rsidP="00B44EA3">
      <w:pPr>
        <w:pStyle w:val="Prrafodelista"/>
        <w:numPr>
          <w:ilvl w:val="0"/>
          <w:numId w:val="44"/>
        </w:numPr>
        <w:spacing w:after="160" w:line="360" w:lineRule="auto"/>
        <w:jc w:val="both"/>
        <w:rPr>
          <w:rFonts w:ascii="Arial" w:hAnsi="Arial" w:cs="Arial"/>
          <w:i/>
        </w:rPr>
      </w:pPr>
      <w:r w:rsidRPr="00270D0D">
        <w:rPr>
          <w:rFonts w:ascii="Arial" w:hAnsi="Arial" w:cs="Arial"/>
          <w:i/>
        </w:rPr>
        <w:t>A atender a la víctima con disponibilidad las 24 horas del día utilizando la aplicación disponible en el sistema</w:t>
      </w:r>
    </w:p>
    <w:p w14:paraId="346BDD75" w14:textId="77777777" w:rsidR="00B44EA3" w:rsidRPr="00270D0D" w:rsidRDefault="00B44EA3" w:rsidP="00B44EA3">
      <w:pPr>
        <w:pStyle w:val="Prrafodelista"/>
        <w:numPr>
          <w:ilvl w:val="0"/>
          <w:numId w:val="44"/>
        </w:numPr>
        <w:spacing w:after="160" w:line="360" w:lineRule="auto"/>
        <w:jc w:val="both"/>
        <w:rPr>
          <w:rFonts w:ascii="Arial" w:hAnsi="Arial" w:cs="Arial"/>
          <w:i/>
        </w:rPr>
      </w:pPr>
      <w:r w:rsidRPr="00270D0D">
        <w:rPr>
          <w:rFonts w:ascii="Arial" w:hAnsi="Arial" w:cs="Arial"/>
          <w:i/>
        </w:rPr>
        <w:t>A informar a la víctima a diario las diligencias realizadas</w:t>
      </w:r>
    </w:p>
    <w:p w14:paraId="291BB190" w14:textId="77777777" w:rsidR="00B44EA3" w:rsidRPr="00270D0D" w:rsidRDefault="00B44EA3" w:rsidP="00B44EA3">
      <w:pPr>
        <w:pStyle w:val="Prrafodelista"/>
        <w:numPr>
          <w:ilvl w:val="0"/>
          <w:numId w:val="44"/>
        </w:numPr>
        <w:spacing w:after="160" w:line="360" w:lineRule="auto"/>
        <w:jc w:val="both"/>
        <w:rPr>
          <w:rFonts w:ascii="Arial" w:hAnsi="Arial" w:cs="Arial"/>
          <w:i/>
        </w:rPr>
      </w:pPr>
      <w:r w:rsidRPr="00270D0D">
        <w:rPr>
          <w:rFonts w:ascii="Arial" w:hAnsi="Arial" w:cs="Arial"/>
          <w:i/>
        </w:rPr>
        <w:t xml:space="preserve">A judicializar el caso a la brevedad posible </w:t>
      </w:r>
    </w:p>
    <w:p w14:paraId="2677B5E9" w14:textId="77777777" w:rsidR="00B44EA3" w:rsidRPr="00270D0D" w:rsidRDefault="00B44EA3" w:rsidP="00B44EA3">
      <w:pPr>
        <w:spacing w:line="360" w:lineRule="auto"/>
        <w:jc w:val="both"/>
        <w:rPr>
          <w:rFonts w:ascii="Arial" w:hAnsi="Arial" w:cs="Arial"/>
          <w:i/>
          <w:sz w:val="24"/>
          <w:szCs w:val="24"/>
        </w:rPr>
      </w:pPr>
    </w:p>
    <w:p w14:paraId="2CDA5526" w14:textId="4D4443EE"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71</w:t>
      </w:r>
      <w:r w:rsidRPr="00270D0D">
        <w:rPr>
          <w:rFonts w:ascii="Arial" w:hAnsi="Arial" w:cs="Arial"/>
          <w:b/>
          <w:bCs/>
          <w:i/>
          <w:sz w:val="24"/>
          <w:szCs w:val="24"/>
        </w:rPr>
        <w:t xml:space="preserve">. </w:t>
      </w:r>
      <w:r w:rsidRPr="00270D0D">
        <w:rPr>
          <w:rFonts w:ascii="Arial" w:hAnsi="Arial" w:cs="Arial"/>
          <w:i/>
          <w:sz w:val="24"/>
          <w:szCs w:val="24"/>
        </w:rPr>
        <w:t>La aplicación deberá correr en plataforma de internet y contar con al menos las siguientes funciones:</w:t>
      </w:r>
    </w:p>
    <w:p w14:paraId="4F016D2B" w14:textId="77777777" w:rsidR="00B44EA3" w:rsidRPr="00270D0D" w:rsidRDefault="00B44EA3" w:rsidP="00B44EA3">
      <w:pPr>
        <w:pStyle w:val="Prrafodelista"/>
        <w:numPr>
          <w:ilvl w:val="0"/>
          <w:numId w:val="45"/>
        </w:numPr>
        <w:spacing w:after="160" w:line="360" w:lineRule="auto"/>
        <w:jc w:val="both"/>
        <w:rPr>
          <w:rFonts w:ascii="Arial" w:hAnsi="Arial" w:cs="Arial"/>
          <w:i/>
        </w:rPr>
      </w:pPr>
      <w:r w:rsidRPr="00270D0D">
        <w:rPr>
          <w:rFonts w:ascii="Arial" w:hAnsi="Arial" w:cs="Arial"/>
          <w:i/>
        </w:rPr>
        <w:t>En disponibilidad de diálogo abierto entre el Ministerio Público Responsable y la víctima, registrar en tiempo real las conversaciones entre ellos que deberán quedar resguardadas en los servidores del sistema, con fecha y hora a fin de llevar un diario de actividades, garantizando con ello que se atienda cualquier duda o cuestionamiento que la víctima presente.</w:t>
      </w:r>
    </w:p>
    <w:p w14:paraId="04C5E6B6" w14:textId="77777777" w:rsidR="00B44EA3" w:rsidRPr="00270D0D" w:rsidRDefault="00B44EA3" w:rsidP="00B44EA3">
      <w:pPr>
        <w:pStyle w:val="Prrafodelista"/>
        <w:numPr>
          <w:ilvl w:val="0"/>
          <w:numId w:val="45"/>
        </w:numPr>
        <w:spacing w:after="160" w:line="360" w:lineRule="auto"/>
        <w:jc w:val="both"/>
        <w:rPr>
          <w:rFonts w:ascii="Arial" w:hAnsi="Arial" w:cs="Arial"/>
          <w:i/>
        </w:rPr>
      </w:pPr>
      <w:r w:rsidRPr="00270D0D">
        <w:rPr>
          <w:rFonts w:ascii="Arial" w:hAnsi="Arial" w:cs="Arial"/>
          <w:i/>
        </w:rPr>
        <w:t>Deberá generar un informe ejecutivo del estado procesal del caso y los avances presentados, así como calendario de actuaciones procesales.</w:t>
      </w:r>
    </w:p>
    <w:p w14:paraId="373090A9" w14:textId="77777777" w:rsidR="00B44EA3" w:rsidRPr="00270D0D" w:rsidRDefault="00B44EA3" w:rsidP="00B44EA3">
      <w:pPr>
        <w:pStyle w:val="Prrafodelista"/>
        <w:numPr>
          <w:ilvl w:val="0"/>
          <w:numId w:val="45"/>
        </w:numPr>
        <w:spacing w:after="160" w:line="360" w:lineRule="auto"/>
        <w:jc w:val="both"/>
        <w:rPr>
          <w:rFonts w:ascii="Arial" w:hAnsi="Arial" w:cs="Arial"/>
          <w:i/>
        </w:rPr>
      </w:pPr>
      <w:r w:rsidRPr="00270D0D">
        <w:rPr>
          <w:rFonts w:ascii="Arial" w:hAnsi="Arial" w:cs="Arial"/>
          <w:i/>
        </w:rPr>
        <w:t>Deberá tener disponible en todo momento la geolocalización del dispositivo de la víctima.</w:t>
      </w:r>
    </w:p>
    <w:p w14:paraId="5D2A743E" w14:textId="77777777" w:rsidR="00B44EA3" w:rsidRPr="00270D0D" w:rsidRDefault="00B44EA3" w:rsidP="00B44EA3">
      <w:pPr>
        <w:pStyle w:val="Prrafodelista"/>
        <w:numPr>
          <w:ilvl w:val="0"/>
          <w:numId w:val="45"/>
        </w:numPr>
        <w:spacing w:after="160" w:line="360" w:lineRule="auto"/>
        <w:jc w:val="both"/>
        <w:rPr>
          <w:rFonts w:ascii="Arial" w:hAnsi="Arial" w:cs="Arial"/>
          <w:i/>
        </w:rPr>
      </w:pPr>
      <w:r w:rsidRPr="00270D0D">
        <w:rPr>
          <w:rFonts w:ascii="Arial" w:hAnsi="Arial" w:cs="Arial"/>
          <w:i/>
        </w:rPr>
        <w:t>Deberá contar con un mecanismo de botón de pánico que al activarse grave en video y audio lo que esté sucediendo con el siguiente propósito:</w:t>
      </w:r>
    </w:p>
    <w:p w14:paraId="40BA47FD" w14:textId="77777777" w:rsidR="00B44EA3" w:rsidRPr="00270D0D" w:rsidRDefault="00B44EA3" w:rsidP="00B44EA3">
      <w:pPr>
        <w:pStyle w:val="Prrafodelista"/>
        <w:numPr>
          <w:ilvl w:val="1"/>
          <w:numId w:val="45"/>
        </w:numPr>
        <w:spacing w:after="160" w:line="360" w:lineRule="auto"/>
        <w:jc w:val="both"/>
        <w:rPr>
          <w:rFonts w:ascii="Arial" w:hAnsi="Arial" w:cs="Arial"/>
          <w:i/>
        </w:rPr>
      </w:pPr>
      <w:r w:rsidRPr="00270D0D">
        <w:rPr>
          <w:rFonts w:ascii="Arial" w:hAnsi="Arial" w:cs="Arial"/>
          <w:i/>
        </w:rPr>
        <w:t>Que se transmita de inmediato una llamada de auxilio a la Policía Municipal</w:t>
      </w:r>
    </w:p>
    <w:p w14:paraId="45688A1B" w14:textId="77777777" w:rsidR="00B44EA3" w:rsidRPr="00270D0D" w:rsidRDefault="00B44EA3" w:rsidP="00B44EA3">
      <w:pPr>
        <w:pStyle w:val="Prrafodelista"/>
        <w:numPr>
          <w:ilvl w:val="1"/>
          <w:numId w:val="45"/>
        </w:numPr>
        <w:spacing w:after="160" w:line="360" w:lineRule="auto"/>
        <w:jc w:val="both"/>
        <w:rPr>
          <w:rFonts w:ascii="Arial" w:hAnsi="Arial" w:cs="Arial"/>
          <w:i/>
        </w:rPr>
      </w:pPr>
      <w:r w:rsidRPr="00270D0D">
        <w:rPr>
          <w:rFonts w:ascii="Arial" w:hAnsi="Arial" w:cs="Arial"/>
          <w:i/>
        </w:rPr>
        <w:t>Que el registro de audio y video que se haya activado se transmita en tiempo real a los servidores del sistema donde deberán quedar bajo resguardo.</w:t>
      </w:r>
    </w:p>
    <w:p w14:paraId="5686F570" w14:textId="77777777" w:rsidR="00B44EA3" w:rsidRPr="00270D0D" w:rsidRDefault="00B44EA3" w:rsidP="00B44EA3">
      <w:pPr>
        <w:pStyle w:val="Prrafodelista"/>
        <w:numPr>
          <w:ilvl w:val="1"/>
          <w:numId w:val="45"/>
        </w:numPr>
        <w:spacing w:after="160" w:line="360" w:lineRule="auto"/>
        <w:jc w:val="both"/>
        <w:rPr>
          <w:rFonts w:ascii="Arial" w:hAnsi="Arial" w:cs="Arial"/>
          <w:i/>
        </w:rPr>
      </w:pPr>
      <w:r w:rsidRPr="00270D0D">
        <w:rPr>
          <w:rFonts w:ascii="Arial" w:hAnsi="Arial" w:cs="Arial"/>
          <w:i/>
        </w:rPr>
        <w:t>Que quede registro del lugar exacto donde se originó el aviso de emergencia.</w:t>
      </w:r>
    </w:p>
    <w:p w14:paraId="1282BC68" w14:textId="77777777" w:rsidR="00B44EA3" w:rsidRPr="00270D0D" w:rsidRDefault="00B44EA3" w:rsidP="00B44EA3">
      <w:pPr>
        <w:pStyle w:val="Prrafodelista"/>
        <w:numPr>
          <w:ilvl w:val="0"/>
          <w:numId w:val="45"/>
        </w:numPr>
        <w:spacing w:after="160" w:line="360" w:lineRule="auto"/>
        <w:jc w:val="both"/>
        <w:rPr>
          <w:rFonts w:ascii="Arial" w:hAnsi="Arial" w:cs="Arial"/>
          <w:i/>
        </w:rPr>
      </w:pPr>
      <w:r w:rsidRPr="00270D0D">
        <w:rPr>
          <w:rFonts w:ascii="Arial" w:hAnsi="Arial" w:cs="Arial"/>
          <w:i/>
        </w:rPr>
        <w:t>Contar con un buzón de quejas al que pueda acceder la víctima cuando perciba que no existe la suficiente atención de su caso o no se le da la importancia que amerita.</w:t>
      </w:r>
    </w:p>
    <w:p w14:paraId="3C8298C7" w14:textId="77777777" w:rsidR="00B44EA3" w:rsidRPr="00270D0D" w:rsidRDefault="00B44EA3" w:rsidP="00B44EA3">
      <w:pPr>
        <w:pStyle w:val="Prrafodelista"/>
        <w:spacing w:line="360" w:lineRule="auto"/>
        <w:jc w:val="both"/>
        <w:rPr>
          <w:rFonts w:ascii="Arial" w:hAnsi="Arial" w:cs="Arial"/>
          <w:i/>
        </w:rPr>
      </w:pPr>
    </w:p>
    <w:p w14:paraId="25B8E88F" w14:textId="433B6BFD" w:rsidR="00B44EA3" w:rsidRPr="00270D0D" w:rsidRDefault="0065684E" w:rsidP="00B44EA3">
      <w:pPr>
        <w:spacing w:line="360" w:lineRule="auto"/>
        <w:jc w:val="both"/>
        <w:rPr>
          <w:rFonts w:ascii="Arial" w:hAnsi="Arial" w:cs="Arial"/>
          <w:i/>
          <w:sz w:val="24"/>
          <w:szCs w:val="24"/>
        </w:rPr>
      </w:pPr>
      <w:r w:rsidRPr="00270D0D">
        <w:rPr>
          <w:rFonts w:ascii="Arial" w:hAnsi="Arial" w:cs="Arial"/>
          <w:b/>
          <w:bCs/>
          <w:i/>
          <w:sz w:val="24"/>
          <w:szCs w:val="24"/>
        </w:rPr>
        <w:t>Artículo 72</w:t>
      </w:r>
      <w:r w:rsidR="00B44EA3" w:rsidRPr="00270D0D">
        <w:rPr>
          <w:rFonts w:ascii="Arial" w:hAnsi="Arial" w:cs="Arial"/>
          <w:b/>
          <w:bCs/>
          <w:i/>
          <w:sz w:val="24"/>
          <w:szCs w:val="24"/>
        </w:rPr>
        <w:t>.</w:t>
      </w:r>
      <w:r w:rsidR="00B44EA3" w:rsidRPr="00270D0D">
        <w:rPr>
          <w:rFonts w:ascii="Arial" w:hAnsi="Arial" w:cs="Arial"/>
          <w:i/>
          <w:sz w:val="24"/>
          <w:szCs w:val="24"/>
        </w:rPr>
        <w:t xml:space="preserve"> La aplicación deberá contar con una modalidad para uso general por las mujeres de la sociedad civil que deseen tenerla como medida de autodefensa que les permita genera una llamada de auxilio geolocalizable y grabación automática de los hechos presenciados en ese momento. </w:t>
      </w:r>
    </w:p>
    <w:p w14:paraId="41C541EC" w14:textId="3D8DF4E7" w:rsidR="00B44EA3" w:rsidRPr="00270D0D" w:rsidRDefault="0065684E" w:rsidP="00B44EA3">
      <w:pPr>
        <w:spacing w:line="360" w:lineRule="auto"/>
        <w:jc w:val="both"/>
        <w:rPr>
          <w:rFonts w:ascii="Arial" w:hAnsi="Arial" w:cs="Arial"/>
          <w:i/>
          <w:sz w:val="24"/>
          <w:szCs w:val="24"/>
        </w:rPr>
      </w:pPr>
      <w:r w:rsidRPr="00270D0D">
        <w:rPr>
          <w:rFonts w:ascii="Arial" w:hAnsi="Arial" w:cs="Arial"/>
          <w:b/>
          <w:bCs/>
          <w:i/>
          <w:sz w:val="24"/>
          <w:szCs w:val="24"/>
        </w:rPr>
        <w:t>Artículo 73</w:t>
      </w:r>
      <w:r w:rsidR="00B44EA3" w:rsidRPr="00270D0D">
        <w:rPr>
          <w:rFonts w:ascii="Arial" w:hAnsi="Arial" w:cs="Arial"/>
          <w:b/>
          <w:bCs/>
          <w:i/>
          <w:sz w:val="24"/>
          <w:szCs w:val="24"/>
        </w:rPr>
        <w:t xml:space="preserve">. </w:t>
      </w:r>
      <w:r w:rsidR="00B44EA3" w:rsidRPr="00270D0D">
        <w:rPr>
          <w:rFonts w:ascii="Arial" w:hAnsi="Arial" w:cs="Arial"/>
          <w:i/>
          <w:sz w:val="24"/>
          <w:szCs w:val="24"/>
        </w:rPr>
        <w:t>La aplicación deberá contar con el registro histórico automático de todos sus datos en los servidores del sistema a efecto de poder usarlos como elementos de investigación o fincamiento de responsabilidad para el caso de negligencia u omisión de cualquier autoridad en la investigación o medidas de protección.</w:t>
      </w:r>
    </w:p>
    <w:p w14:paraId="477EE3B5" w14:textId="77777777" w:rsidR="00B44EA3" w:rsidRPr="00270D0D" w:rsidRDefault="00B44EA3" w:rsidP="00B44EA3">
      <w:pPr>
        <w:spacing w:line="360" w:lineRule="auto"/>
        <w:jc w:val="both"/>
        <w:rPr>
          <w:rFonts w:ascii="Arial" w:hAnsi="Arial" w:cs="Arial"/>
          <w:b/>
          <w:bCs/>
          <w:i/>
          <w:sz w:val="24"/>
          <w:szCs w:val="24"/>
        </w:rPr>
      </w:pPr>
    </w:p>
    <w:p w14:paraId="69F282F3" w14:textId="35D99988" w:rsidR="00B44EA3" w:rsidRPr="00270D0D" w:rsidRDefault="0065684E" w:rsidP="00B44EA3">
      <w:pPr>
        <w:spacing w:line="360" w:lineRule="auto"/>
        <w:jc w:val="both"/>
        <w:rPr>
          <w:rFonts w:ascii="Arial" w:hAnsi="Arial" w:cs="Arial"/>
          <w:b/>
          <w:bCs/>
          <w:i/>
          <w:sz w:val="24"/>
          <w:szCs w:val="24"/>
        </w:rPr>
      </w:pPr>
      <w:r w:rsidRPr="00270D0D">
        <w:rPr>
          <w:rFonts w:ascii="Arial" w:hAnsi="Arial" w:cs="Arial"/>
          <w:b/>
          <w:bCs/>
          <w:i/>
          <w:sz w:val="24"/>
          <w:szCs w:val="24"/>
        </w:rPr>
        <w:t>CAPITULO CUARTO</w:t>
      </w:r>
    </w:p>
    <w:p w14:paraId="17968935" w14:textId="77777777" w:rsidR="00B44EA3" w:rsidRPr="00270D0D" w:rsidRDefault="00B44EA3" w:rsidP="00B44EA3">
      <w:pPr>
        <w:spacing w:line="360" w:lineRule="auto"/>
        <w:jc w:val="both"/>
        <w:rPr>
          <w:rFonts w:ascii="Arial" w:hAnsi="Arial" w:cs="Arial"/>
          <w:b/>
          <w:bCs/>
          <w:i/>
          <w:sz w:val="24"/>
          <w:szCs w:val="24"/>
        </w:rPr>
      </w:pPr>
      <w:r w:rsidRPr="00270D0D">
        <w:rPr>
          <w:rFonts w:ascii="Arial" w:hAnsi="Arial" w:cs="Arial"/>
          <w:b/>
          <w:bCs/>
          <w:i/>
          <w:sz w:val="24"/>
          <w:szCs w:val="24"/>
        </w:rPr>
        <w:t>DEL SISTEMA.</w:t>
      </w:r>
    </w:p>
    <w:p w14:paraId="6530F03F" w14:textId="22389EB4"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74</w:t>
      </w:r>
      <w:r w:rsidRPr="00270D0D">
        <w:rPr>
          <w:rFonts w:ascii="Arial" w:hAnsi="Arial" w:cs="Arial"/>
          <w:b/>
          <w:bCs/>
          <w:i/>
          <w:sz w:val="24"/>
          <w:szCs w:val="24"/>
        </w:rPr>
        <w:t xml:space="preserve">. </w:t>
      </w:r>
      <w:r w:rsidRPr="00270D0D">
        <w:rPr>
          <w:rFonts w:ascii="Arial" w:hAnsi="Arial" w:cs="Arial"/>
          <w:i/>
          <w:sz w:val="24"/>
          <w:szCs w:val="24"/>
        </w:rPr>
        <w:t>El Sistema Estatal de Protección a la Mujer en Riesgo por Violencia Feminicida es un conjunto de acciones, herramientas y aplicaciones que funcionan coordinadas en una plataforma comunicada por internet que integra bases de datos y actividades realizadas por el agente del ministerio público responsable, policía municipal y la víctima como principal usuario.</w:t>
      </w:r>
    </w:p>
    <w:p w14:paraId="66ABD9CD" w14:textId="7E64D858" w:rsidR="00B44EA3" w:rsidRPr="00270D0D" w:rsidRDefault="0065684E" w:rsidP="00B44EA3">
      <w:pPr>
        <w:spacing w:line="360" w:lineRule="auto"/>
        <w:jc w:val="both"/>
        <w:rPr>
          <w:rFonts w:ascii="Arial" w:hAnsi="Arial" w:cs="Arial"/>
          <w:i/>
          <w:sz w:val="24"/>
          <w:szCs w:val="24"/>
        </w:rPr>
      </w:pPr>
      <w:r w:rsidRPr="00270D0D">
        <w:rPr>
          <w:rFonts w:ascii="Arial" w:hAnsi="Arial" w:cs="Arial"/>
          <w:b/>
          <w:bCs/>
          <w:i/>
          <w:sz w:val="24"/>
          <w:szCs w:val="24"/>
        </w:rPr>
        <w:t>Artículo 75</w:t>
      </w:r>
      <w:r w:rsidR="00B44EA3" w:rsidRPr="00270D0D">
        <w:rPr>
          <w:rFonts w:ascii="Arial" w:hAnsi="Arial" w:cs="Arial"/>
          <w:b/>
          <w:bCs/>
          <w:i/>
          <w:sz w:val="24"/>
          <w:szCs w:val="24"/>
        </w:rPr>
        <w:t xml:space="preserve">. </w:t>
      </w:r>
      <w:r w:rsidR="00B44EA3" w:rsidRPr="00270D0D">
        <w:rPr>
          <w:rFonts w:ascii="Arial" w:hAnsi="Arial" w:cs="Arial"/>
          <w:i/>
          <w:sz w:val="24"/>
          <w:szCs w:val="24"/>
        </w:rPr>
        <w:t>El desarrollo del sistema estará a cargo de la Dirección, que será responsable además de su mantenimiento y operatividad, así como generar manuales de usuario asequibles y programas de capacitación mediante tutoriales multimedia.</w:t>
      </w:r>
    </w:p>
    <w:p w14:paraId="7C43C07C" w14:textId="50752D5B"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76</w:t>
      </w:r>
      <w:r w:rsidRPr="00270D0D">
        <w:rPr>
          <w:rFonts w:ascii="Arial" w:hAnsi="Arial" w:cs="Arial"/>
          <w:b/>
          <w:bCs/>
          <w:i/>
          <w:sz w:val="24"/>
          <w:szCs w:val="24"/>
        </w:rPr>
        <w:t xml:space="preserve">. </w:t>
      </w:r>
      <w:r w:rsidRPr="00270D0D">
        <w:rPr>
          <w:rFonts w:ascii="Arial" w:hAnsi="Arial" w:cs="Arial"/>
          <w:i/>
          <w:sz w:val="24"/>
          <w:szCs w:val="24"/>
        </w:rPr>
        <w:t>Independientemente del desarrollo técnico del sistema éste deberá cumplir cabalmente con los siguientes objetivos:</w:t>
      </w:r>
    </w:p>
    <w:p w14:paraId="4E3C3F5F"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Identificar a los usuarios mediante claves y huellas dactilares a fin de contar con un registro autentificado de quienes ingresan los datos o intervienen en las aplicaciones.</w:t>
      </w:r>
    </w:p>
    <w:p w14:paraId="7857EFC2"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Registrar el avance de la investigación y del proceso en tiempo real, a fin de poder evaluar su evolución.</w:t>
      </w:r>
    </w:p>
    <w:p w14:paraId="6095D3EB"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Permitir la comunicación en forma de dialogo abierto, entre el agente del ministerio público responsable y la víctima usuario, así como registrar los diálogos históricos para su posterior análisis y evaluación.</w:t>
      </w:r>
    </w:p>
    <w:p w14:paraId="6EEFD4AE"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Contar con un calendario de audiencias y demás actividades procesales, con alarma de aviso para el usuario víctima y el agente del ministerio público responsable.</w:t>
      </w:r>
    </w:p>
    <w:p w14:paraId="01BF1026"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Generar la geolocalización del usuario víctima, para determinar su ubicación en forma permanente.</w:t>
      </w:r>
    </w:p>
    <w:p w14:paraId="19DB3BE0"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La aplicación deberá tener enlace especial de comunicación con la Policía Municipal para poder responder en forma inmediata al llamado de auxilio en caso de ser necesario.</w:t>
      </w:r>
    </w:p>
    <w:p w14:paraId="0A94D174"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En caso de usar la herramienta de botón de pánico o llamada de auxilio, se deberá activar en forma automática la grabación de video y audio, con el propósito de registrar lo que sucede en el acto, permitiendo establecer el lugar de los hechos y contar con elementos de hora y lugar para la posterior investigación.</w:t>
      </w:r>
    </w:p>
    <w:p w14:paraId="0A3407CA"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En caso de que se deshabilite la comunicación y transmisión de datos en el teléfono celular de la víctima usuario, se deberá registrar el último lugar de transmisión, la hora y fecha de la desactivación, para de inmediato generar una alarma a fin de que el Agente del Ministerio Público responsable intente la comunicación alterna con la víctima, o de lo contrario se envíe una unidad de reacción de la policía municipal al lugar de la desactivación y al domicilio de la víctima.</w:t>
      </w:r>
    </w:p>
    <w:p w14:paraId="091B9027"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 xml:space="preserve">Los datos se deben transmitir en tiempo real a los servidores del sistema a cargo de la Dirección, para resguardo por la Fiscalía. </w:t>
      </w:r>
    </w:p>
    <w:p w14:paraId="0175CB63"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Generar un registro histórico y permanente de carpetas de investigación en curso, judicializadas y sentencias dictadas de todos los casos de violencia de genero con riesgo feminicida que se hayan presentado.</w:t>
      </w:r>
    </w:p>
    <w:p w14:paraId="1F0856AE"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Registrar las instrucciones que emita el Consejo en las sesiones de evaluación a fin de darles puntual seguimiento para su debido cumplimiento.</w:t>
      </w:r>
    </w:p>
    <w:p w14:paraId="1DF21027" w14:textId="77777777" w:rsidR="00B44EA3" w:rsidRPr="00270D0D" w:rsidRDefault="00B44EA3" w:rsidP="00B44EA3">
      <w:pPr>
        <w:pStyle w:val="Prrafodelista"/>
        <w:numPr>
          <w:ilvl w:val="0"/>
          <w:numId w:val="46"/>
        </w:numPr>
        <w:spacing w:after="160" w:line="360" w:lineRule="auto"/>
        <w:jc w:val="both"/>
        <w:rPr>
          <w:rFonts w:ascii="Arial" w:hAnsi="Arial" w:cs="Arial"/>
          <w:i/>
        </w:rPr>
      </w:pPr>
      <w:r w:rsidRPr="00270D0D">
        <w:rPr>
          <w:rFonts w:ascii="Arial" w:hAnsi="Arial" w:cs="Arial"/>
          <w:i/>
        </w:rPr>
        <w:t>Generar un reporte analítico de las quejas recibidas por la víctima usuario a través de la aplicación, para entregarse mensualmente al Consejo para su evaluación.</w:t>
      </w:r>
    </w:p>
    <w:p w14:paraId="6A627D52" w14:textId="77777777" w:rsidR="00B44EA3" w:rsidRPr="00270D0D" w:rsidRDefault="00B44EA3" w:rsidP="00B44EA3">
      <w:pPr>
        <w:spacing w:line="360" w:lineRule="auto"/>
        <w:jc w:val="both"/>
        <w:rPr>
          <w:rFonts w:ascii="Arial" w:hAnsi="Arial" w:cs="Arial"/>
          <w:i/>
          <w:sz w:val="24"/>
          <w:szCs w:val="24"/>
        </w:rPr>
      </w:pPr>
      <w:r w:rsidRPr="00270D0D">
        <w:rPr>
          <w:rFonts w:ascii="Arial" w:hAnsi="Arial" w:cs="Arial"/>
          <w:i/>
          <w:sz w:val="24"/>
          <w:szCs w:val="24"/>
        </w:rPr>
        <w:t xml:space="preserve"> </w:t>
      </w:r>
    </w:p>
    <w:p w14:paraId="5F6EB07B" w14:textId="019E3D8A" w:rsidR="00B44EA3" w:rsidRPr="00270D0D" w:rsidRDefault="00B44EA3" w:rsidP="00B44EA3">
      <w:pPr>
        <w:spacing w:line="360" w:lineRule="auto"/>
        <w:jc w:val="both"/>
        <w:rPr>
          <w:rFonts w:ascii="Arial" w:hAnsi="Arial" w:cs="Arial"/>
          <w:b/>
          <w:bCs/>
          <w:i/>
          <w:sz w:val="24"/>
          <w:szCs w:val="24"/>
        </w:rPr>
      </w:pPr>
      <w:r w:rsidRPr="00270D0D">
        <w:rPr>
          <w:rFonts w:ascii="Arial" w:hAnsi="Arial" w:cs="Arial"/>
          <w:b/>
          <w:bCs/>
          <w:i/>
          <w:sz w:val="24"/>
          <w:szCs w:val="24"/>
        </w:rPr>
        <w:t xml:space="preserve">CAPITULO </w:t>
      </w:r>
      <w:r w:rsidR="0065684E" w:rsidRPr="00270D0D">
        <w:rPr>
          <w:rFonts w:ascii="Arial" w:hAnsi="Arial" w:cs="Arial"/>
          <w:b/>
          <w:bCs/>
          <w:i/>
          <w:sz w:val="24"/>
          <w:szCs w:val="24"/>
        </w:rPr>
        <w:t>QUINTO</w:t>
      </w:r>
    </w:p>
    <w:p w14:paraId="3475403E" w14:textId="77777777" w:rsidR="00B44EA3" w:rsidRPr="00270D0D" w:rsidRDefault="00B44EA3" w:rsidP="00B44EA3">
      <w:pPr>
        <w:spacing w:line="360" w:lineRule="auto"/>
        <w:jc w:val="both"/>
        <w:rPr>
          <w:rFonts w:ascii="Arial" w:hAnsi="Arial" w:cs="Arial"/>
          <w:b/>
          <w:bCs/>
          <w:i/>
          <w:sz w:val="24"/>
          <w:szCs w:val="24"/>
        </w:rPr>
      </w:pPr>
      <w:r w:rsidRPr="00270D0D">
        <w:rPr>
          <w:rFonts w:ascii="Arial" w:hAnsi="Arial" w:cs="Arial"/>
          <w:b/>
          <w:bCs/>
          <w:i/>
          <w:sz w:val="24"/>
          <w:szCs w:val="24"/>
        </w:rPr>
        <w:t xml:space="preserve">DE LA RESPUESTA POR LA POLICÍA MUNICIPAL AL LLAMADO DE AUXILIO. </w:t>
      </w:r>
    </w:p>
    <w:p w14:paraId="112E5109" w14:textId="77777777" w:rsidR="00B44EA3" w:rsidRPr="00270D0D" w:rsidRDefault="00B44EA3" w:rsidP="00B44EA3">
      <w:pPr>
        <w:spacing w:line="360" w:lineRule="auto"/>
        <w:jc w:val="both"/>
        <w:rPr>
          <w:rFonts w:ascii="Arial" w:hAnsi="Arial" w:cs="Arial"/>
          <w:b/>
          <w:bCs/>
          <w:i/>
          <w:sz w:val="24"/>
          <w:szCs w:val="24"/>
        </w:rPr>
      </w:pPr>
    </w:p>
    <w:p w14:paraId="22C64B1B" w14:textId="0C36A586"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77</w:t>
      </w:r>
      <w:r w:rsidRPr="00270D0D">
        <w:rPr>
          <w:rFonts w:ascii="Arial" w:hAnsi="Arial" w:cs="Arial"/>
          <w:b/>
          <w:bCs/>
          <w:i/>
          <w:sz w:val="24"/>
          <w:szCs w:val="24"/>
        </w:rPr>
        <w:t xml:space="preserve">. </w:t>
      </w:r>
      <w:r w:rsidRPr="00270D0D">
        <w:rPr>
          <w:rFonts w:ascii="Arial" w:hAnsi="Arial" w:cs="Arial"/>
          <w:i/>
          <w:sz w:val="24"/>
          <w:szCs w:val="24"/>
        </w:rPr>
        <w:t>La Policía Municipal deberá contar con enlaces especial</w:t>
      </w:r>
      <w:r w:rsidR="00073112">
        <w:rPr>
          <w:rFonts w:ascii="Arial" w:hAnsi="Arial" w:cs="Arial"/>
          <w:i/>
          <w:sz w:val="24"/>
          <w:szCs w:val="24"/>
        </w:rPr>
        <w:t>es</w:t>
      </w:r>
      <w:r w:rsidRPr="00270D0D">
        <w:rPr>
          <w:rFonts w:ascii="Arial" w:hAnsi="Arial" w:cs="Arial"/>
          <w:i/>
          <w:sz w:val="24"/>
          <w:szCs w:val="24"/>
        </w:rPr>
        <w:t xml:space="preserve"> al sistema a fin de poder atender los llamados de auxilio generados por la aplicación en forma inmediata.</w:t>
      </w:r>
    </w:p>
    <w:p w14:paraId="159C9C6D" w14:textId="235A845F"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78</w:t>
      </w:r>
      <w:r w:rsidRPr="00270D0D">
        <w:rPr>
          <w:rFonts w:ascii="Arial" w:hAnsi="Arial" w:cs="Arial"/>
          <w:b/>
          <w:bCs/>
          <w:i/>
          <w:sz w:val="24"/>
          <w:szCs w:val="24"/>
        </w:rPr>
        <w:t xml:space="preserve">. </w:t>
      </w:r>
      <w:r w:rsidRPr="00270D0D">
        <w:rPr>
          <w:rFonts w:ascii="Arial" w:hAnsi="Arial" w:cs="Arial"/>
          <w:i/>
          <w:sz w:val="24"/>
          <w:szCs w:val="24"/>
        </w:rPr>
        <w:t xml:space="preserve">El </w:t>
      </w:r>
      <w:proofErr w:type="gramStart"/>
      <w:r w:rsidRPr="00270D0D">
        <w:rPr>
          <w:rFonts w:ascii="Arial" w:hAnsi="Arial" w:cs="Arial"/>
          <w:i/>
          <w:sz w:val="24"/>
          <w:szCs w:val="24"/>
        </w:rPr>
        <w:t>Director</w:t>
      </w:r>
      <w:proofErr w:type="gramEnd"/>
      <w:r w:rsidRPr="00270D0D">
        <w:rPr>
          <w:rFonts w:ascii="Arial" w:hAnsi="Arial" w:cs="Arial"/>
          <w:i/>
          <w:sz w:val="24"/>
          <w:szCs w:val="24"/>
        </w:rPr>
        <w:t xml:space="preserve"> de Seguridad Pública Municipal será responsable de crear una unidad especial para reaccionar a los llamados de emergencia de su competencia, transmitidos por la aplicación</w:t>
      </w:r>
      <w:r w:rsidR="00073112">
        <w:rPr>
          <w:rFonts w:ascii="Arial" w:hAnsi="Arial" w:cs="Arial"/>
          <w:i/>
          <w:sz w:val="24"/>
          <w:szCs w:val="24"/>
        </w:rPr>
        <w:t>,</w:t>
      </w:r>
      <w:r w:rsidRPr="00270D0D">
        <w:rPr>
          <w:rFonts w:ascii="Arial" w:hAnsi="Arial" w:cs="Arial"/>
          <w:i/>
          <w:sz w:val="24"/>
          <w:szCs w:val="24"/>
        </w:rPr>
        <w:t xml:space="preserve"> sin demora alguna y creará los protocolos de actuación precisos de actuación para darle prioridad y atención a la</w:t>
      </w:r>
      <w:r w:rsidR="00073112">
        <w:rPr>
          <w:rFonts w:ascii="Arial" w:hAnsi="Arial" w:cs="Arial"/>
          <w:i/>
          <w:sz w:val="24"/>
          <w:szCs w:val="24"/>
        </w:rPr>
        <w:t>s</w:t>
      </w:r>
      <w:r w:rsidRPr="00270D0D">
        <w:rPr>
          <w:rFonts w:ascii="Arial" w:hAnsi="Arial" w:cs="Arial"/>
          <w:i/>
          <w:sz w:val="24"/>
          <w:szCs w:val="24"/>
        </w:rPr>
        <w:t xml:space="preserve"> llamada</w:t>
      </w:r>
      <w:r w:rsidR="00073112">
        <w:rPr>
          <w:rFonts w:ascii="Arial" w:hAnsi="Arial" w:cs="Arial"/>
          <w:i/>
          <w:sz w:val="24"/>
          <w:szCs w:val="24"/>
        </w:rPr>
        <w:t>s</w:t>
      </w:r>
      <w:r w:rsidRPr="00270D0D">
        <w:rPr>
          <w:rFonts w:ascii="Arial" w:hAnsi="Arial" w:cs="Arial"/>
          <w:i/>
          <w:sz w:val="24"/>
          <w:szCs w:val="24"/>
        </w:rPr>
        <w:t xml:space="preserve"> de auxilio generada</w:t>
      </w:r>
      <w:r w:rsidR="00073112">
        <w:rPr>
          <w:rFonts w:ascii="Arial" w:hAnsi="Arial" w:cs="Arial"/>
          <w:i/>
          <w:sz w:val="24"/>
          <w:szCs w:val="24"/>
        </w:rPr>
        <w:t>s</w:t>
      </w:r>
      <w:r w:rsidRPr="00270D0D">
        <w:rPr>
          <w:rFonts w:ascii="Arial" w:hAnsi="Arial" w:cs="Arial"/>
          <w:i/>
          <w:sz w:val="24"/>
          <w:szCs w:val="24"/>
        </w:rPr>
        <w:t xml:space="preserve"> por la aplicación.</w:t>
      </w:r>
    </w:p>
    <w:p w14:paraId="404DBD7A" w14:textId="30BFDE34"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79</w:t>
      </w:r>
      <w:r w:rsidRPr="00270D0D">
        <w:rPr>
          <w:rFonts w:ascii="Arial" w:hAnsi="Arial" w:cs="Arial"/>
          <w:b/>
          <w:bCs/>
          <w:i/>
          <w:sz w:val="24"/>
          <w:szCs w:val="24"/>
        </w:rPr>
        <w:t>.</w:t>
      </w:r>
      <w:r w:rsidR="0065684E" w:rsidRPr="00270D0D">
        <w:rPr>
          <w:rFonts w:ascii="Arial" w:hAnsi="Arial" w:cs="Arial"/>
          <w:b/>
          <w:bCs/>
          <w:i/>
          <w:sz w:val="24"/>
          <w:szCs w:val="24"/>
        </w:rPr>
        <w:t xml:space="preserve"> </w:t>
      </w:r>
      <w:r w:rsidRPr="00270D0D">
        <w:rPr>
          <w:rFonts w:ascii="Arial" w:hAnsi="Arial" w:cs="Arial"/>
          <w:i/>
          <w:sz w:val="24"/>
          <w:szCs w:val="24"/>
        </w:rPr>
        <w:t>El sistema registrará en tiempo real la hora, fecha y lugar en que se origina la llamada de auxilio, siendo responsabilidad de la policía municipal registrar el momento preciso en que se reacciona a la misma y la hora exacta en que la unidad llega al lugar de los hechos para evaluar la capacidad de reacción.</w:t>
      </w:r>
    </w:p>
    <w:p w14:paraId="694CF3BA" w14:textId="482F0FFF" w:rsidR="0065684E" w:rsidRPr="00270D0D" w:rsidRDefault="0065684E" w:rsidP="00B44EA3">
      <w:pPr>
        <w:spacing w:line="360" w:lineRule="auto"/>
        <w:jc w:val="both"/>
        <w:rPr>
          <w:rFonts w:ascii="Arial" w:hAnsi="Arial" w:cs="Arial"/>
          <w:b/>
          <w:bCs/>
          <w:i/>
          <w:sz w:val="24"/>
          <w:szCs w:val="24"/>
        </w:rPr>
      </w:pPr>
      <w:r w:rsidRPr="00270D0D">
        <w:rPr>
          <w:rFonts w:ascii="Arial" w:hAnsi="Arial" w:cs="Arial"/>
          <w:b/>
          <w:bCs/>
          <w:i/>
          <w:sz w:val="24"/>
          <w:szCs w:val="24"/>
        </w:rPr>
        <w:t>CAPITULO SEXTO</w:t>
      </w:r>
    </w:p>
    <w:p w14:paraId="026713F1" w14:textId="77777777" w:rsidR="00B44EA3" w:rsidRPr="00270D0D" w:rsidRDefault="00B44EA3" w:rsidP="00B44EA3">
      <w:pPr>
        <w:spacing w:line="360" w:lineRule="auto"/>
        <w:jc w:val="both"/>
        <w:rPr>
          <w:rFonts w:ascii="Arial" w:hAnsi="Arial" w:cs="Arial"/>
          <w:b/>
          <w:bCs/>
          <w:i/>
          <w:sz w:val="24"/>
          <w:szCs w:val="24"/>
        </w:rPr>
      </w:pPr>
      <w:r w:rsidRPr="00270D0D">
        <w:rPr>
          <w:rFonts w:ascii="Arial" w:hAnsi="Arial" w:cs="Arial"/>
          <w:b/>
          <w:bCs/>
          <w:i/>
          <w:sz w:val="24"/>
          <w:szCs w:val="24"/>
        </w:rPr>
        <w:t xml:space="preserve">DE LA EVALUACIÓN DEL SISTEMA </w:t>
      </w:r>
    </w:p>
    <w:p w14:paraId="091EDB92" w14:textId="23A6E661"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80</w:t>
      </w:r>
      <w:r w:rsidRPr="00270D0D">
        <w:rPr>
          <w:rFonts w:ascii="Arial" w:hAnsi="Arial" w:cs="Arial"/>
          <w:b/>
          <w:bCs/>
          <w:i/>
          <w:sz w:val="24"/>
          <w:szCs w:val="24"/>
        </w:rPr>
        <w:t xml:space="preserve">. </w:t>
      </w:r>
      <w:r w:rsidRPr="00270D0D">
        <w:rPr>
          <w:rFonts w:ascii="Arial" w:hAnsi="Arial" w:cs="Arial"/>
          <w:i/>
          <w:sz w:val="24"/>
          <w:szCs w:val="24"/>
        </w:rPr>
        <w:t xml:space="preserve">El Consejo </w:t>
      </w:r>
      <w:r w:rsidR="0065684E" w:rsidRPr="00270D0D">
        <w:rPr>
          <w:rFonts w:ascii="Arial" w:hAnsi="Arial" w:cs="Arial"/>
          <w:i/>
          <w:sz w:val="24"/>
          <w:szCs w:val="24"/>
        </w:rPr>
        <w:t xml:space="preserve">dependerá de la </w:t>
      </w:r>
      <w:proofErr w:type="gramStart"/>
      <w:r w:rsidR="0065684E" w:rsidRPr="00270D0D">
        <w:rPr>
          <w:rFonts w:ascii="Arial" w:hAnsi="Arial" w:cs="Arial"/>
          <w:i/>
          <w:sz w:val="24"/>
          <w:szCs w:val="24"/>
        </w:rPr>
        <w:t>Fiscalía General</w:t>
      </w:r>
      <w:proofErr w:type="gramEnd"/>
      <w:r w:rsidR="0065684E" w:rsidRPr="00270D0D">
        <w:rPr>
          <w:rFonts w:ascii="Arial" w:hAnsi="Arial" w:cs="Arial"/>
          <w:i/>
          <w:sz w:val="24"/>
          <w:szCs w:val="24"/>
        </w:rPr>
        <w:t xml:space="preserve"> del Estado y </w:t>
      </w:r>
      <w:r w:rsidRPr="00270D0D">
        <w:rPr>
          <w:rFonts w:ascii="Arial" w:hAnsi="Arial" w:cs="Arial"/>
          <w:i/>
          <w:sz w:val="24"/>
          <w:szCs w:val="24"/>
        </w:rPr>
        <w:t>se integrará por los siguientes servidores:</w:t>
      </w:r>
    </w:p>
    <w:p w14:paraId="7FDA1DE4" w14:textId="77777777" w:rsidR="00B44EA3" w:rsidRPr="00270D0D" w:rsidRDefault="00B44EA3" w:rsidP="00B44EA3">
      <w:pPr>
        <w:pStyle w:val="Prrafodelista"/>
        <w:numPr>
          <w:ilvl w:val="0"/>
          <w:numId w:val="47"/>
        </w:numPr>
        <w:spacing w:after="160" w:line="360" w:lineRule="auto"/>
        <w:jc w:val="both"/>
        <w:rPr>
          <w:rFonts w:ascii="Arial" w:hAnsi="Arial" w:cs="Arial"/>
          <w:i/>
        </w:rPr>
      </w:pPr>
      <w:r w:rsidRPr="00270D0D">
        <w:rPr>
          <w:rFonts w:ascii="Arial" w:hAnsi="Arial" w:cs="Arial"/>
          <w:i/>
        </w:rPr>
        <w:t>El Fiscal, quien lo preside;</w:t>
      </w:r>
    </w:p>
    <w:p w14:paraId="6DB9BA52" w14:textId="77777777" w:rsidR="00B44EA3" w:rsidRPr="00270D0D" w:rsidRDefault="00B44EA3" w:rsidP="00B44EA3">
      <w:pPr>
        <w:pStyle w:val="Prrafodelista"/>
        <w:numPr>
          <w:ilvl w:val="0"/>
          <w:numId w:val="47"/>
        </w:numPr>
        <w:spacing w:after="160" w:line="360" w:lineRule="auto"/>
        <w:jc w:val="both"/>
        <w:rPr>
          <w:rFonts w:ascii="Arial" w:hAnsi="Arial" w:cs="Arial"/>
          <w:i/>
        </w:rPr>
      </w:pPr>
      <w:r w:rsidRPr="00270D0D">
        <w:rPr>
          <w:rFonts w:ascii="Arial" w:hAnsi="Arial" w:cs="Arial"/>
          <w:i/>
        </w:rPr>
        <w:t xml:space="preserve">El </w:t>
      </w:r>
      <w:proofErr w:type="gramStart"/>
      <w:r w:rsidRPr="00270D0D">
        <w:rPr>
          <w:rFonts w:ascii="Arial" w:hAnsi="Arial" w:cs="Arial"/>
          <w:i/>
        </w:rPr>
        <w:t>Director</w:t>
      </w:r>
      <w:proofErr w:type="gramEnd"/>
      <w:r w:rsidRPr="00270D0D">
        <w:rPr>
          <w:rFonts w:ascii="Arial" w:hAnsi="Arial" w:cs="Arial"/>
          <w:i/>
        </w:rPr>
        <w:t xml:space="preserve"> de la Dirección de Innovación y Desarrollo Tecnológico de la Fiscalía General del Estado;</w:t>
      </w:r>
    </w:p>
    <w:p w14:paraId="092DDDCB" w14:textId="77777777" w:rsidR="00B44EA3" w:rsidRPr="00270D0D" w:rsidRDefault="00B44EA3" w:rsidP="00B44EA3">
      <w:pPr>
        <w:pStyle w:val="Prrafodelista"/>
        <w:numPr>
          <w:ilvl w:val="0"/>
          <w:numId w:val="47"/>
        </w:numPr>
        <w:spacing w:after="160" w:line="360" w:lineRule="auto"/>
        <w:jc w:val="both"/>
        <w:rPr>
          <w:rFonts w:ascii="Arial" w:hAnsi="Arial" w:cs="Arial"/>
          <w:i/>
        </w:rPr>
      </w:pPr>
      <w:r w:rsidRPr="00270D0D">
        <w:rPr>
          <w:rFonts w:ascii="Arial" w:hAnsi="Arial" w:cs="Arial"/>
          <w:i/>
        </w:rPr>
        <w:t xml:space="preserve">Un Agente del Ministerio Publico designado por el </w:t>
      </w:r>
      <w:proofErr w:type="gramStart"/>
      <w:r w:rsidRPr="00270D0D">
        <w:rPr>
          <w:rFonts w:ascii="Arial" w:hAnsi="Arial" w:cs="Arial"/>
          <w:i/>
        </w:rPr>
        <w:t>Fiscal General</w:t>
      </w:r>
      <w:proofErr w:type="gramEnd"/>
      <w:r w:rsidRPr="00270D0D">
        <w:rPr>
          <w:rFonts w:ascii="Arial" w:hAnsi="Arial" w:cs="Arial"/>
          <w:i/>
        </w:rPr>
        <w:t xml:space="preserve"> del Estado de Chihuahua </w:t>
      </w:r>
    </w:p>
    <w:p w14:paraId="3FA26DEB" w14:textId="77777777" w:rsidR="00B44EA3" w:rsidRPr="00270D0D" w:rsidRDefault="00B44EA3" w:rsidP="00B44EA3">
      <w:pPr>
        <w:pStyle w:val="Prrafodelista"/>
        <w:numPr>
          <w:ilvl w:val="0"/>
          <w:numId w:val="47"/>
        </w:numPr>
        <w:spacing w:after="160" w:line="360" w:lineRule="auto"/>
        <w:jc w:val="both"/>
        <w:rPr>
          <w:rFonts w:ascii="Arial" w:hAnsi="Arial" w:cs="Arial"/>
          <w:i/>
        </w:rPr>
      </w:pPr>
      <w:proofErr w:type="gramStart"/>
      <w:r w:rsidRPr="00270D0D">
        <w:rPr>
          <w:rFonts w:ascii="Arial" w:hAnsi="Arial" w:cs="Arial"/>
          <w:i/>
        </w:rPr>
        <w:t>Además</w:t>
      </w:r>
      <w:proofErr w:type="gramEnd"/>
      <w:r w:rsidRPr="00270D0D">
        <w:rPr>
          <w:rFonts w:ascii="Arial" w:hAnsi="Arial" w:cs="Arial"/>
          <w:i/>
        </w:rPr>
        <w:t xml:space="preserve"> deberá contar con un Secretario Técnico que deberá ser un agente del ministerio público adscrito designado por el Fiscal Especializado en Atención a Mujeres Víctimas del Delito por razones de Género.</w:t>
      </w:r>
    </w:p>
    <w:p w14:paraId="555F9A8D" w14:textId="77777777" w:rsidR="00B44EA3" w:rsidRPr="00270D0D" w:rsidRDefault="00B44EA3" w:rsidP="00B44EA3">
      <w:pPr>
        <w:spacing w:line="360" w:lineRule="auto"/>
        <w:jc w:val="both"/>
        <w:rPr>
          <w:rFonts w:ascii="Arial" w:hAnsi="Arial" w:cs="Arial"/>
          <w:i/>
          <w:sz w:val="24"/>
          <w:szCs w:val="24"/>
        </w:rPr>
      </w:pPr>
      <w:r w:rsidRPr="00270D0D">
        <w:rPr>
          <w:rFonts w:ascii="Arial" w:hAnsi="Arial" w:cs="Arial"/>
          <w:i/>
          <w:sz w:val="24"/>
          <w:szCs w:val="24"/>
        </w:rPr>
        <w:t>A las reuniones podrá asistir un representante de la Comisión de Feminicidas del H. Congreso del Estado de Chihuahua, a quien se deberá convocar.</w:t>
      </w:r>
    </w:p>
    <w:p w14:paraId="03689C21" w14:textId="0A6BF97B"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81</w:t>
      </w:r>
      <w:r w:rsidRPr="00270D0D">
        <w:rPr>
          <w:rFonts w:ascii="Arial" w:hAnsi="Arial" w:cs="Arial"/>
          <w:b/>
          <w:bCs/>
          <w:i/>
          <w:sz w:val="24"/>
          <w:szCs w:val="24"/>
        </w:rPr>
        <w:t>.</w:t>
      </w:r>
      <w:r w:rsidR="0065684E" w:rsidRPr="00270D0D">
        <w:rPr>
          <w:rFonts w:ascii="Arial" w:hAnsi="Arial" w:cs="Arial"/>
          <w:b/>
          <w:bCs/>
          <w:i/>
          <w:sz w:val="24"/>
          <w:szCs w:val="24"/>
        </w:rPr>
        <w:t xml:space="preserve"> </w:t>
      </w:r>
      <w:r w:rsidRPr="00270D0D">
        <w:rPr>
          <w:rFonts w:ascii="Arial" w:hAnsi="Arial" w:cs="Arial"/>
          <w:i/>
          <w:sz w:val="24"/>
          <w:szCs w:val="24"/>
        </w:rPr>
        <w:t xml:space="preserve">El Consejo deberá sesionar cuando menos una vez al mes, verificando los avances de cada carpeta de investigación que reporte el registro del sistema, para lo cual el </w:t>
      </w:r>
      <w:proofErr w:type="gramStart"/>
      <w:r w:rsidRPr="00270D0D">
        <w:rPr>
          <w:rFonts w:ascii="Arial" w:hAnsi="Arial" w:cs="Arial"/>
          <w:i/>
          <w:sz w:val="24"/>
          <w:szCs w:val="24"/>
        </w:rPr>
        <w:t>Secretario Técnico</w:t>
      </w:r>
      <w:proofErr w:type="gramEnd"/>
      <w:r w:rsidRPr="00270D0D">
        <w:rPr>
          <w:rFonts w:ascii="Arial" w:hAnsi="Arial" w:cs="Arial"/>
          <w:i/>
          <w:sz w:val="24"/>
          <w:szCs w:val="24"/>
        </w:rPr>
        <w:t xml:space="preserve"> deberá hacer un reporte del estado procesal de cada uno de los casos y los avances alcanzados para judicializar u obtener sentencia definitiva según sea el caso y convocarlos a la sesión con tres días de anticipación a la de su fecha.</w:t>
      </w:r>
    </w:p>
    <w:p w14:paraId="595A2AAA" w14:textId="6434624C"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82</w:t>
      </w:r>
      <w:r w:rsidRPr="00270D0D">
        <w:rPr>
          <w:rFonts w:ascii="Arial" w:hAnsi="Arial" w:cs="Arial"/>
          <w:b/>
          <w:bCs/>
          <w:i/>
          <w:sz w:val="24"/>
          <w:szCs w:val="24"/>
        </w:rPr>
        <w:t xml:space="preserve">. </w:t>
      </w:r>
      <w:r w:rsidRPr="00270D0D">
        <w:rPr>
          <w:rFonts w:ascii="Arial" w:hAnsi="Arial" w:cs="Arial"/>
          <w:i/>
          <w:sz w:val="24"/>
          <w:szCs w:val="24"/>
        </w:rPr>
        <w:t xml:space="preserve">De las sesiones del Consejo se deberá levantar acta por el </w:t>
      </w:r>
      <w:proofErr w:type="gramStart"/>
      <w:r w:rsidRPr="00270D0D">
        <w:rPr>
          <w:rFonts w:ascii="Arial" w:hAnsi="Arial" w:cs="Arial"/>
          <w:i/>
          <w:sz w:val="24"/>
          <w:szCs w:val="24"/>
        </w:rPr>
        <w:t>Secretario Técnico</w:t>
      </w:r>
      <w:proofErr w:type="gramEnd"/>
      <w:r w:rsidRPr="00270D0D">
        <w:rPr>
          <w:rFonts w:ascii="Arial" w:hAnsi="Arial" w:cs="Arial"/>
          <w:i/>
          <w:sz w:val="24"/>
          <w:szCs w:val="24"/>
        </w:rPr>
        <w:t xml:space="preserve"> en la que se deberá puntualizar las acciones a realizar en cada uno de los casos, conforme a las instrucciones que se hayan acordado en la sesión respectiva para su debida ejecución, lo que deberá quedar registrado en el sistema como actividad a realizar por el Agente del Ministerio Público Responsable para su posterior seguimiento y evaluación.</w:t>
      </w:r>
    </w:p>
    <w:p w14:paraId="3693A73D" w14:textId="5C94AEEE"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8</w:t>
      </w:r>
      <w:r w:rsidRPr="00270D0D">
        <w:rPr>
          <w:rFonts w:ascii="Arial" w:hAnsi="Arial" w:cs="Arial"/>
          <w:b/>
          <w:bCs/>
          <w:i/>
          <w:sz w:val="24"/>
          <w:szCs w:val="24"/>
        </w:rPr>
        <w:t xml:space="preserve">3. </w:t>
      </w:r>
      <w:r w:rsidRPr="00270D0D">
        <w:rPr>
          <w:rFonts w:ascii="Arial" w:hAnsi="Arial" w:cs="Arial"/>
          <w:i/>
          <w:sz w:val="24"/>
          <w:szCs w:val="24"/>
        </w:rPr>
        <w:t>El Consejo de Evaluación tendrá las siguientes obligaciones:</w:t>
      </w:r>
    </w:p>
    <w:p w14:paraId="5983A0E8" w14:textId="77777777" w:rsidR="00B44EA3" w:rsidRPr="00270D0D" w:rsidRDefault="00B44EA3" w:rsidP="00B44EA3">
      <w:pPr>
        <w:pStyle w:val="Prrafodelista"/>
        <w:numPr>
          <w:ilvl w:val="0"/>
          <w:numId w:val="48"/>
        </w:numPr>
        <w:spacing w:after="160" w:line="360" w:lineRule="auto"/>
        <w:jc w:val="both"/>
        <w:rPr>
          <w:rFonts w:ascii="Arial" w:hAnsi="Arial" w:cs="Arial"/>
          <w:i/>
        </w:rPr>
      </w:pPr>
      <w:r w:rsidRPr="00270D0D">
        <w:rPr>
          <w:rFonts w:ascii="Arial" w:hAnsi="Arial" w:cs="Arial"/>
          <w:i/>
        </w:rPr>
        <w:t>Expedir las normas internas que se requieran para la debida aplicación de esta Ley.</w:t>
      </w:r>
    </w:p>
    <w:p w14:paraId="29C0C4A4" w14:textId="77777777" w:rsidR="00B44EA3" w:rsidRPr="00270D0D" w:rsidRDefault="00B44EA3" w:rsidP="00B44EA3">
      <w:pPr>
        <w:pStyle w:val="Prrafodelista"/>
        <w:numPr>
          <w:ilvl w:val="0"/>
          <w:numId w:val="48"/>
        </w:numPr>
        <w:spacing w:after="160" w:line="360" w:lineRule="auto"/>
        <w:jc w:val="both"/>
        <w:rPr>
          <w:rFonts w:ascii="Arial" w:hAnsi="Arial" w:cs="Arial"/>
          <w:i/>
        </w:rPr>
      </w:pPr>
      <w:r w:rsidRPr="00270D0D">
        <w:rPr>
          <w:rFonts w:ascii="Arial" w:hAnsi="Arial" w:cs="Arial"/>
          <w:i/>
        </w:rPr>
        <w:t>Girar las instrucciones necesarias con el propósito de agilizar y hacer expedita la administración de justicia en todos los casos que tenga registrado el sistema.</w:t>
      </w:r>
    </w:p>
    <w:p w14:paraId="634491AE" w14:textId="77777777" w:rsidR="00B44EA3" w:rsidRPr="00270D0D" w:rsidRDefault="00B44EA3" w:rsidP="00B44EA3">
      <w:pPr>
        <w:pStyle w:val="Prrafodelista"/>
        <w:numPr>
          <w:ilvl w:val="0"/>
          <w:numId w:val="48"/>
        </w:numPr>
        <w:spacing w:after="160" w:line="360" w:lineRule="auto"/>
        <w:jc w:val="both"/>
        <w:rPr>
          <w:rFonts w:ascii="Arial" w:hAnsi="Arial" w:cs="Arial"/>
          <w:i/>
        </w:rPr>
      </w:pPr>
      <w:r w:rsidRPr="00270D0D">
        <w:rPr>
          <w:rFonts w:ascii="Arial" w:hAnsi="Arial" w:cs="Arial"/>
          <w:i/>
        </w:rPr>
        <w:t>Vigilar permanentemente que las medidas de protección previstas en este Ley se cumplan con eficiencia.</w:t>
      </w:r>
    </w:p>
    <w:p w14:paraId="5895B2B3" w14:textId="77777777" w:rsidR="00B44EA3" w:rsidRPr="00270D0D" w:rsidRDefault="00B44EA3" w:rsidP="00B44EA3">
      <w:pPr>
        <w:pStyle w:val="Prrafodelista"/>
        <w:numPr>
          <w:ilvl w:val="0"/>
          <w:numId w:val="48"/>
        </w:numPr>
        <w:spacing w:after="160" w:line="360" w:lineRule="auto"/>
        <w:jc w:val="both"/>
        <w:rPr>
          <w:rFonts w:ascii="Arial" w:hAnsi="Arial" w:cs="Arial"/>
          <w:i/>
        </w:rPr>
      </w:pPr>
      <w:r w:rsidRPr="00270D0D">
        <w:rPr>
          <w:rFonts w:ascii="Arial" w:hAnsi="Arial" w:cs="Arial"/>
          <w:i/>
        </w:rPr>
        <w:t xml:space="preserve">Emitir los lineamientos para medir la eficiencia y eficacia de los objetivos previstos en esta Ley, estableciendo indicadores para cada uno de ellos. </w:t>
      </w:r>
    </w:p>
    <w:p w14:paraId="01F56BDA" w14:textId="77777777" w:rsidR="00B44EA3" w:rsidRPr="00270D0D" w:rsidRDefault="00B44EA3" w:rsidP="00B44EA3">
      <w:pPr>
        <w:pStyle w:val="Prrafodelista"/>
        <w:numPr>
          <w:ilvl w:val="0"/>
          <w:numId w:val="48"/>
        </w:numPr>
        <w:spacing w:after="160" w:line="360" w:lineRule="auto"/>
        <w:jc w:val="both"/>
        <w:rPr>
          <w:rFonts w:ascii="Arial" w:hAnsi="Arial" w:cs="Arial"/>
          <w:i/>
        </w:rPr>
      </w:pPr>
      <w:r w:rsidRPr="00270D0D">
        <w:rPr>
          <w:rFonts w:ascii="Arial" w:hAnsi="Arial" w:cs="Arial"/>
          <w:i/>
        </w:rPr>
        <w:t xml:space="preserve">Hacer observaciones al H. Congreso del Estado de Chihuahua y Poder Judicial del Estado de Chihuahua por conducto de sus </w:t>
      </w:r>
      <w:proofErr w:type="gramStart"/>
      <w:r w:rsidRPr="00270D0D">
        <w:rPr>
          <w:rFonts w:ascii="Arial" w:hAnsi="Arial" w:cs="Arial"/>
          <w:i/>
        </w:rPr>
        <w:t>Presidentes</w:t>
      </w:r>
      <w:proofErr w:type="gramEnd"/>
      <w:r w:rsidRPr="00270D0D">
        <w:rPr>
          <w:rFonts w:ascii="Arial" w:hAnsi="Arial" w:cs="Arial"/>
          <w:i/>
        </w:rPr>
        <w:t xml:space="preserve"> deducidas de los análisis de datos que arroje el sistema con el fin de mejorar la procuración de justicia.</w:t>
      </w:r>
    </w:p>
    <w:p w14:paraId="3F37301C" w14:textId="77777777" w:rsidR="00B44EA3" w:rsidRPr="00270D0D" w:rsidRDefault="00B44EA3" w:rsidP="00B44EA3">
      <w:pPr>
        <w:pStyle w:val="Prrafodelista"/>
        <w:numPr>
          <w:ilvl w:val="0"/>
          <w:numId w:val="48"/>
        </w:numPr>
        <w:spacing w:after="160" w:line="360" w:lineRule="auto"/>
        <w:jc w:val="both"/>
        <w:rPr>
          <w:rFonts w:ascii="Arial" w:hAnsi="Arial" w:cs="Arial"/>
          <w:i/>
        </w:rPr>
      </w:pPr>
      <w:r w:rsidRPr="00270D0D">
        <w:rPr>
          <w:rFonts w:ascii="Arial" w:hAnsi="Arial" w:cs="Arial"/>
          <w:i/>
        </w:rPr>
        <w:t>Desarrollar el programa de difusión de la medida de protección establecida en esta Ley.</w:t>
      </w:r>
    </w:p>
    <w:p w14:paraId="433D7891" w14:textId="77777777" w:rsidR="00B44EA3" w:rsidRPr="00270D0D" w:rsidRDefault="00B44EA3" w:rsidP="00B44EA3">
      <w:pPr>
        <w:pStyle w:val="Prrafodelista"/>
        <w:numPr>
          <w:ilvl w:val="0"/>
          <w:numId w:val="48"/>
        </w:numPr>
        <w:spacing w:after="160" w:line="360" w:lineRule="auto"/>
        <w:jc w:val="both"/>
        <w:rPr>
          <w:rFonts w:ascii="Arial" w:hAnsi="Arial" w:cs="Arial"/>
          <w:i/>
        </w:rPr>
      </w:pPr>
      <w:r w:rsidRPr="00270D0D">
        <w:rPr>
          <w:rFonts w:ascii="Arial" w:hAnsi="Arial" w:cs="Arial"/>
          <w:i/>
        </w:rPr>
        <w:t xml:space="preserve">Coordinarse con el Secretariado Ejecutivo del Sistema Estatal de Seguridad Pública a efecto de unificar las acciones de la Policía Municipal de los 67 municipios en esta materia, a fin de que, por conducto del Consejo Estatal del Sistema de Seguridad Pública, se definan los lineamientos y políticas públicas necesarios en términos de la Ley del Sistema Estatal de Seguridad Pública.                 </w:t>
      </w:r>
    </w:p>
    <w:p w14:paraId="28472DB7" w14:textId="77777777" w:rsidR="00B44EA3" w:rsidRPr="00270D0D" w:rsidRDefault="00B44EA3" w:rsidP="00B44EA3">
      <w:pPr>
        <w:pStyle w:val="Prrafodelista"/>
        <w:numPr>
          <w:ilvl w:val="0"/>
          <w:numId w:val="48"/>
        </w:numPr>
        <w:spacing w:after="160" w:line="360" w:lineRule="auto"/>
        <w:jc w:val="both"/>
        <w:rPr>
          <w:rFonts w:ascii="Arial" w:hAnsi="Arial" w:cs="Arial"/>
          <w:i/>
        </w:rPr>
      </w:pPr>
      <w:r w:rsidRPr="00270D0D">
        <w:rPr>
          <w:rFonts w:ascii="Arial" w:hAnsi="Arial" w:cs="Arial"/>
          <w:i/>
        </w:rPr>
        <w:t xml:space="preserve">Establecer acciones coordinadas con la sociedad civil para difundir el uso amplio y generalizado de la aplicación como medida de autoprotección </w:t>
      </w:r>
    </w:p>
    <w:p w14:paraId="4DB1938E" w14:textId="77777777" w:rsidR="00B44EA3" w:rsidRPr="00270D0D" w:rsidRDefault="00B44EA3" w:rsidP="00B44EA3">
      <w:pPr>
        <w:pStyle w:val="Prrafodelista"/>
        <w:numPr>
          <w:ilvl w:val="0"/>
          <w:numId w:val="48"/>
        </w:numPr>
        <w:spacing w:after="160" w:line="360" w:lineRule="auto"/>
        <w:jc w:val="both"/>
        <w:rPr>
          <w:rFonts w:ascii="Arial" w:hAnsi="Arial" w:cs="Arial"/>
          <w:i/>
        </w:rPr>
      </w:pPr>
      <w:r w:rsidRPr="00270D0D">
        <w:rPr>
          <w:rFonts w:ascii="Arial" w:hAnsi="Arial" w:cs="Arial"/>
          <w:i/>
        </w:rPr>
        <w:t>Con los datos que arroje el sistema crear el atlas de riesgo por violencia feminicida.</w:t>
      </w:r>
    </w:p>
    <w:p w14:paraId="307692C4" w14:textId="77777777" w:rsidR="00B44EA3" w:rsidRPr="00270D0D" w:rsidRDefault="00B44EA3" w:rsidP="00B44EA3">
      <w:pPr>
        <w:pStyle w:val="Prrafodelista"/>
        <w:numPr>
          <w:ilvl w:val="0"/>
          <w:numId w:val="48"/>
        </w:numPr>
        <w:spacing w:after="160" w:line="360" w:lineRule="auto"/>
        <w:jc w:val="both"/>
        <w:rPr>
          <w:rFonts w:ascii="Arial" w:hAnsi="Arial" w:cs="Arial"/>
          <w:i/>
        </w:rPr>
      </w:pPr>
      <w:r w:rsidRPr="00270D0D">
        <w:rPr>
          <w:rFonts w:ascii="Arial" w:hAnsi="Arial" w:cs="Arial"/>
          <w:i/>
        </w:rPr>
        <w:t>Diseñar programas especiales de prevención del feminicidio por zonas de riesgo.</w:t>
      </w:r>
    </w:p>
    <w:p w14:paraId="4FE93D6C" w14:textId="1F271830" w:rsidR="00B44EA3" w:rsidRPr="00270D0D" w:rsidRDefault="00B44EA3" w:rsidP="00B44EA3">
      <w:pPr>
        <w:pStyle w:val="Prrafodelista"/>
        <w:numPr>
          <w:ilvl w:val="0"/>
          <w:numId w:val="48"/>
        </w:numPr>
        <w:spacing w:after="160" w:line="360" w:lineRule="auto"/>
        <w:jc w:val="both"/>
        <w:rPr>
          <w:rFonts w:ascii="Arial" w:hAnsi="Arial" w:cs="Arial"/>
          <w:i/>
        </w:rPr>
      </w:pPr>
      <w:r w:rsidRPr="00270D0D">
        <w:rPr>
          <w:rFonts w:ascii="Arial" w:hAnsi="Arial" w:cs="Arial"/>
          <w:i/>
        </w:rPr>
        <w:t xml:space="preserve">Iniciar los procedimientos de responsabilidad en los términos que se prevé en esta Ley, en </w:t>
      </w:r>
      <w:r w:rsidR="0065684E" w:rsidRPr="00270D0D">
        <w:rPr>
          <w:rFonts w:ascii="Arial" w:hAnsi="Arial" w:cs="Arial"/>
          <w:i/>
        </w:rPr>
        <w:t>contra</w:t>
      </w:r>
      <w:r w:rsidRPr="00270D0D">
        <w:rPr>
          <w:rFonts w:ascii="Arial" w:hAnsi="Arial" w:cs="Arial"/>
          <w:i/>
        </w:rPr>
        <w:t xml:space="preserve"> de los servidores públicos que incumplan los objetivos de</w:t>
      </w:r>
      <w:r w:rsidR="0065684E" w:rsidRPr="00270D0D">
        <w:rPr>
          <w:rFonts w:ascii="Arial" w:hAnsi="Arial" w:cs="Arial"/>
          <w:i/>
        </w:rPr>
        <w:t>l sistema</w:t>
      </w:r>
      <w:r w:rsidRPr="00270D0D">
        <w:rPr>
          <w:rFonts w:ascii="Arial" w:hAnsi="Arial" w:cs="Arial"/>
          <w:i/>
        </w:rPr>
        <w:t>.</w:t>
      </w:r>
    </w:p>
    <w:p w14:paraId="41E6385E" w14:textId="77777777" w:rsidR="00B44EA3" w:rsidRPr="00270D0D" w:rsidRDefault="00B44EA3" w:rsidP="00B44EA3">
      <w:pPr>
        <w:pStyle w:val="Prrafodelista"/>
        <w:spacing w:line="360" w:lineRule="auto"/>
        <w:jc w:val="both"/>
        <w:rPr>
          <w:rFonts w:ascii="Arial" w:hAnsi="Arial" w:cs="Arial"/>
          <w:i/>
        </w:rPr>
      </w:pPr>
    </w:p>
    <w:p w14:paraId="70D1A39B" w14:textId="4EC7198E"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65684E" w:rsidRPr="00270D0D">
        <w:rPr>
          <w:rFonts w:ascii="Arial" w:hAnsi="Arial" w:cs="Arial"/>
          <w:b/>
          <w:bCs/>
          <w:i/>
          <w:sz w:val="24"/>
          <w:szCs w:val="24"/>
        </w:rPr>
        <w:t>84</w:t>
      </w:r>
      <w:r w:rsidRPr="00270D0D">
        <w:rPr>
          <w:rFonts w:ascii="Arial" w:hAnsi="Arial" w:cs="Arial"/>
          <w:b/>
          <w:bCs/>
          <w:i/>
          <w:sz w:val="24"/>
          <w:szCs w:val="24"/>
        </w:rPr>
        <w:t xml:space="preserve">. </w:t>
      </w:r>
      <w:r w:rsidRPr="00270D0D">
        <w:rPr>
          <w:rFonts w:ascii="Arial" w:hAnsi="Arial" w:cs="Arial"/>
          <w:i/>
          <w:sz w:val="24"/>
          <w:szCs w:val="24"/>
        </w:rPr>
        <w:t xml:space="preserve">El </w:t>
      </w:r>
      <w:proofErr w:type="gramStart"/>
      <w:r w:rsidRPr="00270D0D">
        <w:rPr>
          <w:rFonts w:ascii="Arial" w:hAnsi="Arial" w:cs="Arial"/>
          <w:i/>
          <w:sz w:val="24"/>
          <w:szCs w:val="24"/>
        </w:rPr>
        <w:t>Secretario</w:t>
      </w:r>
      <w:proofErr w:type="gramEnd"/>
      <w:r w:rsidRPr="00270D0D">
        <w:rPr>
          <w:rFonts w:ascii="Arial" w:hAnsi="Arial" w:cs="Arial"/>
          <w:i/>
          <w:sz w:val="24"/>
          <w:szCs w:val="24"/>
        </w:rPr>
        <w:t xml:space="preserve"> del Consejo tendrá todas las facultades necesarias para hacer cumplir los acuerdos tomados por el Consejo y las que le confiera expresamente su Presidente.</w:t>
      </w:r>
    </w:p>
    <w:p w14:paraId="357E5F01" w14:textId="77777777" w:rsidR="00B44EA3" w:rsidRPr="00270D0D" w:rsidRDefault="00B44EA3" w:rsidP="00B44EA3">
      <w:pPr>
        <w:spacing w:line="360" w:lineRule="auto"/>
        <w:jc w:val="both"/>
        <w:rPr>
          <w:rFonts w:ascii="Arial" w:hAnsi="Arial" w:cs="Arial"/>
          <w:b/>
          <w:bCs/>
          <w:i/>
          <w:sz w:val="24"/>
          <w:szCs w:val="24"/>
        </w:rPr>
      </w:pPr>
    </w:p>
    <w:p w14:paraId="00EAE382" w14:textId="2DF2F19C" w:rsidR="00B44EA3" w:rsidRPr="00270D0D" w:rsidRDefault="00270D0D" w:rsidP="00B44EA3">
      <w:pPr>
        <w:spacing w:line="360" w:lineRule="auto"/>
        <w:jc w:val="both"/>
        <w:rPr>
          <w:rFonts w:ascii="Arial" w:hAnsi="Arial" w:cs="Arial"/>
          <w:b/>
          <w:bCs/>
          <w:i/>
          <w:sz w:val="24"/>
          <w:szCs w:val="24"/>
        </w:rPr>
      </w:pPr>
      <w:r w:rsidRPr="00270D0D">
        <w:rPr>
          <w:rFonts w:ascii="Arial" w:hAnsi="Arial" w:cs="Arial"/>
          <w:b/>
          <w:bCs/>
          <w:i/>
          <w:sz w:val="24"/>
          <w:szCs w:val="24"/>
        </w:rPr>
        <w:t>CAPITULO SÉPTIMO</w:t>
      </w:r>
    </w:p>
    <w:p w14:paraId="4E26B164" w14:textId="1A6073E4" w:rsidR="00B44EA3" w:rsidRPr="00270D0D" w:rsidRDefault="00B44EA3" w:rsidP="00B44EA3">
      <w:pPr>
        <w:spacing w:line="360" w:lineRule="auto"/>
        <w:jc w:val="both"/>
        <w:rPr>
          <w:rFonts w:ascii="Arial" w:hAnsi="Arial" w:cs="Arial"/>
          <w:b/>
          <w:bCs/>
          <w:i/>
          <w:sz w:val="24"/>
          <w:szCs w:val="24"/>
        </w:rPr>
      </w:pPr>
      <w:r w:rsidRPr="00270D0D">
        <w:rPr>
          <w:rFonts w:ascii="Arial" w:hAnsi="Arial" w:cs="Arial"/>
          <w:b/>
          <w:bCs/>
          <w:i/>
          <w:sz w:val="24"/>
          <w:szCs w:val="24"/>
        </w:rPr>
        <w:t>DEL PROGRAMA DE DIFUSIÓN</w:t>
      </w:r>
      <w:r w:rsidR="00270D0D" w:rsidRPr="00270D0D">
        <w:rPr>
          <w:rFonts w:ascii="Arial" w:hAnsi="Arial" w:cs="Arial"/>
          <w:b/>
          <w:bCs/>
          <w:i/>
          <w:sz w:val="24"/>
          <w:szCs w:val="24"/>
        </w:rPr>
        <w:t xml:space="preserve"> Y ESTADÍSTICA</w:t>
      </w:r>
      <w:r w:rsidRPr="00270D0D">
        <w:rPr>
          <w:rFonts w:ascii="Arial" w:hAnsi="Arial" w:cs="Arial"/>
          <w:b/>
          <w:bCs/>
          <w:i/>
          <w:sz w:val="24"/>
          <w:szCs w:val="24"/>
        </w:rPr>
        <w:t>.</w:t>
      </w:r>
    </w:p>
    <w:p w14:paraId="12B71D9D" w14:textId="6D342135"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270D0D" w:rsidRPr="00270D0D">
        <w:rPr>
          <w:rFonts w:ascii="Arial" w:hAnsi="Arial" w:cs="Arial"/>
          <w:b/>
          <w:bCs/>
          <w:i/>
          <w:sz w:val="24"/>
          <w:szCs w:val="24"/>
        </w:rPr>
        <w:t>85</w:t>
      </w:r>
      <w:r w:rsidRPr="00270D0D">
        <w:rPr>
          <w:rFonts w:ascii="Arial" w:hAnsi="Arial" w:cs="Arial"/>
          <w:b/>
          <w:bCs/>
          <w:i/>
          <w:sz w:val="24"/>
          <w:szCs w:val="24"/>
        </w:rPr>
        <w:t xml:space="preserve">. </w:t>
      </w:r>
      <w:r w:rsidRPr="00270D0D">
        <w:rPr>
          <w:rFonts w:ascii="Arial" w:hAnsi="Arial" w:cs="Arial"/>
          <w:i/>
          <w:sz w:val="24"/>
          <w:szCs w:val="24"/>
        </w:rPr>
        <w:t>El Consejo deberá desarrollar un programa permanente de difusión en radio y televisión que ponga en conocimiento de la sociedad en general la existencia y uso de la aplicación como medida de protección en todos los casos de mujeres víctimas de violencia en riesgo feminicida, destacando la capacidad de generar una llamada de auxilio geolocalizable, con la intención de inhibir cualquier tipo de agresión.</w:t>
      </w:r>
    </w:p>
    <w:p w14:paraId="5D25897C" w14:textId="5228BFA7"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270D0D" w:rsidRPr="00270D0D">
        <w:rPr>
          <w:rFonts w:ascii="Arial" w:hAnsi="Arial" w:cs="Arial"/>
          <w:b/>
          <w:bCs/>
          <w:i/>
          <w:sz w:val="24"/>
          <w:szCs w:val="24"/>
        </w:rPr>
        <w:t>86</w:t>
      </w:r>
      <w:r w:rsidRPr="00270D0D">
        <w:rPr>
          <w:rFonts w:ascii="Arial" w:hAnsi="Arial" w:cs="Arial"/>
          <w:b/>
          <w:bCs/>
          <w:i/>
          <w:sz w:val="24"/>
          <w:szCs w:val="24"/>
        </w:rPr>
        <w:t xml:space="preserve">. </w:t>
      </w:r>
      <w:r w:rsidRPr="00270D0D">
        <w:rPr>
          <w:rFonts w:ascii="Arial" w:hAnsi="Arial" w:cs="Arial"/>
          <w:i/>
          <w:sz w:val="24"/>
          <w:szCs w:val="24"/>
        </w:rPr>
        <w:t xml:space="preserve">El Consejo deberá propiciar que las mujeres de la sociedad civil usen la aplicación en la modalidad de llamada de auxilio y grabación automática, como una herramienta de autodefensa de uso cotidiano y difundir ampliamente su utilización, para lo cual deberá coordinarse con el Instituto Chihuahuense de la Mujer. </w:t>
      </w:r>
    </w:p>
    <w:p w14:paraId="796B10F6" w14:textId="3A787A53"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270D0D" w:rsidRPr="00270D0D">
        <w:rPr>
          <w:rFonts w:ascii="Arial" w:hAnsi="Arial" w:cs="Arial"/>
          <w:b/>
          <w:bCs/>
          <w:i/>
          <w:sz w:val="24"/>
          <w:szCs w:val="24"/>
        </w:rPr>
        <w:t>87</w:t>
      </w:r>
      <w:r w:rsidRPr="00270D0D">
        <w:rPr>
          <w:rFonts w:ascii="Arial" w:hAnsi="Arial" w:cs="Arial"/>
          <w:b/>
          <w:bCs/>
          <w:i/>
          <w:sz w:val="24"/>
          <w:szCs w:val="24"/>
        </w:rPr>
        <w:t xml:space="preserve">. </w:t>
      </w:r>
      <w:r w:rsidRPr="00270D0D">
        <w:rPr>
          <w:rFonts w:ascii="Arial" w:hAnsi="Arial" w:cs="Arial"/>
          <w:i/>
          <w:sz w:val="24"/>
          <w:szCs w:val="24"/>
        </w:rPr>
        <w:t xml:space="preserve">De la expansión para uso social de la aplicación Con los datos arrojados por el sistema, se deberá conformar un atlas de riesgo feminicida, geolocalizando en </w:t>
      </w:r>
      <w:r w:rsidR="009859CB">
        <w:rPr>
          <w:rFonts w:ascii="Arial" w:hAnsi="Arial" w:cs="Arial"/>
          <w:i/>
          <w:sz w:val="24"/>
          <w:szCs w:val="24"/>
        </w:rPr>
        <w:t>el</w:t>
      </w:r>
      <w:r w:rsidRPr="00270D0D">
        <w:rPr>
          <w:rFonts w:ascii="Arial" w:hAnsi="Arial" w:cs="Arial"/>
          <w:i/>
          <w:sz w:val="24"/>
          <w:szCs w:val="24"/>
        </w:rPr>
        <w:t xml:space="preserve"> mapa del Estado de Chihuahua con el mayor detalle posible lo siguiente:</w:t>
      </w:r>
    </w:p>
    <w:p w14:paraId="1B76B1C5" w14:textId="77777777" w:rsidR="00B44EA3" w:rsidRPr="00270D0D" w:rsidRDefault="00B44EA3" w:rsidP="00B44EA3">
      <w:pPr>
        <w:pStyle w:val="Prrafodelista"/>
        <w:numPr>
          <w:ilvl w:val="0"/>
          <w:numId w:val="49"/>
        </w:numPr>
        <w:spacing w:after="160" w:line="360" w:lineRule="auto"/>
        <w:jc w:val="both"/>
        <w:rPr>
          <w:rFonts w:ascii="Arial" w:hAnsi="Arial" w:cs="Arial"/>
          <w:i/>
        </w:rPr>
      </w:pPr>
      <w:r w:rsidRPr="00270D0D">
        <w:rPr>
          <w:rFonts w:ascii="Arial" w:hAnsi="Arial" w:cs="Arial"/>
          <w:i/>
        </w:rPr>
        <w:t>El lugar de los hechos que corresponda a las denuncias por violencia de genero recibidas, que se hayan clasificado con riesgo feminicida.</w:t>
      </w:r>
    </w:p>
    <w:p w14:paraId="338E848B" w14:textId="77777777" w:rsidR="00B44EA3" w:rsidRPr="00270D0D" w:rsidRDefault="00B44EA3" w:rsidP="00B44EA3">
      <w:pPr>
        <w:pStyle w:val="Prrafodelista"/>
        <w:numPr>
          <w:ilvl w:val="0"/>
          <w:numId w:val="49"/>
        </w:numPr>
        <w:spacing w:after="160" w:line="360" w:lineRule="auto"/>
        <w:jc w:val="both"/>
        <w:rPr>
          <w:rFonts w:ascii="Arial" w:hAnsi="Arial" w:cs="Arial"/>
          <w:i/>
        </w:rPr>
      </w:pPr>
      <w:r w:rsidRPr="00270D0D">
        <w:rPr>
          <w:rFonts w:ascii="Arial" w:hAnsi="Arial" w:cs="Arial"/>
          <w:i/>
        </w:rPr>
        <w:t>El lugar en que hayan ocurrido los feminicidios registrados.</w:t>
      </w:r>
    </w:p>
    <w:p w14:paraId="7D7FA840" w14:textId="77777777" w:rsidR="00B44EA3" w:rsidRPr="00270D0D" w:rsidRDefault="00B44EA3" w:rsidP="00B44EA3">
      <w:pPr>
        <w:pStyle w:val="Prrafodelista"/>
        <w:numPr>
          <w:ilvl w:val="0"/>
          <w:numId w:val="49"/>
        </w:numPr>
        <w:spacing w:after="160" w:line="360" w:lineRule="auto"/>
        <w:jc w:val="both"/>
        <w:rPr>
          <w:rFonts w:ascii="Arial" w:hAnsi="Arial" w:cs="Arial"/>
          <w:i/>
        </w:rPr>
      </w:pPr>
      <w:r w:rsidRPr="00270D0D">
        <w:rPr>
          <w:rFonts w:ascii="Arial" w:hAnsi="Arial" w:cs="Arial"/>
          <w:i/>
        </w:rPr>
        <w:t xml:space="preserve">El lugar en que hayan ocurrido muertes violentas de mujeres, en cualquier caso. </w:t>
      </w:r>
    </w:p>
    <w:p w14:paraId="2566A4B3" w14:textId="77777777" w:rsidR="00B44EA3" w:rsidRPr="00270D0D" w:rsidRDefault="00B44EA3" w:rsidP="00B44EA3">
      <w:pPr>
        <w:pStyle w:val="Prrafodelista"/>
        <w:numPr>
          <w:ilvl w:val="0"/>
          <w:numId w:val="49"/>
        </w:numPr>
        <w:spacing w:after="160" w:line="360" w:lineRule="auto"/>
        <w:jc w:val="both"/>
        <w:rPr>
          <w:rFonts w:ascii="Arial" w:hAnsi="Arial" w:cs="Arial"/>
          <w:i/>
        </w:rPr>
      </w:pPr>
      <w:r w:rsidRPr="00270D0D">
        <w:rPr>
          <w:rFonts w:ascii="Arial" w:hAnsi="Arial" w:cs="Arial"/>
          <w:i/>
        </w:rPr>
        <w:t>El lugar en que se registren llamadas de auxilio desde la aplicación.</w:t>
      </w:r>
    </w:p>
    <w:p w14:paraId="6DC92DD5" w14:textId="77777777" w:rsidR="00B44EA3" w:rsidRPr="00270D0D" w:rsidRDefault="00B44EA3" w:rsidP="00B44EA3">
      <w:pPr>
        <w:pStyle w:val="Prrafodelista"/>
        <w:numPr>
          <w:ilvl w:val="0"/>
          <w:numId w:val="49"/>
        </w:numPr>
        <w:spacing w:after="160" w:line="360" w:lineRule="auto"/>
        <w:jc w:val="both"/>
        <w:rPr>
          <w:rFonts w:ascii="Arial" w:hAnsi="Arial" w:cs="Arial"/>
          <w:i/>
        </w:rPr>
      </w:pPr>
      <w:r w:rsidRPr="00270D0D">
        <w:rPr>
          <w:rFonts w:ascii="Arial" w:hAnsi="Arial" w:cs="Arial"/>
          <w:i/>
        </w:rPr>
        <w:t>Deberá identificar capas por días y horas, así como tipo de hechos sucedidos.</w:t>
      </w:r>
    </w:p>
    <w:p w14:paraId="6F8150F3" w14:textId="78166AF5"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270D0D" w:rsidRPr="00270D0D">
        <w:rPr>
          <w:rFonts w:ascii="Arial" w:hAnsi="Arial" w:cs="Arial"/>
          <w:b/>
          <w:bCs/>
          <w:i/>
          <w:sz w:val="24"/>
          <w:szCs w:val="24"/>
        </w:rPr>
        <w:t>88</w:t>
      </w:r>
      <w:r w:rsidRPr="00270D0D">
        <w:rPr>
          <w:rFonts w:ascii="Arial" w:hAnsi="Arial" w:cs="Arial"/>
          <w:b/>
          <w:bCs/>
          <w:i/>
          <w:sz w:val="24"/>
          <w:szCs w:val="24"/>
        </w:rPr>
        <w:t>.</w:t>
      </w:r>
      <w:r w:rsidR="00270D0D" w:rsidRPr="00270D0D">
        <w:rPr>
          <w:rFonts w:ascii="Arial" w:hAnsi="Arial" w:cs="Arial"/>
          <w:b/>
          <w:bCs/>
          <w:i/>
          <w:sz w:val="24"/>
          <w:szCs w:val="24"/>
        </w:rPr>
        <w:t xml:space="preserve"> </w:t>
      </w:r>
      <w:r w:rsidRPr="00270D0D">
        <w:rPr>
          <w:rFonts w:ascii="Arial" w:hAnsi="Arial" w:cs="Arial"/>
          <w:i/>
          <w:sz w:val="24"/>
          <w:szCs w:val="24"/>
        </w:rPr>
        <w:t>Con los datos georreferenciados anteriores, se deberá hacer un análisis del tipo de denuncias y hechos de los que se deducen y proponer programas especiales para prevenir el delito en las zonas de riesgo que se hayan identificado con riesgo feminicida, así como el uso extensivo de la aplicación como medida de autoprotección de las mujeres de esas comunidades en mayor riesgo.</w:t>
      </w:r>
    </w:p>
    <w:p w14:paraId="01E5E65E" w14:textId="6D9C663E"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Artículo</w:t>
      </w:r>
      <w:r w:rsidR="00270D0D" w:rsidRPr="00270D0D">
        <w:rPr>
          <w:rFonts w:ascii="Arial" w:hAnsi="Arial" w:cs="Arial"/>
          <w:b/>
          <w:bCs/>
          <w:i/>
          <w:sz w:val="24"/>
          <w:szCs w:val="24"/>
        </w:rPr>
        <w:t xml:space="preserve"> 89</w:t>
      </w:r>
      <w:r w:rsidRPr="00270D0D">
        <w:rPr>
          <w:rFonts w:ascii="Arial" w:hAnsi="Arial" w:cs="Arial"/>
          <w:b/>
          <w:bCs/>
          <w:i/>
          <w:sz w:val="24"/>
          <w:szCs w:val="24"/>
        </w:rPr>
        <w:t xml:space="preserve">. </w:t>
      </w:r>
      <w:r w:rsidRPr="00270D0D">
        <w:rPr>
          <w:rFonts w:ascii="Arial" w:hAnsi="Arial" w:cs="Arial"/>
          <w:i/>
          <w:sz w:val="24"/>
          <w:szCs w:val="24"/>
        </w:rPr>
        <w:t xml:space="preserve">La información del atlas de riesgo feminicida debe ser pública a fin de visibilizar la problemática, y deberá estar disponible para que la policía municipal de cada zona identificada con riesgo feminicida, pueda implementar acciones preventivas intensivas </w:t>
      </w:r>
    </w:p>
    <w:p w14:paraId="24440D83" w14:textId="77777777" w:rsidR="00270D0D" w:rsidRPr="00270D0D" w:rsidRDefault="00270D0D" w:rsidP="00B44EA3">
      <w:pPr>
        <w:spacing w:line="360" w:lineRule="auto"/>
        <w:jc w:val="both"/>
        <w:rPr>
          <w:rFonts w:ascii="Arial" w:hAnsi="Arial" w:cs="Arial"/>
          <w:b/>
          <w:bCs/>
          <w:i/>
          <w:sz w:val="24"/>
          <w:szCs w:val="24"/>
        </w:rPr>
      </w:pPr>
    </w:p>
    <w:p w14:paraId="427AEA7A" w14:textId="62BA6866" w:rsidR="00B44EA3" w:rsidRPr="00270D0D" w:rsidRDefault="00270D0D" w:rsidP="00B44EA3">
      <w:pPr>
        <w:spacing w:line="360" w:lineRule="auto"/>
        <w:jc w:val="both"/>
        <w:rPr>
          <w:rFonts w:ascii="Arial" w:hAnsi="Arial" w:cs="Arial"/>
          <w:b/>
          <w:bCs/>
          <w:i/>
          <w:sz w:val="24"/>
          <w:szCs w:val="24"/>
        </w:rPr>
      </w:pPr>
      <w:r w:rsidRPr="00270D0D">
        <w:rPr>
          <w:rFonts w:ascii="Arial" w:hAnsi="Arial" w:cs="Arial"/>
          <w:b/>
          <w:bCs/>
          <w:i/>
          <w:sz w:val="24"/>
          <w:szCs w:val="24"/>
        </w:rPr>
        <w:t>CAPITULO OCTAVO</w:t>
      </w:r>
    </w:p>
    <w:p w14:paraId="00822690" w14:textId="77777777" w:rsidR="00B44EA3" w:rsidRPr="00270D0D" w:rsidRDefault="00B44EA3" w:rsidP="00B44EA3">
      <w:pPr>
        <w:spacing w:line="360" w:lineRule="auto"/>
        <w:jc w:val="both"/>
        <w:rPr>
          <w:rFonts w:ascii="Arial" w:hAnsi="Arial" w:cs="Arial"/>
          <w:b/>
          <w:bCs/>
          <w:i/>
          <w:sz w:val="24"/>
          <w:szCs w:val="24"/>
        </w:rPr>
      </w:pPr>
      <w:r w:rsidRPr="00270D0D">
        <w:rPr>
          <w:rFonts w:ascii="Arial" w:hAnsi="Arial" w:cs="Arial"/>
          <w:b/>
          <w:bCs/>
          <w:i/>
          <w:sz w:val="24"/>
          <w:szCs w:val="24"/>
        </w:rPr>
        <w:t xml:space="preserve">DE LAS RESPONSABILIDADES </w:t>
      </w:r>
    </w:p>
    <w:p w14:paraId="61197291" w14:textId="45EF55C9" w:rsidR="00B44EA3" w:rsidRPr="00270D0D" w:rsidRDefault="00B44EA3" w:rsidP="00B44EA3">
      <w:pPr>
        <w:spacing w:line="360" w:lineRule="auto"/>
        <w:jc w:val="both"/>
        <w:rPr>
          <w:rFonts w:ascii="Arial" w:hAnsi="Arial" w:cs="Arial"/>
          <w:i/>
          <w:sz w:val="24"/>
          <w:szCs w:val="24"/>
        </w:rPr>
      </w:pPr>
      <w:r w:rsidRPr="00270D0D">
        <w:rPr>
          <w:rFonts w:ascii="Arial" w:hAnsi="Arial" w:cs="Arial"/>
          <w:b/>
          <w:bCs/>
          <w:i/>
          <w:sz w:val="24"/>
          <w:szCs w:val="24"/>
        </w:rPr>
        <w:t xml:space="preserve">Artículo </w:t>
      </w:r>
      <w:r w:rsidR="00270D0D" w:rsidRPr="00270D0D">
        <w:rPr>
          <w:rFonts w:ascii="Arial" w:hAnsi="Arial" w:cs="Arial"/>
          <w:b/>
          <w:bCs/>
          <w:i/>
          <w:sz w:val="24"/>
          <w:szCs w:val="24"/>
        </w:rPr>
        <w:t>90</w:t>
      </w:r>
      <w:r w:rsidRPr="00270D0D">
        <w:rPr>
          <w:rFonts w:ascii="Arial" w:hAnsi="Arial" w:cs="Arial"/>
          <w:b/>
          <w:bCs/>
          <w:i/>
          <w:sz w:val="24"/>
          <w:szCs w:val="24"/>
        </w:rPr>
        <w:t xml:space="preserve">. </w:t>
      </w:r>
      <w:r w:rsidRPr="00270D0D">
        <w:rPr>
          <w:rFonts w:ascii="Arial" w:hAnsi="Arial" w:cs="Arial"/>
          <w:i/>
          <w:sz w:val="24"/>
          <w:szCs w:val="24"/>
        </w:rPr>
        <w:t xml:space="preserve">Cualquier ciudadano puede denunciar en términos de La Ley General de Responsabilidades Administrativas los actos u omisiones cometidos por parte de cualquier servidor público, que resten eficacia a las disposiciones previstas en esta Ley </w:t>
      </w:r>
    </w:p>
    <w:p w14:paraId="284D0A65" w14:textId="77777777" w:rsidR="00B44EA3" w:rsidRPr="00270D0D" w:rsidRDefault="00B44EA3" w:rsidP="00B44EA3">
      <w:pPr>
        <w:spacing w:line="360" w:lineRule="auto"/>
        <w:jc w:val="both"/>
        <w:rPr>
          <w:i/>
        </w:rPr>
      </w:pPr>
    </w:p>
    <w:bookmarkEnd w:id="0"/>
    <w:p w14:paraId="0C9AF449" w14:textId="77777777" w:rsidR="007B7F37" w:rsidRPr="008839B4" w:rsidRDefault="007B7F37" w:rsidP="008E225D">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8839B4">
        <w:rPr>
          <w:rFonts w:ascii="Arial" w:eastAsia="MS Mincho" w:hAnsi="Arial" w:cs="Arial"/>
          <w:b/>
          <w:color w:val="000000" w:themeColor="text1"/>
          <w:sz w:val="24"/>
          <w:szCs w:val="24"/>
          <w:lang w:val="es-MX"/>
        </w:rPr>
        <w:t>TRANSITORIOS</w:t>
      </w:r>
    </w:p>
    <w:p w14:paraId="2F9A5974" w14:textId="77777777" w:rsidR="007B7F37" w:rsidRPr="008839B4" w:rsidRDefault="007B7F37" w:rsidP="008E225D">
      <w:pPr>
        <w:pStyle w:val="Textosinformato"/>
        <w:tabs>
          <w:tab w:val="right" w:leader="dot" w:pos="8828"/>
        </w:tabs>
        <w:spacing w:line="360" w:lineRule="auto"/>
        <w:ind w:firstLine="289"/>
        <w:jc w:val="both"/>
        <w:rPr>
          <w:rFonts w:ascii="Arial" w:eastAsia="MS Mincho" w:hAnsi="Arial" w:cs="Arial"/>
          <w:b/>
          <w:color w:val="000000" w:themeColor="text1"/>
          <w:sz w:val="24"/>
          <w:szCs w:val="24"/>
          <w:lang w:val="es-MX"/>
        </w:rPr>
      </w:pPr>
    </w:p>
    <w:p w14:paraId="4F66952D" w14:textId="263DAC2A" w:rsidR="00DC4E14" w:rsidRPr="008839B4" w:rsidRDefault="007B7F37" w:rsidP="008E225D">
      <w:pPr>
        <w:pStyle w:val="Textosinformato"/>
        <w:tabs>
          <w:tab w:val="right" w:leader="dot" w:pos="8828"/>
        </w:tabs>
        <w:spacing w:line="360" w:lineRule="auto"/>
        <w:jc w:val="both"/>
        <w:rPr>
          <w:rFonts w:ascii="Arial" w:hAnsi="Arial" w:cs="Arial"/>
          <w:bCs/>
          <w:color w:val="000000" w:themeColor="text1"/>
          <w:sz w:val="24"/>
          <w:szCs w:val="24"/>
          <w:lang w:val="es-MX"/>
        </w:rPr>
      </w:pPr>
      <w:r w:rsidRPr="008839B4">
        <w:rPr>
          <w:rFonts w:ascii="Arial" w:eastAsia="MS Mincho" w:hAnsi="Arial" w:cs="Arial"/>
          <w:b/>
          <w:color w:val="000000" w:themeColor="text1"/>
          <w:sz w:val="24"/>
          <w:szCs w:val="24"/>
          <w:lang w:val="es-MX"/>
        </w:rPr>
        <w:t xml:space="preserve">ARTICULOS </w:t>
      </w:r>
      <w:proofErr w:type="gramStart"/>
      <w:r w:rsidR="00E51CEF" w:rsidRPr="008839B4">
        <w:rPr>
          <w:rFonts w:ascii="Arial" w:eastAsia="MS Mincho" w:hAnsi="Arial" w:cs="Arial"/>
          <w:b/>
          <w:color w:val="000000" w:themeColor="text1"/>
          <w:sz w:val="24"/>
          <w:szCs w:val="24"/>
          <w:lang w:val="es-MX"/>
        </w:rPr>
        <w:t>PRIMERO.-</w:t>
      </w:r>
      <w:proofErr w:type="gramEnd"/>
      <w:r w:rsidRPr="008839B4">
        <w:rPr>
          <w:rFonts w:ascii="Arial" w:eastAsia="MS Mincho" w:hAnsi="Arial" w:cs="Arial"/>
          <w:color w:val="000000" w:themeColor="text1"/>
          <w:sz w:val="24"/>
          <w:szCs w:val="24"/>
          <w:lang w:val="es-MX"/>
        </w:rPr>
        <w:t xml:space="preserve"> </w:t>
      </w:r>
      <w:r w:rsidR="00DC4E14" w:rsidRPr="008839B4">
        <w:rPr>
          <w:rFonts w:ascii="Arial" w:hAnsi="Arial" w:cs="Arial"/>
          <w:bCs/>
          <w:color w:val="000000" w:themeColor="text1"/>
          <w:sz w:val="24"/>
          <w:szCs w:val="24"/>
        </w:rPr>
        <w:t xml:space="preserve">El presente Decreto entrará en vigor al día siguiente de su publicación en el </w:t>
      </w:r>
      <w:r w:rsidR="005E580F" w:rsidRPr="008839B4">
        <w:rPr>
          <w:rFonts w:ascii="Arial" w:hAnsi="Arial" w:cs="Arial"/>
          <w:bCs/>
          <w:color w:val="000000" w:themeColor="text1"/>
          <w:sz w:val="24"/>
          <w:szCs w:val="24"/>
          <w:lang w:val="es-MX"/>
        </w:rPr>
        <w:t xml:space="preserve">Periódico </w:t>
      </w:r>
      <w:r w:rsidR="00DC4E14" w:rsidRPr="008839B4">
        <w:rPr>
          <w:rFonts w:ascii="Arial" w:hAnsi="Arial" w:cs="Arial"/>
          <w:bCs/>
          <w:color w:val="000000" w:themeColor="text1"/>
          <w:sz w:val="24"/>
          <w:szCs w:val="24"/>
        </w:rPr>
        <w:t xml:space="preserve">Oficial del </w:t>
      </w:r>
      <w:r w:rsidR="005E580F" w:rsidRPr="008839B4">
        <w:rPr>
          <w:rFonts w:ascii="Arial" w:hAnsi="Arial" w:cs="Arial"/>
          <w:bCs/>
          <w:color w:val="000000" w:themeColor="text1"/>
          <w:sz w:val="24"/>
          <w:szCs w:val="24"/>
          <w:lang w:val="es-MX"/>
        </w:rPr>
        <w:t>Estado</w:t>
      </w:r>
      <w:r w:rsidR="00C45D7B" w:rsidRPr="008839B4">
        <w:rPr>
          <w:rFonts w:ascii="Arial" w:hAnsi="Arial" w:cs="Arial"/>
          <w:bCs/>
          <w:color w:val="000000" w:themeColor="text1"/>
          <w:sz w:val="24"/>
          <w:szCs w:val="24"/>
          <w:lang w:val="es-MX"/>
        </w:rPr>
        <w:t>.</w:t>
      </w:r>
    </w:p>
    <w:p w14:paraId="2D75B79D" w14:textId="77777777" w:rsidR="00A831D8" w:rsidRPr="008839B4" w:rsidRDefault="00A831D8" w:rsidP="008E225D">
      <w:pPr>
        <w:spacing w:after="0" w:line="360" w:lineRule="auto"/>
        <w:jc w:val="both"/>
        <w:rPr>
          <w:rFonts w:ascii="Arial" w:hAnsi="Arial" w:cs="Arial"/>
          <w:b/>
          <w:color w:val="000000" w:themeColor="text1"/>
          <w:sz w:val="24"/>
          <w:szCs w:val="24"/>
        </w:rPr>
      </w:pPr>
    </w:p>
    <w:p w14:paraId="1811DAD4" w14:textId="393F7E80" w:rsidR="00DC4E14" w:rsidRPr="008839B4" w:rsidRDefault="00E51CEF" w:rsidP="008E225D">
      <w:pPr>
        <w:spacing w:after="0" w:line="360" w:lineRule="auto"/>
        <w:jc w:val="both"/>
        <w:rPr>
          <w:rFonts w:ascii="Arial" w:eastAsia="Arial" w:hAnsi="Arial" w:cs="Arial"/>
          <w:color w:val="000000" w:themeColor="text1"/>
          <w:sz w:val="24"/>
          <w:szCs w:val="24"/>
        </w:rPr>
      </w:pPr>
      <w:r w:rsidRPr="008839B4">
        <w:rPr>
          <w:rFonts w:ascii="Arial" w:hAnsi="Arial" w:cs="Arial"/>
          <w:b/>
          <w:color w:val="000000" w:themeColor="text1"/>
          <w:sz w:val="24"/>
          <w:szCs w:val="24"/>
        </w:rPr>
        <w:t>ECONÓMICO. -</w:t>
      </w:r>
      <w:r w:rsidR="00DC4E14" w:rsidRPr="008839B4">
        <w:rPr>
          <w:rFonts w:ascii="Arial" w:hAnsi="Arial" w:cs="Arial"/>
          <w:b/>
          <w:color w:val="000000" w:themeColor="text1"/>
          <w:sz w:val="24"/>
          <w:szCs w:val="24"/>
        </w:rPr>
        <w:t xml:space="preserve"> </w:t>
      </w:r>
      <w:r w:rsidR="00A723FA" w:rsidRPr="008839B4">
        <w:rPr>
          <w:rFonts w:ascii="Arial" w:hAnsi="Arial" w:cs="Arial"/>
          <w:color w:val="000000" w:themeColor="text1"/>
          <w:sz w:val="24"/>
          <w:szCs w:val="24"/>
        </w:rPr>
        <w:t>A</w:t>
      </w:r>
      <w:r w:rsidR="00DC4E14" w:rsidRPr="008839B4">
        <w:rPr>
          <w:rFonts w:ascii="Arial" w:hAnsi="Arial" w:cs="Arial"/>
          <w:color w:val="000000" w:themeColor="text1"/>
          <w:sz w:val="24"/>
          <w:szCs w:val="24"/>
        </w:rPr>
        <w:t xml:space="preserve">probado que sea, túrnese a la Secretaría para </w:t>
      </w:r>
      <w:proofErr w:type="gramStart"/>
      <w:r w:rsidR="00DC4E14" w:rsidRPr="008839B4">
        <w:rPr>
          <w:rFonts w:ascii="Arial" w:hAnsi="Arial" w:cs="Arial"/>
          <w:color w:val="000000" w:themeColor="text1"/>
          <w:sz w:val="24"/>
          <w:szCs w:val="24"/>
        </w:rPr>
        <w:t>que  elabore</w:t>
      </w:r>
      <w:proofErr w:type="gramEnd"/>
      <w:r w:rsidR="00DC4E14" w:rsidRPr="008839B4">
        <w:rPr>
          <w:rFonts w:ascii="Arial" w:hAnsi="Arial" w:cs="Arial"/>
          <w:color w:val="000000" w:themeColor="text1"/>
          <w:sz w:val="24"/>
          <w:szCs w:val="24"/>
        </w:rPr>
        <w:t xml:space="preserve"> la minuta en los términos en </w:t>
      </w:r>
      <w:r w:rsidR="00C45D7B" w:rsidRPr="008839B4">
        <w:rPr>
          <w:rFonts w:ascii="Arial" w:hAnsi="Arial" w:cs="Arial"/>
          <w:color w:val="000000" w:themeColor="text1"/>
          <w:sz w:val="24"/>
          <w:szCs w:val="24"/>
        </w:rPr>
        <w:t>correspondientes</w:t>
      </w:r>
      <w:r w:rsidR="00A831D8" w:rsidRPr="008839B4">
        <w:rPr>
          <w:rFonts w:ascii="Arial" w:eastAsia="Arial" w:hAnsi="Arial" w:cs="Arial"/>
          <w:color w:val="000000" w:themeColor="text1"/>
          <w:sz w:val="24"/>
          <w:szCs w:val="24"/>
        </w:rPr>
        <w:t>, así como remita copia del mismo a las autoridades competentes, para los efectos que haya lugar.</w:t>
      </w:r>
    </w:p>
    <w:p w14:paraId="0004B3DD" w14:textId="77777777" w:rsidR="00A0058C" w:rsidRPr="008839B4" w:rsidRDefault="00A0058C" w:rsidP="008E225D">
      <w:pPr>
        <w:spacing w:after="0" w:line="360" w:lineRule="auto"/>
        <w:jc w:val="both"/>
        <w:rPr>
          <w:rFonts w:ascii="Arial" w:hAnsi="Arial" w:cs="Arial"/>
          <w:color w:val="000000" w:themeColor="text1"/>
          <w:sz w:val="24"/>
          <w:szCs w:val="24"/>
        </w:rPr>
      </w:pPr>
    </w:p>
    <w:p w14:paraId="4F74C547" w14:textId="356D5F91" w:rsidR="006603CF" w:rsidRPr="008839B4" w:rsidRDefault="006603CF" w:rsidP="008E225D">
      <w:pPr>
        <w:spacing w:after="0" w:line="360" w:lineRule="auto"/>
        <w:jc w:val="both"/>
        <w:rPr>
          <w:rFonts w:ascii="Arial" w:hAnsi="Arial" w:cs="Arial"/>
          <w:color w:val="000000" w:themeColor="text1"/>
          <w:sz w:val="24"/>
          <w:szCs w:val="24"/>
        </w:rPr>
      </w:pPr>
      <w:r w:rsidRPr="008839B4">
        <w:rPr>
          <w:rFonts w:ascii="Arial" w:hAnsi="Arial" w:cs="Arial"/>
          <w:color w:val="000000" w:themeColor="text1"/>
          <w:sz w:val="24"/>
          <w:szCs w:val="24"/>
        </w:rPr>
        <w:t xml:space="preserve">Dado en el Palacio Legislativo del Estado de Chihuahua, a los </w:t>
      </w:r>
      <w:r w:rsidR="00785094">
        <w:rPr>
          <w:rFonts w:ascii="Arial" w:hAnsi="Arial" w:cs="Arial"/>
          <w:color w:val="000000" w:themeColor="text1"/>
          <w:sz w:val="24"/>
          <w:szCs w:val="24"/>
        </w:rPr>
        <w:t>1</w:t>
      </w:r>
      <w:r w:rsidR="00581F5D">
        <w:rPr>
          <w:rFonts w:ascii="Arial" w:hAnsi="Arial" w:cs="Arial"/>
          <w:color w:val="000000" w:themeColor="text1"/>
          <w:sz w:val="24"/>
          <w:szCs w:val="24"/>
        </w:rPr>
        <w:t>7</w:t>
      </w:r>
      <w:r w:rsidRPr="008839B4">
        <w:rPr>
          <w:rFonts w:ascii="Arial" w:hAnsi="Arial" w:cs="Arial"/>
          <w:color w:val="000000" w:themeColor="text1"/>
          <w:sz w:val="24"/>
          <w:szCs w:val="24"/>
        </w:rPr>
        <w:t xml:space="preserve"> días del mes de </w:t>
      </w:r>
      <w:r w:rsidR="000D2E56">
        <w:rPr>
          <w:rFonts w:ascii="Arial" w:hAnsi="Arial" w:cs="Arial"/>
          <w:color w:val="000000" w:themeColor="text1"/>
          <w:sz w:val="24"/>
          <w:szCs w:val="24"/>
        </w:rPr>
        <w:t>nov</w:t>
      </w:r>
      <w:r w:rsidR="008E225D">
        <w:rPr>
          <w:rFonts w:ascii="Arial" w:hAnsi="Arial" w:cs="Arial"/>
          <w:color w:val="000000" w:themeColor="text1"/>
          <w:sz w:val="24"/>
          <w:szCs w:val="24"/>
        </w:rPr>
        <w:t>iembre</w:t>
      </w:r>
      <w:r w:rsidR="004B6CA7">
        <w:rPr>
          <w:rFonts w:ascii="Arial" w:hAnsi="Arial" w:cs="Arial"/>
          <w:color w:val="000000" w:themeColor="text1"/>
          <w:sz w:val="24"/>
          <w:szCs w:val="24"/>
        </w:rPr>
        <w:t xml:space="preserve"> </w:t>
      </w:r>
      <w:r w:rsidRPr="008839B4">
        <w:rPr>
          <w:rFonts w:ascii="Arial" w:hAnsi="Arial" w:cs="Arial"/>
          <w:color w:val="000000" w:themeColor="text1"/>
          <w:sz w:val="24"/>
          <w:szCs w:val="24"/>
        </w:rPr>
        <w:t xml:space="preserve">del año dos mil </w:t>
      </w:r>
      <w:r w:rsidR="000B7AF9" w:rsidRPr="008839B4">
        <w:rPr>
          <w:rFonts w:ascii="Arial" w:hAnsi="Arial" w:cs="Arial"/>
          <w:color w:val="000000" w:themeColor="text1"/>
          <w:sz w:val="24"/>
          <w:szCs w:val="24"/>
        </w:rPr>
        <w:t>veintidós</w:t>
      </w:r>
      <w:r w:rsidRPr="008839B4">
        <w:rPr>
          <w:rFonts w:ascii="Arial" w:hAnsi="Arial" w:cs="Arial"/>
          <w:color w:val="000000" w:themeColor="text1"/>
          <w:sz w:val="24"/>
          <w:szCs w:val="24"/>
        </w:rPr>
        <w:t>.</w:t>
      </w:r>
    </w:p>
    <w:p w14:paraId="4DC12423" w14:textId="6D3E096B" w:rsidR="00C3498B" w:rsidRDefault="00C3498B" w:rsidP="00BA7686">
      <w:pPr>
        <w:spacing w:after="0" w:line="240" w:lineRule="auto"/>
        <w:jc w:val="center"/>
        <w:rPr>
          <w:rFonts w:ascii="Arial" w:hAnsi="Arial" w:cs="Arial"/>
          <w:b/>
          <w:sz w:val="25"/>
          <w:szCs w:val="25"/>
        </w:rPr>
      </w:pPr>
    </w:p>
    <w:p w14:paraId="7FFC4AFF" w14:textId="0CD62608" w:rsidR="000D2E56" w:rsidRDefault="000D2E56" w:rsidP="00BA7686">
      <w:pPr>
        <w:spacing w:after="0" w:line="240" w:lineRule="auto"/>
        <w:jc w:val="center"/>
        <w:rPr>
          <w:rFonts w:ascii="Arial" w:hAnsi="Arial" w:cs="Arial"/>
          <w:b/>
          <w:sz w:val="25"/>
          <w:szCs w:val="25"/>
        </w:rPr>
      </w:pPr>
    </w:p>
    <w:p w14:paraId="0E7DAB18" w14:textId="0F3F0048" w:rsidR="000D2E56" w:rsidRDefault="000D2E56" w:rsidP="00BA7686">
      <w:pPr>
        <w:spacing w:after="0" w:line="240" w:lineRule="auto"/>
        <w:jc w:val="center"/>
        <w:rPr>
          <w:rFonts w:ascii="Arial" w:hAnsi="Arial" w:cs="Arial"/>
          <w:b/>
          <w:sz w:val="25"/>
          <w:szCs w:val="25"/>
        </w:rPr>
      </w:pPr>
      <w:r>
        <w:rPr>
          <w:rFonts w:ascii="Arial" w:hAnsi="Arial" w:cs="Arial"/>
          <w:b/>
          <w:sz w:val="25"/>
          <w:szCs w:val="25"/>
        </w:rPr>
        <w:t>DIPUTADO OMAR BAZÁN FLORES</w:t>
      </w:r>
    </w:p>
    <w:p w14:paraId="7EFA8353" w14:textId="77777777" w:rsidR="000D2E56" w:rsidRPr="00A768DE" w:rsidRDefault="000D2E56" w:rsidP="00BA7686">
      <w:pPr>
        <w:spacing w:after="0" w:line="240" w:lineRule="auto"/>
        <w:jc w:val="center"/>
        <w:rPr>
          <w:rFonts w:ascii="Arial" w:hAnsi="Arial" w:cs="Arial"/>
          <w:b/>
          <w:sz w:val="25"/>
          <w:szCs w:val="25"/>
        </w:rPr>
      </w:pPr>
    </w:p>
    <w:sectPr w:rsidR="000D2E56" w:rsidRPr="00A768DE" w:rsidSect="00B4737B">
      <w:headerReference w:type="default" r:id="rId7"/>
      <w:foot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9456" w14:textId="77777777" w:rsidR="004534C1" w:rsidRDefault="004534C1" w:rsidP="007F665E">
      <w:pPr>
        <w:spacing w:after="0" w:line="240" w:lineRule="auto"/>
      </w:pPr>
      <w:r>
        <w:separator/>
      </w:r>
    </w:p>
  </w:endnote>
  <w:endnote w:type="continuationSeparator" w:id="0">
    <w:p w14:paraId="2108C2B7" w14:textId="77777777" w:rsidR="004534C1" w:rsidRDefault="004534C1"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734389"/>
      <w:docPartObj>
        <w:docPartGallery w:val="Page Numbers (Bottom of Page)"/>
        <w:docPartUnique/>
      </w:docPartObj>
    </w:sdtPr>
    <w:sdtEndPr/>
    <w:sdtContent>
      <w:p w14:paraId="09A22F9B" w14:textId="2CB49692" w:rsidR="00E14409" w:rsidRDefault="00E14409">
        <w:pPr>
          <w:pStyle w:val="Piedepgina"/>
          <w:jc w:val="right"/>
        </w:pPr>
        <w:r>
          <w:fldChar w:fldCharType="begin"/>
        </w:r>
        <w:r>
          <w:instrText>PAGE   \* MERGEFORMAT</w:instrText>
        </w:r>
        <w:r>
          <w:fldChar w:fldCharType="separate"/>
        </w:r>
        <w:r w:rsidRPr="00E14409">
          <w:rPr>
            <w:noProof/>
            <w:lang w:val="es-ES"/>
          </w:rPr>
          <w:t>1</w:t>
        </w:r>
        <w:r>
          <w:fldChar w:fldCharType="end"/>
        </w:r>
      </w:p>
    </w:sdtContent>
  </w:sdt>
  <w:p w14:paraId="59D85A39" w14:textId="77777777" w:rsidR="00E14409" w:rsidRDefault="00E14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EE24" w14:textId="77777777" w:rsidR="004534C1" w:rsidRDefault="004534C1" w:rsidP="007F665E">
      <w:pPr>
        <w:spacing w:after="0" w:line="240" w:lineRule="auto"/>
      </w:pPr>
      <w:r>
        <w:separator/>
      </w:r>
    </w:p>
  </w:footnote>
  <w:footnote w:type="continuationSeparator" w:id="0">
    <w:p w14:paraId="3C881C2D" w14:textId="77777777" w:rsidR="004534C1" w:rsidRDefault="004534C1"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9926" w14:textId="2288E3A6" w:rsidR="009B1C78" w:rsidRDefault="009B1C78" w:rsidP="00B4737B">
    <w:pPr>
      <w:pStyle w:val="Encabezado"/>
      <w:jc w:val="right"/>
      <w:rPr>
        <w:noProof/>
        <w:lang w:eastAsia="es-MX"/>
      </w:rPr>
    </w:pPr>
  </w:p>
  <w:p w14:paraId="1072181B" w14:textId="77777777" w:rsidR="009B1C78" w:rsidRDefault="009B1C78" w:rsidP="00B4737B">
    <w:pPr>
      <w:pStyle w:val="Encabezado"/>
      <w:jc w:val="right"/>
      <w:rPr>
        <w:noProof/>
        <w:lang w:eastAsia="es-MX"/>
      </w:rPr>
    </w:pPr>
  </w:p>
  <w:p w14:paraId="7DEC0FB4" w14:textId="77777777" w:rsidR="009B1C78" w:rsidRDefault="009B1C78" w:rsidP="00B4737B">
    <w:pPr>
      <w:pStyle w:val="Encabezado"/>
      <w:tabs>
        <w:tab w:val="clear" w:pos="4419"/>
        <w:tab w:val="clear" w:pos="8838"/>
        <w:tab w:val="left" w:pos="8610"/>
      </w:tabs>
      <w:jc w:val="right"/>
    </w:pPr>
  </w:p>
  <w:p w14:paraId="6423707D" w14:textId="77777777" w:rsidR="009B1C78" w:rsidRDefault="009B1C78" w:rsidP="00B4737B">
    <w:pPr>
      <w:pStyle w:val="Encabezado"/>
      <w:tabs>
        <w:tab w:val="clear" w:pos="4419"/>
        <w:tab w:val="clear" w:pos="8838"/>
        <w:tab w:val="left" w:pos="861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418"/>
    <w:multiLevelType w:val="hybridMultilevel"/>
    <w:tmpl w:val="08D086CC"/>
    <w:lvl w:ilvl="0" w:tplc="E37C9684">
      <w:start w:val="1"/>
      <w:numFmt w:val="upperRoman"/>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2D378DA"/>
    <w:multiLevelType w:val="hybridMultilevel"/>
    <w:tmpl w:val="1DD49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306BD"/>
    <w:multiLevelType w:val="hybridMultilevel"/>
    <w:tmpl w:val="686C6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82157"/>
    <w:multiLevelType w:val="hybridMultilevel"/>
    <w:tmpl w:val="808CFBAE"/>
    <w:lvl w:ilvl="0" w:tplc="4EBC17E8">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93C7921"/>
    <w:multiLevelType w:val="hybridMultilevel"/>
    <w:tmpl w:val="781425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621C6C"/>
    <w:multiLevelType w:val="hybridMultilevel"/>
    <w:tmpl w:val="42E49F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3B2AF8"/>
    <w:multiLevelType w:val="multilevel"/>
    <w:tmpl w:val="5C5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B0019"/>
    <w:multiLevelType w:val="hybridMultilevel"/>
    <w:tmpl w:val="C640285E"/>
    <w:lvl w:ilvl="0" w:tplc="6584FB16">
      <w:start w:val="1"/>
      <w:numFmt w:val="lowerLetter"/>
      <w:lvlText w:val="%1)"/>
      <w:lvlJc w:val="left"/>
      <w:pPr>
        <w:ind w:left="649"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0EE22699"/>
    <w:multiLevelType w:val="hybridMultilevel"/>
    <w:tmpl w:val="D952E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E16604"/>
    <w:multiLevelType w:val="hybridMultilevel"/>
    <w:tmpl w:val="E41457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C011B0"/>
    <w:multiLevelType w:val="hybridMultilevel"/>
    <w:tmpl w:val="967A5D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7324AC"/>
    <w:multiLevelType w:val="hybridMultilevel"/>
    <w:tmpl w:val="27D2EA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B46F3B"/>
    <w:multiLevelType w:val="hybridMultilevel"/>
    <w:tmpl w:val="D9A4268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7D76D3"/>
    <w:multiLevelType w:val="hybridMultilevel"/>
    <w:tmpl w:val="8FD43C0A"/>
    <w:lvl w:ilvl="0" w:tplc="55DE7B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353713"/>
    <w:multiLevelType w:val="hybridMultilevel"/>
    <w:tmpl w:val="10D28B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A764F6"/>
    <w:multiLevelType w:val="hybridMultilevel"/>
    <w:tmpl w:val="E7D206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237CF3"/>
    <w:multiLevelType w:val="hybridMultilevel"/>
    <w:tmpl w:val="65C0FA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661FC5"/>
    <w:multiLevelType w:val="multilevel"/>
    <w:tmpl w:val="DFA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27EB1"/>
    <w:multiLevelType w:val="hybridMultilevel"/>
    <w:tmpl w:val="566E1A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7A70BC"/>
    <w:multiLevelType w:val="hybridMultilevel"/>
    <w:tmpl w:val="F6A6D6C4"/>
    <w:lvl w:ilvl="0" w:tplc="080A0013">
      <w:start w:val="1"/>
      <w:numFmt w:val="upperRoman"/>
      <w:lvlText w:val="%1."/>
      <w:lvlJc w:val="righ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0" w15:restartNumberingAfterBreak="0">
    <w:nsid w:val="3F0D2998"/>
    <w:multiLevelType w:val="hybridMultilevel"/>
    <w:tmpl w:val="BC5EDB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C70295"/>
    <w:multiLevelType w:val="hybridMultilevel"/>
    <w:tmpl w:val="723AA9D2"/>
    <w:lvl w:ilvl="0" w:tplc="0C0A0017">
      <w:start w:val="1"/>
      <w:numFmt w:val="lowerLetter"/>
      <w:lvlText w:val="%1)"/>
      <w:lvlJc w:val="left"/>
      <w:pPr>
        <w:ind w:left="3260" w:hanging="360"/>
      </w:pPr>
    </w:lvl>
    <w:lvl w:ilvl="1" w:tplc="0C0A0019" w:tentative="1">
      <w:start w:val="1"/>
      <w:numFmt w:val="lowerLetter"/>
      <w:lvlText w:val="%2."/>
      <w:lvlJc w:val="left"/>
      <w:pPr>
        <w:ind w:left="3980" w:hanging="360"/>
      </w:pPr>
    </w:lvl>
    <w:lvl w:ilvl="2" w:tplc="0C0A001B" w:tentative="1">
      <w:start w:val="1"/>
      <w:numFmt w:val="lowerRoman"/>
      <w:lvlText w:val="%3."/>
      <w:lvlJc w:val="right"/>
      <w:pPr>
        <w:ind w:left="4700" w:hanging="180"/>
      </w:pPr>
    </w:lvl>
    <w:lvl w:ilvl="3" w:tplc="0C0A000F" w:tentative="1">
      <w:start w:val="1"/>
      <w:numFmt w:val="decimal"/>
      <w:lvlText w:val="%4."/>
      <w:lvlJc w:val="left"/>
      <w:pPr>
        <w:ind w:left="5420" w:hanging="360"/>
      </w:pPr>
    </w:lvl>
    <w:lvl w:ilvl="4" w:tplc="0C0A0019" w:tentative="1">
      <w:start w:val="1"/>
      <w:numFmt w:val="lowerLetter"/>
      <w:lvlText w:val="%5."/>
      <w:lvlJc w:val="left"/>
      <w:pPr>
        <w:ind w:left="6140" w:hanging="360"/>
      </w:pPr>
    </w:lvl>
    <w:lvl w:ilvl="5" w:tplc="0C0A001B" w:tentative="1">
      <w:start w:val="1"/>
      <w:numFmt w:val="lowerRoman"/>
      <w:lvlText w:val="%6."/>
      <w:lvlJc w:val="right"/>
      <w:pPr>
        <w:ind w:left="6860" w:hanging="180"/>
      </w:pPr>
    </w:lvl>
    <w:lvl w:ilvl="6" w:tplc="0C0A000F" w:tentative="1">
      <w:start w:val="1"/>
      <w:numFmt w:val="decimal"/>
      <w:lvlText w:val="%7."/>
      <w:lvlJc w:val="left"/>
      <w:pPr>
        <w:ind w:left="7580" w:hanging="360"/>
      </w:pPr>
    </w:lvl>
    <w:lvl w:ilvl="7" w:tplc="0C0A0019" w:tentative="1">
      <w:start w:val="1"/>
      <w:numFmt w:val="lowerLetter"/>
      <w:lvlText w:val="%8."/>
      <w:lvlJc w:val="left"/>
      <w:pPr>
        <w:ind w:left="8300" w:hanging="360"/>
      </w:pPr>
    </w:lvl>
    <w:lvl w:ilvl="8" w:tplc="0C0A001B" w:tentative="1">
      <w:start w:val="1"/>
      <w:numFmt w:val="lowerRoman"/>
      <w:lvlText w:val="%9."/>
      <w:lvlJc w:val="right"/>
      <w:pPr>
        <w:ind w:left="9020" w:hanging="180"/>
      </w:pPr>
    </w:lvl>
  </w:abstractNum>
  <w:abstractNum w:abstractNumId="22" w15:restartNumberingAfterBreak="0">
    <w:nsid w:val="43530220"/>
    <w:multiLevelType w:val="hybridMultilevel"/>
    <w:tmpl w:val="828CD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FB4971"/>
    <w:multiLevelType w:val="hybridMultilevel"/>
    <w:tmpl w:val="8B50F3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C85651"/>
    <w:multiLevelType w:val="hybridMultilevel"/>
    <w:tmpl w:val="BBDA2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F82B99"/>
    <w:multiLevelType w:val="hybridMultilevel"/>
    <w:tmpl w:val="07E64832"/>
    <w:lvl w:ilvl="0" w:tplc="7D9657AE">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3F6B2E"/>
    <w:multiLevelType w:val="multilevel"/>
    <w:tmpl w:val="3104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3742EC"/>
    <w:multiLevelType w:val="hybridMultilevel"/>
    <w:tmpl w:val="7FE84478"/>
    <w:lvl w:ilvl="0" w:tplc="425ADD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073D2E"/>
    <w:multiLevelType w:val="hybridMultilevel"/>
    <w:tmpl w:val="AA7607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3B55D6"/>
    <w:multiLevelType w:val="hybridMultilevel"/>
    <w:tmpl w:val="7DCEAE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140F94"/>
    <w:multiLevelType w:val="hybridMultilevel"/>
    <w:tmpl w:val="C70232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461B13"/>
    <w:multiLevelType w:val="hybridMultilevel"/>
    <w:tmpl w:val="C8FACD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500F8D"/>
    <w:multiLevelType w:val="hybridMultilevel"/>
    <w:tmpl w:val="3F9002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8A07C2"/>
    <w:multiLevelType w:val="hybridMultilevel"/>
    <w:tmpl w:val="237CC76E"/>
    <w:lvl w:ilvl="0" w:tplc="6584FB16">
      <w:start w:val="1"/>
      <w:numFmt w:val="lowerLetter"/>
      <w:lvlText w:val="%1)"/>
      <w:lvlJc w:val="left"/>
      <w:pPr>
        <w:ind w:left="649" w:hanging="360"/>
      </w:pPr>
      <w:rPr>
        <w:rFonts w:hint="default"/>
      </w:rPr>
    </w:lvl>
    <w:lvl w:ilvl="1" w:tplc="540A0019" w:tentative="1">
      <w:start w:val="1"/>
      <w:numFmt w:val="lowerLetter"/>
      <w:lvlText w:val="%2."/>
      <w:lvlJc w:val="left"/>
      <w:pPr>
        <w:ind w:left="1369" w:hanging="360"/>
      </w:pPr>
    </w:lvl>
    <w:lvl w:ilvl="2" w:tplc="540A001B" w:tentative="1">
      <w:start w:val="1"/>
      <w:numFmt w:val="lowerRoman"/>
      <w:lvlText w:val="%3."/>
      <w:lvlJc w:val="right"/>
      <w:pPr>
        <w:ind w:left="2089" w:hanging="180"/>
      </w:pPr>
    </w:lvl>
    <w:lvl w:ilvl="3" w:tplc="540A000F" w:tentative="1">
      <w:start w:val="1"/>
      <w:numFmt w:val="decimal"/>
      <w:lvlText w:val="%4."/>
      <w:lvlJc w:val="left"/>
      <w:pPr>
        <w:ind w:left="2809" w:hanging="360"/>
      </w:pPr>
    </w:lvl>
    <w:lvl w:ilvl="4" w:tplc="540A0019" w:tentative="1">
      <w:start w:val="1"/>
      <w:numFmt w:val="lowerLetter"/>
      <w:lvlText w:val="%5."/>
      <w:lvlJc w:val="left"/>
      <w:pPr>
        <w:ind w:left="3529" w:hanging="360"/>
      </w:pPr>
    </w:lvl>
    <w:lvl w:ilvl="5" w:tplc="540A001B" w:tentative="1">
      <w:start w:val="1"/>
      <w:numFmt w:val="lowerRoman"/>
      <w:lvlText w:val="%6."/>
      <w:lvlJc w:val="right"/>
      <w:pPr>
        <w:ind w:left="4249" w:hanging="180"/>
      </w:pPr>
    </w:lvl>
    <w:lvl w:ilvl="6" w:tplc="540A000F" w:tentative="1">
      <w:start w:val="1"/>
      <w:numFmt w:val="decimal"/>
      <w:lvlText w:val="%7."/>
      <w:lvlJc w:val="left"/>
      <w:pPr>
        <w:ind w:left="4969" w:hanging="360"/>
      </w:pPr>
    </w:lvl>
    <w:lvl w:ilvl="7" w:tplc="540A0019" w:tentative="1">
      <w:start w:val="1"/>
      <w:numFmt w:val="lowerLetter"/>
      <w:lvlText w:val="%8."/>
      <w:lvlJc w:val="left"/>
      <w:pPr>
        <w:ind w:left="5689" w:hanging="360"/>
      </w:pPr>
    </w:lvl>
    <w:lvl w:ilvl="8" w:tplc="540A001B" w:tentative="1">
      <w:start w:val="1"/>
      <w:numFmt w:val="lowerRoman"/>
      <w:lvlText w:val="%9."/>
      <w:lvlJc w:val="right"/>
      <w:pPr>
        <w:ind w:left="6409" w:hanging="180"/>
      </w:pPr>
    </w:lvl>
  </w:abstractNum>
  <w:abstractNum w:abstractNumId="34" w15:restartNumberingAfterBreak="0">
    <w:nsid w:val="5C322113"/>
    <w:multiLevelType w:val="hybridMultilevel"/>
    <w:tmpl w:val="11321140"/>
    <w:lvl w:ilvl="0" w:tplc="E37C9684">
      <w:start w:val="1"/>
      <w:numFmt w:val="upperRoman"/>
      <w:lvlText w:val="%1."/>
      <w:lvlJc w:val="left"/>
      <w:pPr>
        <w:ind w:left="649"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5F8E287E"/>
    <w:multiLevelType w:val="hybridMultilevel"/>
    <w:tmpl w:val="1F7672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7C7925"/>
    <w:multiLevelType w:val="hybridMultilevel"/>
    <w:tmpl w:val="D97893CC"/>
    <w:lvl w:ilvl="0" w:tplc="83BA0F26">
      <w:start w:val="19"/>
      <w:numFmt w:val="upperRoman"/>
      <w:lvlText w:val="%1."/>
      <w:lvlJc w:val="left"/>
      <w:pPr>
        <w:tabs>
          <w:tab w:val="num" w:pos="2403"/>
        </w:tabs>
        <w:ind w:left="2403" w:hanging="720"/>
      </w:pPr>
      <w:rPr>
        <w:rFonts w:hint="default"/>
        <w:b w:val="0"/>
        <w:i w:val="0"/>
      </w:rPr>
    </w:lvl>
    <w:lvl w:ilvl="1" w:tplc="D29AF914">
      <w:start w:val="10"/>
      <w:numFmt w:val="upperLetter"/>
      <w:lvlText w:val="%2."/>
      <w:lvlJc w:val="left"/>
      <w:pPr>
        <w:tabs>
          <w:tab w:val="num" w:pos="2763"/>
        </w:tabs>
        <w:ind w:left="2763" w:hanging="360"/>
      </w:pPr>
      <w:rPr>
        <w:rFonts w:hint="default"/>
      </w:rPr>
    </w:lvl>
    <w:lvl w:ilvl="2" w:tplc="6E08BEC8">
      <w:start w:val="10"/>
      <w:numFmt w:val="upperLetter"/>
      <w:lvlText w:val="%3)"/>
      <w:lvlJc w:val="left"/>
      <w:pPr>
        <w:tabs>
          <w:tab w:val="num" w:pos="3663"/>
        </w:tabs>
        <w:ind w:left="3663" w:hanging="360"/>
      </w:pPr>
      <w:rPr>
        <w:rFonts w:hint="default"/>
      </w:r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37" w15:restartNumberingAfterBreak="0">
    <w:nsid w:val="63B57449"/>
    <w:multiLevelType w:val="hybridMultilevel"/>
    <w:tmpl w:val="C8C608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CE12F2"/>
    <w:multiLevelType w:val="hybridMultilevel"/>
    <w:tmpl w:val="5D86792A"/>
    <w:lvl w:ilvl="0" w:tplc="080A0013">
      <w:start w:val="1"/>
      <w:numFmt w:val="upperRoman"/>
      <w:lvlText w:val="%1."/>
      <w:lvlJc w:val="right"/>
      <w:pPr>
        <w:ind w:left="2420" w:hanging="360"/>
      </w:pPr>
    </w:lvl>
    <w:lvl w:ilvl="1" w:tplc="080A0019" w:tentative="1">
      <w:start w:val="1"/>
      <w:numFmt w:val="lowerLetter"/>
      <w:lvlText w:val="%2."/>
      <w:lvlJc w:val="left"/>
      <w:pPr>
        <w:ind w:left="3140" w:hanging="360"/>
      </w:pPr>
    </w:lvl>
    <w:lvl w:ilvl="2" w:tplc="080A001B" w:tentative="1">
      <w:start w:val="1"/>
      <w:numFmt w:val="lowerRoman"/>
      <w:lvlText w:val="%3."/>
      <w:lvlJc w:val="right"/>
      <w:pPr>
        <w:ind w:left="3860" w:hanging="180"/>
      </w:pPr>
    </w:lvl>
    <w:lvl w:ilvl="3" w:tplc="080A000F" w:tentative="1">
      <w:start w:val="1"/>
      <w:numFmt w:val="decimal"/>
      <w:lvlText w:val="%4."/>
      <w:lvlJc w:val="left"/>
      <w:pPr>
        <w:ind w:left="4580" w:hanging="360"/>
      </w:pPr>
    </w:lvl>
    <w:lvl w:ilvl="4" w:tplc="080A0019" w:tentative="1">
      <w:start w:val="1"/>
      <w:numFmt w:val="lowerLetter"/>
      <w:lvlText w:val="%5."/>
      <w:lvlJc w:val="left"/>
      <w:pPr>
        <w:ind w:left="5300" w:hanging="360"/>
      </w:pPr>
    </w:lvl>
    <w:lvl w:ilvl="5" w:tplc="080A001B" w:tentative="1">
      <w:start w:val="1"/>
      <w:numFmt w:val="lowerRoman"/>
      <w:lvlText w:val="%6."/>
      <w:lvlJc w:val="right"/>
      <w:pPr>
        <w:ind w:left="6020" w:hanging="180"/>
      </w:pPr>
    </w:lvl>
    <w:lvl w:ilvl="6" w:tplc="080A000F" w:tentative="1">
      <w:start w:val="1"/>
      <w:numFmt w:val="decimal"/>
      <w:lvlText w:val="%7."/>
      <w:lvlJc w:val="left"/>
      <w:pPr>
        <w:ind w:left="6740" w:hanging="360"/>
      </w:pPr>
    </w:lvl>
    <w:lvl w:ilvl="7" w:tplc="080A0019" w:tentative="1">
      <w:start w:val="1"/>
      <w:numFmt w:val="lowerLetter"/>
      <w:lvlText w:val="%8."/>
      <w:lvlJc w:val="left"/>
      <w:pPr>
        <w:ind w:left="7460" w:hanging="360"/>
      </w:pPr>
    </w:lvl>
    <w:lvl w:ilvl="8" w:tplc="080A001B" w:tentative="1">
      <w:start w:val="1"/>
      <w:numFmt w:val="lowerRoman"/>
      <w:lvlText w:val="%9."/>
      <w:lvlJc w:val="right"/>
      <w:pPr>
        <w:ind w:left="8180" w:hanging="180"/>
      </w:pPr>
    </w:lvl>
  </w:abstractNum>
  <w:abstractNum w:abstractNumId="39" w15:restartNumberingAfterBreak="0">
    <w:nsid w:val="64264BFC"/>
    <w:multiLevelType w:val="hybridMultilevel"/>
    <w:tmpl w:val="9CCA8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5A2044"/>
    <w:multiLevelType w:val="multilevel"/>
    <w:tmpl w:val="25A0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7E7EDA"/>
    <w:multiLevelType w:val="hybridMultilevel"/>
    <w:tmpl w:val="8A240BF4"/>
    <w:lvl w:ilvl="0" w:tplc="EE5E0E0E">
      <w:start w:val="1"/>
      <w:numFmt w:val="upperRoman"/>
      <w:lvlText w:val="%1."/>
      <w:lvlJc w:val="left"/>
      <w:pPr>
        <w:ind w:left="136" w:hanging="159"/>
      </w:pPr>
      <w:rPr>
        <w:rFonts w:ascii="Arial" w:eastAsia="Arial" w:hAnsi="Arial" w:hint="default"/>
        <w:b w:val="0"/>
        <w:w w:val="99"/>
        <w:sz w:val="20"/>
        <w:szCs w:val="24"/>
      </w:rPr>
    </w:lvl>
    <w:lvl w:ilvl="1" w:tplc="90E8BA44">
      <w:start w:val="1"/>
      <w:numFmt w:val="bullet"/>
      <w:lvlText w:val="•"/>
      <w:lvlJc w:val="left"/>
      <w:pPr>
        <w:ind w:left="1536" w:hanging="159"/>
      </w:pPr>
      <w:rPr>
        <w:rFonts w:hint="default"/>
      </w:rPr>
    </w:lvl>
    <w:lvl w:ilvl="2" w:tplc="32A689DE">
      <w:start w:val="1"/>
      <w:numFmt w:val="bullet"/>
      <w:lvlText w:val="•"/>
      <w:lvlJc w:val="left"/>
      <w:pPr>
        <w:ind w:left="2936" w:hanging="159"/>
      </w:pPr>
      <w:rPr>
        <w:rFonts w:hint="default"/>
      </w:rPr>
    </w:lvl>
    <w:lvl w:ilvl="3" w:tplc="AE4ACD2E">
      <w:start w:val="1"/>
      <w:numFmt w:val="bullet"/>
      <w:lvlText w:val="•"/>
      <w:lvlJc w:val="left"/>
      <w:pPr>
        <w:ind w:left="4337" w:hanging="159"/>
      </w:pPr>
      <w:rPr>
        <w:rFonts w:hint="default"/>
      </w:rPr>
    </w:lvl>
    <w:lvl w:ilvl="4" w:tplc="FA4CEAA8">
      <w:start w:val="1"/>
      <w:numFmt w:val="bullet"/>
      <w:lvlText w:val="•"/>
      <w:lvlJc w:val="left"/>
      <w:pPr>
        <w:ind w:left="5737" w:hanging="159"/>
      </w:pPr>
      <w:rPr>
        <w:rFonts w:hint="default"/>
      </w:rPr>
    </w:lvl>
    <w:lvl w:ilvl="5" w:tplc="D092107A">
      <w:start w:val="1"/>
      <w:numFmt w:val="bullet"/>
      <w:lvlText w:val="•"/>
      <w:lvlJc w:val="left"/>
      <w:pPr>
        <w:ind w:left="7138" w:hanging="159"/>
      </w:pPr>
      <w:rPr>
        <w:rFonts w:hint="default"/>
      </w:rPr>
    </w:lvl>
    <w:lvl w:ilvl="6" w:tplc="69BA8000">
      <w:start w:val="1"/>
      <w:numFmt w:val="bullet"/>
      <w:lvlText w:val="•"/>
      <w:lvlJc w:val="left"/>
      <w:pPr>
        <w:ind w:left="8538" w:hanging="159"/>
      </w:pPr>
      <w:rPr>
        <w:rFonts w:hint="default"/>
      </w:rPr>
    </w:lvl>
    <w:lvl w:ilvl="7" w:tplc="F55A49F8">
      <w:start w:val="1"/>
      <w:numFmt w:val="bullet"/>
      <w:lvlText w:val="•"/>
      <w:lvlJc w:val="left"/>
      <w:pPr>
        <w:ind w:left="9938" w:hanging="159"/>
      </w:pPr>
      <w:rPr>
        <w:rFonts w:hint="default"/>
      </w:rPr>
    </w:lvl>
    <w:lvl w:ilvl="8" w:tplc="07D60C86">
      <w:start w:val="1"/>
      <w:numFmt w:val="bullet"/>
      <w:lvlText w:val="•"/>
      <w:lvlJc w:val="left"/>
      <w:pPr>
        <w:ind w:left="11339" w:hanging="159"/>
      </w:pPr>
      <w:rPr>
        <w:rFonts w:hint="default"/>
      </w:rPr>
    </w:lvl>
  </w:abstractNum>
  <w:abstractNum w:abstractNumId="42" w15:restartNumberingAfterBreak="0">
    <w:nsid w:val="6ADC59F8"/>
    <w:multiLevelType w:val="hybridMultilevel"/>
    <w:tmpl w:val="72F479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4C1192"/>
    <w:multiLevelType w:val="hybridMultilevel"/>
    <w:tmpl w:val="9E0E2C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5827E6"/>
    <w:multiLevelType w:val="hybridMultilevel"/>
    <w:tmpl w:val="8348C0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B03BE6"/>
    <w:multiLevelType w:val="hybridMultilevel"/>
    <w:tmpl w:val="10B8EA4C"/>
    <w:lvl w:ilvl="0" w:tplc="3802046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D4642E4"/>
    <w:multiLevelType w:val="hybridMultilevel"/>
    <w:tmpl w:val="816EE9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FD74F5"/>
    <w:multiLevelType w:val="hybridMultilevel"/>
    <w:tmpl w:val="099CF12E"/>
    <w:lvl w:ilvl="0" w:tplc="F5A8B504">
      <w:start w:val="1"/>
      <w:numFmt w:val="lowerLetter"/>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5370A4"/>
    <w:multiLevelType w:val="hybridMultilevel"/>
    <w:tmpl w:val="085AA9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6"/>
  </w:num>
  <w:num w:numId="3">
    <w:abstractNumId w:val="26"/>
  </w:num>
  <w:num w:numId="4">
    <w:abstractNumId w:val="24"/>
  </w:num>
  <w:num w:numId="5">
    <w:abstractNumId w:val="44"/>
  </w:num>
  <w:num w:numId="6">
    <w:abstractNumId w:val="45"/>
  </w:num>
  <w:num w:numId="7">
    <w:abstractNumId w:val="3"/>
  </w:num>
  <w:num w:numId="8">
    <w:abstractNumId w:val="2"/>
  </w:num>
  <w:num w:numId="9">
    <w:abstractNumId w:val="25"/>
  </w:num>
  <w:num w:numId="10">
    <w:abstractNumId w:val="27"/>
  </w:num>
  <w:num w:numId="11">
    <w:abstractNumId w:val="13"/>
  </w:num>
  <w:num w:numId="12">
    <w:abstractNumId w:val="0"/>
  </w:num>
  <w:num w:numId="13">
    <w:abstractNumId w:val="33"/>
  </w:num>
  <w:num w:numId="14">
    <w:abstractNumId w:val="7"/>
  </w:num>
  <w:num w:numId="15">
    <w:abstractNumId w:val="34"/>
  </w:num>
  <w:num w:numId="16">
    <w:abstractNumId w:val="21"/>
  </w:num>
  <w:num w:numId="17">
    <w:abstractNumId w:val="38"/>
  </w:num>
  <w:num w:numId="18">
    <w:abstractNumId w:val="19"/>
  </w:num>
  <w:num w:numId="19">
    <w:abstractNumId w:val="8"/>
  </w:num>
  <w:num w:numId="20">
    <w:abstractNumId w:val="41"/>
  </w:num>
  <w:num w:numId="21">
    <w:abstractNumId w:val="4"/>
  </w:num>
  <w:num w:numId="22">
    <w:abstractNumId w:val="9"/>
  </w:num>
  <w:num w:numId="23">
    <w:abstractNumId w:val="37"/>
  </w:num>
  <w:num w:numId="24">
    <w:abstractNumId w:val="39"/>
  </w:num>
  <w:num w:numId="25">
    <w:abstractNumId w:val="11"/>
  </w:num>
  <w:num w:numId="26">
    <w:abstractNumId w:val="22"/>
  </w:num>
  <w:num w:numId="27">
    <w:abstractNumId w:val="1"/>
  </w:num>
  <w:num w:numId="28">
    <w:abstractNumId w:val="48"/>
  </w:num>
  <w:num w:numId="29">
    <w:abstractNumId w:val="23"/>
  </w:num>
  <w:num w:numId="30">
    <w:abstractNumId w:val="20"/>
  </w:num>
  <w:num w:numId="31">
    <w:abstractNumId w:val="28"/>
  </w:num>
  <w:num w:numId="32">
    <w:abstractNumId w:val="5"/>
  </w:num>
  <w:num w:numId="33">
    <w:abstractNumId w:val="43"/>
  </w:num>
  <w:num w:numId="34">
    <w:abstractNumId w:val="47"/>
  </w:num>
  <w:num w:numId="35">
    <w:abstractNumId w:val="42"/>
  </w:num>
  <w:num w:numId="36">
    <w:abstractNumId w:val="18"/>
  </w:num>
  <w:num w:numId="37">
    <w:abstractNumId w:val="36"/>
  </w:num>
  <w:num w:numId="38">
    <w:abstractNumId w:val="10"/>
  </w:num>
  <w:num w:numId="39">
    <w:abstractNumId w:val="17"/>
  </w:num>
  <w:num w:numId="40">
    <w:abstractNumId w:val="35"/>
  </w:num>
  <w:num w:numId="41">
    <w:abstractNumId w:val="32"/>
  </w:num>
  <w:num w:numId="42">
    <w:abstractNumId w:val="46"/>
  </w:num>
  <w:num w:numId="43">
    <w:abstractNumId w:val="30"/>
  </w:num>
  <w:num w:numId="44">
    <w:abstractNumId w:val="16"/>
  </w:num>
  <w:num w:numId="45">
    <w:abstractNumId w:val="12"/>
  </w:num>
  <w:num w:numId="46">
    <w:abstractNumId w:val="14"/>
  </w:num>
  <w:num w:numId="47">
    <w:abstractNumId w:val="31"/>
  </w:num>
  <w:num w:numId="48">
    <w:abstractNumId w:val="2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30E49"/>
    <w:rsid w:val="00034AF4"/>
    <w:rsid w:val="00073112"/>
    <w:rsid w:val="00074E99"/>
    <w:rsid w:val="00081A56"/>
    <w:rsid w:val="000908AC"/>
    <w:rsid w:val="000B46EC"/>
    <w:rsid w:val="000B4979"/>
    <w:rsid w:val="000B7AF9"/>
    <w:rsid w:val="000D0671"/>
    <w:rsid w:val="000D2E56"/>
    <w:rsid w:val="000D3A43"/>
    <w:rsid w:val="000D4090"/>
    <w:rsid w:val="000D77B6"/>
    <w:rsid w:val="000E6F1C"/>
    <w:rsid w:val="0011334B"/>
    <w:rsid w:val="001162BC"/>
    <w:rsid w:val="0011751D"/>
    <w:rsid w:val="00143328"/>
    <w:rsid w:val="001542E2"/>
    <w:rsid w:val="00161078"/>
    <w:rsid w:val="00162C10"/>
    <w:rsid w:val="00170F05"/>
    <w:rsid w:val="00173FF7"/>
    <w:rsid w:val="001830A5"/>
    <w:rsid w:val="001C220F"/>
    <w:rsid w:val="001D063F"/>
    <w:rsid w:val="001D0B4E"/>
    <w:rsid w:val="001D2A24"/>
    <w:rsid w:val="001D43D1"/>
    <w:rsid w:val="001E799D"/>
    <w:rsid w:val="002068C1"/>
    <w:rsid w:val="0022230B"/>
    <w:rsid w:val="00237E39"/>
    <w:rsid w:val="002502D4"/>
    <w:rsid w:val="00270D0D"/>
    <w:rsid w:val="00291896"/>
    <w:rsid w:val="002A6404"/>
    <w:rsid w:val="002C3A4D"/>
    <w:rsid w:val="002C6CBA"/>
    <w:rsid w:val="002E1EC4"/>
    <w:rsid w:val="002F3A1E"/>
    <w:rsid w:val="003048EF"/>
    <w:rsid w:val="003148B1"/>
    <w:rsid w:val="003174B6"/>
    <w:rsid w:val="00326670"/>
    <w:rsid w:val="003320D0"/>
    <w:rsid w:val="003375E4"/>
    <w:rsid w:val="003568A5"/>
    <w:rsid w:val="003615EA"/>
    <w:rsid w:val="00372924"/>
    <w:rsid w:val="003971F1"/>
    <w:rsid w:val="003C1BD7"/>
    <w:rsid w:val="003C77C6"/>
    <w:rsid w:val="003D41BA"/>
    <w:rsid w:val="003E54B7"/>
    <w:rsid w:val="003F21CF"/>
    <w:rsid w:val="00407101"/>
    <w:rsid w:val="0042576A"/>
    <w:rsid w:val="00444C92"/>
    <w:rsid w:val="00450039"/>
    <w:rsid w:val="004534C1"/>
    <w:rsid w:val="004535F4"/>
    <w:rsid w:val="004559E6"/>
    <w:rsid w:val="004667E7"/>
    <w:rsid w:val="00473335"/>
    <w:rsid w:val="00486004"/>
    <w:rsid w:val="00491A68"/>
    <w:rsid w:val="004A0E54"/>
    <w:rsid w:val="004A4B02"/>
    <w:rsid w:val="004A6626"/>
    <w:rsid w:val="004A792F"/>
    <w:rsid w:val="004B6CA7"/>
    <w:rsid w:val="004D1249"/>
    <w:rsid w:val="004D5B3F"/>
    <w:rsid w:val="004F6ED1"/>
    <w:rsid w:val="004F7739"/>
    <w:rsid w:val="005213F2"/>
    <w:rsid w:val="00540D29"/>
    <w:rsid w:val="00540FB8"/>
    <w:rsid w:val="00561A86"/>
    <w:rsid w:val="005645BE"/>
    <w:rsid w:val="0057143B"/>
    <w:rsid w:val="00575FF1"/>
    <w:rsid w:val="00581F5D"/>
    <w:rsid w:val="005A6F9C"/>
    <w:rsid w:val="005B7F73"/>
    <w:rsid w:val="005C1CBB"/>
    <w:rsid w:val="005D027B"/>
    <w:rsid w:val="005E2A49"/>
    <w:rsid w:val="005E580F"/>
    <w:rsid w:val="005F7DB5"/>
    <w:rsid w:val="00613A4D"/>
    <w:rsid w:val="00625054"/>
    <w:rsid w:val="0062698E"/>
    <w:rsid w:val="00652639"/>
    <w:rsid w:val="0065684E"/>
    <w:rsid w:val="006603CF"/>
    <w:rsid w:val="006758C2"/>
    <w:rsid w:val="00693F1E"/>
    <w:rsid w:val="006A339C"/>
    <w:rsid w:val="006C11EC"/>
    <w:rsid w:val="006E6CFD"/>
    <w:rsid w:val="006F1E3C"/>
    <w:rsid w:val="006F2ED5"/>
    <w:rsid w:val="006F4393"/>
    <w:rsid w:val="0070484A"/>
    <w:rsid w:val="0071453C"/>
    <w:rsid w:val="00727F52"/>
    <w:rsid w:val="007323AD"/>
    <w:rsid w:val="00734650"/>
    <w:rsid w:val="00736D92"/>
    <w:rsid w:val="00740750"/>
    <w:rsid w:val="00742FEA"/>
    <w:rsid w:val="00764AC7"/>
    <w:rsid w:val="0077111A"/>
    <w:rsid w:val="0078489B"/>
    <w:rsid w:val="00784CC9"/>
    <w:rsid w:val="00785094"/>
    <w:rsid w:val="007A56BE"/>
    <w:rsid w:val="007B3DD0"/>
    <w:rsid w:val="007B69A8"/>
    <w:rsid w:val="007B7F37"/>
    <w:rsid w:val="007E1E80"/>
    <w:rsid w:val="007F665E"/>
    <w:rsid w:val="0080733A"/>
    <w:rsid w:val="0080766E"/>
    <w:rsid w:val="00830004"/>
    <w:rsid w:val="00831B38"/>
    <w:rsid w:val="00843D73"/>
    <w:rsid w:val="00844EB4"/>
    <w:rsid w:val="0085176D"/>
    <w:rsid w:val="008602A8"/>
    <w:rsid w:val="008759A9"/>
    <w:rsid w:val="008818DB"/>
    <w:rsid w:val="008839B4"/>
    <w:rsid w:val="00895969"/>
    <w:rsid w:val="00895FCF"/>
    <w:rsid w:val="008B0ED6"/>
    <w:rsid w:val="008B0F54"/>
    <w:rsid w:val="008C3413"/>
    <w:rsid w:val="008E225D"/>
    <w:rsid w:val="008E4291"/>
    <w:rsid w:val="008F15F4"/>
    <w:rsid w:val="008F5B89"/>
    <w:rsid w:val="008F6A06"/>
    <w:rsid w:val="009053DB"/>
    <w:rsid w:val="00912A2D"/>
    <w:rsid w:val="00923B39"/>
    <w:rsid w:val="00957D44"/>
    <w:rsid w:val="009614DD"/>
    <w:rsid w:val="0096594B"/>
    <w:rsid w:val="009715A5"/>
    <w:rsid w:val="009821E7"/>
    <w:rsid w:val="009859CB"/>
    <w:rsid w:val="0099387F"/>
    <w:rsid w:val="00997D3A"/>
    <w:rsid w:val="009A0AE2"/>
    <w:rsid w:val="009A2B27"/>
    <w:rsid w:val="009A6ECC"/>
    <w:rsid w:val="009B1C78"/>
    <w:rsid w:val="009B3ED5"/>
    <w:rsid w:val="009C3162"/>
    <w:rsid w:val="009D5611"/>
    <w:rsid w:val="00A0058C"/>
    <w:rsid w:val="00A02BB4"/>
    <w:rsid w:val="00A1395B"/>
    <w:rsid w:val="00A234C5"/>
    <w:rsid w:val="00A42F0C"/>
    <w:rsid w:val="00A56DB4"/>
    <w:rsid w:val="00A6763D"/>
    <w:rsid w:val="00A723FA"/>
    <w:rsid w:val="00A72B0D"/>
    <w:rsid w:val="00A73565"/>
    <w:rsid w:val="00A768DE"/>
    <w:rsid w:val="00A831D8"/>
    <w:rsid w:val="00A9020D"/>
    <w:rsid w:val="00A910A6"/>
    <w:rsid w:val="00A9688A"/>
    <w:rsid w:val="00AB20BF"/>
    <w:rsid w:val="00AE4EE7"/>
    <w:rsid w:val="00AF3AF7"/>
    <w:rsid w:val="00AF6447"/>
    <w:rsid w:val="00B033F1"/>
    <w:rsid w:val="00B17F50"/>
    <w:rsid w:val="00B2041E"/>
    <w:rsid w:val="00B44EA3"/>
    <w:rsid w:val="00B4737B"/>
    <w:rsid w:val="00B53548"/>
    <w:rsid w:val="00B560AF"/>
    <w:rsid w:val="00B610FE"/>
    <w:rsid w:val="00B61233"/>
    <w:rsid w:val="00B613C5"/>
    <w:rsid w:val="00B64B96"/>
    <w:rsid w:val="00B64EB9"/>
    <w:rsid w:val="00B734DD"/>
    <w:rsid w:val="00B775D8"/>
    <w:rsid w:val="00B911DD"/>
    <w:rsid w:val="00B977AE"/>
    <w:rsid w:val="00BA1DF3"/>
    <w:rsid w:val="00BA534E"/>
    <w:rsid w:val="00BA7686"/>
    <w:rsid w:val="00BB0B5F"/>
    <w:rsid w:val="00BC1BC2"/>
    <w:rsid w:val="00BC52B7"/>
    <w:rsid w:val="00BC7D53"/>
    <w:rsid w:val="00BD0B33"/>
    <w:rsid w:val="00BE5B31"/>
    <w:rsid w:val="00BE5D23"/>
    <w:rsid w:val="00BF1C67"/>
    <w:rsid w:val="00BF6586"/>
    <w:rsid w:val="00BF6C5D"/>
    <w:rsid w:val="00C17A1B"/>
    <w:rsid w:val="00C2725B"/>
    <w:rsid w:val="00C3498B"/>
    <w:rsid w:val="00C34CD7"/>
    <w:rsid w:val="00C45D7B"/>
    <w:rsid w:val="00C516F5"/>
    <w:rsid w:val="00C53ABF"/>
    <w:rsid w:val="00C712DC"/>
    <w:rsid w:val="00CB3766"/>
    <w:rsid w:val="00CB4571"/>
    <w:rsid w:val="00CC5A6A"/>
    <w:rsid w:val="00CD31F9"/>
    <w:rsid w:val="00CD363A"/>
    <w:rsid w:val="00CF1FC0"/>
    <w:rsid w:val="00D03900"/>
    <w:rsid w:val="00D159D6"/>
    <w:rsid w:val="00D1623C"/>
    <w:rsid w:val="00D17636"/>
    <w:rsid w:val="00D512E7"/>
    <w:rsid w:val="00D641CC"/>
    <w:rsid w:val="00D94CCB"/>
    <w:rsid w:val="00D96D0D"/>
    <w:rsid w:val="00DA7843"/>
    <w:rsid w:val="00DB19D3"/>
    <w:rsid w:val="00DB3F45"/>
    <w:rsid w:val="00DC4E14"/>
    <w:rsid w:val="00DD789E"/>
    <w:rsid w:val="00DE0CE5"/>
    <w:rsid w:val="00E016C9"/>
    <w:rsid w:val="00E01CFA"/>
    <w:rsid w:val="00E02A88"/>
    <w:rsid w:val="00E03274"/>
    <w:rsid w:val="00E05715"/>
    <w:rsid w:val="00E14409"/>
    <w:rsid w:val="00E2285C"/>
    <w:rsid w:val="00E24C6F"/>
    <w:rsid w:val="00E264D9"/>
    <w:rsid w:val="00E37629"/>
    <w:rsid w:val="00E45927"/>
    <w:rsid w:val="00E51CEF"/>
    <w:rsid w:val="00EA33A8"/>
    <w:rsid w:val="00EB5766"/>
    <w:rsid w:val="00ED634C"/>
    <w:rsid w:val="00EE1C55"/>
    <w:rsid w:val="00EE7784"/>
    <w:rsid w:val="00F224A5"/>
    <w:rsid w:val="00F736D2"/>
    <w:rsid w:val="00F839F8"/>
    <w:rsid w:val="00F863AD"/>
    <w:rsid w:val="00FB2BF5"/>
    <w:rsid w:val="00FB52A2"/>
    <w:rsid w:val="00FC0C34"/>
    <w:rsid w:val="00FC2A8D"/>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2AA2E"/>
  <w15:chartTrackingRefBased/>
  <w15:docId w15:val="{742C90A0-B707-42D2-AE52-F2BDDAF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37B"/>
    <w:rPr>
      <w:rFonts w:ascii="Calibri" w:eastAsia="Calibri" w:hAnsi="Calibri" w:cs="Times New Roman"/>
    </w:rPr>
  </w:style>
  <w:style w:type="paragraph" w:styleId="Ttulo2">
    <w:name w:val="heading 2"/>
    <w:basedOn w:val="Normal"/>
    <w:next w:val="Normal"/>
    <w:link w:val="Ttulo2Car"/>
    <w:uiPriority w:val="9"/>
    <w:semiHidden/>
    <w:unhideWhenUsed/>
    <w:qFormat/>
    <w:rsid w:val="00B610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B033F1"/>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B4737B"/>
    <w:pPr>
      <w:spacing w:after="0" w:line="240" w:lineRule="auto"/>
      <w:ind w:left="720"/>
      <w:contextualSpacing/>
    </w:pPr>
    <w:rPr>
      <w:rFonts w:ascii="Times New Roman" w:eastAsia="Times New Roman" w:hAnsi="Times New Roman"/>
      <w:sz w:val="24"/>
      <w:szCs w:val="24"/>
      <w:lang w:val="es-ES" w:eastAsia="es-ES_tradnl"/>
    </w:rPr>
  </w:style>
  <w:style w:type="paragraph" w:styleId="NormalWeb">
    <w:name w:val="Normal (Web)"/>
    <w:basedOn w:val="Normal"/>
    <w:uiPriority w:val="99"/>
    <w:unhideWhenUsed/>
    <w:rsid w:val="00B4737B"/>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0D77B6"/>
    <w:rPr>
      <w:b/>
      <w:bCs/>
    </w:rPr>
  </w:style>
  <w:style w:type="character" w:customStyle="1" w:styleId="Ttulo3Car">
    <w:name w:val="Título 3 Car"/>
    <w:basedOn w:val="Fuentedeprrafopredeter"/>
    <w:link w:val="Ttulo3"/>
    <w:uiPriority w:val="9"/>
    <w:rsid w:val="00B033F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B033F1"/>
    <w:rPr>
      <w:color w:val="0000FF"/>
      <w:u w:val="single"/>
    </w:rPr>
  </w:style>
  <w:style w:type="character" w:customStyle="1" w:styleId="fbcommentscount">
    <w:name w:val="fb_comments_count"/>
    <w:basedOn w:val="Fuentedeprrafopredeter"/>
    <w:rsid w:val="00B033F1"/>
  </w:style>
  <w:style w:type="paragraph" w:customStyle="1" w:styleId="western">
    <w:name w:val="western"/>
    <w:basedOn w:val="Normal"/>
    <w:rsid w:val="00784CC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ragraph">
    <w:name w:val="paragraph"/>
    <w:basedOn w:val="Normal"/>
    <w:rsid w:val="006603CF"/>
    <w:pPr>
      <w:spacing w:before="100" w:beforeAutospacing="1" w:after="100" w:afterAutospacing="1" w:line="240" w:lineRule="auto"/>
    </w:pPr>
    <w:rPr>
      <w:rFonts w:ascii="Times New Roman" w:eastAsia="Times New Roman" w:hAnsi="Times New Roman"/>
      <w:sz w:val="24"/>
      <w:szCs w:val="24"/>
      <w:lang w:val="es-US" w:eastAsia="es-US"/>
    </w:rPr>
  </w:style>
  <w:style w:type="paragraph" w:customStyle="1" w:styleId="Texto">
    <w:name w:val="Texto"/>
    <w:aliases w:val="independiente,independiente Car Car Car"/>
    <w:basedOn w:val="Normal"/>
    <w:link w:val="TextoCar"/>
    <w:qFormat/>
    <w:rsid w:val="006603CF"/>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6603CF"/>
    <w:rPr>
      <w:rFonts w:ascii="Arial" w:eastAsia="Times New Roman" w:hAnsi="Arial" w:cs="Arial"/>
      <w:sz w:val="18"/>
      <w:szCs w:val="18"/>
      <w:lang w:val="es-ES" w:eastAsia="es-ES"/>
    </w:rPr>
  </w:style>
  <w:style w:type="paragraph" w:styleId="Textosinformato">
    <w:name w:val="Plain Text"/>
    <w:basedOn w:val="Normal"/>
    <w:link w:val="TextosinformatoCar"/>
    <w:rsid w:val="006603CF"/>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6603CF"/>
    <w:rPr>
      <w:rFonts w:ascii="Courier New" w:eastAsia="Times New Roman" w:hAnsi="Courier New" w:cs="Times New Roman"/>
      <w:sz w:val="20"/>
      <w:szCs w:val="20"/>
      <w:lang w:val="x-none" w:eastAsia="es-ES"/>
    </w:rPr>
  </w:style>
  <w:style w:type="paragraph" w:styleId="Sangradetextonormal">
    <w:name w:val="Body Text Indent"/>
    <w:basedOn w:val="Normal"/>
    <w:link w:val="SangradetextonormalCar"/>
    <w:rsid w:val="006603CF"/>
    <w:pPr>
      <w:spacing w:after="0" w:line="240" w:lineRule="auto"/>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6603CF"/>
    <w:rPr>
      <w:rFonts w:ascii="Arial" w:eastAsia="Times New Roman" w:hAnsi="Arial" w:cs="Arial"/>
      <w:noProof/>
      <w:sz w:val="20"/>
      <w:szCs w:val="20"/>
      <w:lang w:eastAsia="es-ES"/>
    </w:rPr>
  </w:style>
  <w:style w:type="paragraph" w:styleId="Sangra2detindependiente">
    <w:name w:val="Body Text Indent 2"/>
    <w:basedOn w:val="Normal"/>
    <w:link w:val="Sangra2detindependienteCar"/>
    <w:rsid w:val="006603CF"/>
    <w:pPr>
      <w:spacing w:after="0" w:line="240" w:lineRule="auto"/>
      <w:ind w:left="720" w:hanging="12"/>
      <w:jc w:val="both"/>
    </w:pPr>
    <w:rPr>
      <w:rFonts w:ascii="Arial" w:eastAsia="Times New Roman" w:hAnsi="Arial" w:cs="Arial"/>
      <w:sz w:val="20"/>
      <w:szCs w:val="24"/>
      <w:lang w:eastAsia="es-ES"/>
    </w:rPr>
  </w:style>
  <w:style w:type="character" w:customStyle="1" w:styleId="Sangra2detindependienteCar">
    <w:name w:val="Sangría 2 de t. independiente Car"/>
    <w:basedOn w:val="Fuentedeprrafopredeter"/>
    <w:link w:val="Sangra2detindependiente"/>
    <w:rsid w:val="006603CF"/>
    <w:rPr>
      <w:rFonts w:ascii="Arial" w:eastAsia="Times New Roman" w:hAnsi="Arial" w:cs="Arial"/>
      <w:sz w:val="20"/>
      <w:szCs w:val="24"/>
      <w:lang w:eastAsia="es-ES"/>
    </w:rPr>
  </w:style>
  <w:style w:type="character" w:customStyle="1" w:styleId="linkinfo">
    <w:name w:val="link_info"/>
    <w:basedOn w:val="Fuentedeprrafopredeter"/>
    <w:rsid w:val="005645BE"/>
  </w:style>
  <w:style w:type="character" w:customStyle="1" w:styleId="Ttulo2Car">
    <w:name w:val="Título 2 Car"/>
    <w:basedOn w:val="Fuentedeprrafopredeter"/>
    <w:link w:val="Ttulo2"/>
    <w:uiPriority w:val="9"/>
    <w:semiHidden/>
    <w:rsid w:val="00B610FE"/>
    <w:rPr>
      <w:rFonts w:asciiTheme="majorHAnsi" w:eastAsiaTheme="majorEastAsia" w:hAnsiTheme="majorHAnsi" w:cstheme="majorBidi"/>
      <w:color w:val="2F5496" w:themeColor="accent1" w:themeShade="BF"/>
      <w:sz w:val="26"/>
      <w:szCs w:val="26"/>
    </w:rPr>
  </w:style>
  <w:style w:type="paragraph" w:customStyle="1" w:styleId="ecxmsonormal">
    <w:name w:val="ecxmsonormal"/>
    <w:basedOn w:val="Normal"/>
    <w:rsid w:val="0062698E"/>
    <w:pPr>
      <w:shd w:val="clear" w:color="auto" w:fill="FFFFFF"/>
      <w:spacing w:before="15" w:after="324" w:line="240" w:lineRule="auto"/>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3615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5EA"/>
    <w:rPr>
      <w:rFonts w:ascii="Segoe UI" w:eastAsia="Calibri" w:hAnsi="Segoe UI" w:cs="Segoe UI"/>
      <w:sz w:val="18"/>
      <w:szCs w:val="18"/>
    </w:rPr>
  </w:style>
  <w:style w:type="character" w:styleId="nfasis">
    <w:name w:val="Emphasis"/>
    <w:basedOn w:val="Fuentedeprrafopredeter"/>
    <w:uiPriority w:val="20"/>
    <w:qFormat/>
    <w:rsid w:val="00D96D0D"/>
    <w:rPr>
      <w:i/>
      <w:iCs/>
    </w:rPr>
  </w:style>
  <w:style w:type="paragraph" w:styleId="Sinespaciado">
    <w:name w:val="No Spacing"/>
    <w:uiPriority w:val="1"/>
    <w:qFormat/>
    <w:rsid w:val="002A6404"/>
    <w:pPr>
      <w:spacing w:after="0" w:line="240" w:lineRule="auto"/>
    </w:pPr>
    <w:rPr>
      <w:rFonts w:ascii="Calibri" w:eastAsia="Calibri" w:hAnsi="Calibri" w:cs="Times New Roman"/>
      <w:lang w:val="es-ES"/>
    </w:rPr>
  </w:style>
  <w:style w:type="paragraph" w:customStyle="1" w:styleId="ANOTACION">
    <w:name w:val="ANOTACION"/>
    <w:basedOn w:val="Normal"/>
    <w:link w:val="ANOTACIONCar"/>
    <w:rsid w:val="00C45D7B"/>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C45D7B"/>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5E580F"/>
    <w:pPr>
      <w:tabs>
        <w:tab w:val="left" w:pos="720"/>
      </w:tabs>
      <w:spacing w:after="101" w:line="216" w:lineRule="exact"/>
      <w:ind w:left="720" w:hanging="432"/>
      <w:jc w:val="both"/>
    </w:pPr>
    <w:rPr>
      <w:rFonts w:ascii="Arial" w:eastAsia="Times New Roman" w:hAnsi="Arial"/>
      <w:sz w:val="18"/>
      <w:szCs w:val="18"/>
      <w:lang w:val="es-ES" w:eastAsia="es-ES"/>
    </w:rPr>
  </w:style>
  <w:style w:type="character" w:customStyle="1" w:styleId="ROMANOSCar">
    <w:name w:val="ROMANOS Car"/>
    <w:link w:val="ROMANOS"/>
    <w:locked/>
    <w:rsid w:val="005E580F"/>
    <w:rPr>
      <w:rFonts w:ascii="Arial" w:eastAsia="Times New Roman" w:hAnsi="Arial" w:cs="Times New Roman"/>
      <w:sz w:val="18"/>
      <w:szCs w:val="18"/>
      <w:lang w:val="es-ES" w:eastAsia="es-ES"/>
    </w:rPr>
  </w:style>
  <w:style w:type="paragraph" w:customStyle="1" w:styleId="INCISO">
    <w:name w:val="INCISO"/>
    <w:basedOn w:val="Normal"/>
    <w:rsid w:val="005E580F"/>
    <w:pPr>
      <w:spacing w:after="101" w:line="216" w:lineRule="exact"/>
      <w:ind w:left="1080" w:hanging="360"/>
      <w:jc w:val="both"/>
    </w:pPr>
    <w:rPr>
      <w:rFonts w:ascii="Arial" w:hAnsi="Arial" w:cs="Arial"/>
      <w:sz w:val="18"/>
      <w:szCs w:val="18"/>
    </w:rPr>
  </w:style>
  <w:style w:type="paragraph" w:customStyle="1" w:styleId="defaultstyledtext-xb1qmn-0">
    <w:name w:val="default__styledtext-xb1qmn-0"/>
    <w:basedOn w:val="Normal"/>
    <w:rsid w:val="000D2E56"/>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934">
      <w:bodyDiv w:val="1"/>
      <w:marLeft w:val="0"/>
      <w:marRight w:val="0"/>
      <w:marTop w:val="0"/>
      <w:marBottom w:val="0"/>
      <w:divBdr>
        <w:top w:val="none" w:sz="0" w:space="0" w:color="auto"/>
        <w:left w:val="none" w:sz="0" w:space="0" w:color="auto"/>
        <w:bottom w:val="none" w:sz="0" w:space="0" w:color="auto"/>
        <w:right w:val="none" w:sz="0" w:space="0" w:color="auto"/>
      </w:divBdr>
    </w:div>
    <w:div w:id="132910981">
      <w:bodyDiv w:val="1"/>
      <w:marLeft w:val="0"/>
      <w:marRight w:val="0"/>
      <w:marTop w:val="0"/>
      <w:marBottom w:val="0"/>
      <w:divBdr>
        <w:top w:val="none" w:sz="0" w:space="0" w:color="auto"/>
        <w:left w:val="none" w:sz="0" w:space="0" w:color="auto"/>
        <w:bottom w:val="none" w:sz="0" w:space="0" w:color="auto"/>
        <w:right w:val="none" w:sz="0" w:space="0" w:color="auto"/>
      </w:divBdr>
    </w:div>
    <w:div w:id="197010806">
      <w:bodyDiv w:val="1"/>
      <w:marLeft w:val="0"/>
      <w:marRight w:val="0"/>
      <w:marTop w:val="0"/>
      <w:marBottom w:val="0"/>
      <w:divBdr>
        <w:top w:val="none" w:sz="0" w:space="0" w:color="auto"/>
        <w:left w:val="none" w:sz="0" w:space="0" w:color="auto"/>
        <w:bottom w:val="none" w:sz="0" w:space="0" w:color="auto"/>
        <w:right w:val="none" w:sz="0" w:space="0" w:color="auto"/>
      </w:divBdr>
    </w:div>
    <w:div w:id="229270584">
      <w:bodyDiv w:val="1"/>
      <w:marLeft w:val="0"/>
      <w:marRight w:val="0"/>
      <w:marTop w:val="0"/>
      <w:marBottom w:val="0"/>
      <w:divBdr>
        <w:top w:val="none" w:sz="0" w:space="0" w:color="auto"/>
        <w:left w:val="none" w:sz="0" w:space="0" w:color="auto"/>
        <w:bottom w:val="none" w:sz="0" w:space="0" w:color="auto"/>
        <w:right w:val="none" w:sz="0" w:space="0" w:color="auto"/>
      </w:divBdr>
    </w:div>
    <w:div w:id="247932110">
      <w:bodyDiv w:val="1"/>
      <w:marLeft w:val="0"/>
      <w:marRight w:val="0"/>
      <w:marTop w:val="0"/>
      <w:marBottom w:val="0"/>
      <w:divBdr>
        <w:top w:val="none" w:sz="0" w:space="0" w:color="auto"/>
        <w:left w:val="none" w:sz="0" w:space="0" w:color="auto"/>
        <w:bottom w:val="none" w:sz="0" w:space="0" w:color="auto"/>
        <w:right w:val="none" w:sz="0" w:space="0" w:color="auto"/>
      </w:divBdr>
    </w:div>
    <w:div w:id="375588375">
      <w:bodyDiv w:val="1"/>
      <w:marLeft w:val="0"/>
      <w:marRight w:val="0"/>
      <w:marTop w:val="0"/>
      <w:marBottom w:val="0"/>
      <w:divBdr>
        <w:top w:val="none" w:sz="0" w:space="0" w:color="auto"/>
        <w:left w:val="none" w:sz="0" w:space="0" w:color="auto"/>
        <w:bottom w:val="none" w:sz="0" w:space="0" w:color="auto"/>
        <w:right w:val="none" w:sz="0" w:space="0" w:color="auto"/>
      </w:divBdr>
    </w:div>
    <w:div w:id="391656259">
      <w:bodyDiv w:val="1"/>
      <w:marLeft w:val="0"/>
      <w:marRight w:val="0"/>
      <w:marTop w:val="0"/>
      <w:marBottom w:val="0"/>
      <w:divBdr>
        <w:top w:val="none" w:sz="0" w:space="0" w:color="auto"/>
        <w:left w:val="none" w:sz="0" w:space="0" w:color="auto"/>
        <w:bottom w:val="none" w:sz="0" w:space="0" w:color="auto"/>
        <w:right w:val="none" w:sz="0" w:space="0" w:color="auto"/>
      </w:divBdr>
    </w:div>
    <w:div w:id="750153464">
      <w:bodyDiv w:val="1"/>
      <w:marLeft w:val="0"/>
      <w:marRight w:val="0"/>
      <w:marTop w:val="0"/>
      <w:marBottom w:val="0"/>
      <w:divBdr>
        <w:top w:val="none" w:sz="0" w:space="0" w:color="auto"/>
        <w:left w:val="none" w:sz="0" w:space="0" w:color="auto"/>
        <w:bottom w:val="none" w:sz="0" w:space="0" w:color="auto"/>
        <w:right w:val="none" w:sz="0" w:space="0" w:color="auto"/>
      </w:divBdr>
    </w:div>
    <w:div w:id="757169798">
      <w:bodyDiv w:val="1"/>
      <w:marLeft w:val="0"/>
      <w:marRight w:val="0"/>
      <w:marTop w:val="0"/>
      <w:marBottom w:val="0"/>
      <w:divBdr>
        <w:top w:val="none" w:sz="0" w:space="0" w:color="auto"/>
        <w:left w:val="none" w:sz="0" w:space="0" w:color="auto"/>
        <w:bottom w:val="none" w:sz="0" w:space="0" w:color="auto"/>
        <w:right w:val="none" w:sz="0" w:space="0" w:color="auto"/>
      </w:divBdr>
    </w:div>
    <w:div w:id="832642595">
      <w:bodyDiv w:val="1"/>
      <w:marLeft w:val="0"/>
      <w:marRight w:val="0"/>
      <w:marTop w:val="0"/>
      <w:marBottom w:val="0"/>
      <w:divBdr>
        <w:top w:val="none" w:sz="0" w:space="0" w:color="auto"/>
        <w:left w:val="none" w:sz="0" w:space="0" w:color="auto"/>
        <w:bottom w:val="none" w:sz="0" w:space="0" w:color="auto"/>
        <w:right w:val="none" w:sz="0" w:space="0" w:color="auto"/>
      </w:divBdr>
    </w:div>
    <w:div w:id="844171578">
      <w:bodyDiv w:val="1"/>
      <w:marLeft w:val="0"/>
      <w:marRight w:val="0"/>
      <w:marTop w:val="0"/>
      <w:marBottom w:val="0"/>
      <w:divBdr>
        <w:top w:val="none" w:sz="0" w:space="0" w:color="auto"/>
        <w:left w:val="none" w:sz="0" w:space="0" w:color="auto"/>
        <w:bottom w:val="none" w:sz="0" w:space="0" w:color="auto"/>
        <w:right w:val="none" w:sz="0" w:space="0" w:color="auto"/>
      </w:divBdr>
    </w:div>
    <w:div w:id="862551849">
      <w:bodyDiv w:val="1"/>
      <w:marLeft w:val="0"/>
      <w:marRight w:val="0"/>
      <w:marTop w:val="0"/>
      <w:marBottom w:val="0"/>
      <w:divBdr>
        <w:top w:val="none" w:sz="0" w:space="0" w:color="auto"/>
        <w:left w:val="none" w:sz="0" w:space="0" w:color="auto"/>
        <w:bottom w:val="none" w:sz="0" w:space="0" w:color="auto"/>
        <w:right w:val="none" w:sz="0" w:space="0" w:color="auto"/>
      </w:divBdr>
    </w:div>
    <w:div w:id="1023434326">
      <w:bodyDiv w:val="1"/>
      <w:marLeft w:val="0"/>
      <w:marRight w:val="0"/>
      <w:marTop w:val="0"/>
      <w:marBottom w:val="0"/>
      <w:divBdr>
        <w:top w:val="none" w:sz="0" w:space="0" w:color="auto"/>
        <w:left w:val="none" w:sz="0" w:space="0" w:color="auto"/>
        <w:bottom w:val="none" w:sz="0" w:space="0" w:color="auto"/>
        <w:right w:val="none" w:sz="0" w:space="0" w:color="auto"/>
      </w:divBdr>
    </w:div>
    <w:div w:id="1091242689">
      <w:bodyDiv w:val="1"/>
      <w:marLeft w:val="0"/>
      <w:marRight w:val="0"/>
      <w:marTop w:val="0"/>
      <w:marBottom w:val="0"/>
      <w:divBdr>
        <w:top w:val="none" w:sz="0" w:space="0" w:color="auto"/>
        <w:left w:val="none" w:sz="0" w:space="0" w:color="auto"/>
        <w:bottom w:val="none" w:sz="0" w:space="0" w:color="auto"/>
        <w:right w:val="none" w:sz="0" w:space="0" w:color="auto"/>
      </w:divBdr>
    </w:div>
    <w:div w:id="1130511780">
      <w:bodyDiv w:val="1"/>
      <w:marLeft w:val="0"/>
      <w:marRight w:val="0"/>
      <w:marTop w:val="0"/>
      <w:marBottom w:val="0"/>
      <w:divBdr>
        <w:top w:val="none" w:sz="0" w:space="0" w:color="auto"/>
        <w:left w:val="none" w:sz="0" w:space="0" w:color="auto"/>
        <w:bottom w:val="none" w:sz="0" w:space="0" w:color="auto"/>
        <w:right w:val="none" w:sz="0" w:space="0" w:color="auto"/>
      </w:divBdr>
    </w:div>
    <w:div w:id="1166047869">
      <w:bodyDiv w:val="1"/>
      <w:marLeft w:val="0"/>
      <w:marRight w:val="0"/>
      <w:marTop w:val="0"/>
      <w:marBottom w:val="0"/>
      <w:divBdr>
        <w:top w:val="none" w:sz="0" w:space="0" w:color="auto"/>
        <w:left w:val="none" w:sz="0" w:space="0" w:color="auto"/>
        <w:bottom w:val="none" w:sz="0" w:space="0" w:color="auto"/>
        <w:right w:val="none" w:sz="0" w:space="0" w:color="auto"/>
      </w:divBdr>
      <w:divsChild>
        <w:div w:id="1518806995">
          <w:marLeft w:val="0"/>
          <w:marRight w:val="0"/>
          <w:marTop w:val="0"/>
          <w:marBottom w:val="600"/>
          <w:divBdr>
            <w:top w:val="none" w:sz="0" w:space="0" w:color="auto"/>
            <w:left w:val="none" w:sz="0" w:space="0" w:color="auto"/>
            <w:bottom w:val="none" w:sz="0" w:space="0" w:color="auto"/>
            <w:right w:val="none" w:sz="0" w:space="0" w:color="auto"/>
          </w:divBdr>
        </w:div>
        <w:div w:id="1689063383">
          <w:marLeft w:val="0"/>
          <w:marRight w:val="0"/>
          <w:marTop w:val="0"/>
          <w:marBottom w:val="0"/>
          <w:divBdr>
            <w:top w:val="none" w:sz="0" w:space="0" w:color="auto"/>
            <w:left w:val="none" w:sz="0" w:space="0" w:color="auto"/>
            <w:bottom w:val="none" w:sz="0" w:space="0" w:color="auto"/>
            <w:right w:val="none" w:sz="0" w:space="0" w:color="auto"/>
          </w:divBdr>
        </w:div>
      </w:divsChild>
    </w:div>
    <w:div w:id="1194802626">
      <w:bodyDiv w:val="1"/>
      <w:marLeft w:val="0"/>
      <w:marRight w:val="0"/>
      <w:marTop w:val="0"/>
      <w:marBottom w:val="0"/>
      <w:divBdr>
        <w:top w:val="none" w:sz="0" w:space="0" w:color="auto"/>
        <w:left w:val="none" w:sz="0" w:space="0" w:color="auto"/>
        <w:bottom w:val="none" w:sz="0" w:space="0" w:color="auto"/>
        <w:right w:val="none" w:sz="0" w:space="0" w:color="auto"/>
      </w:divBdr>
    </w:div>
    <w:div w:id="1255554933">
      <w:bodyDiv w:val="1"/>
      <w:marLeft w:val="0"/>
      <w:marRight w:val="0"/>
      <w:marTop w:val="0"/>
      <w:marBottom w:val="0"/>
      <w:divBdr>
        <w:top w:val="none" w:sz="0" w:space="0" w:color="auto"/>
        <w:left w:val="none" w:sz="0" w:space="0" w:color="auto"/>
        <w:bottom w:val="none" w:sz="0" w:space="0" w:color="auto"/>
        <w:right w:val="none" w:sz="0" w:space="0" w:color="auto"/>
      </w:divBdr>
    </w:div>
    <w:div w:id="1339699206">
      <w:bodyDiv w:val="1"/>
      <w:marLeft w:val="0"/>
      <w:marRight w:val="0"/>
      <w:marTop w:val="0"/>
      <w:marBottom w:val="0"/>
      <w:divBdr>
        <w:top w:val="none" w:sz="0" w:space="0" w:color="auto"/>
        <w:left w:val="none" w:sz="0" w:space="0" w:color="auto"/>
        <w:bottom w:val="none" w:sz="0" w:space="0" w:color="auto"/>
        <w:right w:val="none" w:sz="0" w:space="0" w:color="auto"/>
      </w:divBdr>
    </w:div>
    <w:div w:id="1505900612">
      <w:bodyDiv w:val="1"/>
      <w:marLeft w:val="0"/>
      <w:marRight w:val="0"/>
      <w:marTop w:val="0"/>
      <w:marBottom w:val="0"/>
      <w:divBdr>
        <w:top w:val="none" w:sz="0" w:space="0" w:color="auto"/>
        <w:left w:val="none" w:sz="0" w:space="0" w:color="auto"/>
        <w:bottom w:val="none" w:sz="0" w:space="0" w:color="auto"/>
        <w:right w:val="none" w:sz="0" w:space="0" w:color="auto"/>
      </w:divBdr>
    </w:div>
    <w:div w:id="1761171943">
      <w:bodyDiv w:val="1"/>
      <w:marLeft w:val="0"/>
      <w:marRight w:val="0"/>
      <w:marTop w:val="0"/>
      <w:marBottom w:val="0"/>
      <w:divBdr>
        <w:top w:val="none" w:sz="0" w:space="0" w:color="auto"/>
        <w:left w:val="none" w:sz="0" w:space="0" w:color="auto"/>
        <w:bottom w:val="none" w:sz="0" w:space="0" w:color="auto"/>
        <w:right w:val="none" w:sz="0" w:space="0" w:color="auto"/>
      </w:divBdr>
    </w:div>
    <w:div w:id="21338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5278</Words>
  <Characters>29031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Brenda Sarahi Gonzalez Dominguez</cp:lastModifiedBy>
  <cp:revision>2</cp:revision>
  <cp:lastPrinted>2022-02-23T21:31:00Z</cp:lastPrinted>
  <dcterms:created xsi:type="dcterms:W3CDTF">2022-11-16T16:02:00Z</dcterms:created>
  <dcterms:modified xsi:type="dcterms:W3CDTF">2022-11-16T16:02:00Z</dcterms:modified>
</cp:coreProperties>
</file>