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F50E2" w14:textId="77777777" w:rsidR="00D003A3" w:rsidRPr="00ED0CEF" w:rsidRDefault="00D003A3" w:rsidP="007A53A8">
      <w:pPr>
        <w:widowControl w:val="0"/>
        <w:autoSpaceDE w:val="0"/>
        <w:autoSpaceDN w:val="0"/>
        <w:adjustRightInd w:val="0"/>
        <w:spacing w:line="360" w:lineRule="auto"/>
        <w:ind w:right="3674"/>
        <w:jc w:val="both"/>
        <w:rPr>
          <w:rFonts w:ascii="Arial" w:hAnsi="Arial" w:cs="Arial"/>
          <w:b/>
          <w:bCs/>
          <w:lang w:val="es-ES_tradnl"/>
        </w:rPr>
      </w:pPr>
      <w:bookmarkStart w:id="0" w:name="_GoBack"/>
      <w:bookmarkEnd w:id="0"/>
      <w:r w:rsidRPr="00ED0CEF">
        <w:rPr>
          <w:rFonts w:ascii="Arial" w:hAnsi="Arial" w:cs="Arial"/>
          <w:b/>
          <w:bCs/>
          <w:lang w:val="es-ES_tradnl"/>
        </w:rPr>
        <w:t>H. CONGRE</w:t>
      </w:r>
      <w:r w:rsidRPr="00ED0CEF">
        <w:rPr>
          <w:rFonts w:ascii="Arial" w:hAnsi="Arial" w:cs="Arial"/>
          <w:b/>
          <w:bCs/>
          <w:spacing w:val="1"/>
          <w:lang w:val="es-ES_tradnl"/>
        </w:rPr>
        <w:t>S</w:t>
      </w:r>
      <w:r w:rsidRPr="00ED0CEF">
        <w:rPr>
          <w:rFonts w:ascii="Arial" w:hAnsi="Arial" w:cs="Arial"/>
          <w:b/>
          <w:bCs/>
          <w:lang w:val="es-ES_tradnl"/>
        </w:rPr>
        <w:t>O</w:t>
      </w:r>
      <w:r w:rsidRPr="00ED0CEF">
        <w:rPr>
          <w:rFonts w:ascii="Arial" w:hAnsi="Arial" w:cs="Arial"/>
          <w:b/>
          <w:bCs/>
          <w:spacing w:val="1"/>
          <w:lang w:val="es-ES_tradnl"/>
        </w:rPr>
        <w:t xml:space="preserve"> </w:t>
      </w:r>
      <w:r w:rsidRPr="00ED0CEF">
        <w:rPr>
          <w:rFonts w:ascii="Arial" w:hAnsi="Arial" w:cs="Arial"/>
          <w:b/>
          <w:bCs/>
          <w:lang w:val="es-ES_tradnl"/>
        </w:rPr>
        <w:t>DEL</w:t>
      </w:r>
      <w:r w:rsidRPr="00ED0CEF">
        <w:rPr>
          <w:rFonts w:ascii="Arial" w:hAnsi="Arial" w:cs="Arial"/>
          <w:b/>
          <w:bCs/>
          <w:spacing w:val="-2"/>
          <w:lang w:val="es-ES_tradnl"/>
        </w:rPr>
        <w:t xml:space="preserve"> </w:t>
      </w:r>
      <w:r w:rsidRPr="00ED0CEF">
        <w:rPr>
          <w:rFonts w:ascii="Arial" w:hAnsi="Arial" w:cs="Arial"/>
          <w:b/>
          <w:bCs/>
          <w:lang w:val="es-ES_tradnl"/>
        </w:rPr>
        <w:t>ES</w:t>
      </w:r>
      <w:r w:rsidRPr="00ED0CEF">
        <w:rPr>
          <w:rFonts w:ascii="Arial" w:hAnsi="Arial" w:cs="Arial"/>
          <w:b/>
          <w:bCs/>
          <w:spacing w:val="2"/>
          <w:lang w:val="es-ES_tradnl"/>
        </w:rPr>
        <w:t>T</w:t>
      </w:r>
      <w:r w:rsidRPr="00ED0CEF">
        <w:rPr>
          <w:rFonts w:ascii="Arial" w:hAnsi="Arial" w:cs="Arial"/>
          <w:b/>
          <w:bCs/>
          <w:spacing w:val="-5"/>
          <w:lang w:val="es-ES_tradnl"/>
        </w:rPr>
        <w:t>A</w:t>
      </w:r>
      <w:r w:rsidRPr="00ED0CEF">
        <w:rPr>
          <w:rFonts w:ascii="Arial" w:hAnsi="Arial" w:cs="Arial"/>
          <w:b/>
          <w:bCs/>
          <w:lang w:val="es-ES_tradnl"/>
        </w:rPr>
        <w:t>DO DE</w:t>
      </w:r>
      <w:r w:rsidRPr="00ED0CEF">
        <w:rPr>
          <w:rFonts w:ascii="Arial" w:hAnsi="Arial" w:cs="Arial"/>
          <w:b/>
          <w:bCs/>
          <w:spacing w:val="1"/>
          <w:lang w:val="es-ES_tradnl"/>
        </w:rPr>
        <w:t xml:space="preserve"> </w:t>
      </w:r>
      <w:r w:rsidRPr="00ED0CEF">
        <w:rPr>
          <w:rFonts w:ascii="Arial" w:hAnsi="Arial" w:cs="Arial"/>
          <w:b/>
          <w:bCs/>
          <w:lang w:val="es-ES_tradnl"/>
        </w:rPr>
        <w:t>CHIH</w:t>
      </w:r>
      <w:r w:rsidRPr="00ED0CEF">
        <w:rPr>
          <w:rFonts w:ascii="Arial" w:hAnsi="Arial" w:cs="Arial"/>
          <w:b/>
          <w:bCs/>
          <w:spacing w:val="4"/>
          <w:lang w:val="es-ES_tradnl"/>
        </w:rPr>
        <w:t>U</w:t>
      </w:r>
      <w:r w:rsidRPr="00ED0CEF">
        <w:rPr>
          <w:rFonts w:ascii="Arial" w:hAnsi="Arial" w:cs="Arial"/>
          <w:b/>
          <w:bCs/>
          <w:spacing w:val="-3"/>
          <w:lang w:val="es-ES_tradnl"/>
        </w:rPr>
        <w:t>A</w:t>
      </w:r>
      <w:r w:rsidRPr="00ED0CEF">
        <w:rPr>
          <w:rFonts w:ascii="Arial" w:hAnsi="Arial" w:cs="Arial"/>
          <w:b/>
          <w:bCs/>
          <w:lang w:val="es-ES_tradnl"/>
        </w:rPr>
        <w:t>H</w:t>
      </w:r>
      <w:r w:rsidRPr="00ED0CEF">
        <w:rPr>
          <w:rFonts w:ascii="Arial" w:hAnsi="Arial" w:cs="Arial"/>
          <w:b/>
          <w:bCs/>
          <w:spacing w:val="4"/>
          <w:lang w:val="es-ES_tradnl"/>
        </w:rPr>
        <w:t>U</w:t>
      </w:r>
      <w:r w:rsidRPr="00ED0CEF">
        <w:rPr>
          <w:rFonts w:ascii="Arial" w:hAnsi="Arial" w:cs="Arial"/>
          <w:b/>
          <w:bCs/>
          <w:lang w:val="es-ES_tradnl"/>
        </w:rPr>
        <w:t xml:space="preserve">A </w:t>
      </w:r>
    </w:p>
    <w:p w14:paraId="28F27D79" w14:textId="5E0DC215" w:rsidR="00D003A3" w:rsidRPr="00ED0CEF" w:rsidRDefault="00D003A3" w:rsidP="001D225F">
      <w:pPr>
        <w:widowControl w:val="0"/>
        <w:autoSpaceDE w:val="0"/>
        <w:autoSpaceDN w:val="0"/>
        <w:adjustRightInd w:val="0"/>
        <w:spacing w:line="360" w:lineRule="auto"/>
        <w:ind w:left="102" w:right="3674"/>
        <w:jc w:val="both"/>
        <w:rPr>
          <w:rFonts w:ascii="Arial" w:hAnsi="Arial" w:cs="Arial"/>
          <w:lang w:val="es-ES_tradnl"/>
        </w:rPr>
      </w:pPr>
      <w:r w:rsidRPr="00ED0CEF">
        <w:rPr>
          <w:rFonts w:ascii="Arial" w:hAnsi="Arial" w:cs="Arial"/>
          <w:b/>
          <w:bCs/>
          <w:lang w:val="es-ES_tradnl"/>
        </w:rPr>
        <w:t>P</w:t>
      </w:r>
      <w:r w:rsidRPr="00ED0CEF">
        <w:rPr>
          <w:rFonts w:ascii="Arial" w:hAnsi="Arial" w:cs="Arial"/>
          <w:b/>
          <w:bCs/>
          <w:spacing w:val="1"/>
          <w:lang w:val="es-ES_tradnl"/>
        </w:rPr>
        <w:t xml:space="preserve"> </w:t>
      </w:r>
      <w:r w:rsidRPr="00ED0CEF">
        <w:rPr>
          <w:rFonts w:ascii="Arial" w:hAnsi="Arial" w:cs="Arial"/>
          <w:b/>
          <w:bCs/>
          <w:lang w:val="es-ES_tradnl"/>
        </w:rPr>
        <w:t>R E</w:t>
      </w:r>
      <w:r w:rsidRPr="00ED0CEF">
        <w:rPr>
          <w:rFonts w:ascii="Arial" w:hAnsi="Arial" w:cs="Arial"/>
          <w:b/>
          <w:bCs/>
          <w:spacing w:val="1"/>
          <w:lang w:val="es-ES_tradnl"/>
        </w:rPr>
        <w:t xml:space="preserve"> </w:t>
      </w:r>
      <w:r w:rsidRPr="00ED0CEF">
        <w:rPr>
          <w:rFonts w:ascii="Arial" w:hAnsi="Arial" w:cs="Arial"/>
          <w:b/>
          <w:bCs/>
          <w:lang w:val="es-ES_tradnl"/>
        </w:rPr>
        <w:t>S</w:t>
      </w:r>
      <w:r w:rsidRPr="00ED0CEF">
        <w:rPr>
          <w:rFonts w:ascii="Arial" w:hAnsi="Arial" w:cs="Arial"/>
          <w:b/>
          <w:bCs/>
          <w:spacing w:val="-1"/>
          <w:lang w:val="es-ES_tradnl"/>
        </w:rPr>
        <w:t xml:space="preserve"> </w:t>
      </w:r>
      <w:r w:rsidRPr="00ED0CEF">
        <w:rPr>
          <w:rFonts w:ascii="Arial" w:hAnsi="Arial" w:cs="Arial"/>
          <w:b/>
          <w:bCs/>
          <w:lang w:val="es-ES_tradnl"/>
        </w:rPr>
        <w:t>E</w:t>
      </w:r>
      <w:r w:rsidRPr="00ED0CEF">
        <w:rPr>
          <w:rFonts w:ascii="Arial" w:hAnsi="Arial" w:cs="Arial"/>
          <w:b/>
          <w:bCs/>
          <w:spacing w:val="1"/>
          <w:lang w:val="es-ES_tradnl"/>
        </w:rPr>
        <w:t xml:space="preserve"> </w:t>
      </w:r>
      <w:r w:rsidRPr="00ED0CEF">
        <w:rPr>
          <w:rFonts w:ascii="Arial" w:hAnsi="Arial" w:cs="Arial"/>
          <w:b/>
          <w:bCs/>
          <w:lang w:val="es-ES_tradnl"/>
        </w:rPr>
        <w:t>N T</w:t>
      </w:r>
      <w:r w:rsidRPr="00ED0CEF">
        <w:rPr>
          <w:rFonts w:ascii="Arial" w:hAnsi="Arial" w:cs="Arial"/>
          <w:b/>
          <w:bCs/>
          <w:spacing w:val="1"/>
          <w:lang w:val="es-ES_tradnl"/>
        </w:rPr>
        <w:t xml:space="preserve"> </w:t>
      </w:r>
      <w:r w:rsidRPr="00ED0CEF">
        <w:rPr>
          <w:rFonts w:ascii="Arial" w:hAnsi="Arial" w:cs="Arial"/>
          <w:b/>
          <w:bCs/>
          <w:spacing w:val="-2"/>
          <w:lang w:val="es-ES_tradnl"/>
        </w:rPr>
        <w:t>E</w:t>
      </w:r>
      <w:r w:rsidRPr="00ED0CEF">
        <w:rPr>
          <w:rFonts w:ascii="Arial" w:hAnsi="Arial" w:cs="Arial"/>
          <w:b/>
          <w:bCs/>
          <w:lang w:val="es-ES_tradnl"/>
        </w:rPr>
        <w:t>.</w:t>
      </w:r>
      <w:r w:rsidRPr="00ED0CEF">
        <w:rPr>
          <w:rFonts w:ascii="Arial" w:hAnsi="Arial" w:cs="Arial"/>
          <w:b/>
          <w:bCs/>
          <w:spacing w:val="2"/>
          <w:lang w:val="es-ES_tradnl"/>
        </w:rPr>
        <w:t xml:space="preserve"> </w:t>
      </w:r>
      <w:r w:rsidRPr="00ED0CEF">
        <w:rPr>
          <w:rFonts w:ascii="Arial" w:hAnsi="Arial" w:cs="Arial"/>
          <w:b/>
          <w:bCs/>
          <w:lang w:val="es-ES_tradnl"/>
        </w:rPr>
        <w:t>-</w:t>
      </w:r>
    </w:p>
    <w:p w14:paraId="79C45EF3" w14:textId="77777777" w:rsidR="00D003A3" w:rsidRPr="00ED0CEF" w:rsidRDefault="00D003A3" w:rsidP="00735DF9">
      <w:pPr>
        <w:widowControl w:val="0"/>
        <w:autoSpaceDE w:val="0"/>
        <w:autoSpaceDN w:val="0"/>
        <w:adjustRightInd w:val="0"/>
        <w:spacing w:line="360" w:lineRule="auto"/>
        <w:jc w:val="both"/>
        <w:rPr>
          <w:rFonts w:ascii="Arial" w:hAnsi="Arial" w:cs="Arial"/>
          <w:lang w:val="es-ES_tradnl"/>
        </w:rPr>
      </w:pPr>
    </w:p>
    <w:p w14:paraId="0EAFCA50" w14:textId="6C06BBCC" w:rsidR="00A0290E" w:rsidRPr="00745177" w:rsidRDefault="00A0290E" w:rsidP="00745177">
      <w:pPr>
        <w:pStyle w:val="Sinespaciado"/>
        <w:spacing w:line="360" w:lineRule="auto"/>
        <w:jc w:val="both"/>
        <w:rPr>
          <w:rFonts w:ascii="Arial" w:hAnsi="Arial" w:cs="Arial"/>
          <w:b/>
          <w:sz w:val="24"/>
          <w:szCs w:val="24"/>
        </w:rPr>
      </w:pPr>
      <w:r w:rsidRPr="5E9A89ED">
        <w:rPr>
          <w:rFonts w:ascii="Arial" w:hAnsi="Arial" w:cs="Arial"/>
          <w:spacing w:val="1"/>
          <w:sz w:val="24"/>
          <w:szCs w:val="24"/>
          <w:lang w:val="es-ES"/>
        </w:rPr>
        <w:t xml:space="preserve">El suscrito Diputado </w:t>
      </w:r>
      <w:r w:rsidR="006125CB" w:rsidRPr="5E9A89ED">
        <w:rPr>
          <w:rFonts w:ascii="Arial" w:hAnsi="Arial" w:cs="Arial"/>
          <w:sz w:val="24"/>
          <w:szCs w:val="24"/>
          <w:lang w:val="es-ES"/>
        </w:rPr>
        <w:t>de la Sexagésima Séptima Legislatura del Honorable Congreso del Estado</w:t>
      </w:r>
      <w:r w:rsidR="006125CB" w:rsidRPr="5E9A89ED">
        <w:rPr>
          <w:rFonts w:ascii="Arial" w:hAnsi="Arial" w:cs="Arial"/>
          <w:spacing w:val="1"/>
          <w:sz w:val="24"/>
          <w:szCs w:val="24"/>
          <w:lang w:val="es-ES"/>
        </w:rPr>
        <w:t xml:space="preserve"> </w:t>
      </w:r>
      <w:r w:rsidR="00F94896" w:rsidRPr="5E9A89ED">
        <w:rPr>
          <w:rFonts w:ascii="Arial" w:hAnsi="Arial" w:cs="Arial"/>
          <w:b/>
          <w:bCs/>
          <w:spacing w:val="1"/>
          <w:sz w:val="24"/>
          <w:szCs w:val="24"/>
          <w:lang w:val="es-ES"/>
        </w:rPr>
        <w:t xml:space="preserve">Lic. </w:t>
      </w:r>
      <w:r w:rsidR="006125CB" w:rsidRPr="5E9A89ED">
        <w:rPr>
          <w:rFonts w:ascii="Arial" w:hAnsi="Arial" w:cs="Arial"/>
          <w:b/>
          <w:bCs/>
          <w:spacing w:val="1"/>
          <w:sz w:val="24"/>
          <w:szCs w:val="24"/>
          <w:lang w:val="es-ES"/>
        </w:rPr>
        <w:t>GABRIEL ÁNGEL</w:t>
      </w:r>
      <w:r w:rsidRPr="5E9A89ED">
        <w:rPr>
          <w:rFonts w:ascii="Arial" w:hAnsi="Arial" w:cs="Arial"/>
          <w:b/>
          <w:bCs/>
          <w:spacing w:val="1"/>
          <w:sz w:val="24"/>
          <w:szCs w:val="24"/>
          <w:lang w:val="es-ES"/>
        </w:rPr>
        <w:t xml:space="preserve"> GARCÍA CANTÚ</w:t>
      </w:r>
      <w:r w:rsidRPr="5E9A89ED">
        <w:rPr>
          <w:rFonts w:ascii="Arial" w:hAnsi="Arial" w:cs="Arial"/>
          <w:spacing w:val="1"/>
          <w:sz w:val="24"/>
          <w:szCs w:val="24"/>
          <w:lang w:val="es-ES"/>
        </w:rPr>
        <w:t>,</w:t>
      </w:r>
      <w:r w:rsidR="00D003A3" w:rsidRPr="5E9A89ED">
        <w:rPr>
          <w:rFonts w:ascii="Arial" w:hAnsi="Arial" w:cs="Arial"/>
          <w:spacing w:val="3"/>
          <w:sz w:val="24"/>
          <w:szCs w:val="24"/>
          <w:lang w:val="es-ES"/>
        </w:rPr>
        <w:t xml:space="preserve"> </w:t>
      </w:r>
      <w:r w:rsidR="00F478E0">
        <w:rPr>
          <w:rFonts w:ascii="Arial" w:hAnsi="Arial" w:cs="Arial"/>
          <w:sz w:val="24"/>
          <w:szCs w:val="24"/>
          <w:lang w:val="es-ES"/>
        </w:rPr>
        <w:t>en representación y miembro</w:t>
      </w:r>
      <w:r w:rsidR="00B65E25" w:rsidRPr="5E9A89ED">
        <w:rPr>
          <w:rFonts w:ascii="Arial" w:hAnsi="Arial" w:cs="Arial"/>
          <w:sz w:val="24"/>
          <w:szCs w:val="24"/>
          <w:lang w:val="es-ES"/>
        </w:rPr>
        <w:t xml:space="preserve"> del Grupo Parlamentario del Partido Acción Nacional</w:t>
      </w:r>
      <w:r w:rsidR="00B65E25" w:rsidRPr="00ED0CEF">
        <w:rPr>
          <w:rFonts w:ascii="Arial" w:hAnsi="Arial" w:cs="Arial"/>
          <w:sz w:val="24"/>
          <w:szCs w:val="24"/>
        </w:rPr>
        <w:t xml:space="preserve">, </w:t>
      </w:r>
      <w:r w:rsidRPr="00ED0CEF">
        <w:rPr>
          <w:rFonts w:ascii="Arial" w:hAnsi="Arial" w:cs="Arial"/>
          <w:sz w:val="24"/>
          <w:szCs w:val="24"/>
        </w:rPr>
        <w:t>en uso de las facultades que me confiere</w:t>
      </w:r>
      <w:r w:rsidR="00B65E25" w:rsidRPr="00ED0CEF">
        <w:rPr>
          <w:rFonts w:ascii="Arial" w:hAnsi="Arial" w:cs="Arial"/>
          <w:sz w:val="24"/>
          <w:szCs w:val="24"/>
        </w:rPr>
        <w:t>n los</w:t>
      </w:r>
      <w:r w:rsidRPr="00ED0CEF">
        <w:rPr>
          <w:rFonts w:ascii="Arial" w:hAnsi="Arial" w:cs="Arial"/>
          <w:sz w:val="24"/>
          <w:szCs w:val="24"/>
        </w:rPr>
        <w:t xml:space="preserve"> arábigo</w:t>
      </w:r>
      <w:r w:rsidR="00B65E25" w:rsidRPr="00ED0CEF">
        <w:rPr>
          <w:rFonts w:ascii="Arial" w:hAnsi="Arial" w:cs="Arial"/>
          <w:sz w:val="24"/>
          <w:szCs w:val="24"/>
        </w:rPr>
        <w:t xml:space="preserve">s 57, 58 y </w:t>
      </w:r>
      <w:r w:rsidRPr="00ED0CEF">
        <w:rPr>
          <w:rFonts w:ascii="Arial" w:hAnsi="Arial" w:cs="Arial"/>
          <w:sz w:val="24"/>
          <w:szCs w:val="24"/>
        </w:rPr>
        <w:t xml:space="preserve">68 fracción I de la Constitución Particular del Estado, así como el diverso </w:t>
      </w:r>
      <w:r w:rsidR="006C44EF">
        <w:rPr>
          <w:rFonts w:ascii="Arial" w:hAnsi="Arial" w:cs="Arial"/>
          <w:sz w:val="24"/>
          <w:szCs w:val="24"/>
        </w:rPr>
        <w:t xml:space="preserve">167 fracción primera, 168 y 169 </w:t>
      </w:r>
      <w:r w:rsidRPr="00ED0CEF">
        <w:rPr>
          <w:rFonts w:ascii="Arial" w:hAnsi="Arial" w:cs="Arial"/>
          <w:sz w:val="24"/>
          <w:szCs w:val="24"/>
        </w:rPr>
        <w:t>de la Ley Orgánica del Poder Legislativo del Estado de Chihuahua,</w:t>
      </w:r>
      <w:r w:rsidR="00B65E25" w:rsidRPr="00ED0CEF">
        <w:rPr>
          <w:rFonts w:ascii="Arial" w:hAnsi="Arial" w:cs="Arial"/>
          <w:sz w:val="24"/>
          <w:szCs w:val="24"/>
        </w:rPr>
        <w:t xml:space="preserve"> </w:t>
      </w:r>
      <w:r w:rsidR="00B65E25" w:rsidRPr="5E9A89ED">
        <w:rPr>
          <w:rFonts w:ascii="Arial" w:hAnsi="Arial" w:cs="Arial"/>
          <w:sz w:val="24"/>
          <w:szCs w:val="24"/>
          <w:lang w:val="es-ES"/>
        </w:rPr>
        <w:t xml:space="preserve">así como los numerales </w:t>
      </w:r>
      <w:r w:rsidR="006C44EF">
        <w:rPr>
          <w:rFonts w:ascii="Arial" w:hAnsi="Arial" w:cs="Arial"/>
          <w:sz w:val="24"/>
          <w:szCs w:val="24"/>
          <w:lang w:val="es-ES"/>
        </w:rPr>
        <w:t xml:space="preserve">2 fracción IX </w:t>
      </w:r>
      <w:r w:rsidR="00B65E25" w:rsidRPr="5E9A89ED">
        <w:rPr>
          <w:rFonts w:ascii="Arial" w:hAnsi="Arial" w:cs="Arial"/>
          <w:sz w:val="24"/>
          <w:szCs w:val="24"/>
          <w:lang w:val="es-ES"/>
        </w:rPr>
        <w:t xml:space="preserve">75 y 76 del Reglamento Interior y de Prácticas Parlamentarias del Poder Legislativo, </w:t>
      </w:r>
      <w:r w:rsidR="005574CD" w:rsidRPr="00ED0CEF">
        <w:rPr>
          <w:rFonts w:ascii="Arial" w:hAnsi="Arial" w:cs="Arial"/>
          <w:sz w:val="24"/>
          <w:szCs w:val="24"/>
        </w:rPr>
        <w:t>acudo ante esta</w:t>
      </w:r>
      <w:r w:rsidRPr="00ED0CEF">
        <w:rPr>
          <w:rFonts w:ascii="Arial" w:hAnsi="Arial" w:cs="Arial"/>
          <w:sz w:val="24"/>
          <w:szCs w:val="24"/>
        </w:rPr>
        <w:t xml:space="preserve"> Honorable </w:t>
      </w:r>
      <w:r w:rsidR="005574CD" w:rsidRPr="00ED0CEF">
        <w:rPr>
          <w:rFonts w:ascii="Arial" w:hAnsi="Arial" w:cs="Arial"/>
          <w:sz w:val="24"/>
          <w:szCs w:val="24"/>
        </w:rPr>
        <w:t>Asamblea</w:t>
      </w:r>
      <w:r w:rsidRPr="00ED0CEF">
        <w:rPr>
          <w:rFonts w:ascii="Arial" w:hAnsi="Arial" w:cs="Arial"/>
          <w:sz w:val="24"/>
          <w:szCs w:val="24"/>
        </w:rPr>
        <w:t xml:space="preserve">, a fin de presentar </w:t>
      </w:r>
      <w:r w:rsidR="005E77DE">
        <w:rPr>
          <w:rFonts w:ascii="Arial" w:hAnsi="Arial" w:cs="Arial"/>
          <w:b/>
          <w:sz w:val="24"/>
          <w:szCs w:val="24"/>
        </w:rPr>
        <w:t xml:space="preserve">PROPOSICIÓN CON CARÁCTER </w:t>
      </w:r>
      <w:r w:rsidR="006C44EF" w:rsidRPr="00D96E75">
        <w:rPr>
          <w:rFonts w:ascii="Arial" w:hAnsi="Arial" w:cs="Arial"/>
          <w:b/>
          <w:sz w:val="24"/>
          <w:szCs w:val="24"/>
        </w:rPr>
        <w:t xml:space="preserve"> DE PUNTO DE ACUERDO</w:t>
      </w:r>
      <w:r w:rsidR="006C44EF">
        <w:rPr>
          <w:rFonts w:ascii="Arial" w:hAnsi="Arial" w:cs="Arial"/>
          <w:sz w:val="24"/>
          <w:szCs w:val="24"/>
        </w:rPr>
        <w:t xml:space="preserve"> a efecto de exhortar</w:t>
      </w:r>
      <w:r w:rsidRPr="00ED0CEF">
        <w:rPr>
          <w:rFonts w:ascii="Arial" w:hAnsi="Arial" w:cs="Arial"/>
          <w:sz w:val="24"/>
          <w:szCs w:val="24"/>
        </w:rPr>
        <w:t xml:space="preserve"> respetuosamente a</w:t>
      </w:r>
      <w:r w:rsidR="009F7926" w:rsidRPr="00ED0CEF">
        <w:rPr>
          <w:rFonts w:ascii="Arial" w:hAnsi="Arial" w:cs="Arial"/>
          <w:sz w:val="24"/>
          <w:szCs w:val="24"/>
        </w:rPr>
        <w:t xml:space="preserve">l </w:t>
      </w:r>
      <w:r w:rsidR="004038D9">
        <w:rPr>
          <w:rFonts w:ascii="Arial" w:hAnsi="Arial" w:cs="Arial"/>
          <w:b/>
          <w:bCs/>
          <w:sz w:val="24"/>
          <w:szCs w:val="24"/>
        </w:rPr>
        <w:t xml:space="preserve">Presidente Municipal Cruz </w:t>
      </w:r>
      <w:r w:rsidR="006C226A">
        <w:rPr>
          <w:rFonts w:ascii="Arial" w:hAnsi="Arial" w:cs="Arial"/>
          <w:b/>
          <w:bCs/>
          <w:sz w:val="24"/>
          <w:szCs w:val="24"/>
        </w:rPr>
        <w:t>Pérez</w:t>
      </w:r>
      <w:r w:rsidR="004038D9">
        <w:rPr>
          <w:rFonts w:ascii="Arial" w:hAnsi="Arial" w:cs="Arial"/>
          <w:b/>
          <w:bCs/>
          <w:sz w:val="24"/>
          <w:szCs w:val="24"/>
        </w:rPr>
        <w:t xml:space="preserve"> Cuellar y al Cabildo del Municipio de Juárez, Chihuahua</w:t>
      </w:r>
      <w:r w:rsidRPr="00632FFA">
        <w:rPr>
          <w:rFonts w:ascii="Arial" w:hAnsi="Arial" w:cs="Arial"/>
          <w:b/>
          <w:sz w:val="24"/>
          <w:szCs w:val="24"/>
        </w:rPr>
        <w:t xml:space="preserve">, </w:t>
      </w:r>
      <w:r w:rsidR="00745177">
        <w:rPr>
          <w:rFonts w:ascii="Arial" w:hAnsi="Arial" w:cs="Arial"/>
          <w:b/>
          <w:sz w:val="24"/>
          <w:szCs w:val="24"/>
        </w:rPr>
        <w:t xml:space="preserve">para que reconsideren la votación al Anteproyecto de </w:t>
      </w:r>
      <w:r w:rsidR="00745177" w:rsidRPr="00745177">
        <w:rPr>
          <w:rFonts w:ascii="Arial" w:hAnsi="Arial" w:cs="Arial"/>
          <w:b/>
          <w:sz w:val="24"/>
          <w:szCs w:val="24"/>
        </w:rPr>
        <w:t>Tablas de Valores Unitarios de Suelo y Constr</w:t>
      </w:r>
      <w:r w:rsidR="00745177">
        <w:rPr>
          <w:rFonts w:ascii="Arial" w:hAnsi="Arial" w:cs="Arial"/>
          <w:b/>
          <w:sz w:val="24"/>
          <w:szCs w:val="24"/>
        </w:rPr>
        <w:t xml:space="preserve">ucción del Municipio de Juárez, </w:t>
      </w:r>
      <w:r w:rsidR="00745177" w:rsidRPr="00745177">
        <w:rPr>
          <w:rFonts w:ascii="Arial" w:hAnsi="Arial" w:cs="Arial"/>
          <w:b/>
          <w:sz w:val="24"/>
          <w:szCs w:val="24"/>
        </w:rPr>
        <w:t>Estado de Chihuahua, para el Ejercicio Fiscal 2023</w:t>
      </w:r>
      <w:r w:rsidR="00745177">
        <w:rPr>
          <w:rFonts w:ascii="Arial" w:hAnsi="Arial" w:cs="Arial"/>
          <w:b/>
          <w:sz w:val="24"/>
          <w:szCs w:val="24"/>
        </w:rPr>
        <w:t>, ya que atenta contra la economía de las familias juarenses</w:t>
      </w:r>
      <w:r w:rsidRPr="00ED0CEF">
        <w:rPr>
          <w:rFonts w:ascii="Arial" w:hAnsi="Arial" w:cs="Arial"/>
          <w:sz w:val="24"/>
          <w:szCs w:val="24"/>
        </w:rPr>
        <w:t>, lo anterior al tenor de la siguiente:</w:t>
      </w:r>
    </w:p>
    <w:p w14:paraId="1196C186" w14:textId="77777777" w:rsidR="00076ED4" w:rsidRPr="00ED0CEF" w:rsidRDefault="00076ED4" w:rsidP="009E7113">
      <w:pPr>
        <w:pStyle w:val="Sinespaciado"/>
        <w:spacing w:line="360" w:lineRule="auto"/>
        <w:jc w:val="both"/>
        <w:rPr>
          <w:rFonts w:ascii="Arial" w:hAnsi="Arial" w:cs="Arial"/>
          <w:sz w:val="24"/>
          <w:szCs w:val="24"/>
        </w:rPr>
      </w:pPr>
    </w:p>
    <w:p w14:paraId="08F113F7" w14:textId="77777777" w:rsidR="00A0290E" w:rsidRPr="00ED0CEF" w:rsidRDefault="00A0290E" w:rsidP="009E7113">
      <w:pPr>
        <w:pStyle w:val="Sinespaciado"/>
        <w:spacing w:line="360" w:lineRule="auto"/>
        <w:jc w:val="both"/>
        <w:rPr>
          <w:rFonts w:ascii="Arial" w:hAnsi="Arial" w:cs="Arial"/>
          <w:sz w:val="24"/>
          <w:szCs w:val="24"/>
        </w:rPr>
      </w:pPr>
    </w:p>
    <w:p w14:paraId="2397A759" w14:textId="77777777" w:rsidR="00A0290E" w:rsidRPr="00ED0CEF" w:rsidRDefault="00A0290E" w:rsidP="009E7113">
      <w:pPr>
        <w:pStyle w:val="Sinespaciado"/>
        <w:spacing w:line="360" w:lineRule="auto"/>
        <w:jc w:val="center"/>
        <w:rPr>
          <w:rFonts w:ascii="Arial" w:hAnsi="Arial" w:cs="Arial"/>
          <w:b/>
          <w:sz w:val="24"/>
          <w:szCs w:val="24"/>
        </w:rPr>
      </w:pPr>
      <w:r w:rsidRPr="00ED0CEF">
        <w:rPr>
          <w:rFonts w:ascii="Arial" w:hAnsi="Arial" w:cs="Arial"/>
          <w:b/>
          <w:sz w:val="24"/>
          <w:szCs w:val="24"/>
        </w:rPr>
        <w:t>EXPOSICIÓN DE MOTIVOS</w:t>
      </w:r>
    </w:p>
    <w:p w14:paraId="5F8ADCD6" w14:textId="77777777" w:rsidR="00076ED4" w:rsidRPr="00ED0CEF" w:rsidRDefault="00076ED4" w:rsidP="009E7113">
      <w:pPr>
        <w:pStyle w:val="Sinespaciado"/>
        <w:spacing w:line="360" w:lineRule="auto"/>
        <w:jc w:val="center"/>
        <w:rPr>
          <w:rFonts w:ascii="Arial" w:hAnsi="Arial" w:cs="Arial"/>
          <w:b/>
          <w:sz w:val="24"/>
          <w:szCs w:val="24"/>
        </w:rPr>
      </w:pPr>
    </w:p>
    <w:p w14:paraId="7F089C12" w14:textId="028C7529" w:rsidR="007D0312" w:rsidRDefault="00745177" w:rsidP="00745177">
      <w:pPr>
        <w:pStyle w:val="Sinespaciado"/>
        <w:spacing w:line="360" w:lineRule="auto"/>
        <w:jc w:val="both"/>
        <w:rPr>
          <w:rFonts w:ascii="Arial" w:hAnsi="Arial" w:cs="Arial"/>
          <w:sz w:val="24"/>
          <w:szCs w:val="24"/>
        </w:rPr>
      </w:pPr>
      <w:r>
        <w:rPr>
          <w:rFonts w:ascii="Arial" w:hAnsi="Arial" w:cs="Arial"/>
          <w:sz w:val="24"/>
          <w:szCs w:val="24"/>
        </w:rPr>
        <w:t xml:space="preserve">El </w:t>
      </w:r>
      <w:r w:rsidR="005659BC">
        <w:rPr>
          <w:rFonts w:ascii="Arial" w:hAnsi="Arial" w:cs="Arial"/>
          <w:sz w:val="24"/>
          <w:szCs w:val="24"/>
        </w:rPr>
        <w:t>pasado</w:t>
      </w:r>
      <w:r>
        <w:rPr>
          <w:rFonts w:ascii="Arial" w:hAnsi="Arial" w:cs="Arial"/>
          <w:sz w:val="24"/>
          <w:szCs w:val="24"/>
        </w:rPr>
        <w:t xml:space="preserve"> 26 de octubre de la anualidad en curso, la Comisión de Hacienda del Cabildo del Municipio de Juárez, Chihua</w:t>
      </w:r>
      <w:r w:rsidR="005659BC">
        <w:rPr>
          <w:rFonts w:ascii="Arial" w:hAnsi="Arial" w:cs="Arial"/>
          <w:sz w:val="24"/>
          <w:szCs w:val="24"/>
        </w:rPr>
        <w:t>hua, presentó un P</w:t>
      </w:r>
      <w:r>
        <w:rPr>
          <w:rFonts w:ascii="Arial" w:hAnsi="Arial" w:cs="Arial"/>
          <w:sz w:val="24"/>
          <w:szCs w:val="24"/>
        </w:rPr>
        <w:t xml:space="preserve">royecto de </w:t>
      </w:r>
      <w:r w:rsidRPr="00745177">
        <w:rPr>
          <w:rFonts w:ascii="Arial" w:hAnsi="Arial" w:cs="Arial"/>
          <w:sz w:val="24"/>
          <w:szCs w:val="24"/>
        </w:rPr>
        <w:t>Tablas de Valores Unitarios de Suelo y Constr</w:t>
      </w:r>
      <w:r>
        <w:rPr>
          <w:rFonts w:ascii="Arial" w:hAnsi="Arial" w:cs="Arial"/>
          <w:sz w:val="24"/>
          <w:szCs w:val="24"/>
        </w:rPr>
        <w:t xml:space="preserve">ucción del Municipio de Juárez, </w:t>
      </w:r>
      <w:r w:rsidRPr="00745177">
        <w:rPr>
          <w:rFonts w:ascii="Arial" w:hAnsi="Arial" w:cs="Arial"/>
          <w:sz w:val="24"/>
          <w:szCs w:val="24"/>
        </w:rPr>
        <w:t>Estado de Chihuahua</w:t>
      </w:r>
      <w:r>
        <w:rPr>
          <w:rFonts w:ascii="Arial" w:hAnsi="Arial" w:cs="Arial"/>
          <w:sz w:val="24"/>
          <w:szCs w:val="24"/>
        </w:rPr>
        <w:t>, para el Ejercicio Fiscal 2023, el cual</w:t>
      </w:r>
      <w:r w:rsidR="00D625A0">
        <w:rPr>
          <w:rFonts w:ascii="Arial" w:hAnsi="Arial" w:cs="Arial"/>
          <w:sz w:val="24"/>
          <w:szCs w:val="24"/>
        </w:rPr>
        <w:t xml:space="preserve"> fue aprobado</w:t>
      </w:r>
      <w:r w:rsidR="005659BC">
        <w:rPr>
          <w:rFonts w:ascii="Arial" w:hAnsi="Arial" w:cs="Arial"/>
          <w:sz w:val="24"/>
          <w:szCs w:val="24"/>
        </w:rPr>
        <w:t xml:space="preserve"> por el Gobierno morenista de Ciudad Juárez</w:t>
      </w:r>
      <w:r w:rsidR="00D625A0">
        <w:rPr>
          <w:rFonts w:ascii="Arial" w:hAnsi="Arial" w:cs="Arial"/>
          <w:sz w:val="24"/>
          <w:szCs w:val="24"/>
        </w:rPr>
        <w:t xml:space="preserve"> y</w:t>
      </w:r>
      <w:r>
        <w:rPr>
          <w:rFonts w:ascii="Arial" w:hAnsi="Arial" w:cs="Arial"/>
          <w:sz w:val="24"/>
          <w:szCs w:val="24"/>
        </w:rPr>
        <w:t xml:space="preserve"> sin duda alguna, atenta contra la economía de todas las familias juarenses, particularmente en contra de las familias más desafortunadas.</w:t>
      </w:r>
    </w:p>
    <w:p w14:paraId="1220FE44" w14:textId="787B3446" w:rsidR="00745177" w:rsidRDefault="00745177" w:rsidP="00745177">
      <w:pPr>
        <w:pStyle w:val="Sinespaciado"/>
        <w:spacing w:line="360" w:lineRule="auto"/>
        <w:jc w:val="both"/>
        <w:rPr>
          <w:rFonts w:ascii="Arial" w:hAnsi="Arial" w:cs="Arial"/>
          <w:sz w:val="24"/>
          <w:szCs w:val="24"/>
        </w:rPr>
      </w:pPr>
    </w:p>
    <w:p w14:paraId="29914CF4" w14:textId="57F2CF95" w:rsidR="00745177" w:rsidRDefault="00745177" w:rsidP="00745177">
      <w:pPr>
        <w:pStyle w:val="Sinespaciado"/>
        <w:spacing w:line="360" w:lineRule="auto"/>
        <w:jc w:val="both"/>
        <w:rPr>
          <w:rFonts w:ascii="Arial" w:hAnsi="Arial" w:cs="Arial"/>
          <w:sz w:val="24"/>
          <w:szCs w:val="24"/>
        </w:rPr>
      </w:pPr>
    </w:p>
    <w:p w14:paraId="19126371" w14:textId="16EB135C" w:rsidR="00745177" w:rsidRDefault="00745177" w:rsidP="00745177">
      <w:pPr>
        <w:pStyle w:val="Sinespaciado"/>
        <w:spacing w:line="360" w:lineRule="auto"/>
        <w:jc w:val="both"/>
        <w:rPr>
          <w:rFonts w:ascii="Arial" w:hAnsi="Arial" w:cs="Arial"/>
          <w:sz w:val="24"/>
          <w:szCs w:val="24"/>
        </w:rPr>
      </w:pPr>
      <w:r>
        <w:rPr>
          <w:rFonts w:ascii="Arial" w:hAnsi="Arial" w:cs="Arial"/>
          <w:sz w:val="24"/>
          <w:szCs w:val="24"/>
        </w:rPr>
        <w:lastRenderedPageBreak/>
        <w:t xml:space="preserve">El Gobierno del Municipio de Juárez, pretende aumentar el valor por metro cuadrado de los bienes inmuebles, aumento que es </w:t>
      </w:r>
      <w:r w:rsidR="008638B6">
        <w:rPr>
          <w:rFonts w:ascii="Arial" w:hAnsi="Arial" w:cs="Arial"/>
          <w:sz w:val="24"/>
          <w:szCs w:val="24"/>
        </w:rPr>
        <w:t>ventajoso y exagera</w:t>
      </w:r>
      <w:r w:rsidR="005659BC">
        <w:rPr>
          <w:rFonts w:ascii="Arial" w:hAnsi="Arial" w:cs="Arial"/>
          <w:sz w:val="24"/>
          <w:szCs w:val="24"/>
        </w:rPr>
        <w:t>do</w:t>
      </w:r>
      <w:r w:rsidR="008638B6">
        <w:rPr>
          <w:rFonts w:ascii="Arial" w:hAnsi="Arial" w:cs="Arial"/>
          <w:sz w:val="24"/>
          <w:szCs w:val="24"/>
        </w:rPr>
        <w:t>, además de</w:t>
      </w:r>
      <w:r>
        <w:rPr>
          <w:rFonts w:ascii="Arial" w:hAnsi="Arial" w:cs="Arial"/>
          <w:sz w:val="24"/>
          <w:szCs w:val="24"/>
        </w:rPr>
        <w:t xml:space="preserve"> que </w:t>
      </w:r>
      <w:r w:rsidR="003B71EE">
        <w:rPr>
          <w:rFonts w:ascii="Arial" w:hAnsi="Arial" w:cs="Arial"/>
          <w:sz w:val="24"/>
          <w:szCs w:val="24"/>
        </w:rPr>
        <w:t xml:space="preserve">repercutirá en el impuesto al predial que las familias juarenses tendrán que pagar el próximo </w:t>
      </w:r>
      <w:r w:rsidR="00BC4D64">
        <w:rPr>
          <w:rFonts w:ascii="Arial" w:hAnsi="Arial" w:cs="Arial"/>
          <w:sz w:val="24"/>
          <w:szCs w:val="24"/>
        </w:rPr>
        <w:t>año 2023 y en el impuesto de traslación de dominio.</w:t>
      </w:r>
    </w:p>
    <w:p w14:paraId="2F53397A" w14:textId="55A7EC34" w:rsidR="003B71EE" w:rsidRDefault="003B71EE" w:rsidP="00745177">
      <w:pPr>
        <w:pStyle w:val="Sinespaciado"/>
        <w:spacing w:line="360" w:lineRule="auto"/>
        <w:jc w:val="both"/>
        <w:rPr>
          <w:rFonts w:ascii="Arial" w:hAnsi="Arial" w:cs="Arial"/>
          <w:sz w:val="24"/>
          <w:szCs w:val="24"/>
        </w:rPr>
      </w:pPr>
    </w:p>
    <w:p w14:paraId="261D7D5B" w14:textId="270D101A" w:rsidR="003B71EE" w:rsidRDefault="003B71EE" w:rsidP="00745177">
      <w:pPr>
        <w:pStyle w:val="Sinespaciado"/>
        <w:spacing w:line="360" w:lineRule="auto"/>
        <w:jc w:val="both"/>
        <w:rPr>
          <w:rFonts w:ascii="Arial" w:hAnsi="Arial" w:cs="Arial"/>
          <w:sz w:val="24"/>
          <w:szCs w:val="24"/>
        </w:rPr>
      </w:pPr>
      <w:r>
        <w:rPr>
          <w:rFonts w:ascii="Arial" w:hAnsi="Arial" w:cs="Arial"/>
          <w:sz w:val="24"/>
          <w:szCs w:val="24"/>
        </w:rPr>
        <w:t xml:space="preserve">Por ejemplo, en la colonia Ciudad Moderna, actualmente el pago del predial por metro cuadrado </w:t>
      </w:r>
      <w:r w:rsidR="00D625A0">
        <w:rPr>
          <w:rFonts w:ascii="Arial" w:hAnsi="Arial" w:cs="Arial"/>
          <w:sz w:val="24"/>
          <w:szCs w:val="24"/>
        </w:rPr>
        <w:t>es de</w:t>
      </w:r>
      <w:r>
        <w:rPr>
          <w:rFonts w:ascii="Arial" w:hAnsi="Arial" w:cs="Arial"/>
          <w:sz w:val="24"/>
          <w:szCs w:val="24"/>
        </w:rPr>
        <w:t xml:space="preserve"> sesenta pesos, pero ahora con esta actualización, pagarán mil peso</w:t>
      </w:r>
      <w:r w:rsidR="008638B6">
        <w:rPr>
          <w:rFonts w:ascii="Arial" w:hAnsi="Arial" w:cs="Arial"/>
          <w:sz w:val="24"/>
          <w:szCs w:val="24"/>
        </w:rPr>
        <w:t xml:space="preserve">s, es decir; un incremento de mil quinientos sesenta y siete por ciento </w:t>
      </w:r>
      <w:r>
        <w:rPr>
          <w:rFonts w:ascii="Arial" w:hAnsi="Arial" w:cs="Arial"/>
          <w:sz w:val="24"/>
          <w:szCs w:val="24"/>
        </w:rPr>
        <w:t>más.</w:t>
      </w:r>
    </w:p>
    <w:p w14:paraId="75FEBAAF" w14:textId="11105FC1" w:rsidR="003B71EE" w:rsidRDefault="003B71EE" w:rsidP="00745177">
      <w:pPr>
        <w:pStyle w:val="Sinespaciado"/>
        <w:spacing w:line="360" w:lineRule="auto"/>
        <w:jc w:val="both"/>
        <w:rPr>
          <w:rFonts w:ascii="Arial" w:hAnsi="Arial" w:cs="Arial"/>
          <w:sz w:val="24"/>
          <w:szCs w:val="24"/>
        </w:rPr>
      </w:pPr>
    </w:p>
    <w:p w14:paraId="3C363B9E" w14:textId="734DD77F" w:rsidR="003B71EE" w:rsidRDefault="003B71EE" w:rsidP="00745177">
      <w:pPr>
        <w:pStyle w:val="Sinespaciado"/>
        <w:spacing w:line="360" w:lineRule="auto"/>
        <w:jc w:val="both"/>
        <w:rPr>
          <w:rFonts w:ascii="Arial" w:hAnsi="Arial" w:cs="Arial"/>
          <w:sz w:val="24"/>
          <w:szCs w:val="24"/>
        </w:rPr>
      </w:pPr>
      <w:r>
        <w:rPr>
          <w:rFonts w:ascii="Arial" w:hAnsi="Arial" w:cs="Arial"/>
          <w:sz w:val="24"/>
          <w:szCs w:val="24"/>
        </w:rPr>
        <w:t xml:space="preserve">La colonia Anapra, que es una colonia con muchas carencias, este año pagó por este impuesto </w:t>
      </w:r>
      <w:r w:rsidR="008638B6">
        <w:rPr>
          <w:rFonts w:ascii="Arial" w:hAnsi="Arial" w:cs="Arial"/>
          <w:sz w:val="24"/>
          <w:szCs w:val="24"/>
        </w:rPr>
        <w:t>cincuenta</w:t>
      </w:r>
      <w:r>
        <w:rPr>
          <w:rFonts w:ascii="Arial" w:hAnsi="Arial" w:cs="Arial"/>
          <w:sz w:val="24"/>
          <w:szCs w:val="24"/>
        </w:rPr>
        <w:t xml:space="preserve"> pesos por metro cuadrado, ahora con esta actualización </w:t>
      </w:r>
      <w:r w:rsidR="008638B6">
        <w:rPr>
          <w:rFonts w:ascii="Arial" w:hAnsi="Arial" w:cs="Arial"/>
          <w:sz w:val="24"/>
          <w:szCs w:val="24"/>
        </w:rPr>
        <w:t xml:space="preserve">pagará cuatrocientos pesos, un setecientos por ciento </w:t>
      </w:r>
      <w:r>
        <w:rPr>
          <w:rFonts w:ascii="Arial" w:hAnsi="Arial" w:cs="Arial"/>
          <w:sz w:val="24"/>
          <w:szCs w:val="24"/>
        </w:rPr>
        <w:t>de aumento.</w:t>
      </w:r>
    </w:p>
    <w:p w14:paraId="1CFA89FB" w14:textId="6A6771E0" w:rsidR="003B71EE" w:rsidRDefault="003B71EE" w:rsidP="00745177">
      <w:pPr>
        <w:pStyle w:val="Sinespaciado"/>
        <w:spacing w:line="360" w:lineRule="auto"/>
        <w:jc w:val="both"/>
        <w:rPr>
          <w:rFonts w:ascii="Arial" w:hAnsi="Arial" w:cs="Arial"/>
          <w:sz w:val="24"/>
          <w:szCs w:val="24"/>
        </w:rPr>
      </w:pPr>
    </w:p>
    <w:p w14:paraId="3ACFCE67" w14:textId="0BEE8646" w:rsidR="003B71EE" w:rsidRDefault="003B71EE" w:rsidP="00745177">
      <w:pPr>
        <w:pStyle w:val="Sinespaciado"/>
        <w:spacing w:line="360" w:lineRule="auto"/>
        <w:jc w:val="both"/>
        <w:rPr>
          <w:rFonts w:ascii="Arial" w:hAnsi="Arial" w:cs="Arial"/>
          <w:sz w:val="24"/>
          <w:szCs w:val="24"/>
        </w:rPr>
      </w:pPr>
      <w:r>
        <w:rPr>
          <w:rFonts w:ascii="Arial" w:hAnsi="Arial" w:cs="Arial"/>
          <w:sz w:val="24"/>
          <w:szCs w:val="24"/>
        </w:rPr>
        <w:t xml:space="preserve">El kilómetro 28, otra parte de la ciudad con demasiadas carencias, antes pagaba </w:t>
      </w:r>
      <w:r w:rsidR="008638B6">
        <w:rPr>
          <w:rFonts w:ascii="Arial" w:hAnsi="Arial" w:cs="Arial"/>
          <w:sz w:val="24"/>
          <w:szCs w:val="24"/>
        </w:rPr>
        <w:t>quince pesos</w:t>
      </w:r>
      <w:r>
        <w:rPr>
          <w:rFonts w:ascii="Arial" w:hAnsi="Arial" w:cs="Arial"/>
          <w:sz w:val="24"/>
          <w:szCs w:val="24"/>
        </w:rPr>
        <w:t xml:space="preserve"> de predial, ahora pagará </w:t>
      </w:r>
      <w:r w:rsidR="008638B6">
        <w:rPr>
          <w:rFonts w:ascii="Arial" w:hAnsi="Arial" w:cs="Arial"/>
          <w:sz w:val="24"/>
          <w:szCs w:val="24"/>
        </w:rPr>
        <w:t>cien pesos</w:t>
      </w:r>
      <w:r>
        <w:rPr>
          <w:rFonts w:ascii="Arial" w:hAnsi="Arial" w:cs="Arial"/>
          <w:sz w:val="24"/>
          <w:szCs w:val="24"/>
        </w:rPr>
        <w:t xml:space="preserve"> por metro cuadrado, </w:t>
      </w:r>
      <w:r w:rsidR="008638B6">
        <w:rPr>
          <w:rFonts w:ascii="Arial" w:hAnsi="Arial" w:cs="Arial"/>
          <w:sz w:val="24"/>
          <w:szCs w:val="24"/>
        </w:rPr>
        <w:t>quinientos sesenta y siete por ciento</w:t>
      </w:r>
      <w:r>
        <w:rPr>
          <w:rFonts w:ascii="Arial" w:hAnsi="Arial" w:cs="Arial"/>
          <w:sz w:val="24"/>
          <w:szCs w:val="24"/>
        </w:rPr>
        <w:t xml:space="preserve"> de aumento.</w:t>
      </w:r>
    </w:p>
    <w:p w14:paraId="58A1D89C" w14:textId="7BFCF112" w:rsidR="008638B6" w:rsidRDefault="008638B6" w:rsidP="00745177">
      <w:pPr>
        <w:pStyle w:val="Sinespaciado"/>
        <w:spacing w:line="360" w:lineRule="auto"/>
        <w:jc w:val="both"/>
        <w:rPr>
          <w:rFonts w:ascii="Arial" w:hAnsi="Arial" w:cs="Arial"/>
          <w:sz w:val="24"/>
          <w:szCs w:val="24"/>
        </w:rPr>
      </w:pPr>
    </w:p>
    <w:p w14:paraId="31B94AE8" w14:textId="1B06AC4E" w:rsidR="008638B6" w:rsidRDefault="008638B6" w:rsidP="00745177">
      <w:pPr>
        <w:pStyle w:val="Sinespaciado"/>
        <w:spacing w:line="360" w:lineRule="auto"/>
        <w:jc w:val="both"/>
        <w:rPr>
          <w:rFonts w:ascii="Arial" w:hAnsi="Arial" w:cs="Arial"/>
          <w:sz w:val="24"/>
          <w:szCs w:val="24"/>
        </w:rPr>
      </w:pPr>
      <w:r>
        <w:rPr>
          <w:rFonts w:ascii="Arial" w:hAnsi="Arial" w:cs="Arial"/>
          <w:sz w:val="24"/>
          <w:szCs w:val="24"/>
        </w:rPr>
        <w:t>En la colonia Satélite, se pagaban cuatrocientos pesos por metro cuadrado de predial, ahora se pagarán mil quinientos pesos, es decir; doscientos setenta y cinco por ciento más.</w:t>
      </w:r>
    </w:p>
    <w:p w14:paraId="6A0CEEB8" w14:textId="4863600C" w:rsidR="008638B6" w:rsidRDefault="008638B6" w:rsidP="00745177">
      <w:pPr>
        <w:pStyle w:val="Sinespaciado"/>
        <w:spacing w:line="360" w:lineRule="auto"/>
        <w:jc w:val="both"/>
        <w:rPr>
          <w:rFonts w:ascii="Arial" w:hAnsi="Arial" w:cs="Arial"/>
          <w:sz w:val="24"/>
          <w:szCs w:val="24"/>
        </w:rPr>
      </w:pPr>
    </w:p>
    <w:p w14:paraId="27688EBE" w14:textId="078094C2" w:rsidR="008638B6" w:rsidRDefault="00B6359C" w:rsidP="00745177">
      <w:pPr>
        <w:pStyle w:val="Sinespaciado"/>
        <w:spacing w:line="360" w:lineRule="auto"/>
        <w:jc w:val="both"/>
        <w:rPr>
          <w:rFonts w:ascii="Arial" w:hAnsi="Arial" w:cs="Arial"/>
          <w:sz w:val="24"/>
          <w:szCs w:val="24"/>
        </w:rPr>
      </w:pPr>
      <w:r>
        <w:rPr>
          <w:rFonts w:ascii="Arial" w:hAnsi="Arial" w:cs="Arial"/>
          <w:sz w:val="24"/>
          <w:szCs w:val="24"/>
        </w:rPr>
        <w:t>Asimismo, este impuesto aumentó un ciento setenta y cinco por ciento en la colonia Fuentes del Valle, de ochocientos pesos, ahora serán dos mil doscientos pesos.</w:t>
      </w:r>
    </w:p>
    <w:p w14:paraId="6AD78C93" w14:textId="5D16B0A2" w:rsidR="00B6359C" w:rsidRDefault="00B6359C" w:rsidP="00745177">
      <w:pPr>
        <w:pStyle w:val="Sinespaciado"/>
        <w:spacing w:line="360" w:lineRule="auto"/>
        <w:jc w:val="both"/>
        <w:rPr>
          <w:rFonts w:ascii="Arial" w:hAnsi="Arial" w:cs="Arial"/>
          <w:sz w:val="24"/>
          <w:szCs w:val="24"/>
        </w:rPr>
      </w:pPr>
    </w:p>
    <w:p w14:paraId="4A8313FD" w14:textId="5E8A84D1" w:rsidR="00B6359C" w:rsidRDefault="00B6359C" w:rsidP="00745177">
      <w:pPr>
        <w:pStyle w:val="Sinespaciado"/>
        <w:spacing w:line="360" w:lineRule="auto"/>
        <w:jc w:val="both"/>
        <w:rPr>
          <w:rFonts w:ascii="Arial" w:hAnsi="Arial" w:cs="Arial"/>
          <w:sz w:val="24"/>
          <w:szCs w:val="24"/>
        </w:rPr>
      </w:pPr>
      <w:r>
        <w:rPr>
          <w:rFonts w:ascii="Arial" w:hAnsi="Arial" w:cs="Arial"/>
          <w:sz w:val="24"/>
          <w:szCs w:val="24"/>
        </w:rPr>
        <w:t>Ciento cincuenta por ciento en la Colonia Monumental, antes erogaban ochocientos pesos, ahora serán dos mil pesos.</w:t>
      </w:r>
    </w:p>
    <w:p w14:paraId="03163114" w14:textId="006C93A6" w:rsidR="00B6359C" w:rsidRDefault="00B6359C" w:rsidP="00745177">
      <w:pPr>
        <w:pStyle w:val="Sinespaciado"/>
        <w:spacing w:line="360" w:lineRule="auto"/>
        <w:jc w:val="both"/>
        <w:rPr>
          <w:rFonts w:ascii="Arial" w:hAnsi="Arial" w:cs="Arial"/>
          <w:sz w:val="24"/>
          <w:szCs w:val="24"/>
        </w:rPr>
      </w:pPr>
    </w:p>
    <w:p w14:paraId="6069032C" w14:textId="4FD26708" w:rsidR="00B6359C" w:rsidRDefault="00B6359C" w:rsidP="00745177">
      <w:pPr>
        <w:pStyle w:val="Sinespaciado"/>
        <w:spacing w:line="360" w:lineRule="auto"/>
        <w:jc w:val="both"/>
        <w:rPr>
          <w:rFonts w:ascii="Arial" w:hAnsi="Arial" w:cs="Arial"/>
          <w:sz w:val="24"/>
          <w:szCs w:val="24"/>
        </w:rPr>
      </w:pPr>
      <w:r>
        <w:rPr>
          <w:rFonts w:ascii="Arial" w:hAnsi="Arial" w:cs="Arial"/>
          <w:sz w:val="24"/>
          <w:szCs w:val="24"/>
        </w:rPr>
        <w:t>La colonia Margaritas corre con la misma suerte, ciento cincuenta por ciento de aumento, es decir; de ochocientos a dos mil pesos.</w:t>
      </w:r>
    </w:p>
    <w:p w14:paraId="55C777D2" w14:textId="4E68744E" w:rsidR="008618A5" w:rsidRDefault="008618A5" w:rsidP="00745177">
      <w:pPr>
        <w:pStyle w:val="Sinespaciado"/>
        <w:spacing w:line="360" w:lineRule="auto"/>
        <w:jc w:val="both"/>
        <w:rPr>
          <w:rFonts w:ascii="Arial" w:hAnsi="Arial" w:cs="Arial"/>
          <w:sz w:val="24"/>
          <w:szCs w:val="24"/>
        </w:rPr>
      </w:pPr>
    </w:p>
    <w:p w14:paraId="3F002131" w14:textId="77777777" w:rsidR="008618A5" w:rsidRDefault="008618A5" w:rsidP="008618A5">
      <w:pPr>
        <w:pStyle w:val="Sinespaciado"/>
        <w:spacing w:line="360" w:lineRule="auto"/>
        <w:jc w:val="both"/>
        <w:rPr>
          <w:rFonts w:ascii="Arial" w:hAnsi="Arial" w:cs="Arial"/>
          <w:sz w:val="24"/>
          <w:szCs w:val="24"/>
        </w:rPr>
      </w:pPr>
      <w:r>
        <w:rPr>
          <w:rFonts w:ascii="Arial" w:hAnsi="Arial" w:cs="Arial"/>
          <w:sz w:val="24"/>
          <w:szCs w:val="24"/>
        </w:rPr>
        <w:t>En la misma tesitura el Fraccionamiento Rincones de San Marcos, se les aumenta un doscientos por ciento, al igual que la colonia Los Nogales.</w:t>
      </w:r>
    </w:p>
    <w:p w14:paraId="1842A317" w14:textId="77777777" w:rsidR="008618A5" w:rsidRDefault="008618A5" w:rsidP="00745177">
      <w:pPr>
        <w:pStyle w:val="Sinespaciado"/>
        <w:spacing w:line="360" w:lineRule="auto"/>
        <w:jc w:val="both"/>
        <w:rPr>
          <w:rFonts w:ascii="Arial" w:hAnsi="Arial" w:cs="Arial"/>
          <w:sz w:val="24"/>
          <w:szCs w:val="24"/>
        </w:rPr>
      </w:pPr>
    </w:p>
    <w:p w14:paraId="63C530D9" w14:textId="100490E2" w:rsidR="00B6359C" w:rsidRDefault="00B6359C" w:rsidP="00745177">
      <w:pPr>
        <w:pStyle w:val="Sinespaciado"/>
        <w:spacing w:line="360" w:lineRule="auto"/>
        <w:jc w:val="both"/>
        <w:rPr>
          <w:rFonts w:ascii="Arial" w:hAnsi="Arial" w:cs="Arial"/>
          <w:sz w:val="24"/>
          <w:szCs w:val="24"/>
        </w:rPr>
      </w:pPr>
      <w:r>
        <w:rPr>
          <w:rFonts w:ascii="Arial" w:hAnsi="Arial" w:cs="Arial"/>
          <w:sz w:val="24"/>
          <w:szCs w:val="24"/>
        </w:rPr>
        <w:t>Y así el aumento descarado y desmesurado en cada una de las colonias de la Frontera.</w:t>
      </w:r>
    </w:p>
    <w:p w14:paraId="0AB561D8" w14:textId="150B3DEC" w:rsidR="003B71EE" w:rsidRDefault="003B71EE" w:rsidP="00745177">
      <w:pPr>
        <w:pStyle w:val="Sinespaciado"/>
        <w:spacing w:line="360" w:lineRule="auto"/>
        <w:jc w:val="both"/>
        <w:rPr>
          <w:rFonts w:ascii="Arial" w:hAnsi="Arial" w:cs="Arial"/>
          <w:sz w:val="24"/>
          <w:szCs w:val="24"/>
        </w:rPr>
      </w:pPr>
    </w:p>
    <w:p w14:paraId="6B535389" w14:textId="533C77BF" w:rsidR="003B71EE" w:rsidRDefault="003B71EE" w:rsidP="00745177">
      <w:pPr>
        <w:pStyle w:val="Sinespaciado"/>
        <w:spacing w:line="360" w:lineRule="auto"/>
        <w:jc w:val="both"/>
        <w:rPr>
          <w:rFonts w:ascii="Arial" w:hAnsi="Arial" w:cs="Arial"/>
          <w:sz w:val="24"/>
          <w:szCs w:val="24"/>
        </w:rPr>
      </w:pPr>
      <w:r>
        <w:rPr>
          <w:rFonts w:ascii="Arial" w:hAnsi="Arial" w:cs="Arial"/>
          <w:sz w:val="24"/>
          <w:szCs w:val="24"/>
        </w:rPr>
        <w:t xml:space="preserve">Es imposible que las familias juarenses eroguen este cobro tan elevado, iniciando el año, el gobierno municipal de Juárez, Chihuahua, no se ha dado cuenta que actualmente México se encuentra con una inflación </w:t>
      </w:r>
      <w:r w:rsidR="0050545C">
        <w:rPr>
          <w:rFonts w:ascii="Arial" w:hAnsi="Arial" w:cs="Arial"/>
          <w:sz w:val="24"/>
          <w:szCs w:val="24"/>
        </w:rPr>
        <w:t xml:space="preserve">no vista en los últimos veinte años, según el Instituto Nacional de Estadística y Geografía, actualmente la inflación general anual se encuentra en 8.76%, y desafortunadamente se espera que se cierre el año y se inicie el siguiente, con una inflación que rondará </w:t>
      </w:r>
      <w:r w:rsidR="00F350E6">
        <w:rPr>
          <w:rFonts w:ascii="Arial" w:hAnsi="Arial" w:cs="Arial"/>
          <w:sz w:val="24"/>
          <w:szCs w:val="24"/>
        </w:rPr>
        <w:t>arriba del 10%.</w:t>
      </w:r>
    </w:p>
    <w:p w14:paraId="51CAC396" w14:textId="1A1B86F1" w:rsidR="00F350E6" w:rsidRDefault="00F350E6" w:rsidP="00745177">
      <w:pPr>
        <w:pStyle w:val="Sinespaciado"/>
        <w:spacing w:line="360" w:lineRule="auto"/>
        <w:jc w:val="both"/>
        <w:rPr>
          <w:rFonts w:ascii="Arial" w:hAnsi="Arial" w:cs="Arial"/>
          <w:sz w:val="24"/>
          <w:szCs w:val="24"/>
        </w:rPr>
      </w:pPr>
    </w:p>
    <w:p w14:paraId="2D149DAC" w14:textId="07866875" w:rsidR="00F350E6" w:rsidRDefault="00F350E6" w:rsidP="00745177">
      <w:pPr>
        <w:pStyle w:val="Sinespaciado"/>
        <w:spacing w:line="360" w:lineRule="auto"/>
        <w:jc w:val="both"/>
        <w:rPr>
          <w:rFonts w:ascii="Arial" w:hAnsi="Arial" w:cs="Arial"/>
          <w:sz w:val="24"/>
          <w:szCs w:val="24"/>
        </w:rPr>
      </w:pPr>
      <w:r>
        <w:rPr>
          <w:rFonts w:ascii="Arial" w:hAnsi="Arial" w:cs="Arial"/>
          <w:sz w:val="24"/>
          <w:szCs w:val="24"/>
        </w:rPr>
        <w:t>La canasta básica ha sufrido un aumento considerable en lo que va del año, se estima que se ha incrementado un 13% el costo del tomate, cebolla, pollo, huevo y la tortilla de maíz.</w:t>
      </w:r>
    </w:p>
    <w:p w14:paraId="4A620747" w14:textId="71149AB9" w:rsidR="00F350E6" w:rsidRDefault="00F350E6" w:rsidP="00745177">
      <w:pPr>
        <w:pStyle w:val="Sinespaciado"/>
        <w:spacing w:line="360" w:lineRule="auto"/>
        <w:jc w:val="both"/>
        <w:rPr>
          <w:rFonts w:ascii="Arial" w:hAnsi="Arial" w:cs="Arial"/>
          <w:sz w:val="24"/>
          <w:szCs w:val="24"/>
        </w:rPr>
      </w:pPr>
    </w:p>
    <w:p w14:paraId="2A3A8B6D" w14:textId="1F68961B" w:rsidR="00F350E6" w:rsidRDefault="00F350E6" w:rsidP="00745177">
      <w:pPr>
        <w:pStyle w:val="Sinespaciado"/>
        <w:spacing w:line="360" w:lineRule="auto"/>
        <w:jc w:val="both"/>
        <w:rPr>
          <w:rFonts w:ascii="Arial" w:hAnsi="Arial" w:cs="Arial"/>
          <w:sz w:val="24"/>
          <w:szCs w:val="24"/>
        </w:rPr>
      </w:pPr>
      <w:r>
        <w:rPr>
          <w:rFonts w:ascii="Arial" w:hAnsi="Arial" w:cs="Arial"/>
          <w:sz w:val="24"/>
          <w:szCs w:val="24"/>
        </w:rPr>
        <w:t>Nos espera un panorama nada alentador en materia económica y es importante que el municipio de Juárez tome en cuenta la situación en la que se encuentran las familias juarenses, un aumento de más del mil por ciento a la tabla de valores que infieren en el impuesto del predial es sumamente lacerante para las familias que obtienen menos ingresos.</w:t>
      </w:r>
    </w:p>
    <w:p w14:paraId="0A53526B" w14:textId="6A61646F" w:rsidR="00BC4D64" w:rsidRDefault="00BC4D64" w:rsidP="00745177">
      <w:pPr>
        <w:pStyle w:val="Sinespaciado"/>
        <w:spacing w:line="360" w:lineRule="auto"/>
        <w:jc w:val="both"/>
        <w:rPr>
          <w:rFonts w:ascii="Arial" w:hAnsi="Arial" w:cs="Arial"/>
          <w:sz w:val="24"/>
          <w:szCs w:val="24"/>
        </w:rPr>
      </w:pPr>
    </w:p>
    <w:p w14:paraId="3556D9E8" w14:textId="1C48C814" w:rsidR="00BC4D64" w:rsidRDefault="00BC4D64" w:rsidP="00745177">
      <w:pPr>
        <w:pStyle w:val="Sinespaciado"/>
        <w:spacing w:line="360" w:lineRule="auto"/>
        <w:jc w:val="both"/>
        <w:rPr>
          <w:rFonts w:ascii="Arial" w:hAnsi="Arial" w:cs="Arial"/>
          <w:sz w:val="24"/>
          <w:szCs w:val="24"/>
        </w:rPr>
      </w:pPr>
      <w:r>
        <w:rPr>
          <w:rFonts w:ascii="Arial" w:hAnsi="Arial" w:cs="Arial"/>
          <w:sz w:val="24"/>
          <w:szCs w:val="24"/>
        </w:rPr>
        <w:t xml:space="preserve">Es importante manifestar que esta “actualización de tablas” de igual manera perjudica a aquellos nuevos matrimonios, a todas las personas que deseen adquirir una propiedad el próximo año, por ejemplo, actualmente en la colonia Ciudad Moderna se paga por impuesto de traslación de dominio un aproximado de seis mil quinientos pesos, pero ahora, gracias al cabildo morenista del municipio de Juárez, quien </w:t>
      </w:r>
      <w:r>
        <w:rPr>
          <w:rFonts w:ascii="Arial" w:hAnsi="Arial" w:cs="Arial"/>
          <w:sz w:val="24"/>
          <w:szCs w:val="24"/>
        </w:rPr>
        <w:lastRenderedPageBreak/>
        <w:t>adquiera una propiedad en el año 2023, pagarán por adquirir una propiedad aproximadamente cien mil pesos.</w:t>
      </w:r>
    </w:p>
    <w:p w14:paraId="2F30660F" w14:textId="7EFE1A85" w:rsidR="00BC4D64" w:rsidRDefault="00BC4D64" w:rsidP="00745177">
      <w:pPr>
        <w:pStyle w:val="Sinespaciado"/>
        <w:spacing w:line="360" w:lineRule="auto"/>
        <w:jc w:val="both"/>
        <w:rPr>
          <w:rFonts w:ascii="Arial" w:hAnsi="Arial" w:cs="Arial"/>
          <w:sz w:val="24"/>
          <w:szCs w:val="24"/>
        </w:rPr>
      </w:pPr>
    </w:p>
    <w:p w14:paraId="754C56A0" w14:textId="1C681280" w:rsidR="00BC4D64" w:rsidRDefault="00BC4D64" w:rsidP="00745177">
      <w:pPr>
        <w:pStyle w:val="Sinespaciado"/>
        <w:spacing w:line="360" w:lineRule="auto"/>
        <w:jc w:val="both"/>
        <w:rPr>
          <w:rFonts w:ascii="Arial" w:hAnsi="Arial" w:cs="Arial"/>
          <w:sz w:val="24"/>
          <w:szCs w:val="24"/>
        </w:rPr>
      </w:pPr>
      <w:r>
        <w:rPr>
          <w:rFonts w:ascii="Arial" w:hAnsi="Arial" w:cs="Arial"/>
          <w:sz w:val="24"/>
          <w:szCs w:val="24"/>
        </w:rPr>
        <w:t xml:space="preserve">Entendemos que es necesaria una actualización de valores, </w:t>
      </w:r>
      <w:r w:rsidR="00C72307">
        <w:rPr>
          <w:rFonts w:ascii="Arial" w:hAnsi="Arial" w:cs="Arial"/>
          <w:sz w:val="24"/>
          <w:szCs w:val="24"/>
        </w:rPr>
        <w:t>lo que no entendemos es que se pretenda incrementar de un solo golpe lo que no se incrementó en dieciséis años.</w:t>
      </w:r>
    </w:p>
    <w:p w14:paraId="73E888C2" w14:textId="644D04F8" w:rsidR="008618A5" w:rsidRDefault="008618A5" w:rsidP="00745177">
      <w:pPr>
        <w:pStyle w:val="Sinespaciado"/>
        <w:spacing w:line="360" w:lineRule="auto"/>
        <w:jc w:val="both"/>
        <w:rPr>
          <w:rFonts w:ascii="Arial" w:hAnsi="Arial" w:cs="Arial"/>
          <w:sz w:val="24"/>
          <w:szCs w:val="24"/>
        </w:rPr>
      </w:pPr>
    </w:p>
    <w:p w14:paraId="36D708AD" w14:textId="77777777" w:rsidR="008618A5" w:rsidRDefault="008618A5" w:rsidP="00745177">
      <w:pPr>
        <w:pStyle w:val="Sinespaciado"/>
        <w:spacing w:line="360" w:lineRule="auto"/>
        <w:jc w:val="both"/>
        <w:rPr>
          <w:rFonts w:ascii="Arial" w:hAnsi="Arial" w:cs="Arial"/>
          <w:sz w:val="24"/>
          <w:szCs w:val="24"/>
        </w:rPr>
      </w:pPr>
      <w:r>
        <w:rPr>
          <w:rFonts w:ascii="Arial" w:hAnsi="Arial" w:cs="Arial"/>
          <w:sz w:val="24"/>
          <w:szCs w:val="24"/>
        </w:rPr>
        <w:t>Ahora bien, si realizamos un análisis al dictamen del proyecto de actualización de</w:t>
      </w:r>
      <w:r w:rsidR="0065064B">
        <w:rPr>
          <w:rFonts w:ascii="Arial" w:hAnsi="Arial" w:cs="Arial"/>
          <w:sz w:val="24"/>
          <w:szCs w:val="24"/>
        </w:rPr>
        <w:t xml:space="preserve"> la tabla de valores </w:t>
      </w:r>
      <w:r>
        <w:rPr>
          <w:rFonts w:ascii="Arial" w:hAnsi="Arial" w:cs="Arial"/>
          <w:sz w:val="24"/>
          <w:szCs w:val="24"/>
        </w:rPr>
        <w:t>que emitió la comisión de Hacienda del Cabildo de Juárez, Chihuahua, éste es carente de motivación, recordemos que el numeral 16 de la Constitución General de la República, nos obliga a las autoridades a fundar y motivar todas nuestras determinaciones, sin embargo, la Comisión de Hacienda, que por cierto es presidida por el partido Morena, pasó por alto este mandamiento constitucional y se limitó a plasmar que tuvieron un par de reuniones para conocer el tema y que se aclararon dudas, sin impactar en el documento, alguna de las siguientes consideraciones:</w:t>
      </w:r>
    </w:p>
    <w:p w14:paraId="17511727" w14:textId="77777777" w:rsidR="008618A5" w:rsidRDefault="008618A5" w:rsidP="00745177">
      <w:pPr>
        <w:pStyle w:val="Sinespaciado"/>
        <w:spacing w:line="360" w:lineRule="auto"/>
        <w:jc w:val="both"/>
        <w:rPr>
          <w:rFonts w:ascii="Arial" w:hAnsi="Arial" w:cs="Arial"/>
          <w:sz w:val="24"/>
          <w:szCs w:val="24"/>
        </w:rPr>
      </w:pPr>
    </w:p>
    <w:p w14:paraId="32999987" w14:textId="529F027A" w:rsidR="006D01CD" w:rsidRDefault="008618A5" w:rsidP="008618A5">
      <w:pPr>
        <w:pStyle w:val="Sinespaciado"/>
        <w:numPr>
          <w:ilvl w:val="0"/>
          <w:numId w:val="5"/>
        </w:numPr>
        <w:spacing w:line="360" w:lineRule="auto"/>
        <w:jc w:val="both"/>
        <w:rPr>
          <w:rFonts w:ascii="Arial" w:hAnsi="Arial" w:cs="Arial"/>
          <w:sz w:val="24"/>
          <w:szCs w:val="24"/>
        </w:rPr>
      </w:pPr>
      <w:r>
        <w:rPr>
          <w:rFonts w:ascii="Arial" w:hAnsi="Arial" w:cs="Arial"/>
          <w:sz w:val="24"/>
          <w:szCs w:val="24"/>
        </w:rPr>
        <w:t xml:space="preserve">Por qué debe aumentarse </w:t>
      </w:r>
      <w:r w:rsidR="006D01CD">
        <w:rPr>
          <w:rFonts w:ascii="Arial" w:hAnsi="Arial" w:cs="Arial"/>
          <w:sz w:val="24"/>
          <w:szCs w:val="24"/>
        </w:rPr>
        <w:t>una tabla de valores y por ende el impuesto predial y el impuesto de traslación de dominio, en una ciudad en la que su gobierno municipal ha sido inca</w:t>
      </w:r>
      <w:r w:rsidR="005659BC">
        <w:rPr>
          <w:rFonts w:ascii="Arial" w:hAnsi="Arial" w:cs="Arial"/>
          <w:sz w:val="24"/>
          <w:szCs w:val="24"/>
        </w:rPr>
        <w:t>paz de tener calles dignas y no las que tenemos todas llenas de baches.</w:t>
      </w:r>
    </w:p>
    <w:p w14:paraId="392EF0C4" w14:textId="77777777" w:rsidR="00BC4D64" w:rsidRDefault="00BC4D64" w:rsidP="00BC4D64">
      <w:pPr>
        <w:pStyle w:val="Sinespaciado"/>
        <w:spacing w:line="360" w:lineRule="auto"/>
        <w:ind w:left="720"/>
        <w:jc w:val="both"/>
        <w:rPr>
          <w:rFonts w:ascii="Arial" w:hAnsi="Arial" w:cs="Arial"/>
          <w:sz w:val="24"/>
          <w:szCs w:val="24"/>
        </w:rPr>
      </w:pPr>
    </w:p>
    <w:p w14:paraId="3E08C7ED" w14:textId="4F69C4E6" w:rsidR="006D01CD" w:rsidRDefault="006D01CD" w:rsidP="008618A5">
      <w:pPr>
        <w:pStyle w:val="Sinespaciado"/>
        <w:numPr>
          <w:ilvl w:val="0"/>
          <w:numId w:val="5"/>
        </w:numPr>
        <w:spacing w:line="360" w:lineRule="auto"/>
        <w:jc w:val="both"/>
        <w:rPr>
          <w:rFonts w:ascii="Arial" w:hAnsi="Arial" w:cs="Arial"/>
          <w:sz w:val="24"/>
          <w:szCs w:val="24"/>
        </w:rPr>
      </w:pPr>
      <w:r>
        <w:rPr>
          <w:rFonts w:ascii="Arial" w:hAnsi="Arial" w:cs="Arial"/>
          <w:sz w:val="24"/>
          <w:szCs w:val="24"/>
        </w:rPr>
        <w:t>Por qué debe aumentarse estos valores, en una ciudad en la que su actual gobierno municipal no ha realizado inversión en obra púb</w:t>
      </w:r>
      <w:r w:rsidR="005659BC">
        <w:rPr>
          <w:rFonts w:ascii="Arial" w:hAnsi="Arial" w:cs="Arial"/>
          <w:sz w:val="24"/>
          <w:szCs w:val="24"/>
        </w:rPr>
        <w:t>lica, es decir; el gobierno municipal actual no ha propiciado un aumento en la plusvalía de las colonias.</w:t>
      </w:r>
    </w:p>
    <w:p w14:paraId="0297AC1D" w14:textId="77777777" w:rsidR="00BC4D64" w:rsidRDefault="00BC4D64" w:rsidP="00BC4D64">
      <w:pPr>
        <w:pStyle w:val="Prrafodelista"/>
        <w:rPr>
          <w:rFonts w:ascii="Arial" w:hAnsi="Arial" w:cs="Arial"/>
        </w:rPr>
      </w:pPr>
    </w:p>
    <w:p w14:paraId="27B379A2" w14:textId="77777777" w:rsidR="00BC4D64" w:rsidRDefault="00BC4D64" w:rsidP="00BC4D64">
      <w:pPr>
        <w:pStyle w:val="Sinespaciado"/>
        <w:spacing w:line="360" w:lineRule="auto"/>
        <w:ind w:left="720"/>
        <w:jc w:val="both"/>
        <w:rPr>
          <w:rFonts w:ascii="Arial" w:hAnsi="Arial" w:cs="Arial"/>
          <w:sz w:val="24"/>
          <w:szCs w:val="24"/>
        </w:rPr>
      </w:pPr>
    </w:p>
    <w:p w14:paraId="036934D5" w14:textId="229B68CC" w:rsidR="0065064B" w:rsidRDefault="006D01CD" w:rsidP="00745177">
      <w:pPr>
        <w:pStyle w:val="Sinespaciado"/>
        <w:numPr>
          <w:ilvl w:val="0"/>
          <w:numId w:val="5"/>
        </w:numPr>
        <w:spacing w:line="360" w:lineRule="auto"/>
        <w:jc w:val="both"/>
        <w:rPr>
          <w:rFonts w:ascii="Arial" w:hAnsi="Arial" w:cs="Arial"/>
          <w:sz w:val="24"/>
          <w:szCs w:val="24"/>
        </w:rPr>
      </w:pPr>
      <w:r>
        <w:rPr>
          <w:rFonts w:ascii="Arial" w:hAnsi="Arial" w:cs="Arial"/>
          <w:sz w:val="24"/>
          <w:szCs w:val="24"/>
        </w:rPr>
        <w:t>Por qué ha de realizarse este aumento en una ciudad en la que sus parques y jardines son unos verdaderos terrenos baldíos.</w:t>
      </w:r>
    </w:p>
    <w:p w14:paraId="3F101740" w14:textId="77777777" w:rsidR="00BC4D64" w:rsidRDefault="00BC4D64" w:rsidP="00BC4D64">
      <w:pPr>
        <w:pStyle w:val="Sinespaciado"/>
        <w:spacing w:line="360" w:lineRule="auto"/>
        <w:ind w:left="720"/>
        <w:jc w:val="both"/>
        <w:rPr>
          <w:rFonts w:ascii="Arial" w:hAnsi="Arial" w:cs="Arial"/>
          <w:sz w:val="24"/>
          <w:szCs w:val="24"/>
        </w:rPr>
      </w:pPr>
    </w:p>
    <w:p w14:paraId="6D229CA2" w14:textId="79ECA50A" w:rsidR="00BC4D64" w:rsidRDefault="00BC4D64" w:rsidP="00BC4D64">
      <w:pPr>
        <w:pStyle w:val="Sinespaciado"/>
        <w:numPr>
          <w:ilvl w:val="0"/>
          <w:numId w:val="5"/>
        </w:numPr>
        <w:spacing w:line="360" w:lineRule="auto"/>
        <w:jc w:val="both"/>
        <w:rPr>
          <w:rFonts w:ascii="Arial" w:hAnsi="Arial" w:cs="Arial"/>
          <w:sz w:val="24"/>
          <w:szCs w:val="24"/>
        </w:rPr>
      </w:pPr>
      <w:r>
        <w:rPr>
          <w:rFonts w:ascii="Arial" w:hAnsi="Arial" w:cs="Arial"/>
          <w:sz w:val="24"/>
          <w:szCs w:val="24"/>
        </w:rPr>
        <w:t>El municipio no ha dado</w:t>
      </w:r>
      <w:r w:rsidRPr="00BC4D64">
        <w:rPr>
          <w:rFonts w:ascii="Arial" w:hAnsi="Arial" w:cs="Arial"/>
          <w:sz w:val="24"/>
          <w:szCs w:val="24"/>
        </w:rPr>
        <w:t xml:space="preserve"> mantenimiento a vasos de captación en fraccionamientos</w:t>
      </w:r>
      <w:r>
        <w:rPr>
          <w:rFonts w:ascii="Arial" w:hAnsi="Arial" w:cs="Arial"/>
          <w:sz w:val="24"/>
          <w:szCs w:val="24"/>
        </w:rPr>
        <w:t>.</w:t>
      </w:r>
    </w:p>
    <w:p w14:paraId="7E529537" w14:textId="77777777" w:rsidR="00BC4D64" w:rsidRDefault="00BC4D64" w:rsidP="00BC4D64">
      <w:pPr>
        <w:pStyle w:val="Prrafodelista"/>
        <w:rPr>
          <w:rFonts w:ascii="Arial" w:hAnsi="Arial" w:cs="Arial"/>
        </w:rPr>
      </w:pPr>
    </w:p>
    <w:p w14:paraId="06846018" w14:textId="77777777" w:rsidR="00BC4D64" w:rsidRDefault="00BC4D64" w:rsidP="00BC4D64">
      <w:pPr>
        <w:pStyle w:val="Sinespaciado"/>
        <w:spacing w:line="360" w:lineRule="auto"/>
        <w:ind w:left="720"/>
        <w:jc w:val="both"/>
        <w:rPr>
          <w:rFonts w:ascii="Arial" w:hAnsi="Arial" w:cs="Arial"/>
          <w:sz w:val="24"/>
          <w:szCs w:val="24"/>
        </w:rPr>
      </w:pPr>
    </w:p>
    <w:p w14:paraId="53F4D66A" w14:textId="516159CE" w:rsidR="00BC4D64" w:rsidRDefault="00BC4D64" w:rsidP="00BC4D64">
      <w:pPr>
        <w:pStyle w:val="Sinespaciado"/>
        <w:numPr>
          <w:ilvl w:val="0"/>
          <w:numId w:val="5"/>
        </w:numPr>
        <w:spacing w:line="360" w:lineRule="auto"/>
        <w:jc w:val="both"/>
        <w:rPr>
          <w:rFonts w:ascii="Arial" w:hAnsi="Arial" w:cs="Arial"/>
          <w:sz w:val="24"/>
          <w:szCs w:val="24"/>
        </w:rPr>
      </w:pPr>
      <w:r>
        <w:rPr>
          <w:rFonts w:ascii="Arial" w:hAnsi="Arial" w:cs="Arial"/>
          <w:sz w:val="24"/>
          <w:szCs w:val="24"/>
        </w:rPr>
        <w:t>Existe un d</w:t>
      </w:r>
      <w:r w:rsidRPr="00BC4D64">
        <w:rPr>
          <w:rFonts w:ascii="Arial" w:hAnsi="Arial" w:cs="Arial"/>
          <w:sz w:val="24"/>
          <w:szCs w:val="24"/>
        </w:rPr>
        <w:t>esorden en todo el cable</w:t>
      </w:r>
      <w:r>
        <w:rPr>
          <w:rFonts w:ascii="Arial" w:hAnsi="Arial" w:cs="Arial"/>
          <w:sz w:val="24"/>
          <w:szCs w:val="24"/>
        </w:rPr>
        <w:t>ado</w:t>
      </w:r>
      <w:r w:rsidRPr="00BC4D64">
        <w:rPr>
          <w:rFonts w:ascii="Arial" w:hAnsi="Arial" w:cs="Arial"/>
          <w:sz w:val="24"/>
          <w:szCs w:val="24"/>
        </w:rPr>
        <w:t xml:space="preserve"> aéreo que afecta la imagen urbana de la Ciudad</w:t>
      </w:r>
      <w:r>
        <w:rPr>
          <w:rFonts w:ascii="Arial" w:hAnsi="Arial" w:cs="Arial"/>
          <w:sz w:val="24"/>
          <w:szCs w:val="24"/>
        </w:rPr>
        <w:t>.</w:t>
      </w:r>
    </w:p>
    <w:p w14:paraId="1EBF2667" w14:textId="77777777" w:rsidR="00BC4D64" w:rsidRDefault="00BC4D64" w:rsidP="00BC4D64">
      <w:pPr>
        <w:pStyle w:val="Sinespaciado"/>
        <w:spacing w:line="360" w:lineRule="auto"/>
        <w:ind w:left="720"/>
        <w:jc w:val="both"/>
        <w:rPr>
          <w:rFonts w:ascii="Arial" w:hAnsi="Arial" w:cs="Arial"/>
          <w:sz w:val="24"/>
          <w:szCs w:val="24"/>
        </w:rPr>
      </w:pPr>
    </w:p>
    <w:p w14:paraId="4A7BED86" w14:textId="61F018C6" w:rsidR="00BC4D64" w:rsidRDefault="00BC4D64" w:rsidP="00BC4D64">
      <w:pPr>
        <w:pStyle w:val="Sinespaciado"/>
        <w:numPr>
          <w:ilvl w:val="0"/>
          <w:numId w:val="5"/>
        </w:numPr>
        <w:spacing w:line="360" w:lineRule="auto"/>
        <w:jc w:val="both"/>
        <w:rPr>
          <w:rFonts w:ascii="Arial" w:hAnsi="Arial" w:cs="Arial"/>
          <w:sz w:val="24"/>
          <w:szCs w:val="24"/>
        </w:rPr>
      </w:pPr>
      <w:r>
        <w:rPr>
          <w:rFonts w:ascii="Arial" w:hAnsi="Arial" w:cs="Arial"/>
          <w:sz w:val="24"/>
          <w:szCs w:val="24"/>
        </w:rPr>
        <w:t>No existe</w:t>
      </w:r>
      <w:r w:rsidRPr="00BC4D64">
        <w:rPr>
          <w:rFonts w:ascii="Arial" w:hAnsi="Arial" w:cs="Arial"/>
          <w:sz w:val="24"/>
          <w:szCs w:val="24"/>
        </w:rPr>
        <w:t xml:space="preserve"> pintura en las vialidades</w:t>
      </w:r>
      <w:r>
        <w:rPr>
          <w:rFonts w:ascii="Arial" w:hAnsi="Arial" w:cs="Arial"/>
          <w:sz w:val="24"/>
          <w:szCs w:val="24"/>
        </w:rPr>
        <w:t>.</w:t>
      </w:r>
    </w:p>
    <w:p w14:paraId="52F34F3A" w14:textId="124FE9E4" w:rsidR="00BC4D64" w:rsidRDefault="00BC4D64" w:rsidP="00BC4D64">
      <w:pPr>
        <w:pStyle w:val="Sinespaciado"/>
        <w:spacing w:line="360" w:lineRule="auto"/>
        <w:ind w:left="720"/>
        <w:jc w:val="both"/>
        <w:rPr>
          <w:rFonts w:ascii="Arial" w:hAnsi="Arial" w:cs="Arial"/>
          <w:sz w:val="24"/>
          <w:szCs w:val="24"/>
        </w:rPr>
      </w:pPr>
    </w:p>
    <w:p w14:paraId="06E5EBE9" w14:textId="5D59E6B9" w:rsidR="00BC4D64" w:rsidRDefault="00BC4D64" w:rsidP="00BC4D64">
      <w:pPr>
        <w:pStyle w:val="Sinespaciado"/>
        <w:numPr>
          <w:ilvl w:val="0"/>
          <w:numId w:val="5"/>
        </w:numPr>
        <w:spacing w:line="360" w:lineRule="auto"/>
        <w:jc w:val="both"/>
        <w:rPr>
          <w:rFonts w:ascii="Arial" w:hAnsi="Arial" w:cs="Arial"/>
          <w:sz w:val="24"/>
          <w:szCs w:val="24"/>
        </w:rPr>
      </w:pPr>
      <w:r>
        <w:rPr>
          <w:rFonts w:ascii="Arial" w:hAnsi="Arial" w:cs="Arial"/>
          <w:sz w:val="24"/>
          <w:szCs w:val="24"/>
        </w:rPr>
        <w:t>C</w:t>
      </w:r>
      <w:r w:rsidRPr="00BC4D64">
        <w:rPr>
          <w:rFonts w:ascii="Arial" w:hAnsi="Arial" w:cs="Arial"/>
          <w:sz w:val="24"/>
          <w:szCs w:val="24"/>
        </w:rPr>
        <w:t>alles sin nomenclatura</w:t>
      </w:r>
      <w:r w:rsidR="00C72307">
        <w:rPr>
          <w:rFonts w:ascii="Arial" w:hAnsi="Arial" w:cs="Arial"/>
          <w:sz w:val="24"/>
          <w:szCs w:val="24"/>
        </w:rPr>
        <w:t>.</w:t>
      </w:r>
    </w:p>
    <w:p w14:paraId="5CF5410A" w14:textId="23B7A6D2" w:rsidR="00C72307" w:rsidRDefault="00C72307" w:rsidP="00C72307">
      <w:pPr>
        <w:pStyle w:val="Sinespaciado"/>
        <w:spacing w:line="360" w:lineRule="auto"/>
        <w:ind w:left="720"/>
        <w:jc w:val="both"/>
        <w:rPr>
          <w:rFonts w:ascii="Arial" w:hAnsi="Arial" w:cs="Arial"/>
          <w:sz w:val="24"/>
          <w:szCs w:val="24"/>
        </w:rPr>
      </w:pPr>
    </w:p>
    <w:p w14:paraId="1BF390A4" w14:textId="09CA3AFD" w:rsidR="00BC4D64" w:rsidRDefault="00BC4D64" w:rsidP="00BC4D64">
      <w:pPr>
        <w:pStyle w:val="Sinespaciado"/>
        <w:numPr>
          <w:ilvl w:val="0"/>
          <w:numId w:val="5"/>
        </w:numPr>
        <w:spacing w:line="360" w:lineRule="auto"/>
        <w:jc w:val="both"/>
        <w:rPr>
          <w:rFonts w:ascii="Arial" w:hAnsi="Arial" w:cs="Arial"/>
          <w:sz w:val="24"/>
          <w:szCs w:val="24"/>
        </w:rPr>
      </w:pPr>
      <w:r w:rsidRPr="00BC4D64">
        <w:rPr>
          <w:rFonts w:ascii="Arial" w:hAnsi="Arial" w:cs="Arial"/>
          <w:sz w:val="24"/>
          <w:szCs w:val="24"/>
        </w:rPr>
        <w:t xml:space="preserve">La entrada a Juárez </w:t>
      </w:r>
      <w:r>
        <w:rPr>
          <w:rFonts w:ascii="Arial" w:hAnsi="Arial" w:cs="Arial"/>
          <w:sz w:val="24"/>
          <w:szCs w:val="24"/>
        </w:rPr>
        <w:t xml:space="preserve">es indigna, se le olvida al presidente municipal que somos la frontera más </w:t>
      </w:r>
      <w:r w:rsidRPr="00BC4D64">
        <w:rPr>
          <w:rFonts w:ascii="Arial" w:hAnsi="Arial" w:cs="Arial"/>
          <w:sz w:val="24"/>
          <w:szCs w:val="24"/>
        </w:rPr>
        <w:t xml:space="preserve">importante de </w:t>
      </w:r>
      <w:r>
        <w:rPr>
          <w:rFonts w:ascii="Arial" w:hAnsi="Arial" w:cs="Arial"/>
          <w:sz w:val="24"/>
          <w:szCs w:val="24"/>
        </w:rPr>
        <w:t>México.</w:t>
      </w:r>
    </w:p>
    <w:p w14:paraId="2E45BD40" w14:textId="77777777" w:rsidR="00BC4D64" w:rsidRDefault="00BC4D64" w:rsidP="00BC4D64">
      <w:pPr>
        <w:pStyle w:val="Sinespaciado"/>
        <w:spacing w:line="360" w:lineRule="auto"/>
        <w:ind w:left="720"/>
        <w:jc w:val="both"/>
        <w:rPr>
          <w:rFonts w:ascii="Arial" w:hAnsi="Arial" w:cs="Arial"/>
          <w:sz w:val="24"/>
          <w:szCs w:val="24"/>
        </w:rPr>
      </w:pPr>
    </w:p>
    <w:p w14:paraId="3F83549E" w14:textId="68648697" w:rsidR="00BC4D64" w:rsidRDefault="00BC4D64" w:rsidP="00BC4D64">
      <w:pPr>
        <w:pStyle w:val="Sinespaciado"/>
        <w:numPr>
          <w:ilvl w:val="0"/>
          <w:numId w:val="5"/>
        </w:numPr>
        <w:spacing w:line="360" w:lineRule="auto"/>
        <w:jc w:val="both"/>
        <w:rPr>
          <w:rFonts w:ascii="Arial" w:hAnsi="Arial" w:cs="Arial"/>
          <w:sz w:val="24"/>
          <w:szCs w:val="24"/>
        </w:rPr>
      </w:pPr>
      <w:r>
        <w:rPr>
          <w:rFonts w:ascii="Arial" w:hAnsi="Arial" w:cs="Arial"/>
          <w:sz w:val="24"/>
          <w:szCs w:val="24"/>
        </w:rPr>
        <w:t>Existen semáforos sin funcionar y los que funcionan no se encuentran debidamente sincronizados.</w:t>
      </w:r>
    </w:p>
    <w:p w14:paraId="7C6FB9A9" w14:textId="77777777" w:rsidR="006D01CD" w:rsidRPr="006D01CD" w:rsidRDefault="006D01CD" w:rsidP="006D01CD">
      <w:pPr>
        <w:pStyle w:val="Sinespaciado"/>
        <w:spacing w:line="360" w:lineRule="auto"/>
        <w:ind w:left="720"/>
        <w:jc w:val="both"/>
        <w:rPr>
          <w:rFonts w:ascii="Arial" w:hAnsi="Arial" w:cs="Arial"/>
          <w:sz w:val="24"/>
          <w:szCs w:val="24"/>
        </w:rPr>
      </w:pPr>
    </w:p>
    <w:p w14:paraId="6B263409" w14:textId="5569E14F" w:rsidR="006D01CD" w:rsidRDefault="0065064B" w:rsidP="00A31EAB">
      <w:pPr>
        <w:pStyle w:val="Sinespaciado"/>
        <w:spacing w:line="360" w:lineRule="auto"/>
        <w:jc w:val="both"/>
        <w:rPr>
          <w:rFonts w:ascii="Arial" w:hAnsi="Arial" w:cs="Arial"/>
          <w:sz w:val="24"/>
          <w:szCs w:val="24"/>
        </w:rPr>
      </w:pPr>
      <w:r>
        <w:rPr>
          <w:rFonts w:ascii="Arial" w:hAnsi="Arial" w:cs="Arial"/>
          <w:sz w:val="24"/>
          <w:szCs w:val="24"/>
        </w:rPr>
        <w:t xml:space="preserve">En razón de lo anterior, es que consideramos que la votación que realizó el cabildo de Juárez, Chihuahua, siendo en su mayoría del Partido Morena, es una clara violación a los principios de </w:t>
      </w:r>
      <w:r w:rsidR="0088000D">
        <w:rPr>
          <w:rFonts w:ascii="Arial" w:hAnsi="Arial" w:cs="Arial"/>
          <w:sz w:val="24"/>
          <w:szCs w:val="24"/>
        </w:rPr>
        <w:t xml:space="preserve">proporcionalidad y equidad tributaria consagrados en la fracción IV del artículo 31 de la Constitución General de la República, que a la letra dice: </w:t>
      </w:r>
      <w:r w:rsidR="0088000D" w:rsidRPr="0088000D">
        <w:rPr>
          <w:rFonts w:ascii="Arial" w:hAnsi="Arial" w:cs="Arial"/>
          <w:i/>
          <w:sz w:val="24"/>
          <w:szCs w:val="24"/>
        </w:rPr>
        <w:t xml:space="preserve">“Son obligaciones de los mexicanos: Contribuir para los gastos públicos, así de la Federación, como de los Estados, de la Ciudad de México y del Municipio en que residan, de la </w:t>
      </w:r>
      <w:r w:rsidR="0088000D" w:rsidRPr="0088000D">
        <w:rPr>
          <w:rFonts w:ascii="Arial" w:hAnsi="Arial" w:cs="Arial"/>
          <w:b/>
          <w:i/>
          <w:sz w:val="24"/>
          <w:szCs w:val="24"/>
        </w:rPr>
        <w:t>manera proporcional y equitativa</w:t>
      </w:r>
      <w:r w:rsidR="0088000D" w:rsidRPr="0088000D">
        <w:rPr>
          <w:rFonts w:ascii="Arial" w:hAnsi="Arial" w:cs="Arial"/>
          <w:i/>
          <w:sz w:val="24"/>
          <w:szCs w:val="24"/>
        </w:rPr>
        <w:t xml:space="preserve"> que dispongan las leyes.”</w:t>
      </w:r>
    </w:p>
    <w:p w14:paraId="4B0BBF52" w14:textId="77777777" w:rsidR="006D01CD" w:rsidRDefault="006D01CD" w:rsidP="00A31EAB">
      <w:pPr>
        <w:pStyle w:val="Sinespaciado"/>
        <w:spacing w:line="360" w:lineRule="auto"/>
        <w:jc w:val="both"/>
        <w:rPr>
          <w:rFonts w:ascii="Arial" w:hAnsi="Arial" w:cs="Arial"/>
          <w:sz w:val="24"/>
          <w:szCs w:val="24"/>
        </w:rPr>
      </w:pPr>
    </w:p>
    <w:p w14:paraId="2FF918D9" w14:textId="17BA2EB6" w:rsidR="006D01CD" w:rsidRDefault="006D01CD" w:rsidP="00A31EAB">
      <w:pPr>
        <w:pStyle w:val="Sinespaciado"/>
        <w:spacing w:line="360" w:lineRule="auto"/>
        <w:jc w:val="both"/>
        <w:rPr>
          <w:rFonts w:ascii="Arial" w:hAnsi="Arial" w:cs="Arial"/>
          <w:sz w:val="24"/>
          <w:szCs w:val="24"/>
        </w:rPr>
      </w:pPr>
      <w:r>
        <w:rPr>
          <w:rFonts w:ascii="Arial" w:hAnsi="Arial" w:cs="Arial"/>
          <w:sz w:val="24"/>
          <w:szCs w:val="24"/>
        </w:rPr>
        <w:t>No mentir, no robar y no traicionar es un himno para el partido morena, pe</w:t>
      </w:r>
      <w:r w:rsidR="005659BC">
        <w:rPr>
          <w:rFonts w:ascii="Arial" w:hAnsi="Arial" w:cs="Arial"/>
          <w:sz w:val="24"/>
          <w:szCs w:val="24"/>
        </w:rPr>
        <w:t>r</w:t>
      </w:r>
      <w:r>
        <w:rPr>
          <w:rFonts w:ascii="Arial" w:hAnsi="Arial" w:cs="Arial"/>
          <w:sz w:val="24"/>
          <w:szCs w:val="24"/>
        </w:rPr>
        <w:t xml:space="preserve">o parece que esto se le ha olvidado al Presiente Municipal Cruz Pérez Cuellar, a su gabinete y los regidores de su mismo partido, porque engañosamente le dicen al pueblo de Juárez que únicamente incrementará un trece por ciento el predial, que es por la inflación anual, situación totalmente falsa, el predial en el municipio de Juárez aumentará un trece por ciento pero de forma global, es decir; en todo su conjunto, sin embargo, en cada zona de la ciudad los incrementos a la tabla de valores serán desde un sesenta y tres por ciento hasta un mil quinientos sesenta y siete </w:t>
      </w:r>
      <w:r w:rsidR="005659BC">
        <w:rPr>
          <w:rFonts w:ascii="Arial" w:hAnsi="Arial" w:cs="Arial"/>
          <w:sz w:val="24"/>
          <w:szCs w:val="24"/>
        </w:rPr>
        <w:t>por ciento</w:t>
      </w:r>
      <w:r>
        <w:rPr>
          <w:rFonts w:ascii="Arial" w:hAnsi="Arial" w:cs="Arial"/>
          <w:sz w:val="24"/>
          <w:szCs w:val="24"/>
        </w:rPr>
        <w:t xml:space="preserve"> por metro cuadrado, lo que se va a reflejar en el bolsillo de las familias juarenses en un aumento al impuesto predial de un </w:t>
      </w:r>
      <w:r w:rsidR="005659BC">
        <w:rPr>
          <w:rFonts w:ascii="Arial" w:hAnsi="Arial" w:cs="Arial"/>
          <w:sz w:val="24"/>
          <w:szCs w:val="24"/>
        </w:rPr>
        <w:t>trece</w:t>
      </w:r>
      <w:r>
        <w:rPr>
          <w:rFonts w:ascii="Arial" w:hAnsi="Arial" w:cs="Arial"/>
          <w:sz w:val="24"/>
          <w:szCs w:val="24"/>
        </w:rPr>
        <w:t xml:space="preserve"> a un cuarenta por ciento, aunado a que automáticamente aumentará el valor del impuesto de traslación de dominio.</w:t>
      </w:r>
    </w:p>
    <w:p w14:paraId="5C9EAD32" w14:textId="396B5D7E" w:rsidR="005659BC" w:rsidRDefault="005659BC" w:rsidP="00A31EAB">
      <w:pPr>
        <w:pStyle w:val="Sinespaciado"/>
        <w:spacing w:line="360" w:lineRule="auto"/>
        <w:jc w:val="both"/>
        <w:rPr>
          <w:rFonts w:ascii="Arial" w:hAnsi="Arial" w:cs="Arial"/>
          <w:sz w:val="24"/>
          <w:szCs w:val="24"/>
        </w:rPr>
      </w:pPr>
    </w:p>
    <w:p w14:paraId="66EE6FB5" w14:textId="6DAE51D5" w:rsidR="005659BC" w:rsidRDefault="005659BC" w:rsidP="00A31EAB">
      <w:pPr>
        <w:pStyle w:val="Sinespaciado"/>
        <w:spacing w:line="360" w:lineRule="auto"/>
        <w:jc w:val="both"/>
        <w:rPr>
          <w:rFonts w:ascii="Arial" w:hAnsi="Arial" w:cs="Arial"/>
          <w:sz w:val="24"/>
          <w:szCs w:val="24"/>
        </w:rPr>
      </w:pPr>
      <w:r>
        <w:rPr>
          <w:rFonts w:ascii="Arial" w:hAnsi="Arial" w:cs="Arial"/>
          <w:sz w:val="24"/>
          <w:szCs w:val="24"/>
        </w:rPr>
        <w:t>El Gobierno Municipal de Juárez, Chihuahua, debe tener como una prioridad la pavimentación de las calles ya que cada día son más intransitables, la limpieza de la ciudad que cada vez se encuentra más sucia, la rehabilitación de parques porque nuestros niños juegan en lotes baldíos con fierros oxidados, el alumbrado público porque la ciudad sigue en oscuridad, eso es lo que le urge a Juárez, no el aumento de impuestos sin justificación alguna</w:t>
      </w:r>
      <w:r w:rsidR="00565369">
        <w:rPr>
          <w:rFonts w:ascii="Arial" w:hAnsi="Arial" w:cs="Arial"/>
          <w:sz w:val="24"/>
          <w:szCs w:val="24"/>
        </w:rPr>
        <w:t>.</w:t>
      </w:r>
    </w:p>
    <w:p w14:paraId="53863CA2" w14:textId="43FB9F41" w:rsidR="00565369" w:rsidRDefault="00565369" w:rsidP="00A31EAB">
      <w:pPr>
        <w:pStyle w:val="Sinespaciado"/>
        <w:spacing w:line="360" w:lineRule="auto"/>
        <w:jc w:val="both"/>
        <w:rPr>
          <w:rFonts w:ascii="Arial" w:hAnsi="Arial" w:cs="Arial"/>
          <w:sz w:val="24"/>
          <w:szCs w:val="24"/>
        </w:rPr>
      </w:pPr>
    </w:p>
    <w:p w14:paraId="27196C36" w14:textId="2F2F0CF1" w:rsidR="00565369" w:rsidRDefault="00565369" w:rsidP="00A31EAB">
      <w:pPr>
        <w:pStyle w:val="Sinespaciado"/>
        <w:spacing w:line="360" w:lineRule="auto"/>
        <w:jc w:val="both"/>
        <w:rPr>
          <w:rFonts w:ascii="Arial" w:hAnsi="Arial" w:cs="Arial"/>
          <w:sz w:val="24"/>
          <w:szCs w:val="24"/>
        </w:rPr>
      </w:pPr>
      <w:r>
        <w:rPr>
          <w:rFonts w:ascii="Arial" w:hAnsi="Arial" w:cs="Arial"/>
          <w:sz w:val="24"/>
          <w:szCs w:val="24"/>
        </w:rPr>
        <w:t>En el Grupo Parlamentario del Partido Acción Nacional, sí estamos a favor de los juarenses.</w:t>
      </w:r>
    </w:p>
    <w:p w14:paraId="7DE318F5" w14:textId="59423420" w:rsidR="00565369" w:rsidRDefault="00565369" w:rsidP="00A31EAB">
      <w:pPr>
        <w:pStyle w:val="Sinespaciado"/>
        <w:spacing w:line="360" w:lineRule="auto"/>
        <w:jc w:val="both"/>
        <w:rPr>
          <w:rFonts w:ascii="Arial" w:hAnsi="Arial" w:cs="Arial"/>
          <w:sz w:val="24"/>
          <w:szCs w:val="24"/>
        </w:rPr>
      </w:pPr>
    </w:p>
    <w:p w14:paraId="363E6ADE" w14:textId="584F03FE" w:rsidR="00A0290E" w:rsidRPr="00A31EAB" w:rsidRDefault="00A0290E" w:rsidP="00FB3A83">
      <w:pPr>
        <w:pStyle w:val="Sinespaciado"/>
        <w:spacing w:line="360" w:lineRule="auto"/>
        <w:jc w:val="both"/>
        <w:rPr>
          <w:rFonts w:ascii="Arial" w:hAnsi="Arial" w:cs="Arial"/>
          <w:sz w:val="24"/>
          <w:szCs w:val="24"/>
        </w:rPr>
      </w:pPr>
      <w:r w:rsidRPr="00ED0CEF">
        <w:rPr>
          <w:rFonts w:ascii="Arial" w:hAnsi="Arial" w:cs="Arial"/>
          <w:sz w:val="24"/>
          <w:szCs w:val="24"/>
        </w:rPr>
        <w:t xml:space="preserve">Por lo que con fundamento en lo que disponen los numerales 68 fracción I de la Constitución del Estado, 167 fracción I, 169 de la Ley Orgánica del Poder Legislativo y 75, 76 y 77 del Reglamento Interior de Prácticas Parlamentarias del Poder Legislativo, someto a consideración de esta Representación Popular, </w:t>
      </w:r>
      <w:r w:rsidR="00FB3A83">
        <w:rPr>
          <w:rFonts w:ascii="Arial" w:hAnsi="Arial" w:cs="Arial"/>
          <w:sz w:val="24"/>
          <w:szCs w:val="24"/>
        </w:rPr>
        <w:t xml:space="preserve">la </w:t>
      </w:r>
      <w:r w:rsidRPr="00ED0CEF">
        <w:rPr>
          <w:rFonts w:ascii="Arial" w:hAnsi="Arial" w:cs="Arial"/>
          <w:sz w:val="24"/>
          <w:szCs w:val="24"/>
        </w:rPr>
        <w:t xml:space="preserve">siguiente </w:t>
      </w:r>
      <w:r w:rsidR="005E77DE">
        <w:rPr>
          <w:rFonts w:ascii="Arial" w:hAnsi="Arial" w:cs="Arial"/>
          <w:b/>
          <w:sz w:val="24"/>
          <w:szCs w:val="24"/>
        </w:rPr>
        <w:t>PROPOSICIÓN CON CARÁ</w:t>
      </w:r>
      <w:r w:rsidR="00FB3A83" w:rsidRPr="00D96E75">
        <w:rPr>
          <w:rFonts w:ascii="Arial" w:hAnsi="Arial" w:cs="Arial"/>
          <w:b/>
          <w:sz w:val="24"/>
          <w:szCs w:val="24"/>
        </w:rPr>
        <w:t>CTER DE PUNTO DE ACUERDO</w:t>
      </w:r>
      <w:r w:rsidR="00FB3A83">
        <w:rPr>
          <w:rFonts w:ascii="Arial" w:hAnsi="Arial" w:cs="Arial"/>
          <w:sz w:val="24"/>
          <w:szCs w:val="24"/>
        </w:rPr>
        <w:t>:</w:t>
      </w:r>
    </w:p>
    <w:p w14:paraId="17BF456F" w14:textId="77777777" w:rsidR="00ED0CEF" w:rsidRPr="00ED0CEF" w:rsidRDefault="00ED0CEF" w:rsidP="00076ED4">
      <w:pPr>
        <w:pStyle w:val="Sinespaciado"/>
        <w:spacing w:line="360" w:lineRule="auto"/>
        <w:jc w:val="center"/>
        <w:rPr>
          <w:rFonts w:ascii="Arial" w:hAnsi="Arial" w:cs="Arial"/>
          <w:b/>
          <w:sz w:val="24"/>
          <w:szCs w:val="24"/>
        </w:rPr>
      </w:pPr>
    </w:p>
    <w:p w14:paraId="0A8205F7" w14:textId="290C2D59" w:rsidR="00076ED4" w:rsidRDefault="00115FA6" w:rsidP="00CF0543">
      <w:pPr>
        <w:pStyle w:val="Sinespaciado"/>
        <w:spacing w:line="360" w:lineRule="auto"/>
        <w:jc w:val="both"/>
        <w:rPr>
          <w:rFonts w:ascii="Arial" w:hAnsi="Arial" w:cs="Arial"/>
          <w:b/>
          <w:sz w:val="24"/>
          <w:szCs w:val="24"/>
        </w:rPr>
      </w:pPr>
      <w:r>
        <w:rPr>
          <w:rFonts w:ascii="Arial" w:hAnsi="Arial" w:cs="Arial"/>
          <w:b/>
          <w:sz w:val="24"/>
          <w:szCs w:val="24"/>
        </w:rPr>
        <w:t>ÚNICO</w:t>
      </w:r>
      <w:r w:rsidR="00A0290E" w:rsidRPr="00ED0CEF">
        <w:rPr>
          <w:rFonts w:ascii="Arial" w:hAnsi="Arial" w:cs="Arial"/>
          <w:b/>
          <w:sz w:val="24"/>
          <w:szCs w:val="24"/>
        </w:rPr>
        <w:t>:</w:t>
      </w:r>
      <w:r w:rsidR="00A0290E" w:rsidRPr="00ED0CEF">
        <w:rPr>
          <w:rFonts w:ascii="Arial" w:hAnsi="Arial" w:cs="Arial"/>
          <w:sz w:val="24"/>
          <w:szCs w:val="24"/>
        </w:rPr>
        <w:t xml:space="preserve"> </w:t>
      </w:r>
      <w:r w:rsidR="009E7113" w:rsidRPr="00ED0CEF">
        <w:rPr>
          <w:rFonts w:ascii="Arial" w:hAnsi="Arial" w:cs="Arial"/>
          <w:sz w:val="24"/>
          <w:szCs w:val="24"/>
        </w:rPr>
        <w:t xml:space="preserve">La </w:t>
      </w:r>
      <w:r w:rsidR="00A6091B" w:rsidRPr="00ED0CEF">
        <w:rPr>
          <w:rFonts w:ascii="Arial" w:hAnsi="Arial" w:cs="Arial"/>
          <w:sz w:val="24"/>
          <w:szCs w:val="24"/>
          <w:lang w:val="es-ES_tradnl"/>
        </w:rPr>
        <w:t>Sexagésima Séptima Legislatura del Honorable Congreso del Estado</w:t>
      </w:r>
      <w:r w:rsidR="00CF0543">
        <w:rPr>
          <w:rFonts w:ascii="Arial" w:hAnsi="Arial" w:cs="Arial"/>
          <w:sz w:val="24"/>
          <w:szCs w:val="24"/>
        </w:rPr>
        <w:t xml:space="preserve">, exhorta respetuosamente al </w:t>
      </w:r>
      <w:r w:rsidR="00CF0543" w:rsidRPr="00CF0543">
        <w:rPr>
          <w:rFonts w:ascii="Arial" w:hAnsi="Arial" w:cs="Arial"/>
          <w:b/>
          <w:sz w:val="24"/>
          <w:szCs w:val="24"/>
        </w:rPr>
        <w:t>Licenciado Cruz Pérez Cuellar</w:t>
      </w:r>
      <w:r w:rsidR="00CF0543">
        <w:rPr>
          <w:rFonts w:ascii="Arial" w:hAnsi="Arial" w:cs="Arial"/>
          <w:sz w:val="24"/>
          <w:szCs w:val="24"/>
        </w:rPr>
        <w:t xml:space="preserve"> </w:t>
      </w:r>
      <w:r w:rsidR="00CF0543">
        <w:rPr>
          <w:rFonts w:ascii="Arial" w:hAnsi="Arial" w:cs="Arial"/>
          <w:b/>
          <w:bCs/>
          <w:sz w:val="24"/>
          <w:szCs w:val="24"/>
        </w:rPr>
        <w:t>Presidente Municipal y al Cabildo del Municipio de Juárez, Chihuahua</w:t>
      </w:r>
      <w:r w:rsidR="00CF0543" w:rsidRPr="00632FFA">
        <w:rPr>
          <w:rFonts w:ascii="Arial" w:hAnsi="Arial" w:cs="Arial"/>
          <w:b/>
          <w:sz w:val="24"/>
          <w:szCs w:val="24"/>
        </w:rPr>
        <w:t xml:space="preserve">, </w:t>
      </w:r>
      <w:r w:rsidR="00A31EAB" w:rsidRPr="00A31EAB">
        <w:rPr>
          <w:rFonts w:ascii="Arial" w:hAnsi="Arial" w:cs="Arial"/>
          <w:b/>
          <w:sz w:val="24"/>
          <w:szCs w:val="24"/>
        </w:rPr>
        <w:t>para que r</w:t>
      </w:r>
      <w:r w:rsidR="00565369">
        <w:rPr>
          <w:rFonts w:ascii="Arial" w:hAnsi="Arial" w:cs="Arial"/>
          <w:b/>
          <w:sz w:val="24"/>
          <w:szCs w:val="24"/>
        </w:rPr>
        <w:t>econsideren la votación al P</w:t>
      </w:r>
      <w:r w:rsidR="00A31EAB" w:rsidRPr="00A31EAB">
        <w:rPr>
          <w:rFonts w:ascii="Arial" w:hAnsi="Arial" w:cs="Arial"/>
          <w:b/>
          <w:sz w:val="24"/>
          <w:szCs w:val="24"/>
        </w:rPr>
        <w:t xml:space="preserve">royecto de Tablas de Valores Unitarios de Suelo y Construcción del Municipio de Juárez, Estado de Chihuahua, para el Ejercicio Fiscal 2023, </w:t>
      </w:r>
      <w:r w:rsidR="00A31EAB">
        <w:rPr>
          <w:rFonts w:ascii="Arial" w:hAnsi="Arial" w:cs="Arial"/>
          <w:b/>
          <w:sz w:val="24"/>
          <w:szCs w:val="24"/>
        </w:rPr>
        <w:t xml:space="preserve">emitida el día 26 de octubre del año en curso, </w:t>
      </w:r>
      <w:r w:rsidR="00A31EAB" w:rsidRPr="00A31EAB">
        <w:rPr>
          <w:rFonts w:ascii="Arial" w:hAnsi="Arial" w:cs="Arial"/>
          <w:b/>
          <w:sz w:val="24"/>
          <w:szCs w:val="24"/>
        </w:rPr>
        <w:t>ya que atenta contra la economía de las familias juarenses</w:t>
      </w:r>
      <w:r w:rsidR="00A31EAB">
        <w:rPr>
          <w:rFonts w:ascii="Arial" w:hAnsi="Arial" w:cs="Arial"/>
          <w:b/>
          <w:sz w:val="24"/>
          <w:szCs w:val="24"/>
        </w:rPr>
        <w:t xml:space="preserve"> y violenta los principios de equidad y proporcionalidad consagrados en la fracción IV del artículo 31 de la Constitución Política </w:t>
      </w:r>
      <w:r w:rsidR="00565369">
        <w:rPr>
          <w:rFonts w:ascii="Arial" w:hAnsi="Arial" w:cs="Arial"/>
          <w:b/>
          <w:sz w:val="24"/>
          <w:szCs w:val="24"/>
        </w:rPr>
        <w:t>de los Estados Unidos Mexicanos, además de que el documento de origen, es carente de motivación y justificación.</w:t>
      </w:r>
    </w:p>
    <w:p w14:paraId="1B781973" w14:textId="77777777" w:rsidR="00CF0543" w:rsidRPr="00ED0CEF" w:rsidRDefault="00CF0543" w:rsidP="00CF0543">
      <w:pPr>
        <w:pStyle w:val="Sinespaciado"/>
        <w:spacing w:line="360" w:lineRule="auto"/>
        <w:jc w:val="both"/>
        <w:rPr>
          <w:rFonts w:ascii="Arial" w:hAnsi="Arial" w:cs="Arial"/>
        </w:rPr>
      </w:pPr>
    </w:p>
    <w:p w14:paraId="3176C7E1" w14:textId="77777777" w:rsidR="009E7113" w:rsidRPr="00ED0CEF" w:rsidRDefault="009E7113" w:rsidP="00076ED4">
      <w:pPr>
        <w:widowControl w:val="0"/>
        <w:autoSpaceDE w:val="0"/>
        <w:autoSpaceDN w:val="0"/>
        <w:adjustRightInd w:val="0"/>
        <w:spacing w:line="360" w:lineRule="auto"/>
        <w:ind w:right="78"/>
        <w:jc w:val="both"/>
        <w:rPr>
          <w:rFonts w:ascii="Arial" w:hAnsi="Arial" w:cs="Arial"/>
          <w:color w:val="000000"/>
          <w:lang w:val="es-ES_tradnl"/>
        </w:rPr>
      </w:pPr>
      <w:r w:rsidRPr="00ED0CEF">
        <w:rPr>
          <w:rFonts w:ascii="Arial" w:hAnsi="Arial" w:cs="Arial"/>
          <w:b/>
          <w:bCs/>
          <w:color w:val="000000"/>
          <w:lang w:val="es-ES_tradnl"/>
        </w:rPr>
        <w:t>E</w:t>
      </w:r>
      <w:r w:rsidRPr="00ED0CEF">
        <w:rPr>
          <w:rFonts w:ascii="Arial" w:hAnsi="Arial" w:cs="Arial"/>
          <w:b/>
          <w:bCs/>
          <w:color w:val="000000"/>
          <w:spacing w:val="1"/>
          <w:lang w:val="es-ES_tradnl"/>
        </w:rPr>
        <w:t>c</w:t>
      </w:r>
      <w:r w:rsidRPr="00ED0CEF">
        <w:rPr>
          <w:rFonts w:ascii="Arial" w:hAnsi="Arial" w:cs="Arial"/>
          <w:b/>
          <w:bCs/>
          <w:color w:val="000000"/>
          <w:lang w:val="es-ES_tradnl"/>
        </w:rPr>
        <w:t>onómi</w:t>
      </w:r>
      <w:r w:rsidRPr="00ED0CEF">
        <w:rPr>
          <w:rFonts w:ascii="Arial" w:hAnsi="Arial" w:cs="Arial"/>
          <w:b/>
          <w:bCs/>
          <w:color w:val="000000"/>
          <w:spacing w:val="1"/>
          <w:lang w:val="es-ES_tradnl"/>
        </w:rPr>
        <w:t>c</w:t>
      </w:r>
      <w:r w:rsidRPr="00ED0CEF">
        <w:rPr>
          <w:rFonts w:ascii="Arial" w:hAnsi="Arial" w:cs="Arial"/>
          <w:b/>
          <w:bCs/>
          <w:color w:val="000000"/>
          <w:lang w:val="es-ES_tradnl"/>
        </w:rPr>
        <w:t>o</w:t>
      </w:r>
      <w:r w:rsidRPr="00ED0CEF">
        <w:rPr>
          <w:rFonts w:ascii="Arial" w:hAnsi="Arial" w:cs="Arial"/>
          <w:color w:val="000000"/>
          <w:lang w:val="es-ES_tradnl"/>
        </w:rPr>
        <w:t>.-</w:t>
      </w:r>
      <w:r w:rsidRPr="00ED0CEF">
        <w:rPr>
          <w:rFonts w:ascii="Arial" w:hAnsi="Arial" w:cs="Arial"/>
          <w:color w:val="000000"/>
          <w:spacing w:val="-5"/>
          <w:lang w:val="es-ES_tradnl"/>
        </w:rPr>
        <w:t xml:space="preserve"> </w:t>
      </w:r>
      <w:r w:rsidRPr="00ED0CEF">
        <w:rPr>
          <w:rFonts w:ascii="Arial" w:hAnsi="Arial" w:cs="Arial"/>
          <w:color w:val="000000"/>
          <w:lang w:val="es-ES_tradnl"/>
        </w:rPr>
        <w:t>A</w:t>
      </w:r>
      <w:r w:rsidRPr="00ED0CEF">
        <w:rPr>
          <w:rFonts w:ascii="Arial" w:hAnsi="Arial" w:cs="Arial"/>
          <w:color w:val="000000"/>
          <w:spacing w:val="1"/>
          <w:lang w:val="es-ES_tradnl"/>
        </w:rPr>
        <w:t>p</w:t>
      </w:r>
      <w:r w:rsidRPr="00ED0CEF">
        <w:rPr>
          <w:rFonts w:ascii="Arial" w:hAnsi="Arial" w:cs="Arial"/>
          <w:color w:val="000000"/>
          <w:lang w:val="es-ES_tradnl"/>
        </w:rPr>
        <w:t>r</w:t>
      </w:r>
      <w:r w:rsidRPr="00ED0CEF">
        <w:rPr>
          <w:rFonts w:ascii="Arial" w:hAnsi="Arial" w:cs="Arial"/>
          <w:color w:val="000000"/>
          <w:spacing w:val="-2"/>
          <w:lang w:val="es-ES_tradnl"/>
        </w:rPr>
        <w:t>o</w:t>
      </w:r>
      <w:r w:rsidRPr="00ED0CEF">
        <w:rPr>
          <w:rFonts w:ascii="Arial" w:hAnsi="Arial" w:cs="Arial"/>
          <w:color w:val="000000"/>
          <w:spacing w:val="1"/>
          <w:lang w:val="es-ES_tradnl"/>
        </w:rPr>
        <w:t>ba</w:t>
      </w:r>
      <w:r w:rsidRPr="00ED0CEF">
        <w:rPr>
          <w:rFonts w:ascii="Arial" w:hAnsi="Arial" w:cs="Arial"/>
          <w:color w:val="000000"/>
          <w:spacing w:val="-1"/>
          <w:lang w:val="es-ES_tradnl"/>
        </w:rPr>
        <w:t>d</w:t>
      </w:r>
      <w:r w:rsidRPr="00ED0CEF">
        <w:rPr>
          <w:rFonts w:ascii="Arial" w:hAnsi="Arial" w:cs="Arial"/>
          <w:color w:val="000000"/>
          <w:lang w:val="es-ES_tradnl"/>
        </w:rPr>
        <w:t>o</w:t>
      </w:r>
      <w:r w:rsidRPr="00ED0CEF">
        <w:rPr>
          <w:rFonts w:ascii="Arial" w:hAnsi="Arial" w:cs="Arial"/>
          <w:color w:val="000000"/>
          <w:spacing w:val="-1"/>
          <w:lang w:val="es-ES_tradnl"/>
        </w:rPr>
        <w:t xml:space="preserve"> q</w:t>
      </w:r>
      <w:r w:rsidRPr="00ED0CEF">
        <w:rPr>
          <w:rFonts w:ascii="Arial" w:hAnsi="Arial" w:cs="Arial"/>
          <w:color w:val="000000"/>
          <w:spacing w:val="1"/>
          <w:lang w:val="es-ES_tradnl"/>
        </w:rPr>
        <w:t>u</w:t>
      </w:r>
      <w:r w:rsidRPr="00ED0CEF">
        <w:rPr>
          <w:rFonts w:ascii="Arial" w:hAnsi="Arial" w:cs="Arial"/>
          <w:color w:val="000000"/>
          <w:lang w:val="es-ES_tradnl"/>
        </w:rPr>
        <w:t>e</w:t>
      </w:r>
      <w:r w:rsidRPr="00ED0CEF">
        <w:rPr>
          <w:rFonts w:ascii="Arial" w:hAnsi="Arial" w:cs="Arial"/>
          <w:color w:val="000000"/>
          <w:spacing w:val="-3"/>
          <w:lang w:val="es-ES_tradnl"/>
        </w:rPr>
        <w:t xml:space="preserve"> </w:t>
      </w:r>
      <w:r w:rsidRPr="00ED0CEF">
        <w:rPr>
          <w:rFonts w:ascii="Arial" w:hAnsi="Arial" w:cs="Arial"/>
          <w:color w:val="000000"/>
          <w:lang w:val="es-ES_tradnl"/>
        </w:rPr>
        <w:t>s</w:t>
      </w:r>
      <w:r w:rsidRPr="00ED0CEF">
        <w:rPr>
          <w:rFonts w:ascii="Arial" w:hAnsi="Arial" w:cs="Arial"/>
          <w:color w:val="000000"/>
          <w:spacing w:val="1"/>
          <w:lang w:val="es-ES_tradnl"/>
        </w:rPr>
        <w:t>e</w:t>
      </w:r>
      <w:r w:rsidRPr="00ED0CEF">
        <w:rPr>
          <w:rFonts w:ascii="Arial" w:hAnsi="Arial" w:cs="Arial"/>
          <w:color w:val="000000"/>
          <w:spacing w:val="-1"/>
          <w:lang w:val="es-ES_tradnl"/>
        </w:rPr>
        <w:t>a</w:t>
      </w:r>
      <w:r w:rsidRPr="00ED0CEF">
        <w:rPr>
          <w:rFonts w:ascii="Arial" w:hAnsi="Arial" w:cs="Arial"/>
          <w:color w:val="000000"/>
          <w:lang w:val="es-ES_tradnl"/>
        </w:rPr>
        <w:t>,</w:t>
      </w:r>
      <w:r w:rsidRPr="00ED0CEF">
        <w:rPr>
          <w:rFonts w:ascii="Arial" w:hAnsi="Arial" w:cs="Arial"/>
          <w:color w:val="000000"/>
          <w:spacing w:val="-1"/>
          <w:lang w:val="es-ES_tradnl"/>
        </w:rPr>
        <w:t xml:space="preserve"> </w:t>
      </w:r>
      <w:r w:rsidRPr="00ED0CEF">
        <w:rPr>
          <w:rFonts w:ascii="Arial" w:hAnsi="Arial" w:cs="Arial"/>
          <w:color w:val="000000"/>
          <w:spacing w:val="-2"/>
          <w:lang w:val="es-ES_tradnl"/>
        </w:rPr>
        <w:t>t</w:t>
      </w:r>
      <w:r w:rsidRPr="00ED0CEF">
        <w:rPr>
          <w:rFonts w:ascii="Arial" w:hAnsi="Arial" w:cs="Arial"/>
          <w:color w:val="000000"/>
          <w:spacing w:val="1"/>
          <w:lang w:val="es-ES_tradnl"/>
        </w:rPr>
        <w:t>ú</w:t>
      </w:r>
      <w:r w:rsidRPr="00ED0CEF">
        <w:rPr>
          <w:rFonts w:ascii="Arial" w:hAnsi="Arial" w:cs="Arial"/>
          <w:color w:val="000000"/>
          <w:lang w:val="es-ES_tradnl"/>
        </w:rPr>
        <w:t>rn</w:t>
      </w:r>
      <w:r w:rsidRPr="00ED0CEF">
        <w:rPr>
          <w:rFonts w:ascii="Arial" w:hAnsi="Arial" w:cs="Arial"/>
          <w:color w:val="000000"/>
          <w:spacing w:val="1"/>
          <w:lang w:val="es-ES_tradnl"/>
        </w:rPr>
        <w:t>e</w:t>
      </w:r>
      <w:r w:rsidRPr="00ED0CEF">
        <w:rPr>
          <w:rFonts w:ascii="Arial" w:hAnsi="Arial" w:cs="Arial"/>
          <w:color w:val="000000"/>
          <w:spacing w:val="-2"/>
          <w:lang w:val="es-ES_tradnl"/>
        </w:rPr>
        <w:t>s</w:t>
      </w:r>
      <w:r w:rsidRPr="00ED0CEF">
        <w:rPr>
          <w:rFonts w:ascii="Arial" w:hAnsi="Arial" w:cs="Arial"/>
          <w:color w:val="000000"/>
          <w:lang w:val="es-ES_tradnl"/>
        </w:rPr>
        <w:t>e</w:t>
      </w:r>
      <w:r w:rsidRPr="00ED0CEF">
        <w:rPr>
          <w:rFonts w:ascii="Arial" w:hAnsi="Arial" w:cs="Arial"/>
          <w:color w:val="000000"/>
          <w:spacing w:val="-1"/>
          <w:lang w:val="es-ES_tradnl"/>
        </w:rPr>
        <w:t xml:space="preserve"> </w:t>
      </w:r>
      <w:r w:rsidRPr="00ED0CEF">
        <w:rPr>
          <w:rFonts w:ascii="Arial" w:hAnsi="Arial" w:cs="Arial"/>
          <w:color w:val="000000"/>
          <w:lang w:val="es-ES_tradnl"/>
        </w:rPr>
        <w:t>a</w:t>
      </w:r>
      <w:r w:rsidRPr="00ED0CEF">
        <w:rPr>
          <w:rFonts w:ascii="Arial" w:hAnsi="Arial" w:cs="Arial"/>
          <w:color w:val="000000"/>
          <w:spacing w:val="-3"/>
          <w:lang w:val="es-ES_tradnl"/>
        </w:rPr>
        <w:t xml:space="preserve"> </w:t>
      </w:r>
      <w:r w:rsidRPr="00ED0CEF">
        <w:rPr>
          <w:rFonts w:ascii="Arial" w:hAnsi="Arial" w:cs="Arial"/>
          <w:color w:val="000000"/>
          <w:lang w:val="es-ES_tradnl"/>
        </w:rPr>
        <w:t>la</w:t>
      </w:r>
      <w:r w:rsidRPr="00ED0CEF">
        <w:rPr>
          <w:rFonts w:ascii="Arial" w:hAnsi="Arial" w:cs="Arial"/>
          <w:color w:val="000000"/>
          <w:spacing w:val="-4"/>
          <w:lang w:val="es-ES_tradnl"/>
        </w:rPr>
        <w:t xml:space="preserve"> </w:t>
      </w:r>
      <w:r w:rsidRPr="00ED0CEF">
        <w:rPr>
          <w:rFonts w:ascii="Arial" w:hAnsi="Arial" w:cs="Arial"/>
          <w:color w:val="000000"/>
          <w:lang w:val="es-ES_tradnl"/>
        </w:rPr>
        <w:t>S</w:t>
      </w:r>
      <w:r w:rsidRPr="00ED0CEF">
        <w:rPr>
          <w:rFonts w:ascii="Arial" w:hAnsi="Arial" w:cs="Arial"/>
          <w:color w:val="000000"/>
          <w:spacing w:val="1"/>
          <w:lang w:val="es-ES_tradnl"/>
        </w:rPr>
        <w:t>e</w:t>
      </w:r>
      <w:r w:rsidRPr="00ED0CEF">
        <w:rPr>
          <w:rFonts w:ascii="Arial" w:hAnsi="Arial" w:cs="Arial"/>
          <w:color w:val="000000"/>
          <w:lang w:val="es-ES_tradnl"/>
        </w:rPr>
        <w:t>cre</w:t>
      </w:r>
      <w:r w:rsidRPr="00ED0CEF">
        <w:rPr>
          <w:rFonts w:ascii="Arial" w:hAnsi="Arial" w:cs="Arial"/>
          <w:color w:val="000000"/>
          <w:spacing w:val="-2"/>
          <w:lang w:val="es-ES_tradnl"/>
        </w:rPr>
        <w:t>t</w:t>
      </w:r>
      <w:r w:rsidRPr="00ED0CEF">
        <w:rPr>
          <w:rFonts w:ascii="Arial" w:hAnsi="Arial" w:cs="Arial"/>
          <w:color w:val="000000"/>
          <w:spacing w:val="1"/>
          <w:lang w:val="es-ES_tradnl"/>
        </w:rPr>
        <w:t>a</w:t>
      </w:r>
      <w:r w:rsidRPr="00ED0CEF">
        <w:rPr>
          <w:rFonts w:ascii="Arial" w:hAnsi="Arial" w:cs="Arial"/>
          <w:color w:val="000000"/>
          <w:lang w:val="es-ES_tradnl"/>
        </w:rPr>
        <w:t>r</w:t>
      </w:r>
      <w:r w:rsidRPr="00ED0CEF">
        <w:rPr>
          <w:rFonts w:ascii="Arial" w:hAnsi="Arial" w:cs="Arial"/>
          <w:color w:val="000000"/>
          <w:spacing w:val="-3"/>
          <w:lang w:val="es-ES_tradnl"/>
        </w:rPr>
        <w:t>í</w:t>
      </w:r>
      <w:r w:rsidRPr="00ED0CEF">
        <w:rPr>
          <w:rFonts w:ascii="Arial" w:hAnsi="Arial" w:cs="Arial"/>
          <w:color w:val="000000"/>
          <w:lang w:val="es-ES_tradnl"/>
        </w:rPr>
        <w:t>a</w:t>
      </w:r>
      <w:r w:rsidRPr="00ED0CEF">
        <w:rPr>
          <w:rFonts w:ascii="Arial" w:hAnsi="Arial" w:cs="Arial"/>
          <w:color w:val="000000"/>
          <w:spacing w:val="-1"/>
          <w:lang w:val="es-ES_tradnl"/>
        </w:rPr>
        <w:t xml:space="preserve"> </w:t>
      </w:r>
      <w:r w:rsidRPr="00ED0CEF">
        <w:rPr>
          <w:rFonts w:ascii="Arial" w:hAnsi="Arial" w:cs="Arial"/>
          <w:color w:val="000000"/>
          <w:spacing w:val="1"/>
          <w:lang w:val="es-ES_tradnl"/>
        </w:rPr>
        <w:t>pa</w:t>
      </w:r>
      <w:r w:rsidRPr="00ED0CEF">
        <w:rPr>
          <w:rFonts w:ascii="Arial" w:hAnsi="Arial" w:cs="Arial"/>
          <w:color w:val="000000"/>
          <w:spacing w:val="-3"/>
          <w:lang w:val="es-ES_tradnl"/>
        </w:rPr>
        <w:t>r</w:t>
      </w:r>
      <w:r w:rsidRPr="00ED0CEF">
        <w:rPr>
          <w:rFonts w:ascii="Arial" w:hAnsi="Arial" w:cs="Arial"/>
          <w:color w:val="000000"/>
          <w:lang w:val="es-ES_tradnl"/>
        </w:rPr>
        <w:t>a</w:t>
      </w:r>
      <w:r w:rsidRPr="00ED0CEF">
        <w:rPr>
          <w:rFonts w:ascii="Arial" w:hAnsi="Arial" w:cs="Arial"/>
          <w:color w:val="000000"/>
          <w:spacing w:val="-1"/>
          <w:lang w:val="es-ES_tradnl"/>
        </w:rPr>
        <w:t xml:space="preserve"> q</w:t>
      </w:r>
      <w:r w:rsidRPr="00ED0CEF">
        <w:rPr>
          <w:rFonts w:ascii="Arial" w:hAnsi="Arial" w:cs="Arial"/>
          <w:color w:val="000000"/>
          <w:spacing w:val="1"/>
          <w:lang w:val="es-ES_tradnl"/>
        </w:rPr>
        <w:t>u</w:t>
      </w:r>
      <w:r w:rsidRPr="00ED0CEF">
        <w:rPr>
          <w:rFonts w:ascii="Arial" w:hAnsi="Arial" w:cs="Arial"/>
          <w:color w:val="000000"/>
          <w:lang w:val="es-ES_tradnl"/>
        </w:rPr>
        <w:t>e</w:t>
      </w:r>
      <w:r w:rsidRPr="00ED0CEF">
        <w:rPr>
          <w:rFonts w:ascii="Arial" w:hAnsi="Arial" w:cs="Arial"/>
          <w:color w:val="000000"/>
          <w:spacing w:val="-3"/>
          <w:lang w:val="es-ES_tradnl"/>
        </w:rPr>
        <w:t xml:space="preserve"> </w:t>
      </w:r>
      <w:r w:rsidRPr="00ED0CEF">
        <w:rPr>
          <w:rFonts w:ascii="Arial" w:hAnsi="Arial" w:cs="Arial"/>
          <w:color w:val="000000"/>
          <w:spacing w:val="1"/>
          <w:lang w:val="es-ES_tradnl"/>
        </w:rPr>
        <w:t>e</w:t>
      </w:r>
      <w:r w:rsidRPr="00ED0CEF">
        <w:rPr>
          <w:rFonts w:ascii="Arial" w:hAnsi="Arial" w:cs="Arial"/>
          <w:color w:val="000000"/>
          <w:spacing w:val="-3"/>
          <w:lang w:val="es-ES_tradnl"/>
        </w:rPr>
        <w:t>l</w:t>
      </w:r>
      <w:r w:rsidRPr="00ED0CEF">
        <w:rPr>
          <w:rFonts w:ascii="Arial" w:hAnsi="Arial" w:cs="Arial"/>
          <w:color w:val="000000"/>
          <w:spacing w:val="1"/>
          <w:lang w:val="es-ES_tradnl"/>
        </w:rPr>
        <w:t>abo</w:t>
      </w:r>
      <w:r w:rsidRPr="00ED0CEF">
        <w:rPr>
          <w:rFonts w:ascii="Arial" w:hAnsi="Arial" w:cs="Arial"/>
          <w:color w:val="000000"/>
          <w:lang w:val="es-ES_tradnl"/>
        </w:rPr>
        <w:t xml:space="preserve">re </w:t>
      </w:r>
      <w:r w:rsidRPr="00ED0CEF">
        <w:rPr>
          <w:rFonts w:ascii="Arial" w:hAnsi="Arial" w:cs="Arial"/>
          <w:color w:val="000000"/>
          <w:spacing w:val="4"/>
          <w:lang w:val="es-ES_tradnl"/>
        </w:rPr>
        <w:t>l</w:t>
      </w:r>
      <w:r w:rsidRPr="00ED0CEF">
        <w:rPr>
          <w:rFonts w:ascii="Arial" w:hAnsi="Arial" w:cs="Arial"/>
          <w:color w:val="000000"/>
          <w:lang w:val="es-ES_tradnl"/>
        </w:rPr>
        <w:t xml:space="preserve">a </w:t>
      </w:r>
      <w:r w:rsidRPr="00ED0CEF">
        <w:rPr>
          <w:rFonts w:ascii="Arial" w:hAnsi="Arial" w:cs="Arial"/>
          <w:color w:val="000000"/>
          <w:spacing w:val="-1"/>
          <w:position w:val="-1"/>
          <w:lang w:val="es-ES_tradnl"/>
        </w:rPr>
        <w:t>M</w:t>
      </w:r>
      <w:r w:rsidRPr="00ED0CEF">
        <w:rPr>
          <w:rFonts w:ascii="Arial" w:hAnsi="Arial" w:cs="Arial"/>
          <w:color w:val="000000"/>
          <w:position w:val="-1"/>
          <w:lang w:val="es-ES_tradnl"/>
        </w:rPr>
        <w:t>in</w:t>
      </w:r>
      <w:r w:rsidRPr="00ED0CEF">
        <w:rPr>
          <w:rFonts w:ascii="Arial" w:hAnsi="Arial" w:cs="Arial"/>
          <w:color w:val="000000"/>
          <w:spacing w:val="1"/>
          <w:position w:val="-1"/>
          <w:lang w:val="es-ES_tradnl"/>
        </w:rPr>
        <w:t>u</w:t>
      </w:r>
      <w:r w:rsidRPr="00ED0CEF">
        <w:rPr>
          <w:rFonts w:ascii="Arial" w:hAnsi="Arial" w:cs="Arial"/>
          <w:color w:val="000000"/>
          <w:position w:val="-1"/>
          <w:lang w:val="es-ES_tradnl"/>
        </w:rPr>
        <w:t>ta</w:t>
      </w:r>
      <w:r w:rsidRPr="00ED0CEF">
        <w:rPr>
          <w:rFonts w:ascii="Arial" w:hAnsi="Arial" w:cs="Arial"/>
          <w:color w:val="000000"/>
          <w:spacing w:val="1"/>
          <w:position w:val="-1"/>
          <w:lang w:val="es-ES_tradnl"/>
        </w:rPr>
        <w:t xml:space="preserve"> </w:t>
      </w:r>
      <w:r w:rsidRPr="00ED0CEF">
        <w:rPr>
          <w:rFonts w:ascii="Arial" w:hAnsi="Arial" w:cs="Arial"/>
          <w:color w:val="000000"/>
          <w:spacing w:val="-1"/>
          <w:position w:val="-1"/>
          <w:lang w:val="es-ES_tradnl"/>
        </w:rPr>
        <w:t>d</w:t>
      </w:r>
      <w:r w:rsidRPr="00ED0CEF">
        <w:rPr>
          <w:rFonts w:ascii="Arial" w:hAnsi="Arial" w:cs="Arial"/>
          <w:color w:val="000000"/>
          <w:position w:val="-1"/>
          <w:lang w:val="es-ES_tradnl"/>
        </w:rPr>
        <w:t>e</w:t>
      </w:r>
      <w:r w:rsidRPr="00ED0CEF">
        <w:rPr>
          <w:rFonts w:ascii="Arial" w:hAnsi="Arial" w:cs="Arial"/>
          <w:color w:val="000000"/>
          <w:spacing w:val="1"/>
          <w:position w:val="-1"/>
          <w:lang w:val="es-ES_tradnl"/>
        </w:rPr>
        <w:t xml:space="preserve"> A</w:t>
      </w:r>
      <w:r w:rsidRPr="00ED0CEF">
        <w:rPr>
          <w:rFonts w:ascii="Arial" w:hAnsi="Arial" w:cs="Arial"/>
          <w:color w:val="000000"/>
          <w:spacing w:val="-2"/>
          <w:position w:val="-1"/>
          <w:lang w:val="es-ES_tradnl"/>
        </w:rPr>
        <w:t>c</w:t>
      </w:r>
      <w:r w:rsidRPr="00ED0CEF">
        <w:rPr>
          <w:rFonts w:ascii="Arial" w:hAnsi="Arial" w:cs="Arial"/>
          <w:color w:val="000000"/>
          <w:spacing w:val="1"/>
          <w:position w:val="-1"/>
          <w:lang w:val="es-ES_tradnl"/>
        </w:rPr>
        <w:t>ue</w:t>
      </w:r>
      <w:r w:rsidRPr="00ED0CEF">
        <w:rPr>
          <w:rFonts w:ascii="Arial" w:hAnsi="Arial" w:cs="Arial"/>
          <w:color w:val="000000"/>
          <w:position w:val="-1"/>
          <w:lang w:val="es-ES_tradnl"/>
        </w:rPr>
        <w:t>r</w:t>
      </w:r>
      <w:r w:rsidRPr="00ED0CEF">
        <w:rPr>
          <w:rFonts w:ascii="Arial" w:hAnsi="Arial" w:cs="Arial"/>
          <w:color w:val="000000"/>
          <w:spacing w:val="-2"/>
          <w:position w:val="-1"/>
          <w:lang w:val="es-ES_tradnl"/>
        </w:rPr>
        <w:t>d</w:t>
      </w:r>
      <w:r w:rsidRPr="00ED0CEF">
        <w:rPr>
          <w:rFonts w:ascii="Arial" w:hAnsi="Arial" w:cs="Arial"/>
          <w:color w:val="000000"/>
          <w:position w:val="-1"/>
          <w:lang w:val="es-ES_tradnl"/>
        </w:rPr>
        <w:t>o</w:t>
      </w:r>
      <w:r w:rsidRPr="00ED0CEF">
        <w:rPr>
          <w:rFonts w:ascii="Arial" w:hAnsi="Arial" w:cs="Arial"/>
          <w:color w:val="000000"/>
          <w:spacing w:val="1"/>
          <w:position w:val="-1"/>
          <w:lang w:val="es-ES_tradnl"/>
        </w:rPr>
        <w:t xml:space="preserve"> </w:t>
      </w:r>
      <w:r w:rsidRPr="00ED0CEF">
        <w:rPr>
          <w:rFonts w:ascii="Arial" w:hAnsi="Arial" w:cs="Arial"/>
          <w:lang w:val="es-ES_tradnl"/>
        </w:rPr>
        <w:t>c</w:t>
      </w:r>
      <w:r w:rsidRPr="00ED0CEF">
        <w:rPr>
          <w:rFonts w:ascii="Arial" w:hAnsi="Arial" w:cs="Arial"/>
          <w:spacing w:val="1"/>
          <w:lang w:val="es-ES_tradnl"/>
        </w:rPr>
        <w:t>o</w:t>
      </w:r>
      <w:r w:rsidRPr="00ED0CEF">
        <w:rPr>
          <w:rFonts w:ascii="Arial" w:hAnsi="Arial" w:cs="Arial"/>
          <w:spacing w:val="-3"/>
          <w:lang w:val="es-ES_tradnl"/>
        </w:rPr>
        <w:t>r</w:t>
      </w:r>
      <w:r w:rsidRPr="00ED0CEF">
        <w:rPr>
          <w:rFonts w:ascii="Arial" w:hAnsi="Arial" w:cs="Arial"/>
          <w:lang w:val="es-ES_tradnl"/>
        </w:rPr>
        <w:t>res</w:t>
      </w:r>
      <w:r w:rsidRPr="00ED0CEF">
        <w:rPr>
          <w:rFonts w:ascii="Arial" w:hAnsi="Arial" w:cs="Arial"/>
          <w:spacing w:val="1"/>
          <w:lang w:val="es-ES_tradnl"/>
        </w:rPr>
        <w:t>po</w:t>
      </w:r>
      <w:r w:rsidRPr="00ED0CEF">
        <w:rPr>
          <w:rFonts w:ascii="Arial" w:hAnsi="Arial" w:cs="Arial"/>
          <w:spacing w:val="-1"/>
          <w:lang w:val="es-ES_tradnl"/>
        </w:rPr>
        <w:t>n</w:t>
      </w:r>
      <w:r w:rsidRPr="00ED0CEF">
        <w:rPr>
          <w:rFonts w:ascii="Arial" w:hAnsi="Arial" w:cs="Arial"/>
          <w:spacing w:val="1"/>
          <w:lang w:val="es-ES_tradnl"/>
        </w:rPr>
        <w:t>d</w:t>
      </w:r>
      <w:r w:rsidRPr="00ED0CEF">
        <w:rPr>
          <w:rFonts w:ascii="Arial" w:hAnsi="Arial" w:cs="Arial"/>
          <w:lang w:val="es-ES_tradnl"/>
        </w:rPr>
        <w:t>ie</w:t>
      </w:r>
      <w:r w:rsidRPr="00ED0CEF">
        <w:rPr>
          <w:rFonts w:ascii="Arial" w:hAnsi="Arial" w:cs="Arial"/>
          <w:spacing w:val="1"/>
          <w:lang w:val="es-ES_tradnl"/>
        </w:rPr>
        <w:t>n</w:t>
      </w:r>
      <w:r w:rsidRPr="00ED0CEF">
        <w:rPr>
          <w:rFonts w:ascii="Arial" w:hAnsi="Arial" w:cs="Arial"/>
          <w:spacing w:val="-2"/>
          <w:lang w:val="es-ES_tradnl"/>
        </w:rPr>
        <w:t>t</w:t>
      </w:r>
      <w:r w:rsidRPr="00ED0CEF">
        <w:rPr>
          <w:rFonts w:ascii="Arial" w:hAnsi="Arial" w:cs="Arial"/>
          <w:lang w:val="es-ES_tradnl"/>
        </w:rPr>
        <w:t>e.</w:t>
      </w:r>
    </w:p>
    <w:p w14:paraId="1FD76E12" w14:textId="77777777" w:rsidR="00ED0CEF" w:rsidRDefault="00ED0CEF" w:rsidP="00076ED4">
      <w:pPr>
        <w:widowControl w:val="0"/>
        <w:autoSpaceDE w:val="0"/>
        <w:autoSpaceDN w:val="0"/>
        <w:adjustRightInd w:val="0"/>
        <w:spacing w:line="360" w:lineRule="auto"/>
        <w:jc w:val="both"/>
        <w:rPr>
          <w:rFonts w:ascii="Arial" w:hAnsi="Arial" w:cs="Arial"/>
          <w:color w:val="000000"/>
          <w:lang w:val="es-ES_tradnl"/>
        </w:rPr>
      </w:pPr>
    </w:p>
    <w:p w14:paraId="63CCF3E0" w14:textId="61B72A7A" w:rsidR="00AE1C30" w:rsidRPr="00ED0CEF" w:rsidRDefault="009E7113" w:rsidP="00076ED4">
      <w:pPr>
        <w:widowControl w:val="0"/>
        <w:autoSpaceDE w:val="0"/>
        <w:autoSpaceDN w:val="0"/>
        <w:adjustRightInd w:val="0"/>
        <w:spacing w:line="360" w:lineRule="auto"/>
        <w:jc w:val="both"/>
        <w:rPr>
          <w:rFonts w:ascii="Arial" w:hAnsi="Arial" w:cs="Arial"/>
          <w:color w:val="000000"/>
          <w:position w:val="-1"/>
          <w:lang w:val="es-ES_tradnl"/>
        </w:rPr>
      </w:pPr>
      <w:r w:rsidRPr="00ED0CEF">
        <w:rPr>
          <w:rFonts w:ascii="Arial" w:hAnsi="Arial" w:cs="Arial"/>
          <w:color w:val="000000"/>
          <w:lang w:val="es-ES_tradnl"/>
        </w:rPr>
        <w:t>Da</w:t>
      </w:r>
      <w:r w:rsidRPr="00ED0CEF">
        <w:rPr>
          <w:rFonts w:ascii="Arial" w:hAnsi="Arial" w:cs="Arial"/>
          <w:color w:val="000000"/>
          <w:spacing w:val="1"/>
          <w:lang w:val="es-ES_tradnl"/>
        </w:rPr>
        <w:t>d</w:t>
      </w:r>
      <w:r w:rsidRPr="00ED0CEF">
        <w:rPr>
          <w:rFonts w:ascii="Arial" w:hAnsi="Arial" w:cs="Arial"/>
          <w:color w:val="000000"/>
          <w:lang w:val="es-ES_tradnl"/>
        </w:rPr>
        <w:t>o</w:t>
      </w:r>
      <w:r w:rsidRPr="00ED0CEF">
        <w:rPr>
          <w:rFonts w:ascii="Arial" w:hAnsi="Arial" w:cs="Arial"/>
          <w:color w:val="000000"/>
          <w:spacing w:val="8"/>
          <w:lang w:val="es-ES_tradnl"/>
        </w:rPr>
        <w:t xml:space="preserve"> </w:t>
      </w:r>
      <w:r w:rsidRPr="00ED0CEF">
        <w:rPr>
          <w:rFonts w:ascii="Arial" w:hAnsi="Arial" w:cs="Arial"/>
          <w:color w:val="000000"/>
          <w:spacing w:val="1"/>
          <w:lang w:val="es-ES_tradnl"/>
        </w:rPr>
        <w:t>e</w:t>
      </w:r>
      <w:r w:rsidRPr="00ED0CEF">
        <w:rPr>
          <w:rFonts w:ascii="Arial" w:hAnsi="Arial" w:cs="Arial"/>
          <w:color w:val="000000"/>
          <w:lang w:val="es-ES_tradnl"/>
        </w:rPr>
        <w:t>n</w:t>
      </w:r>
      <w:r w:rsidRPr="00ED0CEF">
        <w:rPr>
          <w:rFonts w:ascii="Arial" w:hAnsi="Arial" w:cs="Arial"/>
          <w:color w:val="000000"/>
          <w:spacing w:val="11"/>
          <w:lang w:val="es-ES_tradnl"/>
        </w:rPr>
        <w:t xml:space="preserve"> </w:t>
      </w:r>
      <w:r w:rsidRPr="00ED0CEF">
        <w:rPr>
          <w:rFonts w:ascii="Arial" w:hAnsi="Arial" w:cs="Arial"/>
          <w:color w:val="000000"/>
          <w:spacing w:val="-3"/>
          <w:lang w:val="es-ES_tradnl"/>
        </w:rPr>
        <w:t>el</w:t>
      </w:r>
      <w:r w:rsidRPr="00ED0CEF">
        <w:rPr>
          <w:rFonts w:ascii="Arial" w:hAnsi="Arial" w:cs="Arial"/>
          <w:color w:val="000000"/>
          <w:spacing w:val="11"/>
          <w:lang w:val="es-ES_tradnl"/>
        </w:rPr>
        <w:t xml:space="preserve"> </w:t>
      </w:r>
      <w:r w:rsidRPr="00ED0CEF">
        <w:rPr>
          <w:rFonts w:ascii="Arial" w:hAnsi="Arial" w:cs="Arial"/>
          <w:color w:val="000000"/>
          <w:spacing w:val="-2"/>
          <w:lang w:val="es-ES_tradnl"/>
        </w:rPr>
        <w:t>Recinto oficial</w:t>
      </w:r>
      <w:r w:rsidRPr="00ED0CEF">
        <w:rPr>
          <w:rFonts w:ascii="Arial" w:hAnsi="Arial" w:cs="Arial"/>
          <w:color w:val="000000"/>
          <w:spacing w:val="11"/>
          <w:lang w:val="es-ES_tradnl"/>
        </w:rPr>
        <w:t xml:space="preserve"> </w:t>
      </w:r>
      <w:r w:rsidRPr="00ED0CEF">
        <w:rPr>
          <w:rFonts w:ascii="Arial" w:hAnsi="Arial" w:cs="Arial"/>
          <w:color w:val="000000"/>
          <w:spacing w:val="-1"/>
          <w:lang w:val="es-ES_tradnl"/>
        </w:rPr>
        <w:t>d</w:t>
      </w:r>
      <w:r w:rsidRPr="00ED0CEF">
        <w:rPr>
          <w:rFonts w:ascii="Arial" w:hAnsi="Arial" w:cs="Arial"/>
          <w:color w:val="000000"/>
          <w:spacing w:val="1"/>
          <w:lang w:val="es-ES_tradnl"/>
        </w:rPr>
        <w:t>e</w:t>
      </w:r>
      <w:r w:rsidRPr="00ED0CEF">
        <w:rPr>
          <w:rFonts w:ascii="Arial" w:hAnsi="Arial" w:cs="Arial"/>
          <w:color w:val="000000"/>
          <w:lang w:val="es-ES_tradnl"/>
        </w:rPr>
        <w:t>l</w:t>
      </w:r>
      <w:r w:rsidRPr="00ED0CEF">
        <w:rPr>
          <w:rFonts w:ascii="Arial" w:hAnsi="Arial" w:cs="Arial"/>
          <w:color w:val="000000"/>
          <w:spacing w:val="10"/>
          <w:lang w:val="es-ES_tradnl"/>
        </w:rPr>
        <w:t xml:space="preserve"> </w:t>
      </w:r>
      <w:r w:rsidRPr="00ED0CEF">
        <w:rPr>
          <w:rFonts w:ascii="Arial" w:hAnsi="Arial" w:cs="Arial"/>
          <w:color w:val="000000"/>
          <w:lang w:val="es-ES_tradnl"/>
        </w:rPr>
        <w:t>H.</w:t>
      </w:r>
      <w:r w:rsidRPr="00ED0CEF">
        <w:rPr>
          <w:rFonts w:ascii="Arial" w:hAnsi="Arial" w:cs="Arial"/>
          <w:color w:val="000000"/>
          <w:spacing w:val="10"/>
          <w:lang w:val="es-ES_tradnl"/>
        </w:rPr>
        <w:t xml:space="preserve"> </w:t>
      </w:r>
      <w:r w:rsidRPr="00ED0CEF">
        <w:rPr>
          <w:rFonts w:ascii="Arial" w:hAnsi="Arial" w:cs="Arial"/>
          <w:color w:val="000000"/>
          <w:lang w:val="es-ES_tradnl"/>
        </w:rPr>
        <w:t>C</w:t>
      </w:r>
      <w:r w:rsidRPr="00ED0CEF">
        <w:rPr>
          <w:rFonts w:ascii="Arial" w:hAnsi="Arial" w:cs="Arial"/>
          <w:color w:val="000000"/>
          <w:spacing w:val="-2"/>
          <w:lang w:val="es-ES_tradnl"/>
        </w:rPr>
        <w:t>o</w:t>
      </w:r>
      <w:r w:rsidRPr="00ED0CEF">
        <w:rPr>
          <w:rFonts w:ascii="Arial" w:hAnsi="Arial" w:cs="Arial"/>
          <w:color w:val="000000"/>
          <w:spacing w:val="-1"/>
          <w:lang w:val="es-ES_tradnl"/>
        </w:rPr>
        <w:t>ng</w:t>
      </w:r>
      <w:r w:rsidRPr="00ED0CEF">
        <w:rPr>
          <w:rFonts w:ascii="Arial" w:hAnsi="Arial" w:cs="Arial"/>
          <w:color w:val="000000"/>
          <w:lang w:val="es-ES_tradnl"/>
        </w:rPr>
        <w:t>reso</w:t>
      </w:r>
      <w:r w:rsidRPr="00ED0CEF">
        <w:rPr>
          <w:rFonts w:ascii="Arial" w:hAnsi="Arial" w:cs="Arial"/>
          <w:color w:val="000000"/>
          <w:spacing w:val="11"/>
          <w:lang w:val="es-ES_tradnl"/>
        </w:rPr>
        <w:t xml:space="preserve"> </w:t>
      </w:r>
      <w:r w:rsidRPr="00ED0CEF">
        <w:rPr>
          <w:rFonts w:ascii="Arial" w:hAnsi="Arial" w:cs="Arial"/>
          <w:color w:val="000000"/>
          <w:spacing w:val="1"/>
          <w:lang w:val="es-ES_tradnl"/>
        </w:rPr>
        <w:t>de</w:t>
      </w:r>
      <w:r w:rsidRPr="00ED0CEF">
        <w:rPr>
          <w:rFonts w:ascii="Arial" w:hAnsi="Arial" w:cs="Arial"/>
          <w:color w:val="000000"/>
          <w:lang w:val="es-ES_tradnl"/>
        </w:rPr>
        <w:t>l</w:t>
      </w:r>
      <w:r w:rsidRPr="00ED0CEF">
        <w:rPr>
          <w:rFonts w:ascii="Arial" w:hAnsi="Arial" w:cs="Arial"/>
          <w:color w:val="000000"/>
          <w:spacing w:val="10"/>
          <w:lang w:val="es-ES_tradnl"/>
        </w:rPr>
        <w:t xml:space="preserve"> </w:t>
      </w:r>
      <w:r w:rsidRPr="00ED0CEF">
        <w:rPr>
          <w:rFonts w:ascii="Arial" w:hAnsi="Arial" w:cs="Arial"/>
          <w:color w:val="000000"/>
          <w:lang w:val="es-ES_tradnl"/>
        </w:rPr>
        <w:t>E</w:t>
      </w:r>
      <w:r w:rsidRPr="00ED0CEF">
        <w:rPr>
          <w:rFonts w:ascii="Arial" w:hAnsi="Arial" w:cs="Arial"/>
          <w:color w:val="000000"/>
          <w:spacing w:val="-2"/>
          <w:lang w:val="es-ES_tradnl"/>
        </w:rPr>
        <w:t>s</w:t>
      </w:r>
      <w:r w:rsidRPr="00ED0CEF">
        <w:rPr>
          <w:rFonts w:ascii="Arial" w:hAnsi="Arial" w:cs="Arial"/>
          <w:color w:val="000000"/>
          <w:lang w:val="es-ES_tradnl"/>
        </w:rPr>
        <w:t>t</w:t>
      </w:r>
      <w:r w:rsidRPr="00ED0CEF">
        <w:rPr>
          <w:rFonts w:ascii="Arial" w:hAnsi="Arial" w:cs="Arial"/>
          <w:color w:val="000000"/>
          <w:spacing w:val="1"/>
          <w:lang w:val="es-ES_tradnl"/>
        </w:rPr>
        <w:t>a</w:t>
      </w:r>
      <w:r w:rsidRPr="00ED0CEF">
        <w:rPr>
          <w:rFonts w:ascii="Arial" w:hAnsi="Arial" w:cs="Arial"/>
          <w:color w:val="000000"/>
          <w:spacing w:val="-1"/>
          <w:lang w:val="es-ES_tradnl"/>
        </w:rPr>
        <w:t>d</w:t>
      </w:r>
      <w:r w:rsidRPr="00ED0CEF">
        <w:rPr>
          <w:rFonts w:ascii="Arial" w:hAnsi="Arial" w:cs="Arial"/>
          <w:color w:val="000000"/>
          <w:lang w:val="es-ES_tradnl"/>
        </w:rPr>
        <w:t>o</w:t>
      </w:r>
      <w:r w:rsidRPr="00ED0CEF">
        <w:rPr>
          <w:rFonts w:ascii="Arial" w:hAnsi="Arial" w:cs="Arial"/>
          <w:color w:val="000000"/>
          <w:spacing w:val="11"/>
          <w:lang w:val="es-ES_tradnl"/>
        </w:rPr>
        <w:t xml:space="preserve"> </w:t>
      </w:r>
      <w:r w:rsidRPr="00ED0CEF">
        <w:rPr>
          <w:rFonts w:ascii="Arial" w:hAnsi="Arial" w:cs="Arial"/>
          <w:color w:val="000000"/>
          <w:spacing w:val="-1"/>
          <w:lang w:val="es-ES_tradnl"/>
        </w:rPr>
        <w:t>d</w:t>
      </w:r>
      <w:r w:rsidRPr="00ED0CEF">
        <w:rPr>
          <w:rFonts w:ascii="Arial" w:hAnsi="Arial" w:cs="Arial"/>
          <w:color w:val="000000"/>
          <w:lang w:val="es-ES_tradnl"/>
        </w:rPr>
        <w:t>e</w:t>
      </w:r>
      <w:r w:rsidRPr="00ED0CEF">
        <w:rPr>
          <w:rFonts w:ascii="Arial" w:hAnsi="Arial" w:cs="Arial"/>
          <w:color w:val="000000"/>
          <w:spacing w:val="11"/>
          <w:lang w:val="es-ES_tradnl"/>
        </w:rPr>
        <w:t xml:space="preserve"> </w:t>
      </w:r>
      <w:r w:rsidRPr="00ED0CEF">
        <w:rPr>
          <w:rFonts w:ascii="Arial" w:hAnsi="Arial" w:cs="Arial"/>
          <w:color w:val="000000"/>
          <w:spacing w:val="-3"/>
          <w:lang w:val="es-ES_tradnl"/>
        </w:rPr>
        <w:t>C</w:t>
      </w:r>
      <w:r w:rsidRPr="00ED0CEF">
        <w:rPr>
          <w:rFonts w:ascii="Arial" w:hAnsi="Arial" w:cs="Arial"/>
          <w:color w:val="000000"/>
          <w:spacing w:val="1"/>
          <w:lang w:val="es-ES_tradnl"/>
        </w:rPr>
        <w:t>h</w:t>
      </w:r>
      <w:r w:rsidRPr="00ED0CEF">
        <w:rPr>
          <w:rFonts w:ascii="Arial" w:hAnsi="Arial" w:cs="Arial"/>
          <w:color w:val="000000"/>
          <w:lang w:val="es-ES_tradnl"/>
        </w:rPr>
        <w:t>ih</w:t>
      </w:r>
      <w:r w:rsidRPr="00ED0CEF">
        <w:rPr>
          <w:rFonts w:ascii="Arial" w:hAnsi="Arial" w:cs="Arial"/>
          <w:color w:val="000000"/>
          <w:spacing w:val="1"/>
          <w:lang w:val="es-ES_tradnl"/>
        </w:rPr>
        <w:t>u</w:t>
      </w:r>
      <w:r w:rsidRPr="00ED0CEF">
        <w:rPr>
          <w:rFonts w:ascii="Arial" w:hAnsi="Arial" w:cs="Arial"/>
          <w:color w:val="000000"/>
          <w:spacing w:val="-1"/>
          <w:lang w:val="es-ES_tradnl"/>
        </w:rPr>
        <w:t>a</w:t>
      </w:r>
      <w:r w:rsidRPr="00ED0CEF">
        <w:rPr>
          <w:rFonts w:ascii="Arial" w:hAnsi="Arial" w:cs="Arial"/>
          <w:color w:val="000000"/>
          <w:spacing w:val="1"/>
          <w:lang w:val="es-ES_tradnl"/>
        </w:rPr>
        <w:t>hu</w:t>
      </w:r>
      <w:r w:rsidRPr="00ED0CEF">
        <w:rPr>
          <w:rFonts w:ascii="Arial" w:hAnsi="Arial" w:cs="Arial"/>
          <w:color w:val="000000"/>
          <w:lang w:val="es-ES_tradnl"/>
        </w:rPr>
        <w:t>a</w:t>
      </w:r>
      <w:r w:rsidRPr="00ED0CEF">
        <w:rPr>
          <w:rFonts w:ascii="Arial" w:hAnsi="Arial" w:cs="Arial"/>
          <w:color w:val="000000"/>
          <w:spacing w:val="9"/>
          <w:lang w:val="es-ES_tradnl"/>
        </w:rPr>
        <w:t xml:space="preserve"> </w:t>
      </w:r>
      <w:r w:rsidRPr="00ED0CEF">
        <w:rPr>
          <w:rFonts w:ascii="Arial" w:hAnsi="Arial" w:cs="Arial"/>
          <w:color w:val="000000"/>
          <w:lang w:val="es-ES_tradnl"/>
        </w:rPr>
        <w:t>a</w:t>
      </w:r>
      <w:r w:rsidRPr="00ED0CEF">
        <w:rPr>
          <w:rFonts w:ascii="Arial" w:hAnsi="Arial" w:cs="Arial"/>
          <w:color w:val="000000"/>
          <w:spacing w:val="9"/>
          <w:lang w:val="es-ES_tradnl"/>
        </w:rPr>
        <w:t xml:space="preserve"> </w:t>
      </w:r>
      <w:r w:rsidRPr="00ED0CEF">
        <w:rPr>
          <w:rFonts w:ascii="Arial" w:hAnsi="Arial" w:cs="Arial"/>
          <w:color w:val="000000"/>
          <w:lang w:val="es-ES_tradnl"/>
        </w:rPr>
        <w:t xml:space="preserve">los </w:t>
      </w:r>
      <w:r w:rsidR="00565369">
        <w:rPr>
          <w:rFonts w:ascii="Arial" w:hAnsi="Arial" w:cs="Arial"/>
          <w:color w:val="000000"/>
          <w:lang w:val="es-ES_tradnl"/>
        </w:rPr>
        <w:t>31</w:t>
      </w:r>
      <w:r w:rsidRPr="00ED0CEF">
        <w:rPr>
          <w:rFonts w:ascii="Arial" w:hAnsi="Arial" w:cs="Arial"/>
          <w:color w:val="000000"/>
          <w:spacing w:val="1"/>
          <w:position w:val="-1"/>
          <w:lang w:val="es-ES_tradnl"/>
        </w:rPr>
        <w:t xml:space="preserve"> d</w:t>
      </w:r>
      <w:r w:rsidRPr="00ED0CEF">
        <w:rPr>
          <w:rFonts w:ascii="Arial" w:hAnsi="Arial" w:cs="Arial"/>
          <w:color w:val="000000"/>
          <w:spacing w:val="-2"/>
          <w:position w:val="-1"/>
          <w:lang w:val="es-ES_tradnl"/>
        </w:rPr>
        <w:t>í</w:t>
      </w:r>
      <w:r w:rsidRPr="00ED0CEF">
        <w:rPr>
          <w:rFonts w:ascii="Arial" w:hAnsi="Arial" w:cs="Arial"/>
          <w:color w:val="000000"/>
          <w:spacing w:val="1"/>
          <w:position w:val="-1"/>
          <w:lang w:val="es-ES_tradnl"/>
        </w:rPr>
        <w:t>a</w:t>
      </w:r>
      <w:r w:rsidRPr="00ED0CEF">
        <w:rPr>
          <w:rFonts w:ascii="Arial" w:hAnsi="Arial" w:cs="Arial"/>
          <w:color w:val="000000"/>
          <w:position w:val="-1"/>
          <w:lang w:val="es-ES_tradnl"/>
        </w:rPr>
        <w:t>s</w:t>
      </w:r>
      <w:r w:rsidRPr="00ED0CEF">
        <w:rPr>
          <w:rFonts w:ascii="Arial" w:hAnsi="Arial" w:cs="Arial"/>
          <w:color w:val="000000"/>
          <w:spacing w:val="-2"/>
          <w:position w:val="-1"/>
          <w:lang w:val="es-ES_tradnl"/>
        </w:rPr>
        <w:t xml:space="preserve"> </w:t>
      </w:r>
      <w:r w:rsidRPr="00ED0CEF">
        <w:rPr>
          <w:rFonts w:ascii="Arial" w:hAnsi="Arial" w:cs="Arial"/>
          <w:color w:val="000000"/>
          <w:spacing w:val="1"/>
          <w:position w:val="-1"/>
          <w:lang w:val="es-ES_tradnl"/>
        </w:rPr>
        <w:t>de</w:t>
      </w:r>
      <w:r w:rsidRPr="00ED0CEF">
        <w:rPr>
          <w:rFonts w:ascii="Arial" w:hAnsi="Arial" w:cs="Arial"/>
          <w:color w:val="000000"/>
          <w:position w:val="-1"/>
          <w:lang w:val="es-ES_tradnl"/>
        </w:rPr>
        <w:t>l</w:t>
      </w:r>
      <w:r w:rsidRPr="00ED0CEF">
        <w:rPr>
          <w:rFonts w:ascii="Arial" w:hAnsi="Arial" w:cs="Arial"/>
          <w:color w:val="000000"/>
          <w:spacing w:val="-2"/>
          <w:position w:val="-1"/>
          <w:lang w:val="es-ES_tradnl"/>
        </w:rPr>
        <w:t xml:space="preserve"> </w:t>
      </w:r>
      <w:r w:rsidRPr="00ED0CEF">
        <w:rPr>
          <w:rFonts w:ascii="Arial" w:hAnsi="Arial" w:cs="Arial"/>
          <w:color w:val="000000"/>
          <w:spacing w:val="1"/>
          <w:position w:val="-1"/>
          <w:lang w:val="es-ES_tradnl"/>
        </w:rPr>
        <w:t>me</w:t>
      </w:r>
      <w:r w:rsidRPr="00ED0CEF">
        <w:rPr>
          <w:rFonts w:ascii="Arial" w:hAnsi="Arial" w:cs="Arial"/>
          <w:color w:val="000000"/>
          <w:position w:val="-1"/>
          <w:lang w:val="es-ES_tradnl"/>
        </w:rPr>
        <w:t>s</w:t>
      </w:r>
      <w:r w:rsidRPr="00ED0CEF">
        <w:rPr>
          <w:rFonts w:ascii="Arial" w:hAnsi="Arial" w:cs="Arial"/>
          <w:color w:val="000000"/>
          <w:spacing w:val="-2"/>
          <w:position w:val="-1"/>
          <w:lang w:val="es-ES_tradnl"/>
        </w:rPr>
        <w:t xml:space="preserve"> </w:t>
      </w:r>
      <w:r w:rsidRPr="00ED0CEF">
        <w:rPr>
          <w:rFonts w:ascii="Arial" w:hAnsi="Arial" w:cs="Arial"/>
          <w:color w:val="000000"/>
          <w:spacing w:val="1"/>
          <w:position w:val="-1"/>
          <w:lang w:val="es-ES_tradnl"/>
        </w:rPr>
        <w:t>d</w:t>
      </w:r>
      <w:r w:rsidRPr="00ED0CEF">
        <w:rPr>
          <w:rFonts w:ascii="Arial" w:hAnsi="Arial" w:cs="Arial"/>
          <w:color w:val="000000"/>
          <w:position w:val="-1"/>
          <w:lang w:val="es-ES_tradnl"/>
        </w:rPr>
        <w:t>e</w:t>
      </w:r>
      <w:r w:rsidR="00ED0CEF" w:rsidRPr="00ED0CEF">
        <w:rPr>
          <w:rFonts w:ascii="Arial" w:hAnsi="Arial" w:cs="Arial"/>
          <w:color w:val="000000"/>
          <w:spacing w:val="1"/>
          <w:position w:val="-1"/>
          <w:lang w:val="es-ES_tradnl"/>
        </w:rPr>
        <w:t xml:space="preserve"> </w:t>
      </w:r>
      <w:r w:rsidR="00A31EAB">
        <w:rPr>
          <w:rFonts w:ascii="Arial" w:hAnsi="Arial" w:cs="Arial"/>
          <w:color w:val="000000"/>
          <w:spacing w:val="1"/>
          <w:position w:val="-1"/>
          <w:lang w:val="es-ES_tradnl"/>
        </w:rPr>
        <w:t>octubre</w:t>
      </w:r>
      <w:r w:rsidRPr="00ED0CEF">
        <w:rPr>
          <w:rFonts w:ascii="Arial" w:hAnsi="Arial" w:cs="Arial"/>
          <w:color w:val="000000"/>
          <w:position w:val="-1"/>
          <w:lang w:val="es-ES_tradnl"/>
        </w:rPr>
        <w:t xml:space="preserve"> </w:t>
      </w:r>
      <w:r w:rsidRPr="00ED0CEF">
        <w:rPr>
          <w:rFonts w:ascii="Arial" w:hAnsi="Arial" w:cs="Arial"/>
          <w:color w:val="000000"/>
          <w:spacing w:val="1"/>
          <w:position w:val="-1"/>
          <w:lang w:val="es-ES_tradnl"/>
        </w:rPr>
        <w:t>de</w:t>
      </w:r>
      <w:r w:rsidRPr="00ED0CEF">
        <w:rPr>
          <w:rFonts w:ascii="Arial" w:hAnsi="Arial" w:cs="Arial"/>
          <w:color w:val="000000"/>
          <w:position w:val="-1"/>
          <w:lang w:val="es-ES_tradnl"/>
        </w:rPr>
        <w:t>l</w:t>
      </w:r>
      <w:r w:rsidRPr="00ED0CEF">
        <w:rPr>
          <w:rFonts w:ascii="Arial" w:hAnsi="Arial" w:cs="Arial"/>
          <w:color w:val="000000"/>
          <w:spacing w:val="-2"/>
          <w:position w:val="-1"/>
          <w:lang w:val="es-ES_tradnl"/>
        </w:rPr>
        <w:t xml:space="preserve"> </w:t>
      </w:r>
      <w:r w:rsidR="00ED0CEF" w:rsidRPr="00ED0CEF">
        <w:rPr>
          <w:rFonts w:ascii="Arial" w:hAnsi="Arial" w:cs="Arial"/>
          <w:color w:val="000000"/>
          <w:spacing w:val="-2"/>
          <w:position w:val="-1"/>
          <w:lang w:val="es-ES_tradnl"/>
        </w:rPr>
        <w:t xml:space="preserve">año </w:t>
      </w:r>
      <w:r w:rsidRPr="00ED0CEF">
        <w:rPr>
          <w:rFonts w:ascii="Arial" w:hAnsi="Arial" w:cs="Arial"/>
          <w:color w:val="000000"/>
          <w:spacing w:val="1"/>
          <w:position w:val="-1"/>
          <w:lang w:val="es-ES_tradnl"/>
        </w:rPr>
        <w:t>2</w:t>
      </w:r>
      <w:r w:rsidRPr="00ED0CEF">
        <w:rPr>
          <w:rFonts w:ascii="Arial" w:hAnsi="Arial" w:cs="Arial"/>
          <w:color w:val="000000"/>
          <w:spacing w:val="-1"/>
          <w:position w:val="-1"/>
          <w:lang w:val="es-ES_tradnl"/>
        </w:rPr>
        <w:t>0</w:t>
      </w:r>
      <w:r w:rsidR="00115FA6">
        <w:rPr>
          <w:rFonts w:ascii="Arial" w:hAnsi="Arial" w:cs="Arial"/>
          <w:color w:val="000000"/>
          <w:spacing w:val="1"/>
          <w:position w:val="-1"/>
          <w:lang w:val="es-ES_tradnl"/>
        </w:rPr>
        <w:t>22</w:t>
      </w:r>
      <w:r w:rsidRPr="00ED0CEF">
        <w:rPr>
          <w:rFonts w:ascii="Arial" w:hAnsi="Arial" w:cs="Arial"/>
          <w:color w:val="000000"/>
          <w:position w:val="-1"/>
          <w:lang w:val="es-ES_tradnl"/>
        </w:rPr>
        <w:t>.</w:t>
      </w:r>
    </w:p>
    <w:p w14:paraId="04F47D1A" w14:textId="4EF3E186" w:rsidR="00EC594E" w:rsidRDefault="00EC594E" w:rsidP="00076ED4">
      <w:pPr>
        <w:widowControl w:val="0"/>
        <w:autoSpaceDE w:val="0"/>
        <w:autoSpaceDN w:val="0"/>
        <w:adjustRightInd w:val="0"/>
        <w:spacing w:line="360" w:lineRule="auto"/>
        <w:jc w:val="both"/>
        <w:rPr>
          <w:color w:val="000000"/>
          <w:position w:val="-1"/>
          <w:lang w:val="es-ES_tradnl"/>
        </w:rPr>
      </w:pPr>
    </w:p>
    <w:p w14:paraId="43A1464D" w14:textId="76DAA3AD" w:rsidR="00ED0CEF" w:rsidRDefault="00ED0CEF" w:rsidP="00ED0CEF">
      <w:pPr>
        <w:spacing w:line="360" w:lineRule="auto"/>
        <w:jc w:val="center"/>
        <w:rPr>
          <w:rFonts w:ascii="Arial" w:eastAsia="Century Gothic" w:hAnsi="Arial" w:cs="Arial"/>
          <w:b/>
        </w:rPr>
      </w:pPr>
      <w:r w:rsidRPr="00ED0CEF">
        <w:rPr>
          <w:rFonts w:ascii="Arial" w:eastAsia="Century Gothic" w:hAnsi="Arial" w:cs="Arial"/>
          <w:b/>
        </w:rPr>
        <w:t>ATENTAMENTE.</w:t>
      </w:r>
    </w:p>
    <w:p w14:paraId="515B7D30" w14:textId="77777777" w:rsidR="00F478E0" w:rsidRPr="00822055" w:rsidRDefault="00F478E0" w:rsidP="00F478E0">
      <w:pPr>
        <w:spacing w:line="360" w:lineRule="auto"/>
        <w:jc w:val="center"/>
        <w:rPr>
          <w:rFonts w:ascii="Arial" w:eastAsia="Century Gothic" w:hAnsi="Arial" w:cs="Arial"/>
          <w:b/>
        </w:rPr>
      </w:pPr>
      <w:r w:rsidRPr="00822055">
        <w:rPr>
          <w:rFonts w:ascii="Arial" w:eastAsia="Century Gothic" w:hAnsi="Arial" w:cs="Arial"/>
          <w:b/>
        </w:rPr>
        <w:t>POR EL GRUPO PARLAMENTARIO DEL PARTIDO ACCIÓN NACIÓN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0"/>
        <w:gridCol w:w="4220"/>
      </w:tblGrid>
      <w:tr w:rsidR="00F478E0" w:rsidRPr="00822055" w14:paraId="7A4DC6AB" w14:textId="77777777" w:rsidTr="003B71EE">
        <w:trPr>
          <w:trHeight w:val="1385"/>
        </w:trPr>
        <w:tc>
          <w:tcPr>
            <w:tcW w:w="4220" w:type="dxa"/>
          </w:tcPr>
          <w:p w14:paraId="3DDE8A02" w14:textId="77777777" w:rsidR="00F478E0" w:rsidRPr="00822055" w:rsidRDefault="00F478E0" w:rsidP="003B71EE">
            <w:pPr>
              <w:spacing w:line="360" w:lineRule="auto"/>
              <w:rPr>
                <w:rFonts w:ascii="Arial" w:eastAsia="Century Gothic" w:hAnsi="Arial" w:cs="Arial"/>
                <w:b/>
                <w:sz w:val="24"/>
                <w:szCs w:val="24"/>
              </w:rPr>
            </w:pPr>
          </w:p>
          <w:p w14:paraId="1D6133F6" w14:textId="77777777" w:rsidR="00F478E0" w:rsidRPr="00822055" w:rsidRDefault="00F478E0" w:rsidP="003B71EE">
            <w:pPr>
              <w:spacing w:line="360" w:lineRule="auto"/>
              <w:jc w:val="center"/>
              <w:rPr>
                <w:rFonts w:ascii="Arial" w:eastAsia="Century Gothic" w:hAnsi="Arial" w:cs="Arial"/>
                <w:b/>
                <w:sz w:val="24"/>
                <w:szCs w:val="24"/>
              </w:rPr>
            </w:pPr>
            <w:r w:rsidRPr="00822055">
              <w:rPr>
                <w:rFonts w:ascii="Arial" w:eastAsia="Century Gothic" w:hAnsi="Arial" w:cs="Arial"/>
                <w:b/>
                <w:sz w:val="24"/>
                <w:szCs w:val="24"/>
              </w:rPr>
              <w:t>Dip. Saúl Mireles Corral</w:t>
            </w:r>
          </w:p>
        </w:tc>
        <w:tc>
          <w:tcPr>
            <w:tcW w:w="4220" w:type="dxa"/>
          </w:tcPr>
          <w:p w14:paraId="351337EA" w14:textId="77777777" w:rsidR="00F478E0" w:rsidRPr="00822055" w:rsidRDefault="00F478E0" w:rsidP="003B71EE">
            <w:pPr>
              <w:spacing w:line="360" w:lineRule="auto"/>
              <w:jc w:val="center"/>
              <w:rPr>
                <w:rFonts w:ascii="Arial" w:eastAsia="Century Gothic" w:hAnsi="Arial" w:cs="Arial"/>
                <w:b/>
                <w:sz w:val="24"/>
                <w:szCs w:val="24"/>
              </w:rPr>
            </w:pPr>
          </w:p>
          <w:p w14:paraId="3D54D3CA" w14:textId="77777777" w:rsidR="00F478E0" w:rsidRPr="00822055" w:rsidRDefault="00F478E0" w:rsidP="003B71EE">
            <w:pPr>
              <w:spacing w:line="360" w:lineRule="auto"/>
              <w:jc w:val="center"/>
              <w:rPr>
                <w:rFonts w:ascii="Arial" w:eastAsia="Century Gothic" w:hAnsi="Arial" w:cs="Arial"/>
                <w:b/>
                <w:sz w:val="24"/>
                <w:szCs w:val="24"/>
              </w:rPr>
            </w:pPr>
            <w:r w:rsidRPr="00822055">
              <w:rPr>
                <w:rFonts w:ascii="Arial" w:eastAsia="Century Gothic" w:hAnsi="Arial" w:cs="Arial"/>
                <w:b/>
                <w:sz w:val="24"/>
                <w:szCs w:val="24"/>
              </w:rPr>
              <w:t>Dip. Rocío Guadalupe Sarmiento Rufino</w:t>
            </w:r>
          </w:p>
        </w:tc>
      </w:tr>
      <w:tr w:rsidR="00F478E0" w:rsidRPr="00822055" w14:paraId="1B11E537" w14:textId="77777777" w:rsidTr="003B71EE">
        <w:trPr>
          <w:trHeight w:val="1375"/>
        </w:trPr>
        <w:tc>
          <w:tcPr>
            <w:tcW w:w="4220" w:type="dxa"/>
          </w:tcPr>
          <w:p w14:paraId="14CB899B" w14:textId="77777777" w:rsidR="00F478E0" w:rsidRPr="00822055" w:rsidRDefault="00F478E0" w:rsidP="003B71EE">
            <w:pPr>
              <w:spacing w:line="360" w:lineRule="auto"/>
              <w:jc w:val="center"/>
              <w:rPr>
                <w:rFonts w:ascii="Arial" w:eastAsia="Century Gothic" w:hAnsi="Arial" w:cs="Arial"/>
                <w:b/>
                <w:sz w:val="24"/>
                <w:szCs w:val="24"/>
              </w:rPr>
            </w:pPr>
          </w:p>
          <w:p w14:paraId="5F6ABFF8" w14:textId="77777777" w:rsidR="00F478E0" w:rsidRPr="00822055" w:rsidRDefault="00F478E0" w:rsidP="003B71EE">
            <w:pPr>
              <w:spacing w:line="360" w:lineRule="auto"/>
              <w:rPr>
                <w:rFonts w:ascii="Arial" w:eastAsia="Century Gothic" w:hAnsi="Arial" w:cs="Arial"/>
                <w:b/>
                <w:sz w:val="24"/>
                <w:szCs w:val="24"/>
              </w:rPr>
            </w:pPr>
            <w:r w:rsidRPr="00822055">
              <w:rPr>
                <w:rFonts w:ascii="Arial" w:eastAsia="Century Gothic" w:hAnsi="Arial" w:cs="Arial"/>
                <w:b/>
                <w:sz w:val="24"/>
                <w:szCs w:val="24"/>
              </w:rPr>
              <w:t>Dip. Mario Humberto Vázquez Robles</w:t>
            </w:r>
          </w:p>
        </w:tc>
        <w:tc>
          <w:tcPr>
            <w:tcW w:w="4220" w:type="dxa"/>
          </w:tcPr>
          <w:p w14:paraId="1D5383EF" w14:textId="77777777" w:rsidR="00F478E0" w:rsidRPr="00822055" w:rsidRDefault="00F478E0" w:rsidP="003B71EE">
            <w:pPr>
              <w:spacing w:line="360" w:lineRule="auto"/>
              <w:rPr>
                <w:rFonts w:ascii="Arial" w:eastAsia="Century Gothic" w:hAnsi="Arial" w:cs="Arial"/>
                <w:b/>
                <w:sz w:val="24"/>
                <w:szCs w:val="24"/>
              </w:rPr>
            </w:pPr>
          </w:p>
          <w:p w14:paraId="27F91E73" w14:textId="77777777" w:rsidR="00F478E0" w:rsidRPr="00822055" w:rsidRDefault="00F478E0" w:rsidP="003B71EE">
            <w:pPr>
              <w:spacing w:line="360" w:lineRule="auto"/>
              <w:jc w:val="center"/>
              <w:rPr>
                <w:rFonts w:ascii="Arial" w:eastAsia="Century Gothic" w:hAnsi="Arial" w:cs="Arial"/>
                <w:b/>
                <w:sz w:val="24"/>
                <w:szCs w:val="24"/>
              </w:rPr>
            </w:pPr>
            <w:r w:rsidRPr="00822055">
              <w:rPr>
                <w:rFonts w:ascii="Arial" w:eastAsia="Century Gothic" w:hAnsi="Arial" w:cs="Arial"/>
                <w:b/>
                <w:sz w:val="24"/>
                <w:szCs w:val="24"/>
              </w:rPr>
              <w:t>Dip. Ismael Pérez Pavía</w:t>
            </w:r>
          </w:p>
        </w:tc>
      </w:tr>
      <w:tr w:rsidR="00F478E0" w:rsidRPr="00822055" w14:paraId="35BDC941" w14:textId="77777777" w:rsidTr="003B71EE">
        <w:trPr>
          <w:trHeight w:val="1385"/>
        </w:trPr>
        <w:tc>
          <w:tcPr>
            <w:tcW w:w="4220" w:type="dxa"/>
          </w:tcPr>
          <w:p w14:paraId="189334BE" w14:textId="77777777" w:rsidR="00F478E0" w:rsidRPr="00822055" w:rsidRDefault="00F478E0" w:rsidP="003B71EE">
            <w:pPr>
              <w:spacing w:line="360" w:lineRule="auto"/>
              <w:rPr>
                <w:rFonts w:ascii="Arial" w:eastAsia="Century Gothic" w:hAnsi="Arial" w:cs="Arial"/>
                <w:b/>
                <w:sz w:val="24"/>
                <w:szCs w:val="24"/>
              </w:rPr>
            </w:pPr>
          </w:p>
          <w:p w14:paraId="625B149E" w14:textId="448A0B08" w:rsidR="00F478E0" w:rsidRPr="00822055" w:rsidRDefault="00F478E0" w:rsidP="003B71EE">
            <w:pPr>
              <w:spacing w:line="360" w:lineRule="auto"/>
              <w:jc w:val="center"/>
              <w:rPr>
                <w:rFonts w:ascii="Arial" w:eastAsia="Century Gothic" w:hAnsi="Arial" w:cs="Arial"/>
                <w:b/>
                <w:sz w:val="24"/>
                <w:szCs w:val="24"/>
              </w:rPr>
            </w:pPr>
            <w:r w:rsidRPr="00822055">
              <w:rPr>
                <w:rFonts w:ascii="Arial" w:eastAsia="Century Gothic" w:hAnsi="Arial" w:cs="Arial"/>
                <w:b/>
                <w:sz w:val="24"/>
                <w:szCs w:val="24"/>
              </w:rPr>
              <w:t xml:space="preserve">Dip. </w:t>
            </w:r>
            <w:r w:rsidR="00D473FE">
              <w:rPr>
                <w:rFonts w:ascii="Arial" w:eastAsia="Century Gothic" w:hAnsi="Arial" w:cs="Arial"/>
                <w:b/>
                <w:sz w:val="24"/>
                <w:szCs w:val="24"/>
              </w:rPr>
              <w:t xml:space="preserve">Ana Margarita </w:t>
            </w:r>
            <w:r w:rsidR="00966128">
              <w:rPr>
                <w:rFonts w:ascii="Arial" w:eastAsia="Century Gothic" w:hAnsi="Arial" w:cs="Arial"/>
                <w:b/>
                <w:sz w:val="24"/>
                <w:szCs w:val="24"/>
              </w:rPr>
              <w:t xml:space="preserve">Blackaller Prieto </w:t>
            </w:r>
          </w:p>
        </w:tc>
        <w:tc>
          <w:tcPr>
            <w:tcW w:w="4220" w:type="dxa"/>
          </w:tcPr>
          <w:p w14:paraId="5B32E90F" w14:textId="77777777" w:rsidR="00F478E0" w:rsidRPr="00822055" w:rsidRDefault="00F478E0" w:rsidP="003B71EE">
            <w:pPr>
              <w:spacing w:line="360" w:lineRule="auto"/>
              <w:rPr>
                <w:rFonts w:ascii="Arial" w:eastAsia="Century Gothic" w:hAnsi="Arial" w:cs="Arial"/>
                <w:b/>
                <w:sz w:val="24"/>
                <w:szCs w:val="24"/>
              </w:rPr>
            </w:pPr>
          </w:p>
          <w:p w14:paraId="4B23C15C" w14:textId="77777777" w:rsidR="00F478E0" w:rsidRPr="00822055" w:rsidRDefault="00F478E0" w:rsidP="003B71EE">
            <w:pPr>
              <w:spacing w:line="360" w:lineRule="auto"/>
              <w:jc w:val="center"/>
              <w:rPr>
                <w:rFonts w:ascii="Arial" w:eastAsia="Century Gothic" w:hAnsi="Arial" w:cs="Arial"/>
                <w:b/>
                <w:sz w:val="24"/>
                <w:szCs w:val="24"/>
              </w:rPr>
            </w:pPr>
            <w:r w:rsidRPr="00822055">
              <w:rPr>
                <w:rFonts w:ascii="Arial" w:eastAsia="Century Gothic" w:hAnsi="Arial" w:cs="Arial"/>
                <w:b/>
                <w:sz w:val="24"/>
                <w:szCs w:val="24"/>
              </w:rPr>
              <w:t>Dip. Marisela Terrazas Muñoz</w:t>
            </w:r>
          </w:p>
        </w:tc>
      </w:tr>
      <w:tr w:rsidR="00F478E0" w:rsidRPr="00822055" w14:paraId="17B183CF" w14:textId="77777777" w:rsidTr="003B71EE">
        <w:trPr>
          <w:trHeight w:val="1375"/>
        </w:trPr>
        <w:tc>
          <w:tcPr>
            <w:tcW w:w="4220" w:type="dxa"/>
          </w:tcPr>
          <w:p w14:paraId="4CDE8C7E" w14:textId="77777777" w:rsidR="00F478E0" w:rsidRPr="00822055" w:rsidRDefault="00F478E0" w:rsidP="003B71EE">
            <w:pPr>
              <w:spacing w:line="360" w:lineRule="auto"/>
              <w:rPr>
                <w:rFonts w:ascii="Arial" w:eastAsia="Century Gothic" w:hAnsi="Arial" w:cs="Arial"/>
                <w:b/>
                <w:sz w:val="24"/>
                <w:szCs w:val="24"/>
              </w:rPr>
            </w:pPr>
          </w:p>
          <w:p w14:paraId="10C09B5D" w14:textId="77777777" w:rsidR="00F478E0" w:rsidRPr="00822055" w:rsidRDefault="00F478E0" w:rsidP="003B71EE">
            <w:pPr>
              <w:spacing w:line="360" w:lineRule="auto"/>
              <w:jc w:val="center"/>
              <w:rPr>
                <w:rFonts w:ascii="Arial" w:eastAsia="Century Gothic" w:hAnsi="Arial" w:cs="Arial"/>
                <w:b/>
                <w:sz w:val="24"/>
                <w:szCs w:val="24"/>
              </w:rPr>
            </w:pPr>
            <w:r w:rsidRPr="00822055">
              <w:rPr>
                <w:rFonts w:ascii="Arial" w:eastAsia="Century Gothic" w:hAnsi="Arial" w:cs="Arial"/>
                <w:b/>
                <w:sz w:val="24"/>
                <w:szCs w:val="24"/>
              </w:rPr>
              <w:t>Dip. José Alfredo Chávez Madrid</w:t>
            </w:r>
          </w:p>
        </w:tc>
        <w:tc>
          <w:tcPr>
            <w:tcW w:w="4220" w:type="dxa"/>
          </w:tcPr>
          <w:p w14:paraId="4814ED3E" w14:textId="77777777" w:rsidR="00F478E0" w:rsidRPr="00822055" w:rsidRDefault="00F478E0" w:rsidP="003B71EE">
            <w:pPr>
              <w:spacing w:line="360" w:lineRule="auto"/>
              <w:rPr>
                <w:rFonts w:ascii="Arial" w:eastAsia="Century Gothic" w:hAnsi="Arial" w:cs="Arial"/>
                <w:b/>
                <w:sz w:val="24"/>
                <w:szCs w:val="24"/>
              </w:rPr>
            </w:pPr>
          </w:p>
          <w:p w14:paraId="65DE2EAD" w14:textId="77777777" w:rsidR="00F478E0" w:rsidRPr="00822055" w:rsidRDefault="00F478E0" w:rsidP="003B71EE">
            <w:pPr>
              <w:spacing w:line="360" w:lineRule="auto"/>
              <w:jc w:val="center"/>
              <w:rPr>
                <w:rFonts w:ascii="Arial" w:eastAsia="Century Gothic" w:hAnsi="Arial" w:cs="Arial"/>
                <w:b/>
                <w:sz w:val="24"/>
                <w:szCs w:val="24"/>
              </w:rPr>
            </w:pPr>
            <w:r w:rsidRPr="00822055">
              <w:rPr>
                <w:rFonts w:ascii="Arial" w:eastAsia="Century Gothic" w:hAnsi="Arial" w:cs="Arial"/>
                <w:b/>
                <w:sz w:val="24"/>
                <w:szCs w:val="24"/>
              </w:rPr>
              <w:t>Dip. Roberto Marcelino Carreón Huitrón</w:t>
            </w:r>
          </w:p>
        </w:tc>
      </w:tr>
      <w:tr w:rsidR="00F478E0" w:rsidRPr="00822055" w14:paraId="71D0780D" w14:textId="77777777" w:rsidTr="003B71EE">
        <w:trPr>
          <w:trHeight w:val="1112"/>
        </w:trPr>
        <w:tc>
          <w:tcPr>
            <w:tcW w:w="4220" w:type="dxa"/>
          </w:tcPr>
          <w:p w14:paraId="101A5154" w14:textId="77777777" w:rsidR="00F478E0" w:rsidRPr="00822055" w:rsidRDefault="00F478E0" w:rsidP="003B71EE">
            <w:pPr>
              <w:spacing w:line="360" w:lineRule="auto"/>
              <w:rPr>
                <w:rFonts w:ascii="Arial" w:eastAsia="Century Gothic" w:hAnsi="Arial" w:cs="Arial"/>
                <w:b/>
                <w:sz w:val="24"/>
                <w:szCs w:val="24"/>
              </w:rPr>
            </w:pPr>
          </w:p>
          <w:p w14:paraId="5CAEAEAC" w14:textId="77777777" w:rsidR="00F478E0" w:rsidRPr="00822055" w:rsidRDefault="00F478E0" w:rsidP="003B71EE">
            <w:pPr>
              <w:spacing w:line="360" w:lineRule="auto"/>
              <w:jc w:val="center"/>
              <w:rPr>
                <w:rFonts w:ascii="Arial" w:eastAsia="Century Gothic" w:hAnsi="Arial" w:cs="Arial"/>
                <w:b/>
                <w:sz w:val="24"/>
                <w:szCs w:val="24"/>
              </w:rPr>
            </w:pPr>
            <w:r w:rsidRPr="00822055">
              <w:rPr>
                <w:rFonts w:ascii="Arial" w:eastAsia="Century Gothic" w:hAnsi="Arial" w:cs="Arial"/>
                <w:b/>
                <w:sz w:val="24"/>
                <w:szCs w:val="24"/>
              </w:rPr>
              <w:t>Dip. Luis Alberto Aguilar Lozoya</w:t>
            </w:r>
          </w:p>
        </w:tc>
        <w:tc>
          <w:tcPr>
            <w:tcW w:w="4220" w:type="dxa"/>
          </w:tcPr>
          <w:p w14:paraId="346FEE4D" w14:textId="77777777" w:rsidR="00F478E0" w:rsidRPr="00822055" w:rsidRDefault="00F478E0" w:rsidP="003B71EE">
            <w:pPr>
              <w:spacing w:line="360" w:lineRule="auto"/>
              <w:rPr>
                <w:rFonts w:ascii="Arial" w:eastAsia="Century Gothic" w:hAnsi="Arial" w:cs="Arial"/>
                <w:b/>
                <w:sz w:val="24"/>
                <w:szCs w:val="24"/>
              </w:rPr>
            </w:pPr>
          </w:p>
          <w:p w14:paraId="4515D671" w14:textId="77777777" w:rsidR="00F478E0" w:rsidRPr="00822055" w:rsidRDefault="00F478E0" w:rsidP="003B71EE">
            <w:pPr>
              <w:spacing w:line="360" w:lineRule="auto"/>
              <w:jc w:val="center"/>
              <w:rPr>
                <w:rFonts w:ascii="Arial" w:eastAsia="Century Gothic" w:hAnsi="Arial" w:cs="Arial"/>
                <w:b/>
                <w:sz w:val="24"/>
                <w:szCs w:val="24"/>
              </w:rPr>
            </w:pPr>
            <w:r w:rsidRPr="00822055">
              <w:rPr>
                <w:rFonts w:ascii="Arial" w:eastAsia="Century Gothic" w:hAnsi="Arial" w:cs="Arial"/>
                <w:b/>
                <w:sz w:val="24"/>
                <w:szCs w:val="24"/>
              </w:rPr>
              <w:t>Dip. Diana Ivette Pereda Gutiérrez</w:t>
            </w:r>
          </w:p>
        </w:tc>
      </w:tr>
      <w:tr w:rsidR="00F478E0" w:rsidRPr="00822055" w14:paraId="725E4659" w14:textId="77777777" w:rsidTr="003B71EE">
        <w:trPr>
          <w:trHeight w:val="1122"/>
        </w:trPr>
        <w:tc>
          <w:tcPr>
            <w:tcW w:w="4220" w:type="dxa"/>
          </w:tcPr>
          <w:p w14:paraId="659A841B" w14:textId="77777777" w:rsidR="00F478E0" w:rsidRPr="00822055" w:rsidRDefault="00F478E0" w:rsidP="003B71EE">
            <w:pPr>
              <w:spacing w:line="360" w:lineRule="auto"/>
              <w:rPr>
                <w:rFonts w:ascii="Arial" w:eastAsia="Century Gothic" w:hAnsi="Arial" w:cs="Arial"/>
                <w:b/>
                <w:sz w:val="24"/>
                <w:szCs w:val="24"/>
              </w:rPr>
            </w:pPr>
          </w:p>
          <w:p w14:paraId="73CAE389" w14:textId="77777777" w:rsidR="00F478E0" w:rsidRPr="00822055" w:rsidRDefault="00F478E0" w:rsidP="003B71EE">
            <w:pPr>
              <w:spacing w:line="360" w:lineRule="auto"/>
              <w:jc w:val="center"/>
              <w:rPr>
                <w:rFonts w:ascii="Arial" w:eastAsia="Century Gothic" w:hAnsi="Arial" w:cs="Arial"/>
                <w:b/>
                <w:sz w:val="24"/>
                <w:szCs w:val="24"/>
              </w:rPr>
            </w:pPr>
            <w:r w:rsidRPr="00822055">
              <w:rPr>
                <w:rFonts w:ascii="Arial" w:eastAsia="Century Gothic" w:hAnsi="Arial" w:cs="Arial"/>
                <w:b/>
                <w:sz w:val="24"/>
                <w:szCs w:val="24"/>
              </w:rPr>
              <w:t>Dip. Gabriel Ángel García Cantú</w:t>
            </w:r>
          </w:p>
        </w:tc>
        <w:tc>
          <w:tcPr>
            <w:tcW w:w="4220" w:type="dxa"/>
          </w:tcPr>
          <w:p w14:paraId="4987F5E8" w14:textId="77777777" w:rsidR="00F478E0" w:rsidRPr="00822055" w:rsidRDefault="00F478E0" w:rsidP="003B71EE">
            <w:pPr>
              <w:spacing w:line="360" w:lineRule="auto"/>
              <w:rPr>
                <w:rFonts w:ascii="Arial" w:eastAsia="Century Gothic" w:hAnsi="Arial" w:cs="Arial"/>
                <w:b/>
                <w:sz w:val="24"/>
                <w:szCs w:val="24"/>
              </w:rPr>
            </w:pPr>
          </w:p>
          <w:p w14:paraId="7FF197EC" w14:textId="77777777" w:rsidR="00F478E0" w:rsidRPr="00822055" w:rsidRDefault="00F478E0" w:rsidP="003B71EE">
            <w:pPr>
              <w:spacing w:line="360" w:lineRule="auto"/>
              <w:jc w:val="center"/>
              <w:rPr>
                <w:rFonts w:ascii="Arial" w:eastAsia="Century Gothic" w:hAnsi="Arial" w:cs="Arial"/>
                <w:b/>
                <w:sz w:val="24"/>
                <w:szCs w:val="24"/>
              </w:rPr>
            </w:pPr>
            <w:r w:rsidRPr="00822055">
              <w:rPr>
                <w:rFonts w:ascii="Arial" w:eastAsia="Century Gothic" w:hAnsi="Arial" w:cs="Arial"/>
                <w:b/>
                <w:sz w:val="24"/>
                <w:szCs w:val="24"/>
              </w:rPr>
              <w:t>Dip. Rosa Isela Martínez Díaz</w:t>
            </w:r>
          </w:p>
        </w:tc>
      </w:tr>
      <w:tr w:rsidR="00F478E0" w:rsidRPr="00822055" w14:paraId="52FC904D" w14:textId="77777777" w:rsidTr="003B71EE">
        <w:trPr>
          <w:trHeight w:val="1960"/>
        </w:trPr>
        <w:tc>
          <w:tcPr>
            <w:tcW w:w="4220" w:type="dxa"/>
          </w:tcPr>
          <w:p w14:paraId="25BDA9DD" w14:textId="77777777" w:rsidR="00F478E0" w:rsidRPr="00822055" w:rsidRDefault="00F478E0" w:rsidP="003B71EE">
            <w:pPr>
              <w:spacing w:line="360" w:lineRule="auto"/>
              <w:rPr>
                <w:rFonts w:ascii="Arial" w:eastAsia="Century Gothic" w:hAnsi="Arial" w:cs="Arial"/>
                <w:b/>
                <w:sz w:val="24"/>
                <w:szCs w:val="24"/>
              </w:rPr>
            </w:pPr>
          </w:p>
          <w:p w14:paraId="782A3B8E" w14:textId="77777777" w:rsidR="00F478E0" w:rsidRPr="00822055" w:rsidRDefault="00F478E0" w:rsidP="003B71EE">
            <w:pPr>
              <w:spacing w:line="360" w:lineRule="auto"/>
              <w:jc w:val="center"/>
              <w:rPr>
                <w:rFonts w:ascii="Arial" w:eastAsia="Century Gothic" w:hAnsi="Arial" w:cs="Arial"/>
                <w:b/>
                <w:sz w:val="24"/>
                <w:szCs w:val="24"/>
              </w:rPr>
            </w:pPr>
            <w:r w:rsidRPr="00822055">
              <w:rPr>
                <w:rFonts w:ascii="Arial" w:eastAsia="Century Gothic" w:hAnsi="Arial" w:cs="Arial"/>
                <w:b/>
                <w:sz w:val="24"/>
                <w:szCs w:val="24"/>
              </w:rPr>
              <w:t>Dip. Carlos Olson San Vicente</w:t>
            </w:r>
          </w:p>
          <w:p w14:paraId="073BA03D" w14:textId="77777777" w:rsidR="00F478E0" w:rsidRPr="00822055" w:rsidRDefault="00F478E0" w:rsidP="003B71EE">
            <w:pPr>
              <w:spacing w:line="360" w:lineRule="auto"/>
              <w:jc w:val="center"/>
              <w:rPr>
                <w:rFonts w:ascii="Arial" w:eastAsia="Century Gothic" w:hAnsi="Arial" w:cs="Arial"/>
                <w:b/>
                <w:sz w:val="24"/>
                <w:szCs w:val="24"/>
              </w:rPr>
            </w:pPr>
          </w:p>
          <w:p w14:paraId="157EFC22" w14:textId="77777777" w:rsidR="00F478E0" w:rsidRPr="00822055" w:rsidRDefault="00F478E0" w:rsidP="003B71EE">
            <w:pPr>
              <w:spacing w:line="360" w:lineRule="auto"/>
              <w:jc w:val="center"/>
              <w:rPr>
                <w:rFonts w:ascii="Arial" w:eastAsia="Century Gothic" w:hAnsi="Arial" w:cs="Arial"/>
                <w:b/>
                <w:sz w:val="24"/>
                <w:szCs w:val="24"/>
              </w:rPr>
            </w:pPr>
          </w:p>
          <w:p w14:paraId="439B7221" w14:textId="77777777" w:rsidR="00F478E0" w:rsidRPr="00822055" w:rsidRDefault="00F478E0" w:rsidP="003B71EE">
            <w:pPr>
              <w:spacing w:line="360" w:lineRule="auto"/>
              <w:jc w:val="center"/>
              <w:rPr>
                <w:rFonts w:ascii="Arial" w:eastAsia="Century Gothic" w:hAnsi="Arial" w:cs="Arial"/>
                <w:b/>
                <w:sz w:val="24"/>
                <w:szCs w:val="24"/>
              </w:rPr>
            </w:pPr>
            <w:r w:rsidRPr="00822055">
              <w:rPr>
                <w:rFonts w:ascii="Arial" w:eastAsia="Century Gothic" w:hAnsi="Arial" w:cs="Arial"/>
                <w:b/>
                <w:sz w:val="24"/>
                <w:szCs w:val="24"/>
              </w:rPr>
              <w:t>Dip. Yesenia Guadalupe Reyes Calzadías</w:t>
            </w:r>
          </w:p>
        </w:tc>
        <w:tc>
          <w:tcPr>
            <w:tcW w:w="4220" w:type="dxa"/>
          </w:tcPr>
          <w:p w14:paraId="3D76244B" w14:textId="77777777" w:rsidR="00F478E0" w:rsidRPr="00822055" w:rsidRDefault="00F478E0" w:rsidP="003B71EE">
            <w:pPr>
              <w:spacing w:line="360" w:lineRule="auto"/>
              <w:rPr>
                <w:rFonts w:ascii="Arial" w:eastAsia="Century Gothic" w:hAnsi="Arial" w:cs="Arial"/>
                <w:b/>
                <w:sz w:val="24"/>
                <w:szCs w:val="24"/>
              </w:rPr>
            </w:pPr>
          </w:p>
          <w:p w14:paraId="785B35F2" w14:textId="77777777" w:rsidR="00F478E0" w:rsidRPr="00822055" w:rsidRDefault="00F478E0" w:rsidP="003B71EE">
            <w:pPr>
              <w:spacing w:line="360" w:lineRule="auto"/>
              <w:jc w:val="center"/>
              <w:rPr>
                <w:rFonts w:ascii="Arial" w:eastAsia="Century Gothic" w:hAnsi="Arial" w:cs="Arial"/>
                <w:b/>
                <w:sz w:val="24"/>
                <w:szCs w:val="24"/>
              </w:rPr>
            </w:pPr>
            <w:r w:rsidRPr="00822055">
              <w:rPr>
                <w:rFonts w:ascii="Arial" w:eastAsia="Century Gothic" w:hAnsi="Arial" w:cs="Arial"/>
                <w:b/>
                <w:sz w:val="24"/>
                <w:szCs w:val="24"/>
              </w:rPr>
              <w:t>Dip. Carla Yamileth Rivas Martínez</w:t>
            </w:r>
          </w:p>
          <w:p w14:paraId="5E3189E9" w14:textId="77777777" w:rsidR="00F478E0" w:rsidRPr="00822055" w:rsidRDefault="00F478E0" w:rsidP="003B71EE">
            <w:pPr>
              <w:spacing w:line="360" w:lineRule="auto"/>
              <w:jc w:val="center"/>
              <w:rPr>
                <w:rFonts w:ascii="Arial" w:eastAsia="Century Gothic" w:hAnsi="Arial" w:cs="Arial"/>
                <w:b/>
                <w:sz w:val="24"/>
                <w:szCs w:val="24"/>
              </w:rPr>
            </w:pPr>
          </w:p>
          <w:p w14:paraId="2D84995F" w14:textId="77777777" w:rsidR="00F478E0" w:rsidRPr="00822055" w:rsidRDefault="00F478E0" w:rsidP="003B71EE">
            <w:pPr>
              <w:spacing w:line="360" w:lineRule="auto"/>
              <w:jc w:val="center"/>
              <w:rPr>
                <w:rFonts w:ascii="Arial" w:eastAsia="Century Gothic" w:hAnsi="Arial" w:cs="Arial"/>
                <w:b/>
                <w:sz w:val="24"/>
                <w:szCs w:val="24"/>
              </w:rPr>
            </w:pPr>
          </w:p>
        </w:tc>
      </w:tr>
    </w:tbl>
    <w:tbl>
      <w:tblPr>
        <w:tblStyle w:val="Tablaconcuadrcula"/>
        <w:tblpPr w:leftFromText="141" w:rightFromText="141" w:vertAnchor="text" w:horzAnchor="margin" w:tblpY="178"/>
        <w:tblW w:w="0" w:type="auto"/>
        <w:tblLook w:val="04A0" w:firstRow="1" w:lastRow="0" w:firstColumn="1" w:lastColumn="0" w:noHBand="0" w:noVBand="1"/>
      </w:tblPr>
      <w:tblGrid>
        <w:gridCol w:w="8828"/>
      </w:tblGrid>
      <w:tr w:rsidR="00F478E0" w:rsidRPr="00F478E0" w14:paraId="05BB4892" w14:textId="77777777" w:rsidTr="003B71EE">
        <w:tc>
          <w:tcPr>
            <w:tcW w:w="8828" w:type="dxa"/>
          </w:tcPr>
          <w:p w14:paraId="69D75A97" w14:textId="7A22CD48" w:rsidR="00F478E0" w:rsidRPr="00F478E0" w:rsidRDefault="00F478E0" w:rsidP="003B71EE">
            <w:pPr>
              <w:spacing w:line="360" w:lineRule="auto"/>
              <w:jc w:val="both"/>
              <w:rPr>
                <w:rFonts w:ascii="Arial" w:eastAsia="Century Gothic" w:hAnsi="Arial" w:cs="Arial"/>
                <w:b/>
                <w:sz w:val="10"/>
                <w:szCs w:val="10"/>
              </w:rPr>
            </w:pPr>
            <w:r w:rsidRPr="00F478E0">
              <w:rPr>
                <w:rFonts w:ascii="Arial" w:eastAsia="Century Gothic" w:hAnsi="Arial" w:cs="Arial"/>
                <w:sz w:val="10"/>
                <w:szCs w:val="10"/>
              </w:rPr>
              <w:t xml:space="preserve">Esta hoja de firmas pertenece a la iniciativa de </w:t>
            </w:r>
            <w:r w:rsidRPr="00F478E0">
              <w:rPr>
                <w:rFonts w:ascii="Arial" w:hAnsi="Arial" w:cs="Arial"/>
                <w:b/>
                <w:sz w:val="10"/>
                <w:szCs w:val="10"/>
              </w:rPr>
              <w:t>PROPOSICIÓN CON CARÁCTER  DE PUNTO DE ACUERDO</w:t>
            </w:r>
            <w:r w:rsidRPr="00F478E0">
              <w:rPr>
                <w:rFonts w:ascii="Arial" w:hAnsi="Arial" w:cs="Arial"/>
                <w:sz w:val="10"/>
                <w:szCs w:val="10"/>
              </w:rPr>
              <w:t xml:space="preserve"> a efecto de exhortar respetuosamente al </w:t>
            </w:r>
            <w:r w:rsidRPr="00F478E0">
              <w:rPr>
                <w:rFonts w:ascii="Arial" w:hAnsi="Arial" w:cs="Arial"/>
                <w:b/>
                <w:bCs/>
                <w:sz w:val="10"/>
                <w:szCs w:val="10"/>
              </w:rPr>
              <w:t>Presidente Municipal Cruz Pérez Cuellar y al Cabildo del Municipio de Juárez, Chihuahua</w:t>
            </w:r>
            <w:r w:rsidRPr="00F478E0">
              <w:rPr>
                <w:rFonts w:ascii="Arial" w:hAnsi="Arial" w:cs="Arial"/>
                <w:b/>
                <w:sz w:val="10"/>
                <w:szCs w:val="10"/>
              </w:rPr>
              <w:t xml:space="preserve">, </w:t>
            </w:r>
            <w:r w:rsidR="00A31EAB" w:rsidRPr="00A31EAB">
              <w:rPr>
                <w:rFonts w:ascii="Arial" w:hAnsi="Arial" w:cs="Arial"/>
                <w:b/>
                <w:sz w:val="10"/>
                <w:szCs w:val="10"/>
              </w:rPr>
              <w:t>para que reconsideren la votación al Anteproyecto de Tablas de Valores Unitarios de Suelo y Construcción del Municipio de Juárez, Estado de Chihuahua, para el Ejercicio Fiscal 2023, ya que atenta contra la economía de las familias juarenses</w:t>
            </w:r>
            <w:r w:rsidR="00A31EAB">
              <w:rPr>
                <w:rFonts w:ascii="Arial" w:hAnsi="Arial" w:cs="Arial"/>
                <w:b/>
                <w:sz w:val="10"/>
                <w:szCs w:val="10"/>
              </w:rPr>
              <w:t>.</w:t>
            </w:r>
          </w:p>
        </w:tc>
      </w:tr>
    </w:tbl>
    <w:p w14:paraId="3CC61A4F" w14:textId="0DC9E105" w:rsidR="00115FA6" w:rsidRDefault="00115FA6" w:rsidP="00ED0CEF">
      <w:pPr>
        <w:spacing w:line="360" w:lineRule="auto"/>
        <w:jc w:val="center"/>
        <w:rPr>
          <w:rFonts w:ascii="Arial" w:eastAsia="Century Gothic" w:hAnsi="Arial" w:cs="Arial"/>
          <w:b/>
        </w:rPr>
      </w:pPr>
    </w:p>
    <w:sectPr w:rsidR="00115FA6" w:rsidSect="001D225F">
      <w:headerReference w:type="default" r:id="rId8"/>
      <w:footerReference w:type="default" r:id="rId9"/>
      <w:pgSz w:w="12240" w:h="15840"/>
      <w:pgMar w:top="1100" w:right="1580" w:bottom="280" w:left="1600" w:header="728" w:footer="100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32D2FC" w14:textId="77777777" w:rsidR="00293583" w:rsidRDefault="00293583" w:rsidP="00D003A3">
      <w:r>
        <w:separator/>
      </w:r>
    </w:p>
  </w:endnote>
  <w:endnote w:type="continuationSeparator" w:id="0">
    <w:p w14:paraId="65EB398C" w14:textId="77777777" w:rsidR="00293583" w:rsidRDefault="00293583" w:rsidP="00D0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0677E6" w14:textId="059F2F7A" w:rsidR="00BC4D64" w:rsidRDefault="00BC4D64">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14:anchorId="499DC724" wp14:editId="6703534A">
              <wp:simplePos x="0" y="0"/>
              <wp:positionH relativeFrom="page">
                <wp:posOffset>6490335</wp:posOffset>
              </wp:positionH>
              <wp:positionV relativeFrom="page">
                <wp:posOffset>9281795</wp:posOffset>
              </wp:positionV>
              <wp:extent cx="229235" cy="207645"/>
              <wp:effectExtent l="0" t="0" r="18415" b="190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070F1E4F" w14:textId="1D705A81" w:rsidR="00BC4D64" w:rsidRPr="00017204" w:rsidRDefault="00BC4D64">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0A290A">
                            <w:rPr>
                              <w:rFonts w:ascii="Arial" w:hAnsi="Arial" w:cs="Arial"/>
                              <w:noProof/>
                              <w:position w:val="1"/>
                            </w:rPr>
                            <w:t>1</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DC724" id="_x0000_t202" coordsize="21600,21600" o:spt="202" path="m,l,21600r21600,l21600,xe">
              <v:stroke joinstyle="miter"/>
              <v:path gradientshapeok="t" o:connecttype="rect"/>
            </v:shapetype>
            <v:shape id="Text Box 1" o:spid="_x0000_s1026" type="#_x0000_t202" style="position:absolute;margin-left:511.05pt;margin-top:730.85pt;width:18.05pt;height:16.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" o:allowincell="f" filled="f" stroked="f">
              <v:path arrowok="t"/>
              <v:textbox inset="0,0,0,0">
                <w:txbxContent>
                  <w:p w14:paraId="070F1E4F" w14:textId="1D705A81" w:rsidR="00BC4D64" w:rsidRPr="00017204" w:rsidRDefault="00BC4D64">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0A290A">
                      <w:rPr>
                        <w:rFonts w:ascii="Arial" w:hAnsi="Arial" w:cs="Arial"/>
                        <w:noProof/>
                        <w:position w:val="1"/>
                      </w:rPr>
                      <w:t>1</w:t>
                    </w:r>
                    <w:r w:rsidRPr="00017204">
                      <w:rPr>
                        <w:rFonts w:ascii="Arial" w:hAnsi="Arial" w:cs="Arial"/>
                        <w:position w:val="1"/>
                      </w:rPr>
                      <w:fldChar w:fldCharType="end"/>
                    </w:r>
                  </w:p>
                </w:txbxContent>
              </v:textbox>
              <w10:wrap anchorx="page" anchory="page"/>
            </v:shape>
          </w:pict>
        </mc:Fallback>
      </mc:AlternateContent>
    </w:r>
  </w:p>
  <w:p w14:paraId="72329C93" w14:textId="77777777" w:rsidR="00BC4D64" w:rsidRDefault="00BC4D64">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8D5F93" w14:textId="77777777" w:rsidR="00293583" w:rsidRDefault="00293583" w:rsidP="00D003A3">
      <w:r>
        <w:separator/>
      </w:r>
    </w:p>
  </w:footnote>
  <w:footnote w:type="continuationSeparator" w:id="0">
    <w:p w14:paraId="4AC0CD6C" w14:textId="77777777" w:rsidR="00293583" w:rsidRDefault="00293583" w:rsidP="00D003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4F0A5" w14:textId="40FDBD8B" w:rsidR="00BC4D64" w:rsidRDefault="00BC4D64">
    <w:pPr>
      <w:widowControl w:val="0"/>
      <w:autoSpaceDE w:val="0"/>
      <w:autoSpaceDN w:val="0"/>
      <w:adjustRightInd w:val="0"/>
      <w:spacing w:line="200" w:lineRule="exact"/>
      <w:rPr>
        <w:sz w:val="20"/>
        <w:szCs w:val="20"/>
      </w:rPr>
    </w:pPr>
    <w:r>
      <w:rPr>
        <w:noProof/>
      </w:rPr>
      <w:drawing>
        <wp:anchor distT="0" distB="0" distL="114300" distR="114300" simplePos="0" relativeHeight="251656192" behindDoc="1" locked="0" layoutInCell="1" allowOverlap="1" wp14:anchorId="38C4D722" wp14:editId="615D61D3">
          <wp:simplePos x="0" y="0"/>
          <wp:positionH relativeFrom="column">
            <wp:posOffset>-503555</wp:posOffset>
          </wp:positionH>
          <wp:positionV relativeFrom="paragraph">
            <wp:posOffset>-86360</wp:posOffset>
          </wp:positionV>
          <wp:extent cx="1057275" cy="1019175"/>
          <wp:effectExtent l="0" t="0" r="0" b="0"/>
          <wp:wrapNone/>
          <wp:docPr id="5"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71DB5DF" wp14:editId="4AC1F4B6">
          <wp:simplePos x="0" y="0"/>
          <wp:positionH relativeFrom="column">
            <wp:posOffset>-502920</wp:posOffset>
          </wp:positionH>
          <wp:positionV relativeFrom="paragraph">
            <wp:posOffset>-85725</wp:posOffset>
          </wp:positionV>
          <wp:extent cx="1057275" cy="1019175"/>
          <wp:effectExtent l="0" t="0" r="9525" b="9525"/>
          <wp:wrapNone/>
          <wp:docPr id="8"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p>
  <w:p w14:paraId="4510C0B5" w14:textId="77777777" w:rsidR="00BC4D64" w:rsidRDefault="00BC4D64">
    <w:pPr>
      <w:widowControl w:val="0"/>
      <w:autoSpaceDE w:val="0"/>
      <w:autoSpaceDN w:val="0"/>
      <w:adjustRightInd w:val="0"/>
      <w:spacing w:line="200" w:lineRule="exact"/>
      <w:rPr>
        <w:sz w:val="20"/>
        <w:szCs w:val="20"/>
      </w:rPr>
    </w:pPr>
  </w:p>
  <w:p w14:paraId="2EBDC6A2" w14:textId="77777777" w:rsidR="00BC4D64" w:rsidRDefault="00BC4D64">
    <w:pPr>
      <w:widowControl w:val="0"/>
      <w:autoSpaceDE w:val="0"/>
      <w:autoSpaceDN w:val="0"/>
      <w:adjustRightInd w:val="0"/>
      <w:spacing w:line="200" w:lineRule="exact"/>
      <w:rPr>
        <w:sz w:val="20"/>
        <w:szCs w:val="20"/>
      </w:rPr>
    </w:pPr>
  </w:p>
  <w:p w14:paraId="4179F763" w14:textId="77777777" w:rsidR="00BC4D64" w:rsidRDefault="00BC4D64">
    <w:pPr>
      <w:widowControl w:val="0"/>
      <w:autoSpaceDE w:val="0"/>
      <w:autoSpaceDN w:val="0"/>
      <w:adjustRightInd w:val="0"/>
      <w:spacing w:line="200" w:lineRule="exact"/>
      <w:rPr>
        <w:sz w:val="20"/>
        <w:szCs w:val="20"/>
      </w:rPr>
    </w:pPr>
  </w:p>
  <w:p w14:paraId="7F147630" w14:textId="77777777" w:rsidR="00BC4D64" w:rsidRDefault="00BC4D64">
    <w:pPr>
      <w:widowControl w:val="0"/>
      <w:autoSpaceDE w:val="0"/>
      <w:autoSpaceDN w:val="0"/>
      <w:adjustRightInd w:val="0"/>
      <w:spacing w:line="200" w:lineRule="exact"/>
      <w:rPr>
        <w:sz w:val="20"/>
        <w:szCs w:val="20"/>
      </w:rPr>
    </w:pPr>
  </w:p>
  <w:p w14:paraId="4F071EDA" w14:textId="77777777" w:rsidR="00BC4D64" w:rsidRDefault="00BC4D64">
    <w:pPr>
      <w:widowControl w:val="0"/>
      <w:autoSpaceDE w:val="0"/>
      <w:autoSpaceDN w:val="0"/>
      <w:adjustRightInd w:val="0"/>
      <w:spacing w:line="200" w:lineRule="exact"/>
      <w:rPr>
        <w:sz w:val="20"/>
        <w:szCs w:val="20"/>
      </w:rPr>
    </w:pPr>
  </w:p>
  <w:p w14:paraId="5F375E25" w14:textId="77777777" w:rsidR="00BC4D64" w:rsidRDefault="00BC4D64">
    <w:pPr>
      <w:widowControl w:val="0"/>
      <w:autoSpaceDE w:val="0"/>
      <w:autoSpaceDN w:val="0"/>
      <w:adjustRightInd w:val="0"/>
      <w:spacing w:line="200" w:lineRule="exact"/>
      <w:rPr>
        <w:sz w:val="20"/>
        <w:szCs w:val="20"/>
      </w:rPr>
    </w:pPr>
  </w:p>
  <w:p w14:paraId="6A23A02F" w14:textId="3E8F8CBD" w:rsidR="00BC4D64" w:rsidRDefault="00BC4D64">
    <w:pPr>
      <w:widowControl w:val="0"/>
      <w:autoSpaceDE w:val="0"/>
      <w:autoSpaceDN w:val="0"/>
      <w:adjustRightInd w:val="0"/>
      <w:spacing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619CB"/>
    <w:multiLevelType w:val="multilevel"/>
    <w:tmpl w:val="70F6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757180"/>
    <w:multiLevelType w:val="hybridMultilevel"/>
    <w:tmpl w:val="49E2D9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0E86B63"/>
    <w:multiLevelType w:val="multilevel"/>
    <w:tmpl w:val="EB56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B24F92"/>
    <w:multiLevelType w:val="multilevel"/>
    <w:tmpl w:val="B78C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147722"/>
    <w:multiLevelType w:val="hybridMultilevel"/>
    <w:tmpl w:val="F1469634"/>
    <w:lvl w:ilvl="0" w:tplc="16F4E8B4">
      <w:start w:val="1"/>
      <w:numFmt w:val="upp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3A3"/>
    <w:rsid w:val="00003675"/>
    <w:rsid w:val="000278D6"/>
    <w:rsid w:val="00031461"/>
    <w:rsid w:val="00043BBF"/>
    <w:rsid w:val="00057F2B"/>
    <w:rsid w:val="00061FF4"/>
    <w:rsid w:val="00076ED4"/>
    <w:rsid w:val="0008091A"/>
    <w:rsid w:val="00082056"/>
    <w:rsid w:val="00084E26"/>
    <w:rsid w:val="00093AD4"/>
    <w:rsid w:val="000A290A"/>
    <w:rsid w:val="000B4523"/>
    <w:rsid w:val="000C14D0"/>
    <w:rsid w:val="00112E47"/>
    <w:rsid w:val="00115FA6"/>
    <w:rsid w:val="00130AC2"/>
    <w:rsid w:val="00140D4B"/>
    <w:rsid w:val="0016774B"/>
    <w:rsid w:val="00172D2B"/>
    <w:rsid w:val="00176204"/>
    <w:rsid w:val="001B61B2"/>
    <w:rsid w:val="001D225F"/>
    <w:rsid w:val="001F0724"/>
    <w:rsid w:val="00200723"/>
    <w:rsid w:val="00200CC1"/>
    <w:rsid w:val="00203722"/>
    <w:rsid w:val="00206695"/>
    <w:rsid w:val="00242F0A"/>
    <w:rsid w:val="00265A21"/>
    <w:rsid w:val="00274704"/>
    <w:rsid w:val="00293583"/>
    <w:rsid w:val="002C20E1"/>
    <w:rsid w:val="002C54EC"/>
    <w:rsid w:val="002D3DB3"/>
    <w:rsid w:val="002E0739"/>
    <w:rsid w:val="003001E7"/>
    <w:rsid w:val="00341336"/>
    <w:rsid w:val="00347BF6"/>
    <w:rsid w:val="00365560"/>
    <w:rsid w:val="00373930"/>
    <w:rsid w:val="0037634C"/>
    <w:rsid w:val="003B71EE"/>
    <w:rsid w:val="003E3D72"/>
    <w:rsid w:val="003F3A70"/>
    <w:rsid w:val="004038D9"/>
    <w:rsid w:val="0043443A"/>
    <w:rsid w:val="004D342B"/>
    <w:rsid w:val="004D54A8"/>
    <w:rsid w:val="004E7C84"/>
    <w:rsid w:val="004F5190"/>
    <w:rsid w:val="004F551C"/>
    <w:rsid w:val="004F6F7F"/>
    <w:rsid w:val="0050545C"/>
    <w:rsid w:val="00516288"/>
    <w:rsid w:val="0051661A"/>
    <w:rsid w:val="005312E2"/>
    <w:rsid w:val="00531545"/>
    <w:rsid w:val="00536719"/>
    <w:rsid w:val="005574CD"/>
    <w:rsid w:val="00562B70"/>
    <w:rsid w:val="00565369"/>
    <w:rsid w:val="005659BC"/>
    <w:rsid w:val="00572F00"/>
    <w:rsid w:val="00573233"/>
    <w:rsid w:val="00573DD8"/>
    <w:rsid w:val="005A3087"/>
    <w:rsid w:val="005B65C6"/>
    <w:rsid w:val="005E77DE"/>
    <w:rsid w:val="0060616B"/>
    <w:rsid w:val="006125CB"/>
    <w:rsid w:val="00632FFA"/>
    <w:rsid w:val="00640936"/>
    <w:rsid w:val="00641C69"/>
    <w:rsid w:val="00647D61"/>
    <w:rsid w:val="0065064B"/>
    <w:rsid w:val="00657F1F"/>
    <w:rsid w:val="0067128A"/>
    <w:rsid w:val="00681CEC"/>
    <w:rsid w:val="00686C2F"/>
    <w:rsid w:val="0069784C"/>
    <w:rsid w:val="006C226A"/>
    <w:rsid w:val="006C44EF"/>
    <w:rsid w:val="006D01CD"/>
    <w:rsid w:val="00717F7B"/>
    <w:rsid w:val="00727738"/>
    <w:rsid w:val="007311E5"/>
    <w:rsid w:val="00732B82"/>
    <w:rsid w:val="00735DF9"/>
    <w:rsid w:val="00745177"/>
    <w:rsid w:val="00796278"/>
    <w:rsid w:val="007A53A8"/>
    <w:rsid w:val="007A5F78"/>
    <w:rsid w:val="007B4744"/>
    <w:rsid w:val="007C569A"/>
    <w:rsid w:val="007D0312"/>
    <w:rsid w:val="007D6885"/>
    <w:rsid w:val="007E1535"/>
    <w:rsid w:val="007E3411"/>
    <w:rsid w:val="007F5946"/>
    <w:rsid w:val="007F5D7E"/>
    <w:rsid w:val="0083649F"/>
    <w:rsid w:val="0084292D"/>
    <w:rsid w:val="008618A5"/>
    <w:rsid w:val="008638B6"/>
    <w:rsid w:val="008748AF"/>
    <w:rsid w:val="0088000D"/>
    <w:rsid w:val="008A0487"/>
    <w:rsid w:val="008B593F"/>
    <w:rsid w:val="00901F11"/>
    <w:rsid w:val="00914639"/>
    <w:rsid w:val="00921C4C"/>
    <w:rsid w:val="009543C4"/>
    <w:rsid w:val="00965394"/>
    <w:rsid w:val="009653B5"/>
    <w:rsid w:val="00966128"/>
    <w:rsid w:val="00971E48"/>
    <w:rsid w:val="00974BBE"/>
    <w:rsid w:val="009832D0"/>
    <w:rsid w:val="009857E3"/>
    <w:rsid w:val="009C3708"/>
    <w:rsid w:val="009C4069"/>
    <w:rsid w:val="009E7113"/>
    <w:rsid w:val="009F691B"/>
    <w:rsid w:val="009F7926"/>
    <w:rsid w:val="00A0290E"/>
    <w:rsid w:val="00A26427"/>
    <w:rsid w:val="00A27536"/>
    <w:rsid w:val="00A31EAB"/>
    <w:rsid w:val="00A404D6"/>
    <w:rsid w:val="00A57AB5"/>
    <w:rsid w:val="00A6091B"/>
    <w:rsid w:val="00A95731"/>
    <w:rsid w:val="00AC5439"/>
    <w:rsid w:val="00AD1ECA"/>
    <w:rsid w:val="00AD2ECC"/>
    <w:rsid w:val="00AE1C30"/>
    <w:rsid w:val="00AF24EF"/>
    <w:rsid w:val="00AF45A7"/>
    <w:rsid w:val="00B11610"/>
    <w:rsid w:val="00B13F21"/>
    <w:rsid w:val="00B4557B"/>
    <w:rsid w:val="00B55A40"/>
    <w:rsid w:val="00B6359C"/>
    <w:rsid w:val="00B65E25"/>
    <w:rsid w:val="00B71135"/>
    <w:rsid w:val="00B9455A"/>
    <w:rsid w:val="00BA639B"/>
    <w:rsid w:val="00BC4D64"/>
    <w:rsid w:val="00BC6E4C"/>
    <w:rsid w:val="00C042CD"/>
    <w:rsid w:val="00C1453C"/>
    <w:rsid w:val="00C14B27"/>
    <w:rsid w:val="00C2549F"/>
    <w:rsid w:val="00C43906"/>
    <w:rsid w:val="00C6231E"/>
    <w:rsid w:val="00C72307"/>
    <w:rsid w:val="00C822C3"/>
    <w:rsid w:val="00CA27C3"/>
    <w:rsid w:val="00CA79F6"/>
    <w:rsid w:val="00CE54D1"/>
    <w:rsid w:val="00CF0543"/>
    <w:rsid w:val="00CF29FD"/>
    <w:rsid w:val="00D003A3"/>
    <w:rsid w:val="00D10296"/>
    <w:rsid w:val="00D146E1"/>
    <w:rsid w:val="00D20FD6"/>
    <w:rsid w:val="00D33E9B"/>
    <w:rsid w:val="00D473FE"/>
    <w:rsid w:val="00D625A0"/>
    <w:rsid w:val="00D90FA1"/>
    <w:rsid w:val="00D9410C"/>
    <w:rsid w:val="00D96E75"/>
    <w:rsid w:val="00DE47D3"/>
    <w:rsid w:val="00DE73AC"/>
    <w:rsid w:val="00DF2CA1"/>
    <w:rsid w:val="00DF66DF"/>
    <w:rsid w:val="00E10E8B"/>
    <w:rsid w:val="00E26562"/>
    <w:rsid w:val="00E4206D"/>
    <w:rsid w:val="00E955B6"/>
    <w:rsid w:val="00EA1581"/>
    <w:rsid w:val="00EB4A6E"/>
    <w:rsid w:val="00EB7118"/>
    <w:rsid w:val="00EC594E"/>
    <w:rsid w:val="00ED0CEF"/>
    <w:rsid w:val="00EF045E"/>
    <w:rsid w:val="00F01142"/>
    <w:rsid w:val="00F350E6"/>
    <w:rsid w:val="00F35150"/>
    <w:rsid w:val="00F478E0"/>
    <w:rsid w:val="00F60170"/>
    <w:rsid w:val="00F60D06"/>
    <w:rsid w:val="00F66E10"/>
    <w:rsid w:val="00F71013"/>
    <w:rsid w:val="00F94896"/>
    <w:rsid w:val="00FA5350"/>
    <w:rsid w:val="00FB2300"/>
    <w:rsid w:val="00FB377F"/>
    <w:rsid w:val="00FB3A83"/>
    <w:rsid w:val="00FC08AB"/>
    <w:rsid w:val="00FD1F86"/>
    <w:rsid w:val="00FF2A01"/>
    <w:rsid w:val="5E9A89E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8293422"/>
  <w14:defaultImageDpi w14:val="300"/>
  <w15:docId w15:val="{8389E072-D0E1-41A8-88D6-34D7C0BD8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03A3"/>
    <w:rPr>
      <w:rFonts w:ascii="Times New Roman" w:eastAsia="Times New Roman" w:hAnsi="Times New Roman" w:cs="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003A3"/>
    <w:rPr>
      <w:sz w:val="20"/>
      <w:szCs w:val="20"/>
    </w:rPr>
  </w:style>
  <w:style w:type="character" w:customStyle="1" w:styleId="TextonotapieCar">
    <w:name w:val="Texto nota pie Car"/>
    <w:basedOn w:val="Fuentedeprrafopredeter"/>
    <w:link w:val="Textonotapie"/>
    <w:uiPriority w:val="99"/>
    <w:rsid w:val="00D003A3"/>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unhideWhenUsed/>
    <w:rsid w:val="00D003A3"/>
    <w:rPr>
      <w:vertAlign w:val="superscript"/>
    </w:rPr>
  </w:style>
  <w:style w:type="character" w:styleId="Hipervnculo">
    <w:name w:val="Hyperlink"/>
    <w:basedOn w:val="Fuentedeprrafopredeter"/>
    <w:uiPriority w:val="99"/>
    <w:unhideWhenUsed/>
    <w:rsid w:val="00D003A3"/>
    <w:rPr>
      <w:color w:val="0000FF"/>
      <w:u w:val="single"/>
    </w:rPr>
  </w:style>
  <w:style w:type="paragraph" w:styleId="NormalWeb">
    <w:name w:val="Normal (Web)"/>
    <w:basedOn w:val="Normal"/>
    <w:uiPriority w:val="99"/>
    <w:semiHidden/>
    <w:unhideWhenUsed/>
    <w:rsid w:val="00D003A3"/>
  </w:style>
  <w:style w:type="paragraph" w:styleId="Prrafodelista">
    <w:name w:val="List Paragraph"/>
    <w:basedOn w:val="Normal"/>
    <w:uiPriority w:val="34"/>
    <w:qFormat/>
    <w:rsid w:val="00D003A3"/>
    <w:pPr>
      <w:ind w:left="720"/>
      <w:contextualSpacing/>
    </w:pPr>
  </w:style>
  <w:style w:type="table" w:styleId="Tablaconcuadrcula">
    <w:name w:val="Table Grid"/>
    <w:basedOn w:val="Tablanormal"/>
    <w:uiPriority w:val="39"/>
    <w:rsid w:val="00D003A3"/>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D003A3"/>
    <w:rPr>
      <w:rFonts w:ascii="Calibri" w:eastAsia="Times New Roman" w:hAnsi="Calibri" w:cs="Times New Roman"/>
      <w:sz w:val="20"/>
      <w:szCs w:val="20"/>
      <w:lang w:val="es-MX" w:eastAsia="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D003A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003A3"/>
    <w:rPr>
      <w:rFonts w:ascii="Lucida Grande" w:eastAsia="Times New Roman" w:hAnsi="Lucida Grande" w:cs="Lucida Grande"/>
      <w:sz w:val="18"/>
      <w:szCs w:val="18"/>
      <w:lang w:val="es-MX" w:eastAsia="es-MX"/>
    </w:rPr>
  </w:style>
  <w:style w:type="paragraph" w:styleId="Encabezado">
    <w:name w:val="header"/>
    <w:basedOn w:val="Normal"/>
    <w:link w:val="EncabezadoCar"/>
    <w:uiPriority w:val="99"/>
    <w:unhideWhenUsed/>
    <w:rsid w:val="00D003A3"/>
    <w:pPr>
      <w:tabs>
        <w:tab w:val="center" w:pos="4252"/>
        <w:tab w:val="right" w:pos="8504"/>
      </w:tabs>
    </w:pPr>
  </w:style>
  <w:style w:type="character" w:customStyle="1" w:styleId="EncabezadoCar">
    <w:name w:val="Encabezado Car"/>
    <w:basedOn w:val="Fuentedeprrafopredeter"/>
    <w:link w:val="Encabezado"/>
    <w:uiPriority w:val="99"/>
    <w:rsid w:val="00D003A3"/>
    <w:rPr>
      <w:rFonts w:ascii="Times New Roman" w:eastAsia="Times New Roman" w:hAnsi="Times New Roman" w:cs="Times New Roman"/>
      <w:lang w:val="es-MX" w:eastAsia="es-MX"/>
    </w:rPr>
  </w:style>
  <w:style w:type="paragraph" w:styleId="Piedepgina">
    <w:name w:val="footer"/>
    <w:basedOn w:val="Normal"/>
    <w:link w:val="PiedepginaCar"/>
    <w:uiPriority w:val="99"/>
    <w:unhideWhenUsed/>
    <w:rsid w:val="00D003A3"/>
    <w:pPr>
      <w:tabs>
        <w:tab w:val="center" w:pos="4252"/>
        <w:tab w:val="right" w:pos="8504"/>
      </w:tabs>
    </w:pPr>
  </w:style>
  <w:style w:type="character" w:customStyle="1" w:styleId="PiedepginaCar">
    <w:name w:val="Pie de página Car"/>
    <w:basedOn w:val="Fuentedeprrafopredeter"/>
    <w:link w:val="Piedepgina"/>
    <w:uiPriority w:val="99"/>
    <w:rsid w:val="00D003A3"/>
    <w:rPr>
      <w:rFonts w:ascii="Times New Roman" w:eastAsia="Times New Roman" w:hAnsi="Times New Roman" w:cs="Times New Roman"/>
      <w:lang w:val="es-MX" w:eastAsia="es-MX"/>
    </w:rPr>
  </w:style>
  <w:style w:type="paragraph" w:styleId="Sinespaciado">
    <w:name w:val="No Spacing"/>
    <w:uiPriority w:val="1"/>
    <w:qFormat/>
    <w:rsid w:val="00A0290E"/>
    <w:rPr>
      <w:rFonts w:eastAsiaTheme="minorHAns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873510">
      <w:bodyDiv w:val="1"/>
      <w:marLeft w:val="0"/>
      <w:marRight w:val="0"/>
      <w:marTop w:val="0"/>
      <w:marBottom w:val="0"/>
      <w:divBdr>
        <w:top w:val="none" w:sz="0" w:space="0" w:color="auto"/>
        <w:left w:val="none" w:sz="0" w:space="0" w:color="auto"/>
        <w:bottom w:val="none" w:sz="0" w:space="0" w:color="auto"/>
        <w:right w:val="none" w:sz="0" w:space="0" w:color="auto"/>
      </w:divBdr>
    </w:div>
    <w:div w:id="451367894">
      <w:bodyDiv w:val="1"/>
      <w:marLeft w:val="0"/>
      <w:marRight w:val="0"/>
      <w:marTop w:val="0"/>
      <w:marBottom w:val="0"/>
      <w:divBdr>
        <w:top w:val="none" w:sz="0" w:space="0" w:color="auto"/>
        <w:left w:val="none" w:sz="0" w:space="0" w:color="auto"/>
        <w:bottom w:val="none" w:sz="0" w:space="0" w:color="auto"/>
        <w:right w:val="none" w:sz="0" w:space="0" w:color="auto"/>
      </w:divBdr>
    </w:div>
    <w:div w:id="711073033">
      <w:bodyDiv w:val="1"/>
      <w:marLeft w:val="0"/>
      <w:marRight w:val="0"/>
      <w:marTop w:val="0"/>
      <w:marBottom w:val="0"/>
      <w:divBdr>
        <w:top w:val="none" w:sz="0" w:space="0" w:color="auto"/>
        <w:left w:val="none" w:sz="0" w:space="0" w:color="auto"/>
        <w:bottom w:val="none" w:sz="0" w:space="0" w:color="auto"/>
        <w:right w:val="none" w:sz="0" w:space="0" w:color="auto"/>
      </w:divBdr>
    </w:div>
    <w:div w:id="11789999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6DD40-5040-451F-B89E-2356EB360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1732</Words>
  <Characters>9528</Characters>
  <Application>Microsoft Office Word</Application>
  <DocSecurity>0</DocSecurity>
  <Lines>79</Lines>
  <Paragraphs>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Aguilar</dc:creator>
  <cp:keywords/>
  <dc:description/>
  <cp:lastModifiedBy>Brenda Sarahi Gonzalez Dominguez</cp:lastModifiedBy>
  <cp:revision>2</cp:revision>
  <dcterms:created xsi:type="dcterms:W3CDTF">2022-10-31T16:08:00Z</dcterms:created>
  <dcterms:modified xsi:type="dcterms:W3CDTF">2022-10-31T16:08:00Z</dcterms:modified>
</cp:coreProperties>
</file>