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58869" w14:textId="77777777" w:rsidR="00CF50C7" w:rsidRDefault="00CF50C7" w:rsidP="00CA4DC7">
      <w:pPr>
        <w:pStyle w:val="Ttulo1"/>
        <w:spacing w:line="360" w:lineRule="auto"/>
        <w:rPr>
          <w:rStyle w:val="Ninguno"/>
          <w:rFonts w:ascii="Century Gothic" w:hAnsi="Century Gothic"/>
          <w:color w:val="000000"/>
          <w:sz w:val="24"/>
          <w:szCs w:val="24"/>
          <w:u w:color="000000"/>
        </w:rPr>
      </w:pPr>
      <w:bookmarkStart w:id="0" w:name="_GoBack"/>
      <w:bookmarkEnd w:id="0"/>
    </w:p>
    <w:p w14:paraId="6CCEEA2A" w14:textId="77777777" w:rsidR="00CA4DC7" w:rsidRPr="00A47CBB" w:rsidRDefault="00CA4DC7" w:rsidP="00CA4DC7">
      <w:pPr>
        <w:pStyle w:val="Ttulo1"/>
        <w:spacing w:line="360" w:lineRule="auto"/>
        <w:rPr>
          <w:rStyle w:val="Ninguno"/>
          <w:rFonts w:ascii="Century Gothic" w:eastAsia="Arial" w:hAnsi="Century Gothic" w:cs="Arial"/>
          <w:b w:val="0"/>
          <w:bCs w:val="0"/>
          <w:color w:val="000000"/>
          <w:sz w:val="24"/>
          <w:szCs w:val="24"/>
          <w:u w:color="000000"/>
        </w:rPr>
      </w:pPr>
      <w:r w:rsidRPr="00A47CBB">
        <w:rPr>
          <w:rStyle w:val="Ninguno"/>
          <w:rFonts w:ascii="Century Gothic" w:hAnsi="Century Gothic"/>
          <w:color w:val="000000"/>
          <w:sz w:val="24"/>
          <w:szCs w:val="24"/>
          <w:u w:color="000000"/>
        </w:rPr>
        <w:t>HONORABLE CONGRESO DEL ESTADO DE CHIHUAHUA</w:t>
      </w:r>
    </w:p>
    <w:p w14:paraId="58FA4DC2" w14:textId="77777777" w:rsidR="00CA4DC7" w:rsidRDefault="00CA4DC7" w:rsidP="00CA4DC7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both"/>
        <w:rPr>
          <w:rStyle w:val="Ninguno"/>
          <w:rFonts w:ascii="Century Gothic" w:hAnsi="Century Gothic"/>
          <w:b/>
          <w:bCs/>
          <w:sz w:val="24"/>
          <w:szCs w:val="24"/>
        </w:rPr>
      </w:pPr>
      <w:r w:rsidRPr="00A47CBB">
        <w:rPr>
          <w:rStyle w:val="Ninguno"/>
          <w:rFonts w:ascii="Century Gothic" w:hAnsi="Century Gothic"/>
          <w:b/>
          <w:bCs/>
          <w:sz w:val="24"/>
          <w:szCs w:val="24"/>
        </w:rPr>
        <w:t>P R E S E N T E.-</w:t>
      </w:r>
    </w:p>
    <w:p w14:paraId="4F966519" w14:textId="77777777" w:rsidR="009F42D6" w:rsidRPr="00A47CBB" w:rsidRDefault="009F42D6" w:rsidP="00CA4DC7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both"/>
        <w:rPr>
          <w:rStyle w:val="Ninguno"/>
          <w:rFonts w:ascii="Century Gothic" w:eastAsia="Arial" w:hAnsi="Century Gothic" w:cs="Arial"/>
          <w:b/>
          <w:bCs/>
          <w:sz w:val="24"/>
          <w:szCs w:val="24"/>
        </w:rPr>
      </w:pPr>
    </w:p>
    <w:p w14:paraId="1585F919" w14:textId="77777777" w:rsidR="00CA4DC7" w:rsidRPr="00A47CBB" w:rsidRDefault="00CA4DC7" w:rsidP="00CA4DC7">
      <w:pPr>
        <w:spacing w:line="360" w:lineRule="auto"/>
        <w:rPr>
          <w:rFonts w:ascii="Century Gothic" w:hAnsi="Century Gothic"/>
          <w:lang w:val="es-MX"/>
        </w:rPr>
      </w:pPr>
    </w:p>
    <w:p w14:paraId="02BFE528" w14:textId="2D940975" w:rsidR="00DA4350" w:rsidRPr="001416AF" w:rsidRDefault="00CA4DC7" w:rsidP="00751701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Fonts w:ascii="Century Gothic" w:hAnsi="Century Gothic"/>
          <w:lang w:val="es-MX"/>
        </w:rPr>
      </w:pPr>
      <w:r w:rsidRPr="00CA4DC7">
        <w:rPr>
          <w:rFonts w:ascii="Century Gothic" w:hAnsi="Century Gothic"/>
          <w:lang w:val="es-MX"/>
        </w:rPr>
        <w:t xml:space="preserve">El suscrito </w:t>
      </w:r>
      <w:r w:rsidRPr="00CA4DC7">
        <w:rPr>
          <w:rFonts w:ascii="Century Gothic" w:hAnsi="Century Gothic"/>
          <w:b/>
          <w:bCs/>
          <w:lang w:val="es-MX"/>
        </w:rPr>
        <w:t xml:space="preserve">EDGAR </w:t>
      </w:r>
      <w:r w:rsidR="00D15147" w:rsidRPr="00D15147">
        <w:rPr>
          <w:rFonts w:ascii="Century Gothic" w:hAnsi="Century Gothic"/>
          <w:b/>
          <w:bCs/>
          <w:lang w:val="es-MX"/>
        </w:rPr>
        <w:t>JOS</w:t>
      </w:r>
      <w:r w:rsidR="00D15147" w:rsidRPr="00CA4DC7">
        <w:rPr>
          <w:rStyle w:val="Ninguno"/>
          <w:rFonts w:ascii="Century Gothic" w:hAnsi="Century Gothic"/>
          <w:b/>
          <w:bCs/>
        </w:rPr>
        <w:t>É</w:t>
      </w:r>
      <w:r w:rsidR="00D15147" w:rsidRPr="00D15147">
        <w:rPr>
          <w:rFonts w:ascii="Century Gothic" w:hAnsi="Century Gothic"/>
          <w:b/>
          <w:bCs/>
          <w:lang w:val="es-MX"/>
        </w:rPr>
        <w:t xml:space="preserve"> PIÑÓN DOMÍNGUEZ</w:t>
      </w:r>
      <w:r w:rsidR="00D15147" w:rsidRPr="00CA4DC7">
        <w:rPr>
          <w:rFonts w:ascii="Century Gothic" w:hAnsi="Century Gothic"/>
          <w:lang w:val="es-MX"/>
        </w:rPr>
        <w:t xml:space="preserve"> </w:t>
      </w:r>
      <w:r w:rsidR="00EB0734" w:rsidRPr="00EB0734">
        <w:rPr>
          <w:rFonts w:ascii="Century Gothic" w:hAnsi="Century Gothic"/>
          <w:lang w:val="es-MX"/>
        </w:rPr>
        <w:t xml:space="preserve">en mi carácter de Diputado de la Sexagésima Séptima Legislatura del H. Congreso del Estado, integrante del Grupo Parlamentario del Partido Revolucionario Institucional y en su representación, con fundamento en lo dispuesto por las fracciones I y II del artículo 64; y fracción I del artículo 68 de la Constitución Política del Estado, así como de la fracción I del artículo 167 de la Ley Orgánica del Poder Legislativo, acudo ante esta honorable Soberanía a presentar Iniciativa con carácter de </w:t>
      </w:r>
      <w:r w:rsidR="00EB0734" w:rsidRPr="00EB0734">
        <w:rPr>
          <w:rFonts w:ascii="Century Gothic" w:hAnsi="Century Gothic"/>
          <w:b/>
          <w:lang w:val="es-MX"/>
        </w:rPr>
        <w:t>DECRETO</w:t>
      </w:r>
      <w:r w:rsidR="00EB0734" w:rsidRPr="00751701">
        <w:rPr>
          <w:rFonts w:ascii="Century Gothic" w:hAnsi="Century Gothic"/>
          <w:b/>
          <w:lang w:val="es-MX"/>
        </w:rPr>
        <w:t>, a efecto de declarar el año “2023, Centenario de la muerte</w:t>
      </w:r>
      <w:r w:rsidR="006C6C2A">
        <w:rPr>
          <w:rFonts w:ascii="Century Gothic" w:hAnsi="Century Gothic"/>
          <w:b/>
          <w:lang w:val="es-MX"/>
        </w:rPr>
        <w:t xml:space="preserve"> del General Francisco Villa”</w:t>
      </w:r>
      <w:r w:rsidR="005555A9">
        <w:rPr>
          <w:rFonts w:ascii="Century Gothic" w:hAnsi="Century Gothic"/>
          <w:b/>
          <w:lang w:val="es-MX"/>
        </w:rPr>
        <w:t xml:space="preserve">, y </w:t>
      </w:r>
      <w:r w:rsidR="00EB0734" w:rsidRPr="00751701">
        <w:rPr>
          <w:rFonts w:ascii="Century Gothic" w:hAnsi="Century Gothic"/>
          <w:b/>
          <w:lang w:val="es-MX"/>
        </w:rPr>
        <w:t xml:space="preserve">que se instruya a las </w:t>
      </w:r>
      <w:r w:rsidR="006172C5" w:rsidRPr="00751701">
        <w:rPr>
          <w:rFonts w:ascii="Century Gothic" w:hAnsi="Century Gothic"/>
          <w:b/>
          <w:lang w:val="es-MX"/>
        </w:rPr>
        <w:t xml:space="preserve">dependencias públicas de los tres poderes del Estado, Ayuntamientos y organismos constitucionales autónomos a que impriman dicha leyenda en todos los documentos oficiales </w:t>
      </w:r>
      <w:r w:rsidR="005555A9">
        <w:rPr>
          <w:rFonts w:ascii="Century Gothic" w:hAnsi="Century Gothic"/>
          <w:b/>
          <w:lang w:val="es-MX"/>
        </w:rPr>
        <w:t xml:space="preserve">elaborados </w:t>
      </w:r>
      <w:r w:rsidR="006172C5" w:rsidRPr="00751701">
        <w:rPr>
          <w:rFonts w:ascii="Century Gothic" w:hAnsi="Century Gothic"/>
          <w:b/>
          <w:lang w:val="es-MX"/>
        </w:rPr>
        <w:t>con motivo y en ejercicio de sus funciones y facultades, d</w:t>
      </w:r>
      <w:r w:rsidR="00751701" w:rsidRPr="00751701">
        <w:rPr>
          <w:rFonts w:ascii="Century Gothic" w:hAnsi="Century Gothic"/>
          <w:b/>
          <w:lang w:val="es-MX"/>
        </w:rPr>
        <w:t>urante el transcurso de ese año</w:t>
      </w:r>
      <w:r w:rsidR="00CA686A">
        <w:rPr>
          <w:rFonts w:ascii="Century Gothic" w:hAnsi="Century Gothic"/>
          <w:b/>
          <w:lang w:val="es-MX"/>
        </w:rPr>
        <w:t>,</w:t>
      </w:r>
      <w:r w:rsidR="000C247C" w:rsidRPr="00D20F7A">
        <w:rPr>
          <w:rFonts w:ascii="Century Gothic" w:hAnsi="Century Gothic"/>
          <w:lang w:val="es-MX"/>
        </w:rPr>
        <w:t xml:space="preserve"> </w:t>
      </w:r>
      <w:r w:rsidR="00DA4350" w:rsidRPr="00D20F7A">
        <w:rPr>
          <w:rFonts w:ascii="Century Gothic" w:hAnsi="Century Gothic"/>
          <w:lang w:val="es-MX"/>
        </w:rPr>
        <w:t>lo anterior de conformidad con la siguiente:</w:t>
      </w:r>
    </w:p>
    <w:p w14:paraId="74D37010" w14:textId="77777777" w:rsidR="00CA4DC7" w:rsidRDefault="00CA4DC7" w:rsidP="00DA4350">
      <w:pPr>
        <w:spacing w:line="360" w:lineRule="auto"/>
        <w:rPr>
          <w:rFonts w:ascii="Century Gothic" w:hAnsi="Century Gothic"/>
          <w:b/>
          <w:bCs/>
          <w:sz w:val="22"/>
          <w:szCs w:val="22"/>
          <w:lang w:val="es-MX"/>
        </w:rPr>
      </w:pPr>
    </w:p>
    <w:p w14:paraId="1167B3B7" w14:textId="2917AFFE" w:rsidR="00CA4DC7" w:rsidRPr="00CA4DC7" w:rsidRDefault="00CA4DC7" w:rsidP="00CA4DC7">
      <w:pPr>
        <w:spacing w:line="360" w:lineRule="auto"/>
        <w:jc w:val="center"/>
        <w:rPr>
          <w:rFonts w:ascii="Century Gothic" w:hAnsi="Century Gothic"/>
          <w:b/>
          <w:bCs/>
          <w:sz w:val="22"/>
          <w:szCs w:val="22"/>
          <w:lang w:val="es-MX"/>
        </w:rPr>
      </w:pPr>
      <w:r w:rsidRPr="00CA4DC7">
        <w:rPr>
          <w:rFonts w:ascii="Century Gothic" w:hAnsi="Century Gothic"/>
          <w:b/>
          <w:bCs/>
          <w:sz w:val="22"/>
          <w:szCs w:val="22"/>
          <w:lang w:val="es-MX"/>
        </w:rPr>
        <w:t>EXPOSICI</w:t>
      </w:r>
      <w:r w:rsidR="00DD26E4">
        <w:rPr>
          <w:rFonts w:ascii="Century Gothic" w:hAnsi="Century Gothic"/>
          <w:b/>
          <w:bCs/>
          <w:sz w:val="22"/>
          <w:szCs w:val="22"/>
          <w:lang w:val="es-MX"/>
        </w:rPr>
        <w:t>Ó</w:t>
      </w:r>
      <w:r w:rsidRPr="00CA4DC7">
        <w:rPr>
          <w:rFonts w:ascii="Century Gothic" w:hAnsi="Century Gothic"/>
          <w:b/>
          <w:bCs/>
          <w:sz w:val="22"/>
          <w:szCs w:val="22"/>
          <w:lang w:val="es-MX"/>
        </w:rPr>
        <w:t>N DE MOTIVOS</w:t>
      </w:r>
    </w:p>
    <w:p w14:paraId="19712CA6" w14:textId="77777777" w:rsidR="009F42D6" w:rsidRDefault="009F42D6" w:rsidP="008A3177">
      <w:pPr>
        <w:shd w:val="clear" w:color="auto" w:fill="FFFFFF"/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</w:p>
    <w:p w14:paraId="495E0C8D" w14:textId="0702B33C" w:rsidR="00071780" w:rsidRDefault="00CC1E61" w:rsidP="00071780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 w:rsidRPr="00CC1E61">
        <w:rPr>
          <w:rFonts w:ascii="Century Gothic" w:hAnsi="Century Gothic"/>
          <w:sz w:val="22"/>
          <w:szCs w:val="22"/>
          <w:lang w:val="es-MX"/>
        </w:rPr>
        <w:t>“Soldado del pueblo y caudillo de mis soldados, servidor sincero y desinteresado de mi patria y de mi pueblo</w:t>
      </w:r>
      <w:r>
        <w:rPr>
          <w:rFonts w:ascii="Century Gothic" w:hAnsi="Century Gothic"/>
          <w:sz w:val="22"/>
          <w:szCs w:val="22"/>
          <w:lang w:val="es-MX"/>
        </w:rPr>
        <w:t>” (Francisco Villa).</w:t>
      </w:r>
    </w:p>
    <w:p w14:paraId="5C729003" w14:textId="77777777" w:rsidR="00CC1E61" w:rsidRDefault="00CC1E61" w:rsidP="00071780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76501B6C" w14:textId="4679C7A6" w:rsidR="00D55DCD" w:rsidRDefault="00071780" w:rsidP="00E759E1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 w:rsidRPr="00071780">
        <w:rPr>
          <w:rFonts w:ascii="Century Gothic" w:hAnsi="Century Gothic"/>
          <w:sz w:val="22"/>
          <w:szCs w:val="22"/>
          <w:lang w:val="es-MX"/>
        </w:rPr>
        <w:t>José Doroteo Arango Arámbula</w:t>
      </w:r>
      <w:r>
        <w:rPr>
          <w:rFonts w:ascii="Century Gothic" w:hAnsi="Century Gothic"/>
          <w:sz w:val="22"/>
          <w:szCs w:val="22"/>
          <w:lang w:val="es-MX"/>
        </w:rPr>
        <w:t xml:space="preserve">, mejor conocido como “Pancho Villa”, </w:t>
      </w:r>
      <w:r w:rsidRPr="00071780">
        <w:rPr>
          <w:rFonts w:ascii="Century Gothic" w:hAnsi="Century Gothic"/>
          <w:sz w:val="22"/>
          <w:szCs w:val="22"/>
          <w:lang w:val="es-MX"/>
        </w:rPr>
        <w:t>nació el 5 de junio de 1878</w:t>
      </w:r>
      <w:r>
        <w:rPr>
          <w:rFonts w:ascii="Century Gothic" w:hAnsi="Century Gothic"/>
          <w:sz w:val="22"/>
          <w:szCs w:val="22"/>
          <w:lang w:val="es-MX"/>
        </w:rPr>
        <w:t xml:space="preserve"> </w:t>
      </w:r>
      <w:r w:rsidRPr="00071780">
        <w:rPr>
          <w:rFonts w:ascii="Century Gothic" w:hAnsi="Century Gothic"/>
          <w:sz w:val="22"/>
          <w:szCs w:val="22"/>
          <w:lang w:val="es-MX"/>
        </w:rPr>
        <w:t>en la hacienda de Río Grande, perteneciente al pueblo de</w:t>
      </w:r>
      <w:r>
        <w:rPr>
          <w:rFonts w:ascii="Century Gothic" w:hAnsi="Century Gothic"/>
          <w:sz w:val="22"/>
          <w:szCs w:val="22"/>
          <w:lang w:val="es-MX"/>
        </w:rPr>
        <w:t xml:space="preserve"> San Juan del Río, estado de Durango</w:t>
      </w:r>
      <w:r w:rsidR="00355EF6">
        <w:rPr>
          <w:rFonts w:ascii="Century Gothic" w:hAnsi="Century Gothic"/>
          <w:sz w:val="22"/>
          <w:szCs w:val="22"/>
          <w:lang w:val="es-MX"/>
        </w:rPr>
        <w:t>.</w:t>
      </w:r>
      <w:r w:rsidR="00E759E1">
        <w:rPr>
          <w:rFonts w:ascii="Century Gothic" w:hAnsi="Century Gothic"/>
          <w:sz w:val="22"/>
          <w:szCs w:val="22"/>
          <w:lang w:val="es-MX"/>
        </w:rPr>
        <w:t xml:space="preserve"> </w:t>
      </w:r>
      <w:r w:rsidR="00F6515F">
        <w:rPr>
          <w:rFonts w:ascii="Century Gothic" w:hAnsi="Century Gothic"/>
          <w:sz w:val="22"/>
          <w:szCs w:val="22"/>
          <w:lang w:val="es-MX"/>
        </w:rPr>
        <w:t>Como ya su historia lo remonta</w:t>
      </w:r>
      <w:r w:rsidR="00F6515F" w:rsidRPr="00F6515F">
        <w:rPr>
          <w:rFonts w:ascii="Century Gothic" w:hAnsi="Century Gothic"/>
          <w:sz w:val="22"/>
          <w:szCs w:val="22"/>
          <w:lang w:val="es-MX"/>
        </w:rPr>
        <w:t xml:space="preserve"> </w:t>
      </w:r>
      <w:r w:rsidR="003C4A4D" w:rsidRPr="003C4A4D">
        <w:rPr>
          <w:rFonts w:ascii="Century Gothic" w:hAnsi="Century Gothic"/>
          <w:sz w:val="22"/>
          <w:szCs w:val="22"/>
          <w:lang w:val="es-MX"/>
        </w:rPr>
        <w:t xml:space="preserve">fue asesinado </w:t>
      </w:r>
      <w:r w:rsidR="00D55DCD">
        <w:rPr>
          <w:rFonts w:ascii="Century Gothic" w:hAnsi="Century Gothic"/>
          <w:sz w:val="22"/>
          <w:szCs w:val="22"/>
          <w:lang w:val="es-MX"/>
        </w:rPr>
        <w:t>el 20 de julio de 1923</w:t>
      </w:r>
      <w:r w:rsidR="004703A4">
        <w:rPr>
          <w:rFonts w:ascii="Century Gothic" w:hAnsi="Century Gothic"/>
          <w:sz w:val="22"/>
          <w:szCs w:val="22"/>
          <w:lang w:val="es-MX"/>
        </w:rPr>
        <w:t xml:space="preserve"> </w:t>
      </w:r>
      <w:r w:rsidR="00D55DCD">
        <w:rPr>
          <w:rFonts w:ascii="Century Gothic" w:hAnsi="Century Gothic"/>
          <w:sz w:val="22"/>
          <w:szCs w:val="22"/>
          <w:lang w:val="es-MX"/>
        </w:rPr>
        <w:t>a los cuarenta y cinco años en Hidalgo del Parral, Chihuahua, e</w:t>
      </w:r>
      <w:r w:rsidR="003C4A4D" w:rsidRPr="003C4A4D">
        <w:rPr>
          <w:rFonts w:ascii="Century Gothic" w:hAnsi="Century Gothic"/>
          <w:sz w:val="22"/>
          <w:szCs w:val="22"/>
          <w:lang w:val="es-MX"/>
        </w:rPr>
        <w:t>s considerado uno de los protagonistas más importantes y decis</w:t>
      </w:r>
      <w:r w:rsidR="00D55DCD">
        <w:rPr>
          <w:rFonts w:ascii="Century Gothic" w:hAnsi="Century Gothic"/>
          <w:sz w:val="22"/>
          <w:szCs w:val="22"/>
          <w:lang w:val="es-MX"/>
        </w:rPr>
        <w:t>ivos de la Revolución Mexicana.</w:t>
      </w:r>
    </w:p>
    <w:p w14:paraId="78211973" w14:textId="77777777" w:rsidR="00D55DCD" w:rsidRDefault="00D55DCD" w:rsidP="00D55DCD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4C081F3B" w14:textId="2F3034F6" w:rsidR="00F6515F" w:rsidRDefault="003C4A4D" w:rsidP="00D55DCD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lastRenderedPageBreak/>
        <w:t xml:space="preserve">También </w:t>
      </w:r>
      <w:r w:rsidR="00F6515F" w:rsidRPr="00F6515F">
        <w:rPr>
          <w:rFonts w:ascii="Century Gothic" w:hAnsi="Century Gothic"/>
          <w:sz w:val="22"/>
          <w:szCs w:val="22"/>
          <w:lang w:val="es-MX"/>
        </w:rPr>
        <w:t>se desempeñó como gobernador interino del Estado de Chihuahua entre fines de 1913 y principios de 1914</w:t>
      </w:r>
      <w:r w:rsidR="00355EF6">
        <w:rPr>
          <w:rFonts w:ascii="Century Gothic" w:hAnsi="Century Gothic"/>
          <w:sz w:val="22"/>
          <w:szCs w:val="22"/>
          <w:lang w:val="es-MX"/>
        </w:rPr>
        <w:t xml:space="preserve"> d</w:t>
      </w:r>
      <w:r w:rsidR="00355EF6" w:rsidRPr="00355EF6">
        <w:rPr>
          <w:rFonts w:ascii="Century Gothic" w:hAnsi="Century Gothic"/>
          <w:sz w:val="22"/>
          <w:szCs w:val="22"/>
          <w:lang w:val="es-MX"/>
        </w:rPr>
        <w:t>e orígenes humildes</w:t>
      </w:r>
      <w:r w:rsidR="00355EF6">
        <w:rPr>
          <w:rFonts w:ascii="Century Gothic" w:hAnsi="Century Gothic"/>
          <w:sz w:val="22"/>
          <w:szCs w:val="22"/>
          <w:lang w:val="es-MX"/>
        </w:rPr>
        <w:t>, encontró en la Revolución M</w:t>
      </w:r>
      <w:r w:rsidR="00355EF6" w:rsidRPr="00355EF6">
        <w:rPr>
          <w:rFonts w:ascii="Century Gothic" w:hAnsi="Century Gothic"/>
          <w:sz w:val="22"/>
          <w:szCs w:val="22"/>
          <w:lang w:val="es-MX"/>
        </w:rPr>
        <w:t>exicana la manera de redimirse de sus delitos y de ganarse el respeto de sus contemporáneos, que lo apodaban “El Centauro del Norte” o el “El Napoleón del Norte”</w:t>
      </w:r>
      <w:r w:rsidR="00084C0C">
        <w:rPr>
          <w:rFonts w:ascii="Century Gothic" w:hAnsi="Century Gothic"/>
          <w:sz w:val="22"/>
          <w:szCs w:val="22"/>
          <w:lang w:val="es-MX"/>
        </w:rPr>
        <w:t>.</w:t>
      </w:r>
    </w:p>
    <w:p w14:paraId="7F5372A3" w14:textId="77777777" w:rsidR="00F6515F" w:rsidRDefault="00F6515F" w:rsidP="00F6515F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3D20FD80" w14:textId="43FC96B9" w:rsidR="00071780" w:rsidRDefault="00F84F2D" w:rsidP="00D55DCD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>En Chihuahua</w:t>
      </w:r>
      <w:r w:rsidR="00F6515F" w:rsidRPr="00F6515F">
        <w:rPr>
          <w:rFonts w:ascii="Century Gothic" w:hAnsi="Century Gothic"/>
          <w:sz w:val="22"/>
          <w:szCs w:val="22"/>
          <w:lang w:val="es-MX"/>
        </w:rPr>
        <w:t>, Villa llevó a la práctica dos de sus ambiciosos proy</w:t>
      </w:r>
      <w:r w:rsidR="005950D6">
        <w:rPr>
          <w:rFonts w:ascii="Century Gothic" w:hAnsi="Century Gothic"/>
          <w:sz w:val="22"/>
          <w:szCs w:val="22"/>
          <w:lang w:val="es-MX"/>
        </w:rPr>
        <w:t xml:space="preserve">ectos: la creación de escuelas, tan </w:t>
      </w:r>
      <w:r>
        <w:rPr>
          <w:rFonts w:ascii="Century Gothic" w:hAnsi="Century Gothic"/>
          <w:sz w:val="22"/>
          <w:szCs w:val="22"/>
          <w:lang w:val="es-MX"/>
        </w:rPr>
        <w:t xml:space="preserve">sólo </w:t>
      </w:r>
      <w:r w:rsidR="005950D6">
        <w:rPr>
          <w:rFonts w:ascii="Century Gothic" w:hAnsi="Century Gothic"/>
          <w:sz w:val="22"/>
          <w:szCs w:val="22"/>
          <w:lang w:val="es-MX"/>
        </w:rPr>
        <w:t>fundó más de cincuenta</w:t>
      </w:r>
      <w:r w:rsidR="00F6515F" w:rsidRPr="00F6515F">
        <w:rPr>
          <w:rFonts w:ascii="Century Gothic" w:hAnsi="Century Gothic"/>
          <w:sz w:val="22"/>
          <w:szCs w:val="22"/>
          <w:lang w:val="es-MX"/>
        </w:rPr>
        <w:t xml:space="preserve"> y el estable</w:t>
      </w:r>
      <w:r w:rsidR="00D55DCD">
        <w:rPr>
          <w:rFonts w:ascii="Century Gothic" w:hAnsi="Century Gothic"/>
          <w:sz w:val="22"/>
          <w:szCs w:val="22"/>
          <w:lang w:val="es-MX"/>
        </w:rPr>
        <w:t>cimiento de colonias militares; s</w:t>
      </w:r>
      <w:r w:rsidR="00071780" w:rsidRPr="00071780">
        <w:rPr>
          <w:rFonts w:ascii="Century Gothic" w:hAnsi="Century Gothic"/>
          <w:sz w:val="22"/>
          <w:szCs w:val="22"/>
          <w:lang w:val="es-MX"/>
        </w:rPr>
        <w:t xml:space="preserve">in embargo, sus enseñanzas lograron trascender las fronteras del tiempo. Debido a esto, aún podemos poner </w:t>
      </w:r>
      <w:r w:rsidR="00D55DCD">
        <w:rPr>
          <w:rFonts w:ascii="Century Gothic" w:hAnsi="Century Gothic"/>
          <w:sz w:val="22"/>
          <w:szCs w:val="22"/>
          <w:lang w:val="es-MX"/>
        </w:rPr>
        <w:t>ese conocimiento en práctica, dado que ha dejado una historia para todas las generaciones próximas.</w:t>
      </w:r>
    </w:p>
    <w:p w14:paraId="686AC85C" w14:textId="77777777" w:rsidR="00D55DCD" w:rsidRDefault="00D55DCD" w:rsidP="00D55DCD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211D3499" w14:textId="447BE026" w:rsidR="00862B87" w:rsidRDefault="00D55DCD" w:rsidP="00A14045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>Aunado a esto, año con año en Hidalgo del Parral es conmemorada su muerte</w:t>
      </w:r>
      <w:r w:rsidR="00933A2D">
        <w:rPr>
          <w:rFonts w:ascii="Century Gothic" w:hAnsi="Century Gothic"/>
          <w:sz w:val="22"/>
          <w:szCs w:val="22"/>
          <w:lang w:val="es-MX"/>
        </w:rPr>
        <w:t xml:space="preserve"> con una escenografía de lo que fue su llegada a Parral, hasta su asesinato, evento al cual acuden cientos de ciudadanos de diversos municipios del estado y de otros países, así como nietos del finado Villa</w:t>
      </w:r>
      <w:r w:rsidR="00352C9B">
        <w:rPr>
          <w:rFonts w:ascii="Century Gothic" w:hAnsi="Century Gothic"/>
          <w:sz w:val="22"/>
          <w:szCs w:val="22"/>
          <w:lang w:val="es-MX"/>
        </w:rPr>
        <w:t>,</w:t>
      </w:r>
      <w:r w:rsidR="00933A2D">
        <w:rPr>
          <w:rFonts w:ascii="Century Gothic" w:hAnsi="Century Gothic"/>
          <w:sz w:val="22"/>
          <w:szCs w:val="22"/>
          <w:lang w:val="es-MX"/>
        </w:rPr>
        <w:t xml:space="preserve"> quienes son </w:t>
      </w:r>
      <w:r w:rsidR="00A14045">
        <w:rPr>
          <w:rFonts w:ascii="Century Gothic" w:hAnsi="Century Gothic"/>
          <w:sz w:val="22"/>
          <w:szCs w:val="22"/>
          <w:lang w:val="es-MX"/>
        </w:rPr>
        <w:t>reconocidos por las autoridades; asimismo</w:t>
      </w:r>
      <w:r w:rsidR="00862B87">
        <w:rPr>
          <w:rFonts w:ascii="Century Gothic" w:hAnsi="Century Gothic"/>
          <w:sz w:val="22"/>
          <w:szCs w:val="22"/>
          <w:lang w:val="es-MX"/>
        </w:rPr>
        <w:t>, r</w:t>
      </w:r>
      <w:r w:rsidR="007B0BFA">
        <w:rPr>
          <w:rFonts w:ascii="Century Gothic" w:hAnsi="Century Gothic"/>
          <w:sz w:val="22"/>
          <w:szCs w:val="22"/>
          <w:lang w:val="es-MX"/>
        </w:rPr>
        <w:t>epresentantes de los tres poderes del Estado</w:t>
      </w:r>
      <w:r w:rsidR="00862B87">
        <w:rPr>
          <w:rFonts w:ascii="Century Gothic" w:hAnsi="Century Gothic"/>
          <w:sz w:val="22"/>
          <w:szCs w:val="22"/>
          <w:lang w:val="es-MX"/>
        </w:rPr>
        <w:t>, ofrece</w:t>
      </w:r>
      <w:r w:rsidR="00A14045">
        <w:rPr>
          <w:rFonts w:ascii="Century Gothic" w:hAnsi="Century Gothic"/>
          <w:sz w:val="22"/>
          <w:szCs w:val="22"/>
          <w:lang w:val="es-MX"/>
        </w:rPr>
        <w:t xml:space="preserve">n una ofrenda floral y </w:t>
      </w:r>
      <w:r w:rsidR="00862B87" w:rsidRPr="00862B87">
        <w:rPr>
          <w:rFonts w:ascii="Century Gothic" w:hAnsi="Century Gothic"/>
          <w:sz w:val="22"/>
          <w:szCs w:val="22"/>
          <w:lang w:val="es-MX"/>
        </w:rPr>
        <w:t xml:space="preserve">guardia de honor ante el monumento del Centauro del Norte, ubicado </w:t>
      </w:r>
      <w:r w:rsidR="00A14045">
        <w:rPr>
          <w:rFonts w:ascii="Century Gothic" w:hAnsi="Century Gothic"/>
          <w:sz w:val="22"/>
          <w:szCs w:val="22"/>
          <w:lang w:val="es-MX"/>
        </w:rPr>
        <w:t>en esta localidad.</w:t>
      </w:r>
    </w:p>
    <w:p w14:paraId="526B1B99" w14:textId="77777777" w:rsidR="00A14045" w:rsidRDefault="00A14045" w:rsidP="00862B87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7D079A2B" w14:textId="00CC8BCA" w:rsidR="005950D6" w:rsidRDefault="00A14045" w:rsidP="005950D6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 w:rsidRPr="00A14045">
        <w:rPr>
          <w:rFonts w:ascii="Century Gothic" w:hAnsi="Century Gothic"/>
          <w:sz w:val="22"/>
          <w:szCs w:val="22"/>
          <w:lang w:val="es-MX"/>
        </w:rPr>
        <w:t>Francisco Villa es hoy un hombre mítico, no sólo en México, sino en todo el</w:t>
      </w:r>
      <w:r w:rsidR="005950D6">
        <w:rPr>
          <w:rFonts w:ascii="Century Gothic" w:hAnsi="Century Gothic"/>
          <w:sz w:val="22"/>
          <w:szCs w:val="22"/>
          <w:lang w:val="es-MX"/>
        </w:rPr>
        <w:t xml:space="preserve"> mundo. Fue un rebelde ejemplar en tema de educación, ya que creía que</w:t>
      </w:r>
      <w:r w:rsidR="005950D6" w:rsidRPr="005950D6">
        <w:rPr>
          <w:rFonts w:ascii="Century Gothic" w:hAnsi="Century Gothic"/>
          <w:sz w:val="22"/>
          <w:szCs w:val="22"/>
          <w:lang w:val="es-MX"/>
        </w:rPr>
        <w:t xml:space="preserve"> era una de las mejores armas para sacar de la miseria a los pobres.</w:t>
      </w:r>
    </w:p>
    <w:p w14:paraId="0289BD5F" w14:textId="77777777" w:rsidR="005950D6" w:rsidRDefault="005950D6" w:rsidP="005950D6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77D64150" w14:textId="4C2F055B" w:rsidR="00B106F5" w:rsidRDefault="00A14045" w:rsidP="005950D6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 w:rsidRPr="00A14045">
        <w:rPr>
          <w:rFonts w:ascii="Century Gothic" w:hAnsi="Century Gothic"/>
          <w:sz w:val="22"/>
          <w:szCs w:val="22"/>
          <w:lang w:val="es-MX"/>
        </w:rPr>
        <w:t xml:space="preserve"> </w:t>
      </w:r>
      <w:r w:rsidR="005950D6">
        <w:rPr>
          <w:rFonts w:ascii="Century Gothic" w:hAnsi="Century Gothic"/>
          <w:sz w:val="22"/>
          <w:szCs w:val="22"/>
          <w:lang w:val="es-MX"/>
        </w:rPr>
        <w:t>A</w:t>
      </w:r>
      <w:r w:rsidRPr="00A14045">
        <w:rPr>
          <w:rFonts w:ascii="Century Gothic" w:hAnsi="Century Gothic"/>
          <w:sz w:val="22"/>
          <w:szCs w:val="22"/>
          <w:lang w:val="es-MX"/>
        </w:rPr>
        <w:t>parte</w:t>
      </w:r>
      <w:r w:rsidR="00F84F2D">
        <w:rPr>
          <w:rFonts w:ascii="Century Gothic" w:hAnsi="Century Gothic"/>
          <w:sz w:val="22"/>
          <w:szCs w:val="22"/>
          <w:lang w:val="es-MX"/>
        </w:rPr>
        <w:t>,</w:t>
      </w:r>
      <w:r w:rsidRPr="00A14045">
        <w:rPr>
          <w:rFonts w:ascii="Century Gothic" w:hAnsi="Century Gothic"/>
          <w:sz w:val="22"/>
          <w:szCs w:val="22"/>
          <w:lang w:val="es-MX"/>
        </w:rPr>
        <w:t xml:space="preserve"> integrante y alma de los mexicanos oprimidos y por extensión de los excluidos de todos los países</w:t>
      </w:r>
      <w:r>
        <w:rPr>
          <w:rFonts w:ascii="Century Gothic" w:hAnsi="Century Gothic"/>
          <w:sz w:val="22"/>
          <w:szCs w:val="22"/>
          <w:lang w:val="es-MX"/>
        </w:rPr>
        <w:t>, es por ellos que se le debe de recordar como uno de los más importantes militares de la Revolución</w:t>
      </w:r>
      <w:r w:rsidR="005950D6">
        <w:rPr>
          <w:rFonts w:ascii="Century Gothic" w:hAnsi="Century Gothic"/>
          <w:sz w:val="22"/>
          <w:szCs w:val="22"/>
          <w:lang w:val="es-MX"/>
        </w:rPr>
        <w:t xml:space="preserve"> Mexicana.</w:t>
      </w:r>
    </w:p>
    <w:p w14:paraId="2D2A04CC" w14:textId="77777777" w:rsidR="00F84F2D" w:rsidRDefault="00F84F2D" w:rsidP="005950D6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4006CE91" w14:textId="1F4608E9" w:rsidR="00F84F2D" w:rsidRDefault="00F84F2D" w:rsidP="005950D6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 w:rsidRPr="00E759E1">
        <w:rPr>
          <w:rFonts w:ascii="Century Gothic" w:hAnsi="Century Gothic"/>
          <w:sz w:val="22"/>
          <w:szCs w:val="22"/>
          <w:lang w:val="es-MX"/>
        </w:rPr>
        <w:t>Ante lo antes descrito, nos muestra un Villa lejos del mito y muy cerca de la pobreza, de la desigualdad, víctima de la oligarquía, promotor de la educación, y sin lugar a dudas, un vengador que se esmeró por hacer pomada los privilegios de las clases poderosas, al menos en el Estado de Chihuahua.</w:t>
      </w:r>
    </w:p>
    <w:p w14:paraId="06FBB72B" w14:textId="77777777" w:rsidR="00071780" w:rsidRDefault="00071780" w:rsidP="00071780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5903715F" w14:textId="760702CE" w:rsidR="00CF50C7" w:rsidRDefault="00695006" w:rsidP="00695006">
      <w:pPr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lastRenderedPageBreak/>
        <w:t>Es p</w:t>
      </w:r>
      <w:r w:rsidR="00CA4DC7" w:rsidRPr="00CA4DC7">
        <w:rPr>
          <w:rFonts w:ascii="Century Gothic" w:hAnsi="Century Gothic"/>
          <w:sz w:val="22"/>
          <w:szCs w:val="22"/>
          <w:lang w:val="es-MX"/>
        </w:rPr>
        <w:t xml:space="preserve">or lo anteriormente expuesto, </w:t>
      </w:r>
      <w:r>
        <w:rPr>
          <w:rFonts w:ascii="Century Gothic" w:hAnsi="Century Gothic"/>
          <w:sz w:val="22"/>
          <w:szCs w:val="22"/>
          <w:lang w:val="es-MX"/>
        </w:rPr>
        <w:t>que pongo a consideración de esta Honorable Asamblea de Representación Popular el siguiente proyecto con carácter de:</w:t>
      </w:r>
    </w:p>
    <w:p w14:paraId="06038795" w14:textId="77777777" w:rsidR="00695006" w:rsidRPr="00695006" w:rsidRDefault="00695006" w:rsidP="00695006">
      <w:pPr>
        <w:spacing w:line="360" w:lineRule="auto"/>
        <w:ind w:firstLine="720"/>
        <w:jc w:val="both"/>
        <w:rPr>
          <w:rStyle w:val="Ninguno"/>
          <w:rFonts w:ascii="Century Gothic" w:hAnsi="Century Gothic"/>
          <w:sz w:val="22"/>
          <w:szCs w:val="22"/>
          <w:lang w:val="es-MX"/>
        </w:rPr>
      </w:pPr>
    </w:p>
    <w:p w14:paraId="4CCA7D47" w14:textId="3B59BB99" w:rsidR="00CA4DC7" w:rsidRPr="00A1589B" w:rsidRDefault="00790249" w:rsidP="00A1589B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center"/>
        <w:rPr>
          <w:rStyle w:val="Ninguno"/>
          <w:rFonts w:ascii="Century Gothic" w:eastAsia="Arial" w:hAnsi="Century Gothic" w:cs="Arial"/>
          <w:b/>
          <w:bCs/>
        </w:rPr>
      </w:pPr>
      <w:r>
        <w:rPr>
          <w:rStyle w:val="Ninguno"/>
          <w:rFonts w:ascii="Century Gothic" w:hAnsi="Century Gothic"/>
          <w:b/>
          <w:bCs/>
        </w:rPr>
        <w:t>DECRETO</w:t>
      </w:r>
      <w:r w:rsidR="00CA4DC7" w:rsidRPr="00CA4DC7">
        <w:rPr>
          <w:rStyle w:val="Ninguno"/>
          <w:rFonts w:ascii="Century Gothic" w:eastAsia="Arial" w:hAnsi="Century Gothic" w:cs="Arial"/>
        </w:rPr>
        <w:br/>
      </w:r>
    </w:p>
    <w:p w14:paraId="1A654A7F" w14:textId="4EA4BBD6" w:rsidR="00790249" w:rsidRDefault="00790249" w:rsidP="00067B4E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Fonts w:ascii="Century Gothic" w:hAnsi="Century Gothic"/>
          <w:b/>
          <w:lang w:val="es-MX"/>
        </w:rPr>
      </w:pPr>
      <w:r>
        <w:rPr>
          <w:rStyle w:val="Ninguno"/>
          <w:rFonts w:ascii="Century Gothic" w:eastAsia="Arial" w:hAnsi="Century Gothic" w:cs="Arial"/>
          <w:b/>
          <w:bCs/>
        </w:rPr>
        <w:t>PRIMERO</w:t>
      </w:r>
      <w:r>
        <w:rPr>
          <w:rStyle w:val="Ninguno"/>
          <w:rFonts w:ascii="Century Gothic" w:hAnsi="Century Gothic"/>
          <w:b/>
          <w:bCs/>
        </w:rPr>
        <w:t xml:space="preserve">.- </w:t>
      </w:r>
      <w:r>
        <w:rPr>
          <w:rFonts w:ascii="Century Gothic" w:hAnsi="Century Gothic"/>
          <w:lang w:val="es-MX"/>
        </w:rPr>
        <w:t>L</w:t>
      </w:r>
      <w:r w:rsidRPr="00EB0734">
        <w:rPr>
          <w:rFonts w:ascii="Century Gothic" w:hAnsi="Century Gothic"/>
          <w:lang w:val="es-MX"/>
        </w:rPr>
        <w:t>a Sexagésima Séptima Legislatura del H. Congreso del Estado</w:t>
      </w:r>
      <w:r>
        <w:rPr>
          <w:rFonts w:ascii="Century Gothic" w:hAnsi="Century Gothic"/>
          <w:lang w:val="es-MX"/>
        </w:rPr>
        <w:t xml:space="preserve"> de Chihuahua declara lo siguiente: </w:t>
      </w:r>
      <w:r w:rsidRPr="00751701">
        <w:rPr>
          <w:rFonts w:ascii="Century Gothic" w:hAnsi="Century Gothic"/>
          <w:b/>
          <w:lang w:val="es-MX"/>
        </w:rPr>
        <w:t>“2023, Centenario de la muert</w:t>
      </w:r>
      <w:r w:rsidR="00F84F2D">
        <w:rPr>
          <w:rFonts w:ascii="Century Gothic" w:hAnsi="Century Gothic"/>
          <w:b/>
          <w:lang w:val="es-MX"/>
        </w:rPr>
        <w:t>e del General Francisco Villa”.</w:t>
      </w:r>
    </w:p>
    <w:p w14:paraId="353A20DB" w14:textId="77777777" w:rsidR="00790249" w:rsidRDefault="00790249" w:rsidP="00067B4E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Fonts w:ascii="Century Gothic" w:hAnsi="Century Gothic"/>
          <w:b/>
          <w:lang w:val="es-MX"/>
        </w:rPr>
      </w:pPr>
    </w:p>
    <w:p w14:paraId="522B09D6" w14:textId="5FA049F8" w:rsidR="00790249" w:rsidRDefault="00790249" w:rsidP="00067B4E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b/>
          <w:lang w:val="es-MX"/>
        </w:rPr>
        <w:t xml:space="preserve">SEGUNDO.- </w:t>
      </w:r>
      <w:r>
        <w:rPr>
          <w:rFonts w:ascii="Century Gothic" w:hAnsi="Century Gothic"/>
          <w:lang w:val="es-MX"/>
        </w:rPr>
        <w:t xml:space="preserve">Instrúyase </w:t>
      </w:r>
      <w:r w:rsidRPr="00790249">
        <w:rPr>
          <w:rFonts w:ascii="Century Gothic" w:hAnsi="Century Gothic"/>
          <w:lang w:val="es-MX"/>
        </w:rPr>
        <w:t>a las dependencias públicas de los tres poderes</w:t>
      </w:r>
      <w:r>
        <w:rPr>
          <w:rFonts w:ascii="Century Gothic" w:hAnsi="Century Gothic"/>
          <w:lang w:val="es-MX"/>
        </w:rPr>
        <w:t xml:space="preserve"> del Estado, </w:t>
      </w:r>
      <w:r w:rsidR="00084C0C">
        <w:rPr>
          <w:rFonts w:ascii="Century Gothic" w:hAnsi="Century Gothic"/>
          <w:lang w:val="es-MX"/>
        </w:rPr>
        <w:t xml:space="preserve">los 67 Ayuntamientos </w:t>
      </w:r>
      <w:r>
        <w:rPr>
          <w:rFonts w:ascii="Century Gothic" w:hAnsi="Century Gothic"/>
          <w:lang w:val="es-MX"/>
        </w:rPr>
        <w:t>y or</w:t>
      </w:r>
      <w:r w:rsidRPr="00790249">
        <w:rPr>
          <w:rFonts w:ascii="Century Gothic" w:hAnsi="Century Gothic"/>
          <w:lang w:val="es-MX"/>
        </w:rPr>
        <w:t>ganismos constitucionales</w:t>
      </w:r>
      <w:r w:rsidR="00084C0C">
        <w:rPr>
          <w:rFonts w:ascii="Century Gothic" w:hAnsi="Century Gothic"/>
          <w:lang w:val="es-MX"/>
        </w:rPr>
        <w:t xml:space="preserve"> </w:t>
      </w:r>
      <w:r>
        <w:rPr>
          <w:rFonts w:ascii="Century Gothic" w:hAnsi="Century Gothic"/>
          <w:lang w:val="es-MX"/>
        </w:rPr>
        <w:t xml:space="preserve">autónomos a que impriman la leyenda: </w:t>
      </w:r>
      <w:r w:rsidRPr="00751701">
        <w:rPr>
          <w:rFonts w:ascii="Century Gothic" w:hAnsi="Century Gothic"/>
          <w:b/>
          <w:lang w:val="es-MX"/>
        </w:rPr>
        <w:t>“2023, Centenario de la muer</w:t>
      </w:r>
      <w:r w:rsidR="00F84F2D">
        <w:rPr>
          <w:rFonts w:ascii="Century Gothic" w:hAnsi="Century Gothic"/>
          <w:b/>
          <w:lang w:val="es-MX"/>
        </w:rPr>
        <w:t>te del General Francisco Villa</w:t>
      </w:r>
      <w:r>
        <w:rPr>
          <w:rFonts w:ascii="Century Gothic" w:hAnsi="Century Gothic"/>
          <w:b/>
          <w:lang w:val="es-MX"/>
        </w:rPr>
        <w:t>”</w:t>
      </w:r>
      <w:r>
        <w:rPr>
          <w:rFonts w:ascii="Century Gothic" w:hAnsi="Century Gothic"/>
          <w:lang w:val="es-MX"/>
        </w:rPr>
        <w:t xml:space="preserve"> </w:t>
      </w:r>
      <w:r w:rsidRPr="00790249">
        <w:rPr>
          <w:rFonts w:ascii="Century Gothic" w:hAnsi="Century Gothic"/>
          <w:lang w:val="es-MX"/>
        </w:rPr>
        <w:t xml:space="preserve">en todos los documentos oficiales elaborados con motivo y en </w:t>
      </w:r>
      <w:r>
        <w:rPr>
          <w:rFonts w:ascii="Century Gothic" w:hAnsi="Century Gothic"/>
          <w:lang w:val="es-MX"/>
        </w:rPr>
        <w:t>ejercicio de sus funciones y fa</w:t>
      </w:r>
      <w:r w:rsidRPr="00790249">
        <w:rPr>
          <w:rFonts w:ascii="Century Gothic" w:hAnsi="Century Gothic"/>
          <w:lang w:val="es-MX"/>
        </w:rPr>
        <w:t>cultades, durante el transcurso de ese año</w:t>
      </w:r>
      <w:r w:rsidR="00067981">
        <w:rPr>
          <w:rFonts w:ascii="Century Gothic" w:hAnsi="Century Gothic"/>
          <w:lang w:val="es-MX"/>
        </w:rPr>
        <w:t>.</w:t>
      </w:r>
    </w:p>
    <w:p w14:paraId="0F4B395D" w14:textId="77777777" w:rsidR="00067981" w:rsidRDefault="00067981" w:rsidP="00067B4E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Fonts w:ascii="Century Gothic" w:hAnsi="Century Gothic"/>
          <w:lang w:val="es-MX"/>
        </w:rPr>
      </w:pPr>
    </w:p>
    <w:p w14:paraId="7C59BA25" w14:textId="19470A9D" w:rsidR="00067981" w:rsidRPr="00067981" w:rsidRDefault="00067981" w:rsidP="00067981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center"/>
        <w:rPr>
          <w:rStyle w:val="Ninguno"/>
          <w:rFonts w:ascii="Century Gothic" w:hAnsi="Century Gothic"/>
          <w:b/>
        </w:rPr>
      </w:pPr>
      <w:r w:rsidRPr="00067981">
        <w:rPr>
          <w:rFonts w:ascii="Century Gothic" w:hAnsi="Century Gothic"/>
          <w:b/>
          <w:lang w:val="es-MX"/>
        </w:rPr>
        <w:t>TRANSITORIO</w:t>
      </w:r>
    </w:p>
    <w:p w14:paraId="6A426AB9" w14:textId="77777777" w:rsidR="00790249" w:rsidRDefault="00790249" w:rsidP="00067B4E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</w:rPr>
      </w:pPr>
    </w:p>
    <w:p w14:paraId="602ADA8B" w14:textId="77777777" w:rsidR="00C279DD" w:rsidRDefault="00E26E8C" w:rsidP="00CC3D2A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both"/>
        <w:rPr>
          <w:rFonts w:ascii="Century Gothic" w:hAnsi="Century Gothic"/>
          <w:bCs/>
          <w:lang w:val="es-MX"/>
        </w:rPr>
      </w:pPr>
      <w:r>
        <w:rPr>
          <w:rFonts w:ascii="Century Gothic" w:hAnsi="Century Gothic"/>
          <w:b/>
          <w:bCs/>
          <w:lang w:val="es-MX"/>
        </w:rPr>
        <w:t xml:space="preserve">            </w:t>
      </w:r>
      <w:r w:rsidR="00067981">
        <w:rPr>
          <w:rFonts w:ascii="Century Gothic" w:hAnsi="Century Gothic"/>
          <w:b/>
          <w:bCs/>
          <w:lang w:val="es-MX"/>
        </w:rPr>
        <w:t xml:space="preserve">ARTÍCULO ÚNICO.- </w:t>
      </w:r>
      <w:r w:rsidR="00067981">
        <w:rPr>
          <w:rFonts w:ascii="Century Gothic" w:hAnsi="Century Gothic"/>
          <w:bCs/>
          <w:lang w:val="es-MX"/>
        </w:rPr>
        <w:t>El presente Decreto entrará en vigor el día primero de enero del años dos mil veintitrés, previa publicación en el Periódico Oficial del Estado.</w:t>
      </w:r>
    </w:p>
    <w:p w14:paraId="44086F27" w14:textId="77777777" w:rsidR="00C279DD" w:rsidRDefault="00C279DD" w:rsidP="00CC3D2A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both"/>
        <w:rPr>
          <w:rFonts w:ascii="Century Gothic" w:hAnsi="Century Gothic"/>
          <w:bCs/>
          <w:lang w:val="es-MX"/>
        </w:rPr>
      </w:pPr>
    </w:p>
    <w:p w14:paraId="2C14E223" w14:textId="670EF636" w:rsidR="00CC3D2A" w:rsidRPr="00C279DD" w:rsidRDefault="00CC3D2A" w:rsidP="00CC3D2A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both"/>
        <w:rPr>
          <w:rFonts w:ascii="Century Gothic" w:hAnsi="Century Gothic"/>
          <w:bCs/>
          <w:lang w:val="es-MX"/>
        </w:rPr>
      </w:pPr>
      <w:r w:rsidRPr="00CC3D2A">
        <w:rPr>
          <w:rFonts w:ascii="Century Gothic" w:hAnsi="Century Gothic"/>
          <w:b/>
          <w:bCs/>
          <w:lang w:val="es-MX"/>
        </w:rPr>
        <w:t xml:space="preserve">ECONÓMICO. </w:t>
      </w:r>
      <w:r>
        <w:rPr>
          <w:rFonts w:ascii="Century Gothic" w:hAnsi="Century Gothic"/>
          <w:b/>
          <w:bCs/>
          <w:lang w:val="es-MX"/>
        </w:rPr>
        <w:t>–</w:t>
      </w:r>
      <w:r w:rsidRPr="00CC3D2A">
        <w:rPr>
          <w:rFonts w:ascii="Century Gothic" w:hAnsi="Century Gothic"/>
          <w:b/>
          <w:bCs/>
          <w:lang w:val="es-MX"/>
        </w:rPr>
        <w:t xml:space="preserve"> </w:t>
      </w:r>
      <w:r>
        <w:rPr>
          <w:rFonts w:ascii="Century Gothic" w:hAnsi="Century Gothic"/>
          <w:lang w:val="es-MX"/>
        </w:rPr>
        <w:t xml:space="preserve">Aprobado que sea, túrnese a la Secretaría para </w:t>
      </w:r>
      <w:r w:rsidR="00067981">
        <w:rPr>
          <w:rFonts w:ascii="Century Gothic" w:hAnsi="Century Gothic"/>
          <w:lang w:val="es-MX"/>
        </w:rPr>
        <w:t>los efectos de Ley que haya lugar.</w:t>
      </w:r>
    </w:p>
    <w:p w14:paraId="005CBA37" w14:textId="00607CB8" w:rsidR="000C7C75" w:rsidRDefault="000C7C75" w:rsidP="00CC3D2A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both"/>
        <w:rPr>
          <w:rFonts w:ascii="Century Gothic" w:hAnsi="Century Gothic"/>
          <w:lang w:val="es-MX"/>
        </w:rPr>
      </w:pPr>
    </w:p>
    <w:p w14:paraId="19D8E785" w14:textId="59894393" w:rsidR="00CA4DC7" w:rsidRDefault="000C7C75" w:rsidP="000C7C75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Dado en el Palacio Legislativo</w:t>
      </w:r>
      <w:r w:rsidR="00B96823">
        <w:rPr>
          <w:rFonts w:ascii="Century Gothic" w:hAnsi="Century Gothic"/>
          <w:lang w:val="es-MX"/>
        </w:rPr>
        <w:t xml:space="preserve"> del Estado de Chihuahua, </w:t>
      </w:r>
      <w:r w:rsidR="00352C9B">
        <w:rPr>
          <w:rFonts w:ascii="Century Gothic" w:hAnsi="Century Gothic"/>
          <w:lang w:val="es-MX"/>
        </w:rPr>
        <w:t xml:space="preserve">a los </w:t>
      </w:r>
      <w:r w:rsidR="00A0618C">
        <w:rPr>
          <w:rFonts w:ascii="Century Gothic" w:hAnsi="Century Gothic"/>
          <w:lang w:val="es-MX"/>
        </w:rPr>
        <w:t xml:space="preserve">04 </w:t>
      </w:r>
      <w:r>
        <w:rPr>
          <w:rFonts w:ascii="Century Gothic" w:hAnsi="Century Gothic"/>
          <w:lang w:val="es-MX"/>
        </w:rPr>
        <w:t xml:space="preserve">días del mes de </w:t>
      </w:r>
      <w:r w:rsidR="00A0618C">
        <w:rPr>
          <w:rFonts w:ascii="Century Gothic" w:hAnsi="Century Gothic"/>
          <w:lang w:val="es-MX"/>
        </w:rPr>
        <w:t>octubre</w:t>
      </w:r>
      <w:r w:rsidR="00E26E8C">
        <w:rPr>
          <w:rFonts w:ascii="Century Gothic" w:hAnsi="Century Gothic"/>
          <w:lang w:val="es-MX"/>
        </w:rPr>
        <w:t xml:space="preserve"> </w:t>
      </w:r>
      <w:r>
        <w:rPr>
          <w:rFonts w:ascii="Century Gothic" w:hAnsi="Century Gothic"/>
          <w:lang w:val="es-MX"/>
        </w:rPr>
        <w:t>del dos mil veintidós.</w:t>
      </w:r>
    </w:p>
    <w:p w14:paraId="07D0A015" w14:textId="77777777" w:rsidR="00375277" w:rsidRDefault="00375277" w:rsidP="000C7C75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both"/>
        <w:rPr>
          <w:rFonts w:ascii="Century Gothic" w:hAnsi="Century Gothic"/>
          <w:lang w:val="es-MX"/>
        </w:rPr>
      </w:pPr>
    </w:p>
    <w:p w14:paraId="2C6BF171" w14:textId="6999EE17" w:rsidR="00375277" w:rsidRDefault="00375277" w:rsidP="00375277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center"/>
        <w:rPr>
          <w:rFonts w:ascii="Century Gothic" w:hAnsi="Century Gothic"/>
          <w:b/>
          <w:bCs/>
          <w:lang w:val="es-MX"/>
        </w:rPr>
      </w:pPr>
      <w:r w:rsidRPr="00375277">
        <w:rPr>
          <w:rFonts w:ascii="Century Gothic" w:hAnsi="Century Gothic"/>
          <w:b/>
          <w:bCs/>
          <w:lang w:val="es-MX"/>
        </w:rPr>
        <w:t>ATENTAMENTE</w:t>
      </w:r>
    </w:p>
    <w:p w14:paraId="514FC57E" w14:textId="7C584424" w:rsidR="00375277" w:rsidRDefault="00375277" w:rsidP="00375277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center"/>
        <w:rPr>
          <w:rFonts w:ascii="Century Gothic" w:hAnsi="Century Gothic"/>
          <w:b/>
          <w:bCs/>
          <w:lang w:val="es-MX"/>
        </w:rPr>
      </w:pPr>
    </w:p>
    <w:p w14:paraId="613B2352" w14:textId="34C6DF93" w:rsidR="00375277" w:rsidRDefault="00375277" w:rsidP="00375277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center"/>
        <w:rPr>
          <w:rFonts w:ascii="Century Gothic" w:hAnsi="Century Gothic"/>
          <w:b/>
          <w:bCs/>
          <w:lang w:val="es-MX"/>
        </w:rPr>
      </w:pPr>
    </w:p>
    <w:p w14:paraId="4C7BDBA0" w14:textId="19920B73" w:rsidR="00375277" w:rsidRDefault="00375277" w:rsidP="00375277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center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 xml:space="preserve">DIP. EDGAR JOSÉ PIÑÓN DOMÍNGUEZ </w:t>
      </w:r>
    </w:p>
    <w:p w14:paraId="74F048F7" w14:textId="48ED0E82" w:rsidR="006477D8" w:rsidRPr="00E759E1" w:rsidRDefault="00375277" w:rsidP="00E759E1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center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PARTIDO REVOLUCIONARIO INSTITUCIONAL</w:t>
      </w:r>
    </w:p>
    <w:sectPr w:rsidR="006477D8" w:rsidRPr="00E759E1">
      <w:headerReference w:type="default" r:id="rId6"/>
      <w:pgSz w:w="12240" w:h="15840"/>
      <w:pgMar w:top="1440" w:right="1440" w:bottom="1440" w:left="1440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B7D57" w14:textId="77777777" w:rsidR="000F3F7D" w:rsidRDefault="000F3F7D">
      <w:r>
        <w:separator/>
      </w:r>
    </w:p>
  </w:endnote>
  <w:endnote w:type="continuationSeparator" w:id="0">
    <w:p w14:paraId="508E5EC3" w14:textId="77777777" w:rsidR="000F3F7D" w:rsidRDefault="000F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E9FA2" w14:textId="77777777" w:rsidR="000F3F7D" w:rsidRDefault="000F3F7D">
      <w:r>
        <w:separator/>
      </w:r>
    </w:p>
  </w:footnote>
  <w:footnote w:type="continuationSeparator" w:id="0">
    <w:p w14:paraId="14D63489" w14:textId="77777777" w:rsidR="000F3F7D" w:rsidRDefault="000F3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01E79" w14:textId="77777777" w:rsidR="00113FB1" w:rsidRDefault="00113FB1">
    <w:pPr>
      <w:pStyle w:val="EncabezadoypieA"/>
      <w:rPr>
        <w:rFonts w:hint="eastAsia"/>
      </w:rPr>
    </w:pPr>
    <w:r>
      <w:rPr>
        <w:noProof/>
        <w:lang w:val="es-MX"/>
      </w:rPr>
      <w:drawing>
        <wp:anchor distT="152400" distB="152400" distL="152400" distR="152400" simplePos="0" relativeHeight="251658240" behindDoc="1" locked="0" layoutInCell="1" allowOverlap="1" wp14:anchorId="1DD90D86" wp14:editId="2AE89922">
          <wp:simplePos x="0" y="0"/>
          <wp:positionH relativeFrom="page">
            <wp:posOffset>419100</wp:posOffset>
          </wp:positionH>
          <wp:positionV relativeFrom="page">
            <wp:posOffset>161925</wp:posOffset>
          </wp:positionV>
          <wp:extent cx="838200" cy="838200"/>
          <wp:effectExtent l="0" t="0" r="0" b="0"/>
          <wp:wrapNone/>
          <wp:docPr id="1073741825" name="officeArt object" descr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1" descr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MX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84783D2" wp14:editId="2A98DA4B">
              <wp:simplePos x="0" y="0"/>
              <wp:positionH relativeFrom="page">
                <wp:posOffset>3648075</wp:posOffset>
              </wp:positionH>
              <wp:positionV relativeFrom="page">
                <wp:posOffset>457200</wp:posOffset>
              </wp:positionV>
              <wp:extent cx="4238625" cy="45719"/>
              <wp:effectExtent l="0" t="0" r="0" b="0"/>
              <wp:wrapNone/>
              <wp:docPr id="1073741826" name="officeArt object" descr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8625" cy="45719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id="_x0000_s1026" style="visibility:visible;position:absolute;margin-left:287.2pt;margin-top:36.0pt;width:333.8pt;height:3.6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80808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  <w:lang w:val="es-MX"/>
      </w:rPr>
      <w:drawing>
        <wp:anchor distT="152400" distB="152400" distL="152400" distR="152400" simplePos="0" relativeHeight="251660288" behindDoc="1" locked="0" layoutInCell="1" allowOverlap="1" wp14:anchorId="44FB4244" wp14:editId="762A0E6E">
          <wp:simplePos x="0" y="0"/>
          <wp:positionH relativeFrom="page">
            <wp:posOffset>3276600</wp:posOffset>
          </wp:positionH>
          <wp:positionV relativeFrom="page">
            <wp:posOffset>9358630</wp:posOffset>
          </wp:positionV>
          <wp:extent cx="1159059" cy="457200"/>
          <wp:effectExtent l="0" t="0" r="0" b="0"/>
          <wp:wrapNone/>
          <wp:docPr id="1073741827" name="officeArt object" descr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n 2" descr="Imagen 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59059" cy="457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14"/>
    <w:rsid w:val="000013DC"/>
    <w:rsid w:val="00017E9A"/>
    <w:rsid w:val="00021315"/>
    <w:rsid w:val="00040E31"/>
    <w:rsid w:val="000468B8"/>
    <w:rsid w:val="00046962"/>
    <w:rsid w:val="00047903"/>
    <w:rsid w:val="00051A52"/>
    <w:rsid w:val="00067981"/>
    <w:rsid w:val="00067B4E"/>
    <w:rsid w:val="00071136"/>
    <w:rsid w:val="00071780"/>
    <w:rsid w:val="00075F9E"/>
    <w:rsid w:val="000842F0"/>
    <w:rsid w:val="00084368"/>
    <w:rsid w:val="00084C0C"/>
    <w:rsid w:val="000923C8"/>
    <w:rsid w:val="000A0F71"/>
    <w:rsid w:val="000A2A0D"/>
    <w:rsid w:val="000A3B5E"/>
    <w:rsid w:val="000C093F"/>
    <w:rsid w:val="000C247C"/>
    <w:rsid w:val="000C653F"/>
    <w:rsid w:val="000C7C75"/>
    <w:rsid w:val="000E51E6"/>
    <w:rsid w:val="000F3F7D"/>
    <w:rsid w:val="0010191D"/>
    <w:rsid w:val="00103760"/>
    <w:rsid w:val="00112283"/>
    <w:rsid w:val="00113FB1"/>
    <w:rsid w:val="00115CD5"/>
    <w:rsid w:val="00131097"/>
    <w:rsid w:val="001416AF"/>
    <w:rsid w:val="00152D38"/>
    <w:rsid w:val="00155B0D"/>
    <w:rsid w:val="00160219"/>
    <w:rsid w:val="00166B10"/>
    <w:rsid w:val="00173F45"/>
    <w:rsid w:val="00180D5C"/>
    <w:rsid w:val="001817D1"/>
    <w:rsid w:val="00182167"/>
    <w:rsid w:val="00183D9D"/>
    <w:rsid w:val="00192D7F"/>
    <w:rsid w:val="001A141F"/>
    <w:rsid w:val="001B3A87"/>
    <w:rsid w:val="001C3283"/>
    <w:rsid w:val="001D4213"/>
    <w:rsid w:val="001E089E"/>
    <w:rsid w:val="001F1E41"/>
    <w:rsid w:val="001F4DCF"/>
    <w:rsid w:val="002114B1"/>
    <w:rsid w:val="00222E2D"/>
    <w:rsid w:val="00223697"/>
    <w:rsid w:val="0028374A"/>
    <w:rsid w:val="00284CB7"/>
    <w:rsid w:val="00291CEB"/>
    <w:rsid w:val="00295932"/>
    <w:rsid w:val="002A1F16"/>
    <w:rsid w:val="002A6C47"/>
    <w:rsid w:val="002A73CA"/>
    <w:rsid w:val="002B1683"/>
    <w:rsid w:val="002B3A7A"/>
    <w:rsid w:val="002C6E8F"/>
    <w:rsid w:val="002D0D2B"/>
    <w:rsid w:val="002D47E1"/>
    <w:rsid w:val="00301111"/>
    <w:rsid w:val="00306FD1"/>
    <w:rsid w:val="00315E6C"/>
    <w:rsid w:val="0031630C"/>
    <w:rsid w:val="0033669D"/>
    <w:rsid w:val="003375D7"/>
    <w:rsid w:val="0035181F"/>
    <w:rsid w:val="0035216E"/>
    <w:rsid w:val="00352C9B"/>
    <w:rsid w:val="00355EF6"/>
    <w:rsid w:val="00357DB1"/>
    <w:rsid w:val="00361CF6"/>
    <w:rsid w:val="0036391B"/>
    <w:rsid w:val="003666AD"/>
    <w:rsid w:val="00370014"/>
    <w:rsid w:val="00375277"/>
    <w:rsid w:val="0038018A"/>
    <w:rsid w:val="00391F36"/>
    <w:rsid w:val="00393F02"/>
    <w:rsid w:val="003A1F27"/>
    <w:rsid w:val="003A2860"/>
    <w:rsid w:val="003A55EB"/>
    <w:rsid w:val="003A6814"/>
    <w:rsid w:val="003B7F30"/>
    <w:rsid w:val="003C4A4D"/>
    <w:rsid w:val="003C7B82"/>
    <w:rsid w:val="003E03BA"/>
    <w:rsid w:val="004145D5"/>
    <w:rsid w:val="004174D7"/>
    <w:rsid w:val="00441A24"/>
    <w:rsid w:val="004440CC"/>
    <w:rsid w:val="00444DAC"/>
    <w:rsid w:val="00447B9B"/>
    <w:rsid w:val="00456F8F"/>
    <w:rsid w:val="00463416"/>
    <w:rsid w:val="00470304"/>
    <w:rsid w:val="004703A4"/>
    <w:rsid w:val="004746A1"/>
    <w:rsid w:val="004761F9"/>
    <w:rsid w:val="004776A2"/>
    <w:rsid w:val="00481015"/>
    <w:rsid w:val="004848BD"/>
    <w:rsid w:val="00490919"/>
    <w:rsid w:val="004B1B63"/>
    <w:rsid w:val="004B5744"/>
    <w:rsid w:val="004C3875"/>
    <w:rsid w:val="004E199A"/>
    <w:rsid w:val="004F2EB8"/>
    <w:rsid w:val="00503B1D"/>
    <w:rsid w:val="00505328"/>
    <w:rsid w:val="005076C1"/>
    <w:rsid w:val="00512D80"/>
    <w:rsid w:val="00520DE6"/>
    <w:rsid w:val="0052252D"/>
    <w:rsid w:val="00522815"/>
    <w:rsid w:val="00544646"/>
    <w:rsid w:val="00547F6C"/>
    <w:rsid w:val="0055522C"/>
    <w:rsid w:val="005555A9"/>
    <w:rsid w:val="00571729"/>
    <w:rsid w:val="00571DEA"/>
    <w:rsid w:val="00573048"/>
    <w:rsid w:val="00575A36"/>
    <w:rsid w:val="005950D6"/>
    <w:rsid w:val="005A2384"/>
    <w:rsid w:val="005E0E41"/>
    <w:rsid w:val="005F2F6A"/>
    <w:rsid w:val="00612D05"/>
    <w:rsid w:val="006172C5"/>
    <w:rsid w:val="0061781B"/>
    <w:rsid w:val="00621F21"/>
    <w:rsid w:val="006244C4"/>
    <w:rsid w:val="006327FF"/>
    <w:rsid w:val="00641280"/>
    <w:rsid w:val="006477D8"/>
    <w:rsid w:val="00657A45"/>
    <w:rsid w:val="0066381B"/>
    <w:rsid w:val="00671CA8"/>
    <w:rsid w:val="00673EA2"/>
    <w:rsid w:val="00680D22"/>
    <w:rsid w:val="006824AF"/>
    <w:rsid w:val="00695006"/>
    <w:rsid w:val="00695727"/>
    <w:rsid w:val="006C338B"/>
    <w:rsid w:val="006C6C2A"/>
    <w:rsid w:val="006E522E"/>
    <w:rsid w:val="0070241E"/>
    <w:rsid w:val="00707549"/>
    <w:rsid w:val="00721330"/>
    <w:rsid w:val="007244E4"/>
    <w:rsid w:val="00727040"/>
    <w:rsid w:val="00730496"/>
    <w:rsid w:val="00751701"/>
    <w:rsid w:val="007568D6"/>
    <w:rsid w:val="00756FF2"/>
    <w:rsid w:val="007638AE"/>
    <w:rsid w:val="00781CB3"/>
    <w:rsid w:val="00783CB2"/>
    <w:rsid w:val="00790249"/>
    <w:rsid w:val="007A16F1"/>
    <w:rsid w:val="007B0BFA"/>
    <w:rsid w:val="007B2A78"/>
    <w:rsid w:val="007B5E17"/>
    <w:rsid w:val="007C37F1"/>
    <w:rsid w:val="007D5776"/>
    <w:rsid w:val="007F1468"/>
    <w:rsid w:val="008032E2"/>
    <w:rsid w:val="00821EA7"/>
    <w:rsid w:val="00830FF9"/>
    <w:rsid w:val="008342FD"/>
    <w:rsid w:val="00836B7C"/>
    <w:rsid w:val="0083789E"/>
    <w:rsid w:val="008511A6"/>
    <w:rsid w:val="00862B87"/>
    <w:rsid w:val="008678CC"/>
    <w:rsid w:val="008835DA"/>
    <w:rsid w:val="0088562A"/>
    <w:rsid w:val="008944F5"/>
    <w:rsid w:val="00895F9E"/>
    <w:rsid w:val="008A3177"/>
    <w:rsid w:val="008D64C6"/>
    <w:rsid w:val="008E2F88"/>
    <w:rsid w:val="008F05E2"/>
    <w:rsid w:val="008F11D6"/>
    <w:rsid w:val="00910CC5"/>
    <w:rsid w:val="00911740"/>
    <w:rsid w:val="00924843"/>
    <w:rsid w:val="009310DB"/>
    <w:rsid w:val="009336E6"/>
    <w:rsid w:val="00933A2D"/>
    <w:rsid w:val="00935481"/>
    <w:rsid w:val="00937496"/>
    <w:rsid w:val="00942992"/>
    <w:rsid w:val="00943586"/>
    <w:rsid w:val="0094506E"/>
    <w:rsid w:val="00945BFA"/>
    <w:rsid w:val="00952757"/>
    <w:rsid w:val="00954E22"/>
    <w:rsid w:val="009603D0"/>
    <w:rsid w:val="00966A2E"/>
    <w:rsid w:val="009873BF"/>
    <w:rsid w:val="009908CE"/>
    <w:rsid w:val="00996BF8"/>
    <w:rsid w:val="009A76FA"/>
    <w:rsid w:val="009B1274"/>
    <w:rsid w:val="009F1095"/>
    <w:rsid w:val="009F42D6"/>
    <w:rsid w:val="00A02C38"/>
    <w:rsid w:val="00A06086"/>
    <w:rsid w:val="00A0618C"/>
    <w:rsid w:val="00A14045"/>
    <w:rsid w:val="00A1589B"/>
    <w:rsid w:val="00A22329"/>
    <w:rsid w:val="00A303A1"/>
    <w:rsid w:val="00A31B15"/>
    <w:rsid w:val="00A32A78"/>
    <w:rsid w:val="00A34EF6"/>
    <w:rsid w:val="00A3692A"/>
    <w:rsid w:val="00A4307E"/>
    <w:rsid w:val="00A62858"/>
    <w:rsid w:val="00A755C6"/>
    <w:rsid w:val="00A91326"/>
    <w:rsid w:val="00A95411"/>
    <w:rsid w:val="00AB17D2"/>
    <w:rsid w:val="00AB2294"/>
    <w:rsid w:val="00AB63B7"/>
    <w:rsid w:val="00AC30E5"/>
    <w:rsid w:val="00AE164C"/>
    <w:rsid w:val="00AF245A"/>
    <w:rsid w:val="00B0068D"/>
    <w:rsid w:val="00B106F5"/>
    <w:rsid w:val="00B10F38"/>
    <w:rsid w:val="00B1137A"/>
    <w:rsid w:val="00B11989"/>
    <w:rsid w:val="00B267CC"/>
    <w:rsid w:val="00B27A22"/>
    <w:rsid w:val="00B36731"/>
    <w:rsid w:val="00B41925"/>
    <w:rsid w:val="00B5047B"/>
    <w:rsid w:val="00B65A69"/>
    <w:rsid w:val="00B8075E"/>
    <w:rsid w:val="00B96823"/>
    <w:rsid w:val="00B96ED3"/>
    <w:rsid w:val="00BA097C"/>
    <w:rsid w:val="00BA0F2F"/>
    <w:rsid w:val="00BA395E"/>
    <w:rsid w:val="00BA6EB9"/>
    <w:rsid w:val="00BA7CCE"/>
    <w:rsid w:val="00BB016D"/>
    <w:rsid w:val="00BB641E"/>
    <w:rsid w:val="00BC4547"/>
    <w:rsid w:val="00BD10BD"/>
    <w:rsid w:val="00BD2408"/>
    <w:rsid w:val="00BD6369"/>
    <w:rsid w:val="00BE6912"/>
    <w:rsid w:val="00C00AA7"/>
    <w:rsid w:val="00C16D00"/>
    <w:rsid w:val="00C279DD"/>
    <w:rsid w:val="00C31AB2"/>
    <w:rsid w:val="00C448BE"/>
    <w:rsid w:val="00C5487B"/>
    <w:rsid w:val="00C5497E"/>
    <w:rsid w:val="00C5723B"/>
    <w:rsid w:val="00CA2DBD"/>
    <w:rsid w:val="00CA4DC7"/>
    <w:rsid w:val="00CA686A"/>
    <w:rsid w:val="00CC04F9"/>
    <w:rsid w:val="00CC09EC"/>
    <w:rsid w:val="00CC1E61"/>
    <w:rsid w:val="00CC3D2A"/>
    <w:rsid w:val="00CE090B"/>
    <w:rsid w:val="00CE2878"/>
    <w:rsid w:val="00CF3C1F"/>
    <w:rsid w:val="00CF4A06"/>
    <w:rsid w:val="00CF50C7"/>
    <w:rsid w:val="00CF5C19"/>
    <w:rsid w:val="00D011D3"/>
    <w:rsid w:val="00D13647"/>
    <w:rsid w:val="00D14589"/>
    <w:rsid w:val="00D15147"/>
    <w:rsid w:val="00D20F7A"/>
    <w:rsid w:val="00D25B44"/>
    <w:rsid w:val="00D26029"/>
    <w:rsid w:val="00D375E3"/>
    <w:rsid w:val="00D54EFE"/>
    <w:rsid w:val="00D55DCD"/>
    <w:rsid w:val="00D8090C"/>
    <w:rsid w:val="00D92360"/>
    <w:rsid w:val="00DA2507"/>
    <w:rsid w:val="00DA4350"/>
    <w:rsid w:val="00DB5457"/>
    <w:rsid w:val="00DD26E4"/>
    <w:rsid w:val="00DD47CF"/>
    <w:rsid w:val="00DF521B"/>
    <w:rsid w:val="00DF5D38"/>
    <w:rsid w:val="00DF6BF1"/>
    <w:rsid w:val="00E15F18"/>
    <w:rsid w:val="00E214CD"/>
    <w:rsid w:val="00E2625F"/>
    <w:rsid w:val="00E26E8C"/>
    <w:rsid w:val="00E27F90"/>
    <w:rsid w:val="00E34DBA"/>
    <w:rsid w:val="00E45505"/>
    <w:rsid w:val="00E4708E"/>
    <w:rsid w:val="00E539A6"/>
    <w:rsid w:val="00E5555B"/>
    <w:rsid w:val="00E717AD"/>
    <w:rsid w:val="00E759E1"/>
    <w:rsid w:val="00E75AE1"/>
    <w:rsid w:val="00E77DD7"/>
    <w:rsid w:val="00E851E2"/>
    <w:rsid w:val="00E875CC"/>
    <w:rsid w:val="00E9526F"/>
    <w:rsid w:val="00E96528"/>
    <w:rsid w:val="00EB0734"/>
    <w:rsid w:val="00EB1DD5"/>
    <w:rsid w:val="00EB5C6D"/>
    <w:rsid w:val="00ED4B9C"/>
    <w:rsid w:val="00ED62FD"/>
    <w:rsid w:val="00EE3172"/>
    <w:rsid w:val="00EF05CE"/>
    <w:rsid w:val="00EF28D0"/>
    <w:rsid w:val="00EF4EC4"/>
    <w:rsid w:val="00EF57E7"/>
    <w:rsid w:val="00F24F8A"/>
    <w:rsid w:val="00F423C8"/>
    <w:rsid w:val="00F426B8"/>
    <w:rsid w:val="00F448D2"/>
    <w:rsid w:val="00F46368"/>
    <w:rsid w:val="00F4665E"/>
    <w:rsid w:val="00F52124"/>
    <w:rsid w:val="00F559FE"/>
    <w:rsid w:val="00F6515F"/>
    <w:rsid w:val="00F70679"/>
    <w:rsid w:val="00F84F2D"/>
    <w:rsid w:val="00F9391C"/>
    <w:rsid w:val="00F975DF"/>
    <w:rsid w:val="00F97AC2"/>
    <w:rsid w:val="00FA6DBD"/>
    <w:rsid w:val="00FA7166"/>
    <w:rsid w:val="00FC1D2F"/>
    <w:rsid w:val="00FC6C90"/>
    <w:rsid w:val="00FD4723"/>
    <w:rsid w:val="00FE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056BB"/>
  <w15:docId w15:val="{4B160893-496C-482C-BA26-64F82700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CA4D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A">
    <w:name w:val="Encabezado y pie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Predeterminado">
    <w:name w:val="Predeterminado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CuerpoA">
    <w:name w:val="Cuerpo A"/>
    <w:rPr>
      <w:rFonts w:ascii="Helvetica Neue" w:hAnsi="Helvetica Neue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uiPriority w:val="9"/>
    <w:rsid w:val="00CA4DC7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1F2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F21"/>
    <w:rPr>
      <w:rFonts w:ascii="Segoe UI" w:hAnsi="Segoe UI" w:cs="Segoe UI"/>
      <w:sz w:val="18"/>
      <w:szCs w:val="18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FC6C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6C9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3995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Israel</dc:creator>
  <cp:lastModifiedBy>Brenda Sarahi Gonzalez Dominguez</cp:lastModifiedBy>
  <cp:revision>2</cp:revision>
  <cp:lastPrinted>2022-03-23T21:16:00Z</cp:lastPrinted>
  <dcterms:created xsi:type="dcterms:W3CDTF">2022-10-03T18:45:00Z</dcterms:created>
  <dcterms:modified xsi:type="dcterms:W3CDTF">2022-10-03T18:45:00Z</dcterms:modified>
</cp:coreProperties>
</file>