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6D" w:rsidRPr="00123C63" w:rsidRDefault="00C40C6D" w:rsidP="00123C63">
      <w:pPr>
        <w:spacing w:after="0" w:line="240" w:lineRule="auto"/>
        <w:jc w:val="both"/>
        <w:rPr>
          <w:rFonts w:ascii="Arial" w:hAnsi="Arial" w:cs="Arial"/>
          <w:b/>
          <w:sz w:val="28"/>
          <w:szCs w:val="28"/>
        </w:rPr>
      </w:pPr>
      <w:r w:rsidRPr="00123C63">
        <w:rPr>
          <w:rFonts w:ascii="Arial" w:hAnsi="Arial" w:cs="Arial"/>
          <w:b/>
          <w:sz w:val="28"/>
          <w:szCs w:val="28"/>
        </w:rPr>
        <w:t>H. CONGRESO DEL ESTADO</w:t>
      </w:r>
      <w:r w:rsidR="00877CFD" w:rsidRPr="00123C63">
        <w:rPr>
          <w:rFonts w:ascii="Arial" w:hAnsi="Arial" w:cs="Arial"/>
          <w:b/>
          <w:sz w:val="28"/>
          <w:szCs w:val="28"/>
        </w:rPr>
        <w:t xml:space="preserve"> DE CHIHUAHUA</w:t>
      </w:r>
    </w:p>
    <w:p w:rsidR="00570DC5" w:rsidRPr="00123C63" w:rsidRDefault="00570DC5" w:rsidP="00123C63">
      <w:pPr>
        <w:spacing w:after="0" w:line="240" w:lineRule="auto"/>
        <w:jc w:val="both"/>
        <w:rPr>
          <w:rFonts w:ascii="Arial" w:hAnsi="Arial" w:cs="Arial"/>
          <w:b/>
          <w:sz w:val="28"/>
          <w:szCs w:val="28"/>
        </w:rPr>
      </w:pPr>
      <w:r w:rsidRPr="00123C63">
        <w:rPr>
          <w:rFonts w:ascii="Arial" w:hAnsi="Arial" w:cs="Arial"/>
          <w:b/>
          <w:sz w:val="28"/>
          <w:szCs w:val="28"/>
        </w:rPr>
        <w:t xml:space="preserve">P R E S E N T E. </w:t>
      </w:r>
    </w:p>
    <w:p w:rsidR="00570DC5" w:rsidRPr="00123C63" w:rsidRDefault="00570DC5" w:rsidP="00123C63">
      <w:pPr>
        <w:spacing w:after="0" w:line="240" w:lineRule="auto"/>
        <w:jc w:val="both"/>
        <w:rPr>
          <w:rFonts w:ascii="Arial" w:hAnsi="Arial" w:cs="Arial"/>
          <w:b/>
          <w:sz w:val="24"/>
          <w:szCs w:val="24"/>
        </w:rPr>
      </w:pPr>
    </w:p>
    <w:p w:rsidR="002620BF" w:rsidRPr="00123C63" w:rsidRDefault="002620BF" w:rsidP="00123C63">
      <w:pPr>
        <w:spacing w:after="0" w:line="240" w:lineRule="auto"/>
        <w:jc w:val="both"/>
        <w:rPr>
          <w:rFonts w:ascii="Arial" w:hAnsi="Arial" w:cs="Arial"/>
          <w:b/>
          <w:bCs/>
          <w:sz w:val="24"/>
          <w:szCs w:val="24"/>
        </w:rPr>
      </w:pPr>
      <w:r w:rsidRPr="00123C63">
        <w:rPr>
          <w:rFonts w:ascii="Arial" w:hAnsi="Arial" w:cs="Arial"/>
          <w:sz w:val="24"/>
          <w:szCs w:val="24"/>
        </w:rPr>
        <w:t>Las y los que suscriben,</w:t>
      </w:r>
      <w:r w:rsidR="00123C63">
        <w:rPr>
          <w:rFonts w:ascii="Arial" w:hAnsi="Arial" w:cs="Arial"/>
          <w:sz w:val="24"/>
          <w:szCs w:val="24"/>
        </w:rPr>
        <w:t xml:space="preserve"> </w:t>
      </w:r>
      <w:r w:rsidR="00123C63" w:rsidRPr="00123C63">
        <w:rPr>
          <w:rFonts w:ascii="Arial" w:hAnsi="Arial" w:cs="Arial"/>
          <w:b/>
          <w:sz w:val="24"/>
          <w:szCs w:val="24"/>
        </w:rPr>
        <w:t>Magdalena Rentería Pérez</w:t>
      </w:r>
      <w:r w:rsidRPr="00123C63">
        <w:rPr>
          <w:rFonts w:ascii="Arial" w:hAnsi="Arial" w:cs="Arial"/>
          <w:b/>
          <w:sz w:val="24"/>
          <w:szCs w:val="24"/>
        </w:rPr>
        <w:t>, Leticia Ortega Máynez, Óscar Daniel Avitia Arellanes, Rosana Díaz Reyes, Gustavo de la Rosa Hickerson,</w:t>
      </w:r>
      <w:r w:rsidR="00E625E9">
        <w:rPr>
          <w:rFonts w:ascii="Arial" w:hAnsi="Arial" w:cs="Arial"/>
          <w:b/>
          <w:sz w:val="24"/>
          <w:szCs w:val="24"/>
        </w:rPr>
        <w:t xml:space="preserve"> </w:t>
      </w:r>
      <w:r w:rsidR="00E625E9" w:rsidRPr="00123C63">
        <w:rPr>
          <w:rFonts w:ascii="Arial" w:hAnsi="Arial" w:cs="Arial"/>
          <w:b/>
          <w:sz w:val="24"/>
          <w:szCs w:val="24"/>
        </w:rPr>
        <w:t>Edin Cuauhtémoc Estrada Sotelo</w:t>
      </w:r>
      <w:r w:rsidR="009912A0" w:rsidRPr="00123C63">
        <w:rPr>
          <w:rFonts w:ascii="Arial" w:hAnsi="Arial" w:cs="Arial"/>
          <w:b/>
          <w:sz w:val="24"/>
          <w:szCs w:val="24"/>
        </w:rPr>
        <w:t>, María Antonieta Pérez Reyes</w:t>
      </w:r>
      <w:r w:rsidR="00DB4FA6" w:rsidRPr="00123C63">
        <w:rPr>
          <w:rFonts w:ascii="Arial" w:hAnsi="Arial" w:cs="Arial"/>
          <w:b/>
          <w:sz w:val="24"/>
          <w:szCs w:val="24"/>
        </w:rPr>
        <w:t xml:space="preserve">, Benjamín Carrera Chávez, </w:t>
      </w:r>
      <w:r w:rsidRPr="00123C63">
        <w:rPr>
          <w:rFonts w:ascii="Arial" w:hAnsi="Arial" w:cs="Arial"/>
          <w:b/>
          <w:sz w:val="24"/>
          <w:szCs w:val="24"/>
        </w:rPr>
        <w:t>David Óscar Castrejón Rivas</w:t>
      </w:r>
      <w:r w:rsidR="008A4834" w:rsidRPr="00123C63">
        <w:rPr>
          <w:rFonts w:ascii="Arial" w:hAnsi="Arial" w:cs="Arial"/>
          <w:b/>
          <w:sz w:val="24"/>
          <w:szCs w:val="24"/>
        </w:rPr>
        <w:t xml:space="preserve"> e</w:t>
      </w:r>
      <w:r w:rsidR="00DB4FA6" w:rsidRPr="00123C63">
        <w:rPr>
          <w:rFonts w:ascii="Arial" w:hAnsi="Arial" w:cs="Arial"/>
          <w:b/>
          <w:sz w:val="24"/>
          <w:szCs w:val="24"/>
        </w:rPr>
        <w:t xml:space="preserve"> Ilse América García Soto</w:t>
      </w:r>
      <w:r w:rsidRPr="00123C63">
        <w:rPr>
          <w:rFonts w:ascii="Arial" w:hAnsi="Arial" w:cs="Arial"/>
          <w:bCs/>
          <w:sz w:val="24"/>
          <w:szCs w:val="24"/>
        </w:rPr>
        <w:t>, en nuestro carácter de Diputados</w:t>
      </w:r>
      <w:r w:rsidR="002C3C26" w:rsidRPr="00123C63">
        <w:rPr>
          <w:rFonts w:ascii="Arial" w:hAnsi="Arial" w:cs="Arial"/>
          <w:bCs/>
          <w:sz w:val="24"/>
          <w:szCs w:val="24"/>
        </w:rPr>
        <w:t xml:space="preserve"> y Diputadas</w:t>
      </w:r>
      <w:r w:rsidRPr="00123C63">
        <w:rPr>
          <w:rFonts w:ascii="Arial" w:hAnsi="Arial" w:cs="Arial"/>
          <w:bCs/>
          <w:sz w:val="24"/>
          <w:szCs w:val="24"/>
        </w:rPr>
        <w:t xml:space="preserve"> de la</w:t>
      </w:r>
      <w:r w:rsidRPr="00123C63">
        <w:rPr>
          <w:rFonts w:ascii="Arial" w:hAnsi="Arial" w:cs="Arial"/>
          <w:sz w:val="24"/>
          <w:szCs w:val="24"/>
        </w:rPr>
        <w:t xml:space="preserve"> Sexagésima Séptima Legislatura del Honorable Congreso del Estado de Chihuahua e integrantes del </w:t>
      </w:r>
      <w:r w:rsidRPr="00123C63">
        <w:rPr>
          <w:rFonts w:ascii="Arial" w:hAnsi="Arial" w:cs="Arial"/>
          <w:bCs/>
          <w:sz w:val="24"/>
          <w:szCs w:val="24"/>
        </w:rPr>
        <w:t>Grupo Parlamentario de Morena</w:t>
      </w:r>
      <w:r w:rsidRPr="00123C63">
        <w:rPr>
          <w:rFonts w:ascii="Arial" w:hAnsi="Arial" w:cs="Arial"/>
          <w:sz w:val="24"/>
          <w:szCs w:val="24"/>
        </w:rPr>
        <w:t xml:space="preserve">, con fundamento en lo dispuesto por los artículos 68 fracción I, de la Constitución Política del Estado de Chihuahua; 167 fracción I, de la Ley Orgánica del Poder Legislativo; así como los numerales 75 y 77 del Reglamento Interior de Prácticas Parlamentarias del Poder Legislativo; todos ordenamientos del Estado de Chihuahua, acudimos ante esta Honorable Asamblea Legislativa, a fin de </w:t>
      </w:r>
      <w:r w:rsidR="002C3C26" w:rsidRPr="00123C63">
        <w:rPr>
          <w:rFonts w:ascii="Arial" w:hAnsi="Arial" w:cs="Arial"/>
          <w:sz w:val="24"/>
          <w:szCs w:val="24"/>
        </w:rPr>
        <w:t xml:space="preserve">presentar al </w:t>
      </w:r>
      <w:r w:rsidRPr="00123C63">
        <w:rPr>
          <w:rFonts w:ascii="Arial" w:hAnsi="Arial" w:cs="Arial"/>
          <w:sz w:val="24"/>
          <w:szCs w:val="24"/>
        </w:rPr>
        <w:t xml:space="preserve">Pleno el </w:t>
      </w:r>
      <w:bookmarkStart w:id="0" w:name="_GoBack"/>
      <w:bookmarkEnd w:id="0"/>
      <w:r w:rsidRPr="00123C63">
        <w:rPr>
          <w:rFonts w:ascii="Arial" w:hAnsi="Arial" w:cs="Arial"/>
          <w:sz w:val="24"/>
          <w:szCs w:val="24"/>
        </w:rPr>
        <w:t xml:space="preserve">siguiente proyecto con </w:t>
      </w:r>
      <w:r w:rsidRPr="00123C63">
        <w:rPr>
          <w:rFonts w:ascii="Arial" w:hAnsi="Arial" w:cs="Arial"/>
          <w:bCs/>
          <w:sz w:val="24"/>
          <w:szCs w:val="24"/>
        </w:rPr>
        <w:t xml:space="preserve">carácter de </w:t>
      </w:r>
      <w:r w:rsidRPr="00123C63">
        <w:rPr>
          <w:rFonts w:ascii="Arial" w:hAnsi="Arial" w:cs="Arial"/>
          <w:b/>
          <w:bCs/>
          <w:sz w:val="24"/>
          <w:szCs w:val="24"/>
        </w:rPr>
        <w:t>DECRETO,</w:t>
      </w:r>
      <w:r w:rsidR="00D66209" w:rsidRPr="00123C63">
        <w:rPr>
          <w:rFonts w:ascii="Arial" w:hAnsi="Arial" w:cs="Arial"/>
          <w:b/>
          <w:bCs/>
          <w:sz w:val="24"/>
          <w:szCs w:val="24"/>
        </w:rPr>
        <w:t xml:space="preserve"> con el propósito de </w:t>
      </w:r>
      <w:r w:rsidR="00123C63" w:rsidRPr="00123C63">
        <w:rPr>
          <w:rFonts w:ascii="Arial" w:hAnsi="Arial" w:cs="Arial"/>
          <w:b/>
          <w:bCs/>
          <w:sz w:val="24"/>
          <w:szCs w:val="24"/>
        </w:rPr>
        <w:t>REFORMAR</w:t>
      </w:r>
      <w:r w:rsidR="00D66209" w:rsidRPr="00123C63">
        <w:rPr>
          <w:rFonts w:ascii="Arial" w:hAnsi="Arial" w:cs="Arial"/>
          <w:b/>
          <w:bCs/>
          <w:sz w:val="24"/>
          <w:szCs w:val="24"/>
        </w:rPr>
        <w:t xml:space="preserve"> el</w:t>
      </w:r>
      <w:r w:rsidR="000B2984" w:rsidRPr="00123C63">
        <w:rPr>
          <w:rFonts w:ascii="Arial" w:hAnsi="Arial" w:cs="Arial"/>
          <w:b/>
          <w:bCs/>
          <w:sz w:val="24"/>
          <w:szCs w:val="24"/>
        </w:rPr>
        <w:t xml:space="preserve"> artículo </w:t>
      </w:r>
      <w:r w:rsidR="00123C63" w:rsidRPr="00123C63">
        <w:rPr>
          <w:rFonts w:ascii="Arial" w:hAnsi="Arial" w:cs="Arial"/>
          <w:b/>
          <w:bCs/>
          <w:sz w:val="24"/>
          <w:szCs w:val="24"/>
        </w:rPr>
        <w:t xml:space="preserve">7, </w:t>
      </w:r>
      <w:r w:rsidR="00D66209" w:rsidRPr="00123C63">
        <w:rPr>
          <w:rFonts w:ascii="Arial" w:hAnsi="Arial" w:cs="Arial"/>
          <w:b/>
          <w:bCs/>
          <w:sz w:val="24"/>
          <w:szCs w:val="24"/>
        </w:rPr>
        <w:t xml:space="preserve">de la Ley </w:t>
      </w:r>
      <w:r w:rsidR="00CC3A50" w:rsidRPr="00123C63">
        <w:rPr>
          <w:rFonts w:ascii="Arial" w:hAnsi="Arial" w:cs="Arial"/>
          <w:b/>
          <w:bCs/>
          <w:sz w:val="24"/>
          <w:szCs w:val="24"/>
        </w:rPr>
        <w:t>Orgánica</w:t>
      </w:r>
      <w:r w:rsidR="00D66209" w:rsidRPr="00123C63">
        <w:rPr>
          <w:rFonts w:ascii="Arial" w:hAnsi="Arial" w:cs="Arial"/>
          <w:b/>
          <w:bCs/>
          <w:sz w:val="24"/>
          <w:szCs w:val="24"/>
        </w:rPr>
        <w:t xml:space="preserve"> del Poder legislativo del Congreso del Estado de Chihua</w:t>
      </w:r>
      <w:r w:rsidR="00CC3A50" w:rsidRPr="00123C63">
        <w:rPr>
          <w:rFonts w:ascii="Arial" w:hAnsi="Arial" w:cs="Arial"/>
          <w:b/>
          <w:bCs/>
          <w:sz w:val="24"/>
          <w:szCs w:val="24"/>
        </w:rPr>
        <w:t>hua</w:t>
      </w:r>
      <w:r w:rsidR="00123C63" w:rsidRPr="00123C63">
        <w:rPr>
          <w:rFonts w:ascii="Arial" w:hAnsi="Arial" w:cs="Arial"/>
          <w:b/>
          <w:bCs/>
          <w:sz w:val="24"/>
          <w:szCs w:val="24"/>
        </w:rPr>
        <w:t>, con</w:t>
      </w:r>
      <w:r w:rsidR="00CC3A50" w:rsidRPr="00123C63">
        <w:rPr>
          <w:rFonts w:ascii="Arial" w:hAnsi="Arial" w:cs="Arial"/>
          <w:b/>
          <w:bCs/>
          <w:sz w:val="24"/>
          <w:szCs w:val="24"/>
        </w:rPr>
        <w:t xml:space="preserve"> propósito </w:t>
      </w:r>
      <w:r w:rsidR="00123C63" w:rsidRPr="00123C63">
        <w:rPr>
          <w:rFonts w:ascii="Arial" w:hAnsi="Arial" w:cs="Arial"/>
          <w:b/>
          <w:bCs/>
          <w:sz w:val="24"/>
          <w:szCs w:val="24"/>
        </w:rPr>
        <w:t>de que todas las reuniones del P</w:t>
      </w:r>
      <w:r w:rsidR="00CC3A50" w:rsidRPr="00123C63">
        <w:rPr>
          <w:rFonts w:ascii="Arial" w:hAnsi="Arial" w:cs="Arial"/>
          <w:b/>
          <w:bCs/>
          <w:sz w:val="24"/>
          <w:szCs w:val="24"/>
        </w:rPr>
        <w:t xml:space="preserve">leno se realicen de manera presencial, acotando sus excepciones a la determinación de las autoridades en materia de salud, </w:t>
      </w:r>
      <w:r w:rsidRPr="00123C63">
        <w:rPr>
          <w:rFonts w:ascii="Arial" w:hAnsi="Arial" w:cs="Arial"/>
          <w:bCs/>
          <w:sz w:val="24"/>
          <w:szCs w:val="24"/>
        </w:rPr>
        <w:t>lo anterior con sustento en la siguiente:</w:t>
      </w:r>
    </w:p>
    <w:p w:rsidR="00E85E61" w:rsidRDefault="00E85E61" w:rsidP="00123C63">
      <w:pPr>
        <w:spacing w:after="0" w:line="240" w:lineRule="auto"/>
        <w:jc w:val="both"/>
        <w:rPr>
          <w:rFonts w:ascii="Arial" w:hAnsi="Arial" w:cs="Arial"/>
          <w:bCs/>
          <w:sz w:val="24"/>
          <w:szCs w:val="24"/>
        </w:rPr>
      </w:pPr>
    </w:p>
    <w:p w:rsidR="00123C63" w:rsidRPr="00123C63" w:rsidRDefault="00123C63" w:rsidP="00123C63">
      <w:pPr>
        <w:spacing w:after="0" w:line="240" w:lineRule="auto"/>
        <w:jc w:val="both"/>
        <w:rPr>
          <w:rFonts w:ascii="Arial" w:hAnsi="Arial" w:cs="Arial"/>
          <w:bCs/>
          <w:sz w:val="24"/>
          <w:szCs w:val="24"/>
        </w:rPr>
      </w:pPr>
    </w:p>
    <w:p w:rsidR="0075244C" w:rsidRPr="00123C63" w:rsidRDefault="00D02970" w:rsidP="00123C63">
      <w:pPr>
        <w:spacing w:after="0" w:line="240" w:lineRule="auto"/>
        <w:jc w:val="center"/>
        <w:rPr>
          <w:rFonts w:ascii="Arial" w:hAnsi="Arial" w:cs="Arial"/>
          <w:b/>
          <w:sz w:val="28"/>
          <w:szCs w:val="28"/>
        </w:rPr>
      </w:pPr>
      <w:r w:rsidRPr="00123C63">
        <w:rPr>
          <w:rFonts w:ascii="Arial" w:hAnsi="Arial" w:cs="Arial"/>
          <w:b/>
          <w:sz w:val="28"/>
          <w:szCs w:val="28"/>
        </w:rPr>
        <w:t>EXPOSICIÓN DE MOTIVOS</w:t>
      </w:r>
      <w:r w:rsidR="00FB2459" w:rsidRPr="00123C63">
        <w:rPr>
          <w:rFonts w:ascii="Arial" w:hAnsi="Arial" w:cs="Arial"/>
          <w:b/>
          <w:sz w:val="28"/>
          <w:szCs w:val="28"/>
        </w:rPr>
        <w:t>:</w:t>
      </w:r>
    </w:p>
    <w:p w:rsidR="00FB2459" w:rsidRDefault="00FB2459" w:rsidP="00123C63">
      <w:pPr>
        <w:spacing w:after="0" w:line="240" w:lineRule="auto"/>
        <w:rPr>
          <w:rFonts w:ascii="Arial" w:hAnsi="Arial" w:cs="Arial"/>
          <w:sz w:val="24"/>
          <w:szCs w:val="24"/>
        </w:rPr>
      </w:pPr>
    </w:p>
    <w:p w:rsidR="00123C63" w:rsidRPr="00123C63" w:rsidRDefault="00123C63" w:rsidP="00123C63">
      <w:pPr>
        <w:spacing w:after="0" w:line="240" w:lineRule="auto"/>
        <w:rPr>
          <w:rFonts w:ascii="Arial" w:hAnsi="Arial" w:cs="Arial"/>
          <w:sz w:val="24"/>
          <w:szCs w:val="24"/>
        </w:rPr>
      </w:pPr>
    </w:p>
    <w:p w:rsidR="000E4783" w:rsidRPr="00123C63" w:rsidRDefault="00123C63" w:rsidP="00123C63">
      <w:pPr>
        <w:spacing w:after="0" w:line="240" w:lineRule="auto"/>
        <w:jc w:val="both"/>
        <w:rPr>
          <w:rFonts w:ascii="Arial" w:hAnsi="Arial" w:cs="Arial"/>
          <w:sz w:val="24"/>
          <w:szCs w:val="24"/>
        </w:rPr>
      </w:pPr>
      <w:r>
        <w:rPr>
          <w:rFonts w:ascii="Arial" w:hAnsi="Arial" w:cs="Arial"/>
          <w:sz w:val="24"/>
          <w:szCs w:val="24"/>
        </w:rPr>
        <w:t>En el marco de la p</w:t>
      </w:r>
      <w:r w:rsidR="00825808" w:rsidRPr="00123C63">
        <w:rPr>
          <w:rFonts w:ascii="Arial" w:hAnsi="Arial" w:cs="Arial"/>
          <w:sz w:val="24"/>
          <w:szCs w:val="24"/>
        </w:rPr>
        <w:t>andemia del COVID-19</w:t>
      </w:r>
      <w:r>
        <w:rPr>
          <w:rFonts w:ascii="Arial" w:hAnsi="Arial" w:cs="Arial"/>
          <w:sz w:val="24"/>
          <w:szCs w:val="24"/>
        </w:rPr>
        <w:t>,</w:t>
      </w:r>
      <w:r w:rsidR="00825808" w:rsidRPr="00123C63">
        <w:rPr>
          <w:rFonts w:ascii="Arial" w:hAnsi="Arial" w:cs="Arial"/>
          <w:sz w:val="24"/>
          <w:szCs w:val="24"/>
        </w:rPr>
        <w:t xml:space="preserve"> que padeció el mundo desde el año 2019</w:t>
      </w:r>
      <w:r>
        <w:rPr>
          <w:rFonts w:ascii="Arial" w:hAnsi="Arial" w:cs="Arial"/>
          <w:sz w:val="24"/>
          <w:szCs w:val="24"/>
        </w:rPr>
        <w:t>,</w:t>
      </w:r>
      <w:r w:rsidR="00825808" w:rsidRPr="00123C63">
        <w:rPr>
          <w:rFonts w:ascii="Arial" w:hAnsi="Arial" w:cs="Arial"/>
          <w:sz w:val="24"/>
          <w:szCs w:val="24"/>
        </w:rPr>
        <w:t xml:space="preserve"> se hicieron las modificaciones correspondientes a la Ley Orgánica para habilitar la posibilidad de llevar las sesiones vía remota por las diversas plataformas electrónicas que permiten a los legisladores participar con su voz y voto en las mi</w:t>
      </w:r>
      <w:r>
        <w:rPr>
          <w:rFonts w:ascii="Arial" w:hAnsi="Arial" w:cs="Arial"/>
          <w:sz w:val="24"/>
          <w:szCs w:val="24"/>
        </w:rPr>
        <w:t xml:space="preserve">smas, esto con la finalidad de </w:t>
      </w:r>
      <w:r w:rsidR="00825808" w:rsidRPr="00123C63">
        <w:rPr>
          <w:rFonts w:ascii="Arial" w:hAnsi="Arial" w:cs="Arial"/>
          <w:sz w:val="24"/>
          <w:szCs w:val="24"/>
        </w:rPr>
        <w:t xml:space="preserve">no retrasar la agenda legislativa y </w:t>
      </w:r>
      <w:r w:rsidR="00CC3A50" w:rsidRPr="00123C63">
        <w:rPr>
          <w:rFonts w:ascii="Arial" w:hAnsi="Arial" w:cs="Arial"/>
          <w:sz w:val="24"/>
          <w:szCs w:val="24"/>
        </w:rPr>
        <w:t xml:space="preserve">continuar con los </w:t>
      </w:r>
      <w:r w:rsidR="00825808" w:rsidRPr="00123C63">
        <w:rPr>
          <w:rFonts w:ascii="Arial" w:hAnsi="Arial" w:cs="Arial"/>
          <w:sz w:val="24"/>
          <w:szCs w:val="24"/>
        </w:rPr>
        <w:t>deberes que e</w:t>
      </w:r>
      <w:r>
        <w:rPr>
          <w:rFonts w:ascii="Arial" w:hAnsi="Arial" w:cs="Arial"/>
          <w:sz w:val="24"/>
          <w:szCs w:val="24"/>
        </w:rPr>
        <w:t>ste H. Congreso del Estado</w:t>
      </w:r>
      <w:r w:rsidR="00825808" w:rsidRPr="00123C63">
        <w:rPr>
          <w:rFonts w:ascii="Arial" w:hAnsi="Arial" w:cs="Arial"/>
          <w:sz w:val="24"/>
          <w:szCs w:val="24"/>
        </w:rPr>
        <w:t>, principalmente cuando el semáforo epidemiológico marcara la prohibición de estar físicamente en lugares para evitar la propagación</w:t>
      </w:r>
      <w:r w:rsidR="00CC3A50" w:rsidRPr="00123C63">
        <w:rPr>
          <w:rFonts w:ascii="Arial" w:hAnsi="Arial" w:cs="Arial"/>
          <w:sz w:val="24"/>
          <w:szCs w:val="24"/>
        </w:rPr>
        <w:t xml:space="preserve"> del virus y/o </w:t>
      </w:r>
      <w:r w:rsidR="00825808" w:rsidRPr="00123C63">
        <w:rPr>
          <w:rFonts w:ascii="Arial" w:hAnsi="Arial" w:cs="Arial"/>
          <w:sz w:val="24"/>
          <w:szCs w:val="24"/>
        </w:rPr>
        <w:t>cuando un legislador estuviese</w:t>
      </w:r>
      <w:r w:rsidR="00CC3A50" w:rsidRPr="00123C63">
        <w:rPr>
          <w:rFonts w:ascii="Arial" w:hAnsi="Arial" w:cs="Arial"/>
          <w:sz w:val="24"/>
          <w:szCs w:val="24"/>
        </w:rPr>
        <w:t xml:space="preserve"> </w:t>
      </w:r>
      <w:r w:rsidR="00825808" w:rsidRPr="00123C63">
        <w:rPr>
          <w:rFonts w:ascii="Arial" w:hAnsi="Arial" w:cs="Arial"/>
          <w:sz w:val="24"/>
          <w:szCs w:val="24"/>
        </w:rPr>
        <w:t xml:space="preserve"> contagiado</w:t>
      </w:r>
      <w:r w:rsidR="00CC3A50" w:rsidRPr="00123C63">
        <w:rPr>
          <w:rFonts w:ascii="Arial" w:hAnsi="Arial" w:cs="Arial"/>
          <w:sz w:val="24"/>
          <w:szCs w:val="24"/>
        </w:rPr>
        <w:t xml:space="preserve"> pudiera atender</w:t>
      </w:r>
      <w:r w:rsidR="00825808" w:rsidRPr="00123C63">
        <w:rPr>
          <w:rFonts w:ascii="Arial" w:hAnsi="Arial" w:cs="Arial"/>
          <w:sz w:val="24"/>
          <w:szCs w:val="24"/>
        </w:rPr>
        <w:t xml:space="preserve"> sus obligaciones vía remota.</w:t>
      </w:r>
    </w:p>
    <w:p w:rsidR="00825808" w:rsidRPr="00123C63" w:rsidRDefault="00825808" w:rsidP="00123C63">
      <w:pPr>
        <w:spacing w:after="0" w:line="240" w:lineRule="auto"/>
        <w:jc w:val="both"/>
        <w:rPr>
          <w:rFonts w:ascii="Arial" w:hAnsi="Arial" w:cs="Arial"/>
          <w:sz w:val="24"/>
          <w:szCs w:val="24"/>
        </w:rPr>
      </w:pPr>
    </w:p>
    <w:p w:rsidR="00D02BC2" w:rsidRPr="00123C63" w:rsidRDefault="00825808" w:rsidP="00123C63">
      <w:pPr>
        <w:spacing w:after="0" w:line="240" w:lineRule="auto"/>
        <w:jc w:val="both"/>
        <w:rPr>
          <w:rFonts w:ascii="Arial" w:hAnsi="Arial" w:cs="Arial"/>
          <w:sz w:val="24"/>
          <w:szCs w:val="24"/>
        </w:rPr>
      </w:pPr>
      <w:r w:rsidRPr="00123C63">
        <w:rPr>
          <w:rFonts w:ascii="Arial" w:hAnsi="Arial" w:cs="Arial"/>
          <w:sz w:val="24"/>
          <w:szCs w:val="24"/>
        </w:rPr>
        <w:t>La situación permitió</w:t>
      </w:r>
      <w:r w:rsidR="00CC3A50" w:rsidRPr="00123C63">
        <w:rPr>
          <w:rFonts w:ascii="Arial" w:hAnsi="Arial" w:cs="Arial"/>
          <w:sz w:val="24"/>
          <w:szCs w:val="24"/>
        </w:rPr>
        <w:t xml:space="preserve"> que diversos legisladores</w:t>
      </w:r>
      <w:r w:rsidRPr="00123C63">
        <w:rPr>
          <w:rFonts w:ascii="Arial" w:hAnsi="Arial" w:cs="Arial"/>
          <w:sz w:val="24"/>
          <w:szCs w:val="24"/>
        </w:rPr>
        <w:t xml:space="preserve"> optaran por utilizar esta opción de manera incorrecta, ausentándose de las sesiones plenarias y/o comisiones </w:t>
      </w:r>
      <w:r w:rsidR="00D02BC2" w:rsidRPr="00123C63">
        <w:rPr>
          <w:rFonts w:ascii="Arial" w:hAnsi="Arial" w:cs="Arial"/>
          <w:sz w:val="24"/>
          <w:szCs w:val="24"/>
        </w:rPr>
        <w:t>por motivos personales, sin que mediara de por medio un justificante de enfermedad por C</w:t>
      </w:r>
      <w:r w:rsidR="00123C63" w:rsidRPr="00123C63">
        <w:rPr>
          <w:rFonts w:ascii="Arial" w:hAnsi="Arial" w:cs="Arial"/>
          <w:sz w:val="24"/>
          <w:szCs w:val="24"/>
        </w:rPr>
        <w:t>OVID-</w:t>
      </w:r>
      <w:r w:rsidR="00D02BC2" w:rsidRPr="00123C63">
        <w:rPr>
          <w:rFonts w:ascii="Arial" w:hAnsi="Arial" w:cs="Arial"/>
          <w:sz w:val="24"/>
          <w:szCs w:val="24"/>
        </w:rPr>
        <w:t xml:space="preserve">19 y/o incapacidad que impida que los legisladores </w:t>
      </w:r>
      <w:r w:rsidR="00CC3A50" w:rsidRPr="00123C63">
        <w:rPr>
          <w:rFonts w:ascii="Arial" w:hAnsi="Arial" w:cs="Arial"/>
          <w:sz w:val="24"/>
          <w:szCs w:val="24"/>
        </w:rPr>
        <w:t xml:space="preserve">acudan </w:t>
      </w:r>
      <w:r w:rsidR="00D02BC2" w:rsidRPr="00123C63">
        <w:rPr>
          <w:rFonts w:ascii="Arial" w:hAnsi="Arial" w:cs="Arial"/>
          <w:sz w:val="24"/>
          <w:szCs w:val="24"/>
        </w:rPr>
        <w:t>presencialmente a sus funciones.</w:t>
      </w:r>
    </w:p>
    <w:p w:rsidR="00D02BC2" w:rsidRPr="00123C63" w:rsidRDefault="00D02BC2" w:rsidP="00123C63">
      <w:pPr>
        <w:spacing w:after="0" w:line="240" w:lineRule="auto"/>
        <w:jc w:val="both"/>
        <w:rPr>
          <w:rFonts w:ascii="Arial" w:hAnsi="Arial" w:cs="Arial"/>
          <w:sz w:val="24"/>
          <w:szCs w:val="24"/>
        </w:rPr>
      </w:pPr>
    </w:p>
    <w:p w:rsidR="00825808" w:rsidRPr="00123C63" w:rsidRDefault="00D02BC2" w:rsidP="00123C63">
      <w:pPr>
        <w:spacing w:after="0" w:line="240" w:lineRule="auto"/>
        <w:jc w:val="both"/>
        <w:rPr>
          <w:rFonts w:ascii="Arial" w:hAnsi="Arial" w:cs="Arial"/>
          <w:sz w:val="24"/>
          <w:szCs w:val="24"/>
        </w:rPr>
      </w:pPr>
      <w:r w:rsidRPr="00123C63">
        <w:rPr>
          <w:rFonts w:ascii="Arial" w:hAnsi="Arial" w:cs="Arial"/>
          <w:sz w:val="24"/>
          <w:szCs w:val="24"/>
        </w:rPr>
        <w:lastRenderedPageBreak/>
        <w:t xml:space="preserve">En este orden de ideas es importante poner los datos actuales en </w:t>
      </w:r>
      <w:r w:rsidR="00123C63">
        <w:rPr>
          <w:rFonts w:ascii="Arial" w:hAnsi="Arial" w:cs="Arial"/>
          <w:sz w:val="24"/>
          <w:szCs w:val="24"/>
        </w:rPr>
        <w:t xml:space="preserve">el </w:t>
      </w:r>
      <w:r w:rsidRPr="00123C63">
        <w:rPr>
          <w:rFonts w:ascii="Arial" w:hAnsi="Arial" w:cs="Arial"/>
          <w:sz w:val="24"/>
          <w:szCs w:val="24"/>
        </w:rPr>
        <w:t>cual se encuentra la pandemia del COVID-19</w:t>
      </w:r>
      <w:r w:rsidR="00123C63">
        <w:rPr>
          <w:rFonts w:ascii="Arial" w:hAnsi="Arial" w:cs="Arial"/>
          <w:sz w:val="24"/>
          <w:szCs w:val="24"/>
        </w:rPr>
        <w:t>,</w:t>
      </w:r>
      <w:r w:rsidR="00CC3A50" w:rsidRPr="00123C63">
        <w:rPr>
          <w:rFonts w:ascii="Arial" w:hAnsi="Arial" w:cs="Arial"/>
          <w:sz w:val="24"/>
          <w:szCs w:val="24"/>
        </w:rPr>
        <w:t xml:space="preserve"> </w:t>
      </w:r>
      <w:r w:rsidRPr="00123C63">
        <w:rPr>
          <w:rFonts w:ascii="Arial" w:hAnsi="Arial" w:cs="Arial"/>
          <w:sz w:val="24"/>
          <w:szCs w:val="24"/>
        </w:rPr>
        <w:t xml:space="preserve">ya que si bien el virus sigue presente en el planeta, el mismo ha sido debilitado en razón del plan de vacunación, particularmente en el estado de Chihuahua se han aplicado 7 millones 018 mil 586 dosis de las vacunas que actualmente se encuentran en la lista de uso de emergencia de la Organización Mundial de la Salud (OMS) </w:t>
      </w:r>
      <w:r w:rsidR="00D66209" w:rsidRPr="00123C63">
        <w:rPr>
          <w:rFonts w:ascii="Arial" w:hAnsi="Arial" w:cs="Arial"/>
          <w:sz w:val="24"/>
          <w:szCs w:val="24"/>
        </w:rPr>
        <w:t xml:space="preserve">según la información brindada por la Secretaria del Bienestar del Estado de Chihuahua, </w:t>
      </w:r>
      <w:r w:rsidRPr="00123C63">
        <w:rPr>
          <w:rFonts w:ascii="Arial" w:hAnsi="Arial" w:cs="Arial"/>
          <w:sz w:val="24"/>
          <w:szCs w:val="24"/>
        </w:rPr>
        <w:t xml:space="preserve">mismas que  fueron aplicadas acorde al rango de edad y que actualmente se siguen aplicando en los hospitales militares y diversos puntos </w:t>
      </w:r>
      <w:r w:rsidR="00CC3A50" w:rsidRPr="00123C63">
        <w:rPr>
          <w:rFonts w:ascii="Arial" w:hAnsi="Arial" w:cs="Arial"/>
          <w:sz w:val="24"/>
          <w:szCs w:val="24"/>
        </w:rPr>
        <w:t xml:space="preserve">en el Estado de Chihuahua, </w:t>
      </w:r>
      <w:r w:rsidRPr="00123C63">
        <w:rPr>
          <w:rFonts w:ascii="Arial" w:hAnsi="Arial" w:cs="Arial"/>
          <w:sz w:val="24"/>
          <w:szCs w:val="24"/>
        </w:rPr>
        <w:t>para las person</w:t>
      </w:r>
      <w:r w:rsidR="00D66209" w:rsidRPr="00123C63">
        <w:rPr>
          <w:rFonts w:ascii="Arial" w:hAnsi="Arial" w:cs="Arial"/>
          <w:sz w:val="24"/>
          <w:szCs w:val="24"/>
        </w:rPr>
        <w:t>as que se encuentran rezagadas</w:t>
      </w:r>
      <w:r w:rsidR="00CC3A50" w:rsidRPr="00123C63">
        <w:rPr>
          <w:rFonts w:ascii="Arial" w:hAnsi="Arial" w:cs="Arial"/>
          <w:sz w:val="24"/>
          <w:szCs w:val="24"/>
        </w:rPr>
        <w:t xml:space="preserve">, que </w:t>
      </w:r>
      <w:r w:rsidR="00D66209" w:rsidRPr="00123C63">
        <w:rPr>
          <w:rFonts w:ascii="Arial" w:hAnsi="Arial" w:cs="Arial"/>
          <w:sz w:val="24"/>
          <w:szCs w:val="24"/>
        </w:rPr>
        <w:t>les falta alguna dosis o tienen la oportunidad de adquirir un refuerzo de la misma.</w:t>
      </w:r>
    </w:p>
    <w:p w:rsidR="00D66209" w:rsidRPr="00123C63" w:rsidRDefault="00D66209" w:rsidP="00123C63">
      <w:pPr>
        <w:spacing w:after="0" w:line="240" w:lineRule="auto"/>
        <w:jc w:val="both"/>
        <w:rPr>
          <w:rFonts w:ascii="Arial" w:hAnsi="Arial" w:cs="Arial"/>
          <w:sz w:val="24"/>
          <w:szCs w:val="24"/>
        </w:rPr>
      </w:pPr>
    </w:p>
    <w:p w:rsidR="00D66209" w:rsidRPr="00123C63" w:rsidRDefault="00D66209" w:rsidP="00123C63">
      <w:pPr>
        <w:spacing w:after="0" w:line="240" w:lineRule="auto"/>
        <w:jc w:val="both"/>
        <w:rPr>
          <w:rFonts w:ascii="Arial" w:hAnsi="Arial" w:cs="Arial"/>
          <w:sz w:val="24"/>
          <w:szCs w:val="24"/>
        </w:rPr>
      </w:pPr>
      <w:r w:rsidRPr="00123C63">
        <w:rPr>
          <w:rFonts w:ascii="Arial" w:hAnsi="Arial" w:cs="Arial"/>
          <w:sz w:val="24"/>
          <w:szCs w:val="24"/>
        </w:rPr>
        <w:t>El resultado de la aplicación de las vacunas ha dejado como resultado que a la fecha del día de hoy 21 de Septiembre del 2022</w:t>
      </w:r>
      <w:r w:rsidR="00123C63">
        <w:rPr>
          <w:rFonts w:ascii="Arial" w:hAnsi="Arial" w:cs="Arial"/>
          <w:sz w:val="24"/>
          <w:szCs w:val="24"/>
        </w:rPr>
        <w:t>,</w:t>
      </w:r>
      <w:r w:rsidRPr="00123C63">
        <w:rPr>
          <w:rFonts w:ascii="Arial" w:hAnsi="Arial" w:cs="Arial"/>
          <w:sz w:val="24"/>
          <w:szCs w:val="24"/>
        </w:rPr>
        <w:t xml:space="preserve"> se tenga un registro d</w:t>
      </w:r>
      <w:r w:rsidR="00123C63">
        <w:rPr>
          <w:rFonts w:ascii="Arial" w:hAnsi="Arial" w:cs="Arial"/>
          <w:sz w:val="24"/>
          <w:szCs w:val="24"/>
        </w:rPr>
        <w:t>e 307 casos activos en todo el E</w:t>
      </w:r>
      <w:r w:rsidRPr="00123C63">
        <w:rPr>
          <w:rFonts w:ascii="Arial" w:hAnsi="Arial" w:cs="Arial"/>
          <w:sz w:val="24"/>
          <w:szCs w:val="24"/>
        </w:rPr>
        <w:t xml:space="preserve">stado de Chihuahua </w:t>
      </w:r>
      <w:r w:rsidR="00C41CB7" w:rsidRPr="00123C63">
        <w:rPr>
          <w:rFonts w:ascii="Arial" w:hAnsi="Arial" w:cs="Arial"/>
          <w:sz w:val="24"/>
          <w:szCs w:val="24"/>
        </w:rPr>
        <w:t>d</w:t>
      </w:r>
      <w:r w:rsidR="00123C63">
        <w:rPr>
          <w:rFonts w:ascii="Arial" w:hAnsi="Arial" w:cs="Arial"/>
          <w:sz w:val="24"/>
          <w:szCs w:val="24"/>
        </w:rPr>
        <w:t xml:space="preserve">e conformidad con </w:t>
      </w:r>
      <w:r w:rsidR="00C41CB7" w:rsidRPr="00123C63">
        <w:rPr>
          <w:rFonts w:ascii="Arial" w:hAnsi="Arial" w:cs="Arial"/>
          <w:sz w:val="24"/>
          <w:szCs w:val="24"/>
        </w:rPr>
        <w:t xml:space="preserve">los Datos Abiertos de la Dirección General de Epidemiologia del Gobierno de México </w:t>
      </w:r>
      <w:r w:rsidRPr="00123C63">
        <w:rPr>
          <w:rFonts w:ascii="Arial" w:hAnsi="Arial" w:cs="Arial"/>
          <w:sz w:val="24"/>
          <w:szCs w:val="24"/>
        </w:rPr>
        <w:t xml:space="preserve">y que </w:t>
      </w:r>
      <w:r w:rsidR="00C41CB7" w:rsidRPr="00123C63">
        <w:rPr>
          <w:rFonts w:ascii="Arial" w:hAnsi="Arial" w:cs="Arial"/>
          <w:sz w:val="24"/>
          <w:szCs w:val="24"/>
        </w:rPr>
        <w:t>el semáforo epidemiológico local se encuentre en verde, permitiendo el aforo del 100% en espacios libres mismo que determina el Consejo Estatal</w:t>
      </w:r>
      <w:r w:rsidR="00123C63">
        <w:rPr>
          <w:rFonts w:ascii="Arial" w:hAnsi="Arial" w:cs="Arial"/>
          <w:sz w:val="24"/>
          <w:szCs w:val="24"/>
        </w:rPr>
        <w:t xml:space="preserve"> de Salud, </w:t>
      </w:r>
      <w:r w:rsidR="00C41CB7" w:rsidRPr="00123C63">
        <w:rPr>
          <w:rFonts w:ascii="Arial" w:hAnsi="Arial" w:cs="Arial"/>
          <w:sz w:val="24"/>
          <w:szCs w:val="24"/>
        </w:rPr>
        <w:t xml:space="preserve">así también </w:t>
      </w:r>
      <w:r w:rsidRPr="00123C63">
        <w:rPr>
          <w:rFonts w:ascii="Arial" w:hAnsi="Arial" w:cs="Arial"/>
          <w:sz w:val="24"/>
          <w:szCs w:val="24"/>
        </w:rPr>
        <w:t xml:space="preserve">es necesario mencionar </w:t>
      </w:r>
      <w:r w:rsidR="00123C63">
        <w:rPr>
          <w:rFonts w:ascii="Arial" w:hAnsi="Arial" w:cs="Arial"/>
          <w:sz w:val="24"/>
          <w:szCs w:val="24"/>
        </w:rPr>
        <w:t>que en el Recinto L</w:t>
      </w:r>
      <w:r w:rsidR="00C41CB7" w:rsidRPr="00123C63">
        <w:rPr>
          <w:rFonts w:ascii="Arial" w:hAnsi="Arial" w:cs="Arial"/>
          <w:sz w:val="24"/>
          <w:szCs w:val="24"/>
        </w:rPr>
        <w:t>egislativo se cuenta con todas las medidas preventivas para evitar el contagio y propagación del Covid-19</w:t>
      </w:r>
      <w:r w:rsidR="00123C63">
        <w:rPr>
          <w:rFonts w:ascii="Arial" w:hAnsi="Arial" w:cs="Arial"/>
          <w:sz w:val="24"/>
          <w:szCs w:val="24"/>
        </w:rPr>
        <w:t>,</w:t>
      </w:r>
      <w:r w:rsidR="00C41CB7" w:rsidRPr="00123C63">
        <w:rPr>
          <w:rFonts w:ascii="Arial" w:hAnsi="Arial" w:cs="Arial"/>
          <w:sz w:val="24"/>
          <w:szCs w:val="24"/>
        </w:rPr>
        <w:t xml:space="preserve"> por lo anterior no es justificable la inasistencia al salón plenario por parte de lo</w:t>
      </w:r>
      <w:r w:rsidR="00123C63">
        <w:rPr>
          <w:rFonts w:ascii="Arial" w:hAnsi="Arial" w:cs="Arial"/>
          <w:sz w:val="24"/>
          <w:szCs w:val="24"/>
        </w:rPr>
        <w:t>s legisladores.</w:t>
      </w:r>
    </w:p>
    <w:p w:rsidR="005D685A" w:rsidRPr="00123C63" w:rsidRDefault="005D685A" w:rsidP="00123C63">
      <w:pPr>
        <w:spacing w:after="0" w:line="240" w:lineRule="auto"/>
        <w:jc w:val="both"/>
        <w:rPr>
          <w:rFonts w:ascii="Arial" w:hAnsi="Arial" w:cs="Arial"/>
          <w:sz w:val="24"/>
          <w:szCs w:val="24"/>
        </w:rPr>
      </w:pPr>
    </w:p>
    <w:p w:rsidR="00123C63" w:rsidRDefault="00123C63" w:rsidP="00123C63">
      <w:pPr>
        <w:spacing w:after="0" w:line="240" w:lineRule="auto"/>
        <w:jc w:val="both"/>
        <w:rPr>
          <w:rFonts w:ascii="Arial" w:hAnsi="Arial" w:cs="Arial"/>
          <w:sz w:val="24"/>
          <w:szCs w:val="24"/>
        </w:rPr>
      </w:pPr>
      <w:r w:rsidRPr="003344AF">
        <w:rPr>
          <w:rFonts w:ascii="Arial" w:hAnsi="Arial" w:cs="Arial"/>
          <w:sz w:val="24"/>
          <w:szCs w:val="24"/>
        </w:rPr>
        <w:t>En virtud de lo anterior y atendiendo a lo antes expuesto y fundado, someto a consideración de esta Soberanía, la</w:t>
      </w:r>
      <w:r>
        <w:rPr>
          <w:rFonts w:ascii="Arial" w:hAnsi="Arial" w:cs="Arial"/>
          <w:sz w:val="24"/>
          <w:szCs w:val="24"/>
        </w:rPr>
        <w:t xml:space="preserve"> siguiente Iniciativa con carácter de:</w:t>
      </w:r>
    </w:p>
    <w:p w:rsidR="005D685A" w:rsidRDefault="005D685A" w:rsidP="00123C63">
      <w:pPr>
        <w:spacing w:after="0" w:line="240" w:lineRule="auto"/>
        <w:jc w:val="both"/>
        <w:rPr>
          <w:rFonts w:ascii="Arial" w:hAnsi="Arial" w:cs="Arial"/>
          <w:sz w:val="24"/>
          <w:szCs w:val="24"/>
        </w:rPr>
      </w:pPr>
    </w:p>
    <w:p w:rsidR="00123C63" w:rsidRPr="00123C63" w:rsidRDefault="00123C63" w:rsidP="00123C63">
      <w:pPr>
        <w:spacing w:after="0" w:line="240" w:lineRule="auto"/>
        <w:jc w:val="both"/>
        <w:rPr>
          <w:rFonts w:ascii="Arial" w:hAnsi="Arial" w:cs="Arial"/>
          <w:sz w:val="24"/>
          <w:szCs w:val="24"/>
        </w:rPr>
      </w:pPr>
    </w:p>
    <w:p w:rsidR="00D80C55" w:rsidRPr="00123C63" w:rsidRDefault="00D80C55" w:rsidP="00123C63">
      <w:pPr>
        <w:spacing w:after="0" w:line="240" w:lineRule="auto"/>
        <w:jc w:val="center"/>
        <w:rPr>
          <w:rFonts w:ascii="Arial" w:hAnsi="Arial" w:cs="Arial"/>
          <w:b/>
          <w:sz w:val="28"/>
          <w:szCs w:val="28"/>
        </w:rPr>
      </w:pPr>
      <w:r w:rsidRPr="00123C63">
        <w:rPr>
          <w:rFonts w:ascii="Arial" w:hAnsi="Arial" w:cs="Arial"/>
          <w:b/>
          <w:sz w:val="28"/>
          <w:szCs w:val="28"/>
        </w:rPr>
        <w:t>D E C R E T O:</w:t>
      </w:r>
    </w:p>
    <w:p w:rsidR="00407062" w:rsidRDefault="00407062" w:rsidP="00123C63">
      <w:pPr>
        <w:spacing w:after="0" w:line="240" w:lineRule="auto"/>
        <w:jc w:val="both"/>
        <w:rPr>
          <w:rFonts w:ascii="Arial" w:hAnsi="Arial" w:cs="Arial"/>
          <w:sz w:val="24"/>
          <w:szCs w:val="24"/>
        </w:rPr>
      </w:pPr>
    </w:p>
    <w:p w:rsidR="00123C63" w:rsidRPr="00123C63" w:rsidRDefault="00123C63" w:rsidP="00123C63">
      <w:pPr>
        <w:spacing w:after="0" w:line="240" w:lineRule="auto"/>
        <w:jc w:val="both"/>
        <w:rPr>
          <w:rFonts w:ascii="Arial" w:hAnsi="Arial" w:cs="Arial"/>
          <w:sz w:val="24"/>
          <w:szCs w:val="24"/>
        </w:rPr>
      </w:pPr>
    </w:p>
    <w:p w:rsidR="00CC7B35" w:rsidRPr="00123C63" w:rsidRDefault="00123C63" w:rsidP="00123C63">
      <w:pPr>
        <w:spacing w:after="0" w:line="240" w:lineRule="auto"/>
        <w:ind w:right="-93"/>
        <w:jc w:val="both"/>
        <w:rPr>
          <w:rFonts w:ascii="Arial" w:hAnsi="Arial" w:cs="Arial"/>
          <w:sz w:val="24"/>
          <w:szCs w:val="24"/>
        </w:rPr>
      </w:pPr>
      <w:r w:rsidRPr="00123C63">
        <w:rPr>
          <w:rFonts w:ascii="Arial" w:hAnsi="Arial" w:cs="Arial"/>
          <w:b/>
          <w:sz w:val="28"/>
          <w:szCs w:val="28"/>
        </w:rPr>
        <w:t>ÚNICO.</w:t>
      </w:r>
      <w:r w:rsidR="00360059" w:rsidRPr="00123C63">
        <w:rPr>
          <w:rFonts w:ascii="Arial" w:hAnsi="Arial" w:cs="Arial"/>
          <w:b/>
          <w:sz w:val="24"/>
          <w:szCs w:val="24"/>
        </w:rPr>
        <w:t xml:space="preserve"> </w:t>
      </w:r>
      <w:r>
        <w:rPr>
          <w:rFonts w:ascii="Arial" w:hAnsi="Arial" w:cs="Arial"/>
          <w:b/>
          <w:sz w:val="24"/>
          <w:szCs w:val="24"/>
        </w:rPr>
        <w:t>–</w:t>
      </w:r>
      <w:r>
        <w:rPr>
          <w:rFonts w:ascii="Arial" w:hAnsi="Arial" w:cs="Arial"/>
          <w:sz w:val="24"/>
          <w:szCs w:val="24"/>
        </w:rPr>
        <w:t>Se reforma el a</w:t>
      </w:r>
      <w:r w:rsidR="00CC3A50" w:rsidRPr="00123C63">
        <w:rPr>
          <w:rFonts w:ascii="Arial" w:hAnsi="Arial" w:cs="Arial"/>
          <w:sz w:val="24"/>
          <w:szCs w:val="24"/>
        </w:rPr>
        <w:t>rtículo 7</w:t>
      </w:r>
      <w:r>
        <w:rPr>
          <w:rFonts w:ascii="Arial" w:hAnsi="Arial" w:cs="Arial"/>
          <w:sz w:val="24"/>
          <w:szCs w:val="24"/>
        </w:rPr>
        <w:t>,</w:t>
      </w:r>
      <w:r w:rsidR="00CC3A50" w:rsidRPr="00123C63">
        <w:rPr>
          <w:rFonts w:ascii="Arial" w:hAnsi="Arial" w:cs="Arial"/>
          <w:sz w:val="24"/>
          <w:szCs w:val="24"/>
        </w:rPr>
        <w:t xml:space="preserve"> </w:t>
      </w:r>
      <w:r w:rsidR="000B2984" w:rsidRPr="00123C63">
        <w:rPr>
          <w:rFonts w:ascii="Arial" w:hAnsi="Arial" w:cs="Arial"/>
          <w:sz w:val="24"/>
          <w:szCs w:val="24"/>
        </w:rPr>
        <w:t>de la Le</w:t>
      </w:r>
      <w:r w:rsidR="009912A0" w:rsidRPr="00123C63">
        <w:rPr>
          <w:rFonts w:ascii="Arial" w:hAnsi="Arial" w:cs="Arial"/>
          <w:sz w:val="24"/>
          <w:szCs w:val="24"/>
        </w:rPr>
        <w:t xml:space="preserve">y </w:t>
      </w:r>
      <w:r w:rsidR="00CC3A50" w:rsidRPr="00123C63">
        <w:rPr>
          <w:rFonts w:ascii="Arial" w:hAnsi="Arial" w:cs="Arial"/>
          <w:sz w:val="24"/>
          <w:szCs w:val="24"/>
        </w:rPr>
        <w:t>Orgánica</w:t>
      </w:r>
      <w:r w:rsidR="009912A0" w:rsidRPr="00123C63">
        <w:rPr>
          <w:rFonts w:ascii="Arial" w:hAnsi="Arial" w:cs="Arial"/>
          <w:sz w:val="24"/>
          <w:szCs w:val="24"/>
        </w:rPr>
        <w:t xml:space="preserve"> de</w:t>
      </w:r>
      <w:r w:rsidR="00CC3A50" w:rsidRPr="00123C63">
        <w:rPr>
          <w:rFonts w:ascii="Arial" w:hAnsi="Arial" w:cs="Arial"/>
          <w:sz w:val="24"/>
          <w:szCs w:val="24"/>
        </w:rPr>
        <w:t xml:space="preserve">l </w:t>
      </w:r>
      <w:r w:rsidR="00C41CB7" w:rsidRPr="00123C63">
        <w:rPr>
          <w:rFonts w:ascii="Arial" w:hAnsi="Arial" w:cs="Arial"/>
          <w:sz w:val="24"/>
          <w:szCs w:val="24"/>
        </w:rPr>
        <w:t xml:space="preserve">Poder Legislativo del </w:t>
      </w:r>
      <w:r w:rsidR="00CC3A50" w:rsidRPr="00123C63">
        <w:rPr>
          <w:rFonts w:ascii="Arial" w:hAnsi="Arial" w:cs="Arial"/>
          <w:sz w:val="24"/>
          <w:szCs w:val="24"/>
        </w:rPr>
        <w:t xml:space="preserve">Congreso del Estado de </w:t>
      </w:r>
      <w:r w:rsidR="009912A0" w:rsidRPr="00123C63">
        <w:rPr>
          <w:rFonts w:ascii="Arial" w:hAnsi="Arial" w:cs="Arial"/>
          <w:sz w:val="24"/>
          <w:szCs w:val="24"/>
        </w:rPr>
        <w:t>Chihuahua</w:t>
      </w:r>
      <w:r w:rsidR="000B2984" w:rsidRPr="00123C63">
        <w:rPr>
          <w:rFonts w:ascii="Arial" w:hAnsi="Arial" w:cs="Arial"/>
          <w:sz w:val="24"/>
          <w:szCs w:val="24"/>
        </w:rPr>
        <w:t>, para quedar redactado en los siguientes términos:</w:t>
      </w:r>
    </w:p>
    <w:p w:rsidR="00C41CB7" w:rsidRPr="00123C63" w:rsidRDefault="00C41CB7" w:rsidP="00123C63">
      <w:pPr>
        <w:spacing w:after="0" w:line="240" w:lineRule="auto"/>
        <w:ind w:right="-93"/>
        <w:jc w:val="both"/>
        <w:rPr>
          <w:rFonts w:ascii="Arial" w:hAnsi="Arial" w:cs="Arial"/>
          <w:sz w:val="24"/>
          <w:szCs w:val="24"/>
        </w:rPr>
      </w:pPr>
    </w:p>
    <w:p w:rsidR="00CC3A50" w:rsidRPr="00123C63" w:rsidRDefault="00CC3A50" w:rsidP="00123C63">
      <w:pPr>
        <w:spacing w:after="0" w:line="240" w:lineRule="auto"/>
        <w:jc w:val="both"/>
        <w:rPr>
          <w:rFonts w:ascii="Arial" w:hAnsi="Arial" w:cs="Arial"/>
          <w:sz w:val="24"/>
          <w:szCs w:val="24"/>
        </w:rPr>
      </w:pPr>
      <w:r w:rsidRPr="00123C63">
        <w:rPr>
          <w:rFonts w:ascii="Arial" w:hAnsi="Arial" w:cs="Arial"/>
          <w:sz w:val="24"/>
          <w:szCs w:val="24"/>
        </w:rPr>
        <w:t xml:space="preserve">ARTÍCULO 7. El Congreso del Estado tendrá su sede en la capital del Estado y sesionará en el Recinto Oficial que para tal efecto se designe. </w:t>
      </w:r>
    </w:p>
    <w:p w:rsidR="00CC3A50" w:rsidRPr="00123C63" w:rsidRDefault="00CC3A50" w:rsidP="00123C63">
      <w:pPr>
        <w:spacing w:after="0" w:line="240" w:lineRule="auto"/>
        <w:jc w:val="both"/>
        <w:rPr>
          <w:rFonts w:ascii="Arial" w:hAnsi="Arial" w:cs="Arial"/>
          <w:sz w:val="24"/>
          <w:szCs w:val="24"/>
        </w:rPr>
      </w:pPr>
    </w:p>
    <w:p w:rsidR="00CC3A50" w:rsidRPr="00123C63" w:rsidRDefault="00CC3A50" w:rsidP="00123C63">
      <w:pPr>
        <w:spacing w:after="0" w:line="240" w:lineRule="auto"/>
        <w:jc w:val="both"/>
        <w:rPr>
          <w:rFonts w:ascii="Arial" w:hAnsi="Arial" w:cs="Arial"/>
          <w:sz w:val="24"/>
          <w:szCs w:val="24"/>
        </w:rPr>
      </w:pPr>
      <w:r w:rsidRPr="00123C63">
        <w:rPr>
          <w:rFonts w:ascii="Arial" w:hAnsi="Arial" w:cs="Arial"/>
          <w:sz w:val="24"/>
          <w:szCs w:val="24"/>
        </w:rPr>
        <w:t>Podrá declararse Recinto Oficial cualquier otro lugar, mediante formal Decreto.</w:t>
      </w:r>
    </w:p>
    <w:p w:rsidR="00CC3A50" w:rsidRPr="00123C63" w:rsidRDefault="00CC3A50" w:rsidP="00123C63">
      <w:pPr>
        <w:spacing w:after="0" w:line="240" w:lineRule="auto"/>
        <w:jc w:val="both"/>
        <w:rPr>
          <w:rFonts w:ascii="Arial" w:hAnsi="Arial" w:cs="Arial"/>
          <w:sz w:val="24"/>
          <w:szCs w:val="24"/>
        </w:rPr>
      </w:pPr>
    </w:p>
    <w:p w:rsidR="00CC3A50" w:rsidRPr="00123C63" w:rsidRDefault="00CC3A50" w:rsidP="00123C63">
      <w:pPr>
        <w:spacing w:after="0" w:line="240" w:lineRule="auto"/>
        <w:ind w:left="708"/>
        <w:jc w:val="both"/>
        <w:rPr>
          <w:rFonts w:ascii="Arial" w:hAnsi="Arial" w:cs="Arial"/>
          <w:b/>
          <w:i/>
          <w:sz w:val="24"/>
          <w:szCs w:val="24"/>
        </w:rPr>
      </w:pPr>
      <w:r w:rsidRPr="00123C63">
        <w:rPr>
          <w:rFonts w:ascii="Arial" w:hAnsi="Arial" w:cs="Arial"/>
          <w:b/>
          <w:i/>
          <w:sz w:val="24"/>
          <w:szCs w:val="24"/>
        </w:rPr>
        <w:t xml:space="preserve">Únicamente en caso de declaración de emergencia sanitaria emitida por las autoridades competentes, que prohíba la presencia física de las diputadas, los diputados y/o cualquier otra persona, para utilizar el </w:t>
      </w:r>
      <w:r w:rsidRPr="00123C63">
        <w:rPr>
          <w:rFonts w:ascii="Arial" w:hAnsi="Arial" w:cs="Arial"/>
          <w:b/>
          <w:i/>
          <w:sz w:val="24"/>
          <w:szCs w:val="24"/>
        </w:rPr>
        <w:lastRenderedPageBreak/>
        <w:t xml:space="preserve">Recinto Oficial o alguno alterno, se podrán utilizar, la modalidad de acceso remoto o virtual, a sesiones del Pleno o de la Diputación Permanente, reuniones de la Junta de Coordinación Política, de la Mesa Directiva, de las comisiones y comités, para conocer, analizar, discutir y, en su caso, votar los asuntos que les han sido encomendados y de su competencia. </w:t>
      </w:r>
    </w:p>
    <w:p w:rsidR="00CC3A50" w:rsidRPr="00123C63" w:rsidRDefault="00CC3A50" w:rsidP="00E625E9">
      <w:pPr>
        <w:spacing w:after="0" w:line="240" w:lineRule="auto"/>
        <w:jc w:val="both"/>
        <w:rPr>
          <w:rFonts w:ascii="Arial" w:hAnsi="Arial" w:cs="Arial"/>
          <w:sz w:val="24"/>
          <w:szCs w:val="24"/>
        </w:rPr>
      </w:pPr>
    </w:p>
    <w:p w:rsidR="00CC3A50" w:rsidRPr="00123C63" w:rsidRDefault="00CC3A50" w:rsidP="00E625E9">
      <w:pPr>
        <w:spacing w:after="0" w:line="240" w:lineRule="auto"/>
        <w:ind w:left="708"/>
        <w:jc w:val="both"/>
        <w:rPr>
          <w:rFonts w:ascii="Arial" w:hAnsi="Arial" w:cs="Arial"/>
          <w:sz w:val="24"/>
          <w:szCs w:val="24"/>
        </w:rPr>
      </w:pPr>
      <w:r w:rsidRPr="00123C63">
        <w:rPr>
          <w:rFonts w:ascii="Arial" w:hAnsi="Arial" w:cs="Arial"/>
          <w:sz w:val="24"/>
          <w:szCs w:val="24"/>
        </w:rPr>
        <w:t>Esta Ley y su Reglamento establecerán los procesos y mecanismos para que se desarrollen de manera eficaz y segura dichas sesiones, reuniones, discusiones y votaciones, siéndoles aplicables los procedimientos generales a las mismas, con el apoyo de los órganos técnicos. En el caso de las sesiones mediante acceso remoto o virtual, se exceptúa lo dispuesto en los párrafos primero y segundo de este numeral y en el artículo 152 de esta Ley.</w:t>
      </w:r>
    </w:p>
    <w:p w:rsidR="00CC3A50" w:rsidRPr="00123C63" w:rsidRDefault="00CC3A50" w:rsidP="00123C63">
      <w:pPr>
        <w:spacing w:after="0" w:line="240" w:lineRule="auto"/>
        <w:jc w:val="both"/>
        <w:rPr>
          <w:rFonts w:ascii="Arial" w:hAnsi="Arial" w:cs="Arial"/>
          <w:sz w:val="24"/>
          <w:szCs w:val="24"/>
        </w:rPr>
      </w:pPr>
    </w:p>
    <w:p w:rsidR="00CC3A50" w:rsidRPr="00123C63" w:rsidRDefault="00CC3A50" w:rsidP="00123C63">
      <w:pPr>
        <w:spacing w:after="0" w:line="240" w:lineRule="auto"/>
        <w:ind w:left="708"/>
        <w:jc w:val="both"/>
        <w:rPr>
          <w:rFonts w:ascii="Arial" w:hAnsi="Arial" w:cs="Arial"/>
          <w:b/>
          <w:i/>
          <w:sz w:val="24"/>
          <w:szCs w:val="24"/>
        </w:rPr>
      </w:pPr>
      <w:r w:rsidRPr="00123C63">
        <w:rPr>
          <w:rFonts w:ascii="Arial" w:hAnsi="Arial" w:cs="Arial"/>
          <w:b/>
          <w:i/>
          <w:sz w:val="24"/>
          <w:szCs w:val="24"/>
        </w:rPr>
        <w:t xml:space="preserve">En el Acuerdo referido para la realización de este tipo de sesiones o reuniones, se establecerán las circunstancias de tiempo y modo. </w:t>
      </w:r>
    </w:p>
    <w:p w:rsidR="00B07A41" w:rsidRPr="00123C63" w:rsidRDefault="00B07A41" w:rsidP="00123C63">
      <w:pPr>
        <w:spacing w:after="0" w:line="240" w:lineRule="auto"/>
        <w:ind w:right="-93"/>
        <w:jc w:val="both"/>
        <w:rPr>
          <w:rFonts w:ascii="Arial" w:hAnsi="Arial" w:cs="Arial"/>
          <w:bCs/>
          <w:iCs/>
          <w:sz w:val="24"/>
          <w:szCs w:val="24"/>
        </w:rPr>
      </w:pPr>
    </w:p>
    <w:p w:rsidR="000B2984" w:rsidRPr="00123C63" w:rsidRDefault="000B2984" w:rsidP="00123C63">
      <w:pPr>
        <w:spacing w:after="0" w:line="240" w:lineRule="auto"/>
        <w:ind w:right="-93"/>
        <w:jc w:val="both"/>
        <w:rPr>
          <w:rFonts w:ascii="Arial" w:hAnsi="Arial" w:cs="Arial"/>
          <w:bCs/>
          <w:iCs/>
          <w:sz w:val="24"/>
          <w:szCs w:val="24"/>
        </w:rPr>
      </w:pPr>
    </w:p>
    <w:p w:rsidR="00F514F0" w:rsidRPr="00E625E9" w:rsidRDefault="00F514F0" w:rsidP="00123C63">
      <w:pPr>
        <w:spacing w:after="0" w:line="240" w:lineRule="auto"/>
        <w:contextualSpacing/>
        <w:jc w:val="center"/>
        <w:rPr>
          <w:rFonts w:ascii="Arial" w:hAnsi="Arial" w:cs="Arial"/>
          <w:b/>
          <w:sz w:val="28"/>
          <w:szCs w:val="28"/>
          <w:shd w:val="clear" w:color="auto" w:fill="FFFFFF"/>
          <w:lang w:val="en-US"/>
        </w:rPr>
      </w:pPr>
      <w:r w:rsidRPr="00E625E9">
        <w:rPr>
          <w:rFonts w:ascii="Arial" w:hAnsi="Arial" w:cs="Arial"/>
          <w:b/>
          <w:sz w:val="28"/>
          <w:szCs w:val="28"/>
          <w:shd w:val="clear" w:color="auto" w:fill="FFFFFF"/>
          <w:lang w:val="en-US"/>
        </w:rPr>
        <w:t>T R A N S I T O R I O</w:t>
      </w:r>
      <w:r w:rsidR="00605BF0" w:rsidRPr="00E625E9">
        <w:rPr>
          <w:rFonts w:ascii="Arial" w:hAnsi="Arial" w:cs="Arial"/>
          <w:b/>
          <w:sz w:val="28"/>
          <w:szCs w:val="28"/>
          <w:shd w:val="clear" w:color="auto" w:fill="FFFFFF"/>
          <w:lang w:val="en-US"/>
        </w:rPr>
        <w:t xml:space="preserve"> S</w:t>
      </w:r>
      <w:r w:rsidR="004B2A48" w:rsidRPr="00E625E9">
        <w:rPr>
          <w:rFonts w:ascii="Arial" w:hAnsi="Arial" w:cs="Arial"/>
          <w:b/>
          <w:sz w:val="28"/>
          <w:szCs w:val="28"/>
          <w:shd w:val="clear" w:color="auto" w:fill="FFFFFF"/>
          <w:lang w:val="en-US"/>
        </w:rPr>
        <w:t>:</w:t>
      </w:r>
    </w:p>
    <w:p w:rsidR="004B2A48" w:rsidRPr="00123C63" w:rsidRDefault="004B2A48" w:rsidP="00123C63">
      <w:pPr>
        <w:spacing w:after="0" w:line="240" w:lineRule="auto"/>
        <w:contextualSpacing/>
        <w:rPr>
          <w:rFonts w:ascii="Arial" w:hAnsi="Arial" w:cs="Arial"/>
          <w:b/>
          <w:sz w:val="24"/>
          <w:szCs w:val="24"/>
          <w:shd w:val="clear" w:color="auto" w:fill="FFFFFF"/>
          <w:lang w:val="en-US"/>
        </w:rPr>
      </w:pPr>
    </w:p>
    <w:p w:rsidR="00122DFC" w:rsidRPr="00123C63" w:rsidRDefault="00122DFC" w:rsidP="00123C63">
      <w:pPr>
        <w:spacing w:after="0" w:line="240" w:lineRule="auto"/>
        <w:jc w:val="both"/>
        <w:rPr>
          <w:rFonts w:ascii="Arial" w:eastAsia="MS Mincho" w:hAnsi="Arial" w:cs="Arial"/>
          <w:sz w:val="24"/>
          <w:szCs w:val="24"/>
          <w:lang w:val="en-US" w:eastAsia="es-ES"/>
        </w:rPr>
      </w:pPr>
    </w:p>
    <w:p w:rsidR="00122DFC" w:rsidRPr="00123C63" w:rsidRDefault="0093193C" w:rsidP="00123C63">
      <w:pPr>
        <w:spacing w:after="0" w:line="240" w:lineRule="auto"/>
        <w:jc w:val="both"/>
        <w:rPr>
          <w:rFonts w:ascii="Arial" w:eastAsia="MS Mincho" w:hAnsi="Arial" w:cs="Arial"/>
          <w:sz w:val="24"/>
          <w:szCs w:val="24"/>
          <w:lang w:eastAsia="es-ES"/>
        </w:rPr>
      </w:pPr>
      <w:r w:rsidRPr="00123C63">
        <w:rPr>
          <w:rFonts w:ascii="Arial" w:eastAsia="MS Mincho" w:hAnsi="Arial" w:cs="Arial"/>
          <w:b/>
          <w:sz w:val="28"/>
          <w:szCs w:val="28"/>
          <w:lang w:eastAsia="es-ES"/>
        </w:rPr>
        <w:t>ÚNICO.</w:t>
      </w:r>
      <w:r w:rsidRPr="00123C63">
        <w:rPr>
          <w:rFonts w:ascii="Arial" w:eastAsia="MS Mincho" w:hAnsi="Arial" w:cs="Arial"/>
          <w:b/>
          <w:sz w:val="24"/>
          <w:szCs w:val="24"/>
          <w:lang w:eastAsia="es-ES"/>
        </w:rPr>
        <w:t xml:space="preserve"> -</w:t>
      </w:r>
      <w:r w:rsidR="00122DFC" w:rsidRPr="00123C63">
        <w:rPr>
          <w:rFonts w:ascii="Arial" w:eastAsia="MS Mincho" w:hAnsi="Arial" w:cs="Arial"/>
          <w:sz w:val="24"/>
          <w:szCs w:val="24"/>
          <w:lang w:eastAsia="es-ES"/>
        </w:rPr>
        <w:t>El presente Decreto entrará en vigor al día siguiente de su publicación en el Periódico Oficial del Estado.</w:t>
      </w:r>
    </w:p>
    <w:p w:rsidR="00CF22B0" w:rsidRPr="00123C63" w:rsidRDefault="00CF22B0" w:rsidP="00123C63">
      <w:pPr>
        <w:spacing w:after="0" w:line="240" w:lineRule="auto"/>
        <w:jc w:val="both"/>
        <w:rPr>
          <w:rFonts w:ascii="Arial" w:eastAsia="MS Mincho" w:hAnsi="Arial" w:cs="Arial"/>
          <w:b/>
          <w:sz w:val="24"/>
          <w:szCs w:val="24"/>
          <w:lang w:eastAsia="es-ES"/>
        </w:rPr>
      </w:pPr>
    </w:p>
    <w:p w:rsidR="004B7A86" w:rsidRPr="00123C63" w:rsidRDefault="0093193C" w:rsidP="00123C63">
      <w:pPr>
        <w:spacing w:after="0" w:line="240" w:lineRule="auto"/>
        <w:jc w:val="both"/>
        <w:rPr>
          <w:rFonts w:ascii="Arial" w:eastAsia="MS Mincho" w:hAnsi="Arial" w:cs="Arial"/>
          <w:b/>
          <w:sz w:val="24"/>
          <w:szCs w:val="24"/>
          <w:lang w:eastAsia="es-ES"/>
        </w:rPr>
      </w:pPr>
      <w:r w:rsidRPr="00123C63">
        <w:rPr>
          <w:rFonts w:ascii="Arial" w:eastAsia="MS Mincho" w:hAnsi="Arial" w:cs="Arial"/>
          <w:b/>
          <w:sz w:val="28"/>
          <w:szCs w:val="28"/>
          <w:lang w:eastAsia="es-ES"/>
        </w:rPr>
        <w:t xml:space="preserve">ECONÓMICO. </w:t>
      </w:r>
      <w:r w:rsidRPr="00123C63">
        <w:rPr>
          <w:rFonts w:ascii="Arial" w:eastAsia="MS Mincho" w:hAnsi="Arial" w:cs="Arial"/>
          <w:b/>
          <w:sz w:val="24"/>
          <w:szCs w:val="24"/>
          <w:lang w:eastAsia="es-ES"/>
        </w:rPr>
        <w:t>-</w:t>
      </w:r>
      <w:r w:rsidR="004B7A86" w:rsidRPr="00123C63">
        <w:rPr>
          <w:rFonts w:ascii="Arial" w:eastAsia="MS Mincho" w:hAnsi="Arial" w:cs="Arial"/>
          <w:sz w:val="24"/>
          <w:szCs w:val="24"/>
          <w:lang w:eastAsia="es-ES"/>
        </w:rPr>
        <w:t>Aprobado que sea, túrnese a la Secretaría</w:t>
      </w:r>
      <w:r w:rsidR="00614C93" w:rsidRPr="00123C63">
        <w:rPr>
          <w:rFonts w:ascii="Arial" w:eastAsia="MS Mincho" w:hAnsi="Arial" w:cs="Arial"/>
          <w:sz w:val="24"/>
          <w:szCs w:val="24"/>
          <w:lang w:eastAsia="es-ES"/>
        </w:rPr>
        <w:t xml:space="preserve"> de Asuntos Legislativos y Jurídicos</w:t>
      </w:r>
      <w:r w:rsidR="004B7A86" w:rsidRPr="00123C63">
        <w:rPr>
          <w:rFonts w:ascii="Arial" w:eastAsia="MS Mincho" w:hAnsi="Arial" w:cs="Arial"/>
          <w:sz w:val="24"/>
          <w:szCs w:val="24"/>
          <w:lang w:eastAsia="es-ES"/>
        </w:rPr>
        <w:t xml:space="preserve"> para que elabore la minuta de Decreto, en los términos en que deba publicarse.</w:t>
      </w:r>
    </w:p>
    <w:p w:rsidR="004B7A86" w:rsidRPr="00123C63" w:rsidRDefault="004B7A86" w:rsidP="00123C63">
      <w:pPr>
        <w:spacing w:after="0" w:line="240" w:lineRule="auto"/>
        <w:jc w:val="both"/>
        <w:rPr>
          <w:rFonts w:ascii="Arial" w:eastAsia="MS Mincho" w:hAnsi="Arial" w:cs="Arial"/>
          <w:b/>
          <w:sz w:val="24"/>
          <w:szCs w:val="24"/>
          <w:lang w:eastAsia="es-ES"/>
        </w:rPr>
      </w:pPr>
    </w:p>
    <w:p w:rsidR="00EF645F" w:rsidRPr="00123C63" w:rsidRDefault="00F514F0" w:rsidP="00123C63">
      <w:pPr>
        <w:spacing w:after="0" w:line="240" w:lineRule="auto"/>
        <w:contextualSpacing/>
        <w:jc w:val="both"/>
        <w:rPr>
          <w:rFonts w:ascii="Arial" w:hAnsi="Arial" w:cs="Arial"/>
          <w:sz w:val="24"/>
          <w:szCs w:val="24"/>
        </w:rPr>
      </w:pPr>
      <w:r w:rsidRPr="00123C63">
        <w:rPr>
          <w:rFonts w:ascii="Arial" w:hAnsi="Arial" w:cs="Arial"/>
          <w:b/>
          <w:sz w:val="28"/>
          <w:szCs w:val="28"/>
        </w:rPr>
        <w:t>D A D O</w:t>
      </w:r>
      <w:r w:rsidRPr="00123C63">
        <w:rPr>
          <w:rFonts w:ascii="Arial" w:hAnsi="Arial" w:cs="Arial"/>
          <w:sz w:val="24"/>
          <w:szCs w:val="24"/>
        </w:rPr>
        <w:t xml:space="preserve"> en el salón de sesiones del Poder Legislativo en la Ciudad de Chihuahua, Chih., a los </w:t>
      </w:r>
      <w:r w:rsidR="00123C63" w:rsidRPr="00123C63">
        <w:rPr>
          <w:rFonts w:ascii="Arial" w:hAnsi="Arial" w:cs="Arial"/>
          <w:bCs/>
          <w:sz w:val="24"/>
          <w:szCs w:val="24"/>
        </w:rPr>
        <w:t>veintidós</w:t>
      </w:r>
      <w:r w:rsidRPr="00123C63">
        <w:rPr>
          <w:rFonts w:ascii="Arial" w:hAnsi="Arial" w:cs="Arial"/>
          <w:sz w:val="24"/>
          <w:szCs w:val="24"/>
        </w:rPr>
        <w:t xml:space="preserve"> días del mes de</w:t>
      </w:r>
      <w:r w:rsidRPr="00E625E9">
        <w:rPr>
          <w:rFonts w:ascii="Arial" w:hAnsi="Arial" w:cs="Arial"/>
          <w:sz w:val="24"/>
          <w:szCs w:val="24"/>
        </w:rPr>
        <w:t xml:space="preserve"> </w:t>
      </w:r>
      <w:r w:rsidR="00430B60" w:rsidRPr="00E625E9">
        <w:rPr>
          <w:rFonts w:ascii="Arial" w:hAnsi="Arial" w:cs="Arial"/>
          <w:sz w:val="24"/>
          <w:szCs w:val="24"/>
        </w:rPr>
        <w:t>septiembre</w:t>
      </w:r>
      <w:r w:rsidR="00123C63">
        <w:rPr>
          <w:rFonts w:ascii="Arial" w:hAnsi="Arial" w:cs="Arial"/>
          <w:b/>
          <w:sz w:val="24"/>
          <w:szCs w:val="24"/>
        </w:rPr>
        <w:t xml:space="preserve"> </w:t>
      </w:r>
      <w:r w:rsidRPr="00123C63">
        <w:rPr>
          <w:rFonts w:ascii="Arial" w:hAnsi="Arial" w:cs="Arial"/>
          <w:sz w:val="24"/>
          <w:szCs w:val="24"/>
        </w:rPr>
        <w:t xml:space="preserve">del año dos mil veintidós. </w:t>
      </w:r>
    </w:p>
    <w:p w:rsidR="00E77062" w:rsidRPr="00123C63" w:rsidRDefault="00E77062" w:rsidP="00123C63">
      <w:pPr>
        <w:spacing w:after="0" w:line="240" w:lineRule="auto"/>
        <w:contextualSpacing/>
        <w:jc w:val="both"/>
        <w:rPr>
          <w:rFonts w:ascii="Arial" w:hAnsi="Arial" w:cs="Arial"/>
          <w:sz w:val="24"/>
          <w:szCs w:val="24"/>
        </w:rPr>
      </w:pPr>
    </w:p>
    <w:p w:rsidR="00123C63" w:rsidRPr="003344AF" w:rsidRDefault="00123C63" w:rsidP="00123C63">
      <w:pPr>
        <w:spacing w:line="240" w:lineRule="auto"/>
        <w:jc w:val="center"/>
        <w:rPr>
          <w:rFonts w:ascii="Arial" w:hAnsi="Arial" w:cs="Arial"/>
          <w:b/>
          <w:sz w:val="28"/>
          <w:szCs w:val="28"/>
        </w:rPr>
      </w:pPr>
      <w:r w:rsidRPr="003344AF">
        <w:rPr>
          <w:rFonts w:ascii="Arial" w:hAnsi="Arial" w:cs="Arial"/>
          <w:b/>
          <w:sz w:val="28"/>
          <w:szCs w:val="28"/>
        </w:rPr>
        <w:t>A T E N T A M E N T E</w:t>
      </w:r>
    </w:p>
    <w:p w:rsidR="00123C63" w:rsidRPr="003344AF" w:rsidRDefault="00123C63" w:rsidP="00123C63">
      <w:pPr>
        <w:pStyle w:val="Prrafodelista"/>
        <w:spacing w:line="240" w:lineRule="auto"/>
        <w:ind w:left="0"/>
        <w:rPr>
          <w:rFonts w:ascii="Arial" w:hAnsi="Arial" w:cs="Arial"/>
          <w:b/>
          <w:sz w:val="24"/>
          <w:szCs w:val="24"/>
          <w:shd w:val="clear" w:color="auto" w:fill="FFFFFF"/>
        </w:rPr>
      </w:pPr>
    </w:p>
    <w:p w:rsidR="00123C63" w:rsidRPr="003344AF" w:rsidRDefault="00123C63" w:rsidP="00123C63">
      <w:pPr>
        <w:pStyle w:val="Prrafodelista"/>
        <w:spacing w:line="240" w:lineRule="auto"/>
        <w:ind w:left="0"/>
        <w:rPr>
          <w:rFonts w:ascii="Arial" w:hAnsi="Arial" w:cs="Arial"/>
          <w:b/>
          <w:sz w:val="24"/>
          <w:szCs w:val="24"/>
          <w:shd w:val="clear" w:color="auto" w:fill="FFFFFF"/>
        </w:rPr>
      </w:pPr>
    </w:p>
    <w:p w:rsidR="00123C63" w:rsidRPr="003344AF" w:rsidRDefault="00E625E9" w:rsidP="00E625E9">
      <w:pPr>
        <w:pStyle w:val="Prrafodelista"/>
        <w:spacing w:line="240" w:lineRule="auto"/>
        <w:ind w:left="0"/>
        <w:jc w:val="center"/>
        <w:rPr>
          <w:rFonts w:ascii="Arial" w:hAnsi="Arial" w:cs="Arial"/>
          <w:b/>
          <w:sz w:val="24"/>
          <w:szCs w:val="24"/>
          <w:shd w:val="clear" w:color="auto" w:fill="FFFFFF"/>
        </w:rPr>
      </w:pPr>
      <w:r w:rsidRPr="003344AF">
        <w:rPr>
          <w:rFonts w:ascii="Arial" w:eastAsia="Times New Roman" w:hAnsi="Arial" w:cs="Arial"/>
          <w:b/>
          <w:sz w:val="28"/>
          <w:szCs w:val="28"/>
        </w:rPr>
        <w:t>DIP. MAGDALENA RENTERÍA PÉREZ</w:t>
      </w:r>
    </w:p>
    <w:p w:rsidR="00123C63" w:rsidRPr="003344AF" w:rsidRDefault="00123C63" w:rsidP="00123C63">
      <w:pPr>
        <w:spacing w:line="240" w:lineRule="auto"/>
        <w:jc w:val="center"/>
        <w:rPr>
          <w:rFonts w:ascii="Arial" w:eastAsia="Arial Unicode MS" w:hAnsi="Arial"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23C63" w:rsidRPr="003344AF" w:rsidTr="003B1CAB">
        <w:trPr>
          <w:trHeight w:val="1984"/>
        </w:trPr>
        <w:tc>
          <w:tcPr>
            <w:tcW w:w="4414" w:type="dxa"/>
            <w:vAlign w:val="bottom"/>
          </w:tcPr>
          <w:p w:rsidR="00123C63" w:rsidRPr="003344AF" w:rsidRDefault="00123C63" w:rsidP="003B1CAB">
            <w:pPr>
              <w:jc w:val="center"/>
              <w:rPr>
                <w:rFonts w:ascii="Arial" w:hAnsi="Arial" w:cs="Arial"/>
                <w:b/>
                <w:bCs/>
                <w:sz w:val="28"/>
                <w:szCs w:val="28"/>
              </w:rPr>
            </w:pPr>
            <w:r w:rsidRPr="003344AF">
              <w:rPr>
                <w:rFonts w:ascii="Arial" w:hAnsi="Arial" w:cs="Arial"/>
                <w:b/>
                <w:bCs/>
                <w:sz w:val="28"/>
                <w:szCs w:val="28"/>
              </w:rPr>
              <w:lastRenderedPageBreak/>
              <w:t xml:space="preserve">DIP. LETICIA ORTEGA </w:t>
            </w:r>
          </w:p>
          <w:p w:rsidR="00123C63" w:rsidRPr="003344AF" w:rsidRDefault="00123C63" w:rsidP="003B1CAB">
            <w:pPr>
              <w:jc w:val="center"/>
              <w:rPr>
                <w:rFonts w:ascii="Arial" w:hAnsi="Arial" w:cs="Arial"/>
                <w:b/>
                <w:bCs/>
                <w:sz w:val="28"/>
                <w:szCs w:val="28"/>
              </w:rPr>
            </w:pPr>
            <w:r w:rsidRPr="003344AF">
              <w:rPr>
                <w:rFonts w:ascii="Arial" w:hAnsi="Arial" w:cs="Arial"/>
                <w:b/>
                <w:bCs/>
                <w:sz w:val="28"/>
                <w:szCs w:val="28"/>
              </w:rPr>
              <w:t>MÁYNEZ</w:t>
            </w:r>
          </w:p>
        </w:tc>
        <w:tc>
          <w:tcPr>
            <w:tcW w:w="4414" w:type="dxa"/>
            <w:vAlign w:val="bottom"/>
          </w:tcPr>
          <w:p w:rsidR="00123C63" w:rsidRPr="003344AF" w:rsidRDefault="00123C63" w:rsidP="003B1CAB">
            <w:pPr>
              <w:jc w:val="center"/>
              <w:rPr>
                <w:rFonts w:ascii="Arial" w:hAnsi="Arial" w:cs="Arial"/>
                <w:b/>
                <w:bCs/>
                <w:sz w:val="28"/>
                <w:szCs w:val="28"/>
              </w:rPr>
            </w:pPr>
            <w:r w:rsidRPr="003344AF">
              <w:rPr>
                <w:rFonts w:ascii="Arial" w:hAnsi="Arial" w:cs="Arial"/>
                <w:b/>
                <w:bCs/>
                <w:sz w:val="28"/>
                <w:szCs w:val="28"/>
              </w:rPr>
              <w:t>DIP. ÓSCAR DANIEL AVITIA ARELLANES</w:t>
            </w:r>
          </w:p>
        </w:tc>
      </w:tr>
      <w:tr w:rsidR="00123C63" w:rsidRPr="003344AF" w:rsidTr="003B1CAB">
        <w:trPr>
          <w:trHeight w:val="1984"/>
        </w:trPr>
        <w:tc>
          <w:tcPr>
            <w:tcW w:w="4414" w:type="dxa"/>
            <w:vAlign w:val="bottom"/>
          </w:tcPr>
          <w:p w:rsidR="00123C63" w:rsidRPr="003344AF" w:rsidRDefault="00123C63" w:rsidP="003B1CAB">
            <w:pPr>
              <w:jc w:val="center"/>
              <w:rPr>
                <w:rFonts w:ascii="Arial" w:hAnsi="Arial" w:cs="Arial"/>
                <w:b/>
                <w:bCs/>
                <w:sz w:val="28"/>
                <w:szCs w:val="28"/>
              </w:rPr>
            </w:pPr>
            <w:r w:rsidRPr="003344AF">
              <w:rPr>
                <w:rFonts w:ascii="Arial" w:hAnsi="Arial" w:cs="Arial"/>
                <w:b/>
                <w:bCs/>
                <w:sz w:val="28"/>
                <w:szCs w:val="28"/>
              </w:rPr>
              <w:t xml:space="preserve">DIP. ROSANA DÍAZ </w:t>
            </w:r>
          </w:p>
          <w:p w:rsidR="00123C63" w:rsidRPr="003344AF" w:rsidRDefault="00123C63" w:rsidP="003B1CAB">
            <w:pPr>
              <w:jc w:val="center"/>
              <w:rPr>
                <w:rFonts w:ascii="Arial" w:hAnsi="Arial" w:cs="Arial"/>
                <w:b/>
                <w:bCs/>
                <w:sz w:val="28"/>
                <w:szCs w:val="28"/>
              </w:rPr>
            </w:pPr>
            <w:r w:rsidRPr="003344AF">
              <w:rPr>
                <w:rFonts w:ascii="Arial" w:hAnsi="Arial" w:cs="Arial"/>
                <w:b/>
                <w:bCs/>
                <w:sz w:val="28"/>
                <w:szCs w:val="28"/>
              </w:rPr>
              <w:t>REYES</w:t>
            </w:r>
          </w:p>
        </w:tc>
        <w:tc>
          <w:tcPr>
            <w:tcW w:w="4414" w:type="dxa"/>
            <w:vAlign w:val="bottom"/>
          </w:tcPr>
          <w:p w:rsidR="00123C63" w:rsidRPr="003344AF" w:rsidRDefault="00123C63" w:rsidP="003B1CAB">
            <w:pPr>
              <w:jc w:val="center"/>
              <w:rPr>
                <w:rFonts w:ascii="Arial" w:hAnsi="Arial" w:cs="Arial"/>
                <w:b/>
                <w:bCs/>
                <w:sz w:val="28"/>
                <w:szCs w:val="28"/>
              </w:rPr>
            </w:pPr>
            <w:r w:rsidRPr="003344AF">
              <w:rPr>
                <w:rFonts w:ascii="Arial" w:hAnsi="Arial" w:cs="Arial"/>
                <w:b/>
                <w:bCs/>
                <w:sz w:val="28"/>
                <w:szCs w:val="28"/>
              </w:rPr>
              <w:t>DIP. GUSTAVO DE LA ROSA HICKERSON</w:t>
            </w:r>
          </w:p>
        </w:tc>
      </w:tr>
      <w:tr w:rsidR="00123C63" w:rsidRPr="003344AF" w:rsidTr="003B1CAB">
        <w:trPr>
          <w:trHeight w:val="1984"/>
        </w:trPr>
        <w:tc>
          <w:tcPr>
            <w:tcW w:w="4414" w:type="dxa"/>
            <w:vAlign w:val="bottom"/>
          </w:tcPr>
          <w:p w:rsidR="00123C63" w:rsidRPr="003344AF" w:rsidRDefault="00E625E9" w:rsidP="003B1CAB">
            <w:pPr>
              <w:jc w:val="center"/>
              <w:rPr>
                <w:rFonts w:ascii="Arial" w:hAnsi="Arial" w:cs="Arial"/>
                <w:b/>
                <w:bCs/>
                <w:sz w:val="28"/>
                <w:szCs w:val="28"/>
              </w:rPr>
            </w:pPr>
            <w:r w:rsidRPr="003344AF">
              <w:rPr>
                <w:rFonts w:ascii="Arial" w:hAnsi="Arial" w:cs="Arial"/>
                <w:b/>
                <w:sz w:val="28"/>
                <w:szCs w:val="28"/>
              </w:rPr>
              <w:t>DIP.</w:t>
            </w:r>
            <w:r w:rsidRPr="003344AF">
              <w:rPr>
                <w:rFonts w:ascii="Arial" w:eastAsia="Times New Roman" w:hAnsi="Arial" w:cs="Arial"/>
                <w:b/>
                <w:sz w:val="28"/>
                <w:szCs w:val="28"/>
              </w:rPr>
              <w:t xml:space="preserve"> EDIN CUAUHTÉMOC ESTRADA SOTELO</w:t>
            </w:r>
          </w:p>
        </w:tc>
        <w:tc>
          <w:tcPr>
            <w:tcW w:w="4414" w:type="dxa"/>
            <w:vAlign w:val="bottom"/>
          </w:tcPr>
          <w:p w:rsidR="00123C63" w:rsidRPr="003344AF" w:rsidRDefault="00123C63" w:rsidP="003B1CAB">
            <w:pPr>
              <w:jc w:val="center"/>
              <w:rPr>
                <w:rFonts w:ascii="Arial" w:hAnsi="Arial" w:cs="Arial"/>
                <w:b/>
                <w:bCs/>
                <w:sz w:val="28"/>
                <w:szCs w:val="28"/>
              </w:rPr>
            </w:pPr>
            <w:r w:rsidRPr="003344AF">
              <w:rPr>
                <w:rFonts w:ascii="Arial" w:hAnsi="Arial" w:cs="Arial"/>
                <w:b/>
                <w:bCs/>
                <w:sz w:val="28"/>
                <w:szCs w:val="28"/>
              </w:rPr>
              <w:t>DIP. MARÍA ANTONIETA PÉREZ REYES</w:t>
            </w:r>
          </w:p>
        </w:tc>
      </w:tr>
      <w:tr w:rsidR="00123C63" w:rsidRPr="003344AF" w:rsidTr="003B1CAB">
        <w:trPr>
          <w:trHeight w:val="1984"/>
        </w:trPr>
        <w:tc>
          <w:tcPr>
            <w:tcW w:w="4414" w:type="dxa"/>
            <w:vAlign w:val="bottom"/>
          </w:tcPr>
          <w:p w:rsidR="00123C63" w:rsidRPr="003344AF" w:rsidRDefault="00123C63" w:rsidP="003B1CAB">
            <w:pPr>
              <w:jc w:val="center"/>
              <w:rPr>
                <w:rFonts w:ascii="Arial" w:hAnsi="Arial" w:cs="Arial"/>
                <w:b/>
                <w:bCs/>
                <w:sz w:val="28"/>
                <w:szCs w:val="28"/>
              </w:rPr>
            </w:pPr>
            <w:r w:rsidRPr="003344AF">
              <w:rPr>
                <w:rFonts w:ascii="Arial" w:hAnsi="Arial" w:cs="Arial"/>
                <w:b/>
                <w:bCs/>
                <w:sz w:val="28"/>
                <w:szCs w:val="28"/>
              </w:rPr>
              <w:t>DIP. BENJAMÍN CARRERA CHÁVEZ</w:t>
            </w:r>
          </w:p>
        </w:tc>
        <w:tc>
          <w:tcPr>
            <w:tcW w:w="4414" w:type="dxa"/>
            <w:vAlign w:val="bottom"/>
          </w:tcPr>
          <w:p w:rsidR="00123C63" w:rsidRPr="003344AF" w:rsidRDefault="00123C63" w:rsidP="003B1CAB">
            <w:pPr>
              <w:jc w:val="center"/>
              <w:rPr>
                <w:rFonts w:ascii="Arial" w:hAnsi="Arial" w:cs="Arial"/>
                <w:b/>
                <w:bCs/>
                <w:sz w:val="28"/>
                <w:szCs w:val="28"/>
              </w:rPr>
            </w:pPr>
            <w:r w:rsidRPr="003344AF">
              <w:rPr>
                <w:rFonts w:ascii="Arial" w:hAnsi="Arial" w:cs="Arial"/>
                <w:b/>
                <w:bCs/>
                <w:sz w:val="28"/>
                <w:szCs w:val="28"/>
              </w:rPr>
              <w:t>DIP. DAVID OSCAR CASTREJÓN RIVAS</w:t>
            </w:r>
          </w:p>
        </w:tc>
      </w:tr>
      <w:tr w:rsidR="00123C63" w:rsidRPr="003344AF" w:rsidTr="003B1CAB">
        <w:trPr>
          <w:trHeight w:val="1984"/>
        </w:trPr>
        <w:tc>
          <w:tcPr>
            <w:tcW w:w="4414" w:type="dxa"/>
            <w:vAlign w:val="bottom"/>
          </w:tcPr>
          <w:p w:rsidR="00123C63" w:rsidRPr="003344AF" w:rsidRDefault="00123C63" w:rsidP="003B1CAB">
            <w:pPr>
              <w:jc w:val="center"/>
              <w:rPr>
                <w:rFonts w:ascii="Arial" w:hAnsi="Arial" w:cs="Arial"/>
                <w:b/>
                <w:bCs/>
                <w:sz w:val="28"/>
                <w:szCs w:val="28"/>
              </w:rPr>
            </w:pPr>
            <w:r>
              <w:rPr>
                <w:rFonts w:ascii="Arial" w:hAnsi="Arial" w:cs="Arial"/>
                <w:b/>
                <w:bCs/>
                <w:sz w:val="28"/>
                <w:szCs w:val="28"/>
              </w:rPr>
              <w:t xml:space="preserve">DIP. </w:t>
            </w:r>
            <w:r w:rsidRPr="00DB4FA6">
              <w:rPr>
                <w:rFonts w:ascii="Arial" w:hAnsi="Arial" w:cs="Arial"/>
                <w:b/>
                <w:bCs/>
                <w:sz w:val="28"/>
                <w:szCs w:val="28"/>
              </w:rPr>
              <w:t>ILSE AMÉRICA GARCÍA SOTO</w:t>
            </w:r>
          </w:p>
        </w:tc>
        <w:tc>
          <w:tcPr>
            <w:tcW w:w="4414" w:type="dxa"/>
            <w:vAlign w:val="bottom"/>
          </w:tcPr>
          <w:p w:rsidR="00123C63" w:rsidRPr="00DB4FA6" w:rsidRDefault="00123C63" w:rsidP="003B1CAB">
            <w:pPr>
              <w:jc w:val="center"/>
              <w:rPr>
                <w:rFonts w:ascii="Arial" w:hAnsi="Arial" w:cs="Arial"/>
                <w:sz w:val="28"/>
                <w:szCs w:val="28"/>
              </w:rPr>
            </w:pPr>
          </w:p>
        </w:tc>
      </w:tr>
    </w:tbl>
    <w:p w:rsidR="00123C63" w:rsidRDefault="00123C63" w:rsidP="00123C63">
      <w:pPr>
        <w:spacing w:after="0" w:line="240" w:lineRule="auto"/>
        <w:rPr>
          <w:rFonts w:ascii="Arial" w:hAnsi="Arial" w:cs="Arial"/>
          <w:sz w:val="24"/>
          <w:szCs w:val="24"/>
        </w:rPr>
      </w:pPr>
    </w:p>
    <w:p w:rsidR="001103D6" w:rsidRPr="00123C63" w:rsidRDefault="00123C63" w:rsidP="00123C63">
      <w:pPr>
        <w:spacing w:after="0" w:line="240" w:lineRule="auto"/>
        <w:contextualSpacing/>
        <w:jc w:val="both"/>
        <w:rPr>
          <w:rFonts w:ascii="Arial" w:hAnsi="Arial" w:cs="Arial"/>
          <w:sz w:val="24"/>
          <w:szCs w:val="24"/>
        </w:rPr>
      </w:pPr>
      <w:r w:rsidRPr="006961C0">
        <w:rPr>
          <w:rFonts w:ascii="Arial" w:eastAsia="Arial Unicode MS" w:hAnsi="Arial" w:cs="Arial"/>
          <w:b/>
          <w:bCs/>
          <w:i/>
          <w:iCs/>
          <w:sz w:val="20"/>
          <w:szCs w:val="20"/>
        </w:rPr>
        <w:t>NOTA:</w:t>
      </w:r>
      <w:r>
        <w:rPr>
          <w:rFonts w:ascii="Arial" w:eastAsia="Arial Unicode MS" w:hAnsi="Arial" w:cs="Arial"/>
          <w:bCs/>
          <w:i/>
          <w:iCs/>
          <w:sz w:val="20"/>
          <w:szCs w:val="20"/>
        </w:rPr>
        <w:t xml:space="preserve"> Las</w:t>
      </w:r>
      <w:r w:rsidRPr="006961C0">
        <w:rPr>
          <w:rFonts w:ascii="Arial" w:eastAsia="Arial Unicode MS" w:hAnsi="Arial" w:cs="Arial"/>
          <w:bCs/>
          <w:i/>
          <w:iCs/>
          <w:sz w:val="20"/>
          <w:szCs w:val="20"/>
        </w:rPr>
        <w:t xml:space="preserve"> hoja</w:t>
      </w:r>
      <w:r>
        <w:rPr>
          <w:rFonts w:ascii="Arial" w:eastAsia="Arial Unicode MS" w:hAnsi="Arial" w:cs="Arial"/>
          <w:bCs/>
          <w:i/>
          <w:iCs/>
          <w:sz w:val="20"/>
          <w:szCs w:val="20"/>
        </w:rPr>
        <w:t>s</w:t>
      </w:r>
      <w:r w:rsidRPr="006961C0">
        <w:rPr>
          <w:rFonts w:ascii="Arial" w:eastAsia="Arial Unicode MS" w:hAnsi="Arial" w:cs="Arial"/>
          <w:bCs/>
          <w:i/>
          <w:iCs/>
          <w:sz w:val="20"/>
          <w:szCs w:val="20"/>
        </w:rPr>
        <w:t xml:space="preserve"> de firma</w:t>
      </w:r>
      <w:r>
        <w:rPr>
          <w:rFonts w:ascii="Arial" w:eastAsia="Arial Unicode MS" w:hAnsi="Arial" w:cs="Arial"/>
          <w:bCs/>
          <w:i/>
          <w:iCs/>
          <w:sz w:val="20"/>
          <w:szCs w:val="20"/>
        </w:rPr>
        <w:t>s, corresponden a la</w:t>
      </w:r>
      <w:r w:rsidRPr="006961C0">
        <w:rPr>
          <w:rFonts w:ascii="Arial" w:eastAsia="Arial Unicode MS" w:hAnsi="Arial" w:cs="Arial"/>
          <w:bCs/>
          <w:i/>
          <w:iCs/>
          <w:sz w:val="20"/>
          <w:szCs w:val="20"/>
        </w:rPr>
        <w:t xml:space="preserve"> iniciativa</w:t>
      </w:r>
      <w:r>
        <w:rPr>
          <w:rFonts w:ascii="Arial" w:eastAsia="Arial Unicode MS" w:hAnsi="Arial" w:cs="Arial"/>
          <w:bCs/>
          <w:i/>
          <w:iCs/>
          <w:sz w:val="20"/>
          <w:szCs w:val="20"/>
        </w:rPr>
        <w:t xml:space="preserve"> con</w:t>
      </w:r>
      <w:r w:rsidRPr="006961C0">
        <w:rPr>
          <w:rFonts w:ascii="Arial" w:eastAsia="Arial Unicode MS" w:hAnsi="Arial" w:cs="Arial"/>
          <w:bCs/>
          <w:i/>
          <w:iCs/>
          <w:sz w:val="20"/>
          <w:szCs w:val="20"/>
        </w:rPr>
        <w:t xml:space="preserve"> carácter de </w:t>
      </w:r>
      <w:r w:rsidRPr="006961C0">
        <w:rPr>
          <w:rFonts w:ascii="Arial" w:eastAsia="Arial Unicode MS" w:hAnsi="Arial" w:cs="Arial"/>
          <w:b/>
          <w:bCs/>
          <w:i/>
          <w:iCs/>
          <w:sz w:val="20"/>
          <w:szCs w:val="20"/>
        </w:rPr>
        <w:t>DECRETO</w:t>
      </w:r>
      <w:r>
        <w:rPr>
          <w:rFonts w:ascii="Arial" w:eastAsia="Arial Unicode MS" w:hAnsi="Arial" w:cs="Arial"/>
          <w:bCs/>
          <w:i/>
          <w:iCs/>
          <w:sz w:val="20"/>
          <w:szCs w:val="20"/>
        </w:rPr>
        <w:t xml:space="preserve">, </w:t>
      </w:r>
      <w:r w:rsidRPr="00123C63">
        <w:rPr>
          <w:rFonts w:ascii="Arial" w:eastAsia="Arial Unicode MS" w:hAnsi="Arial" w:cs="Arial"/>
          <w:bCs/>
          <w:i/>
          <w:iCs/>
          <w:sz w:val="20"/>
          <w:szCs w:val="20"/>
        </w:rPr>
        <w:t>con el propósito de REFORMAR el artículo 7, de la Ley Orgánica del Poder legislativo del Congreso del Estado de Chihuahua, con propósito de que todas las reuniones del Pleno se realicen de manera presencial, acotando sus excepciones a la determinación de las autoridades en materia de salud</w:t>
      </w:r>
      <w:r>
        <w:rPr>
          <w:rFonts w:ascii="Arial" w:eastAsia="Arial Unicode MS" w:hAnsi="Arial" w:cs="Arial"/>
          <w:bCs/>
          <w:i/>
          <w:iCs/>
          <w:sz w:val="20"/>
          <w:szCs w:val="20"/>
        </w:rPr>
        <w:t>.</w:t>
      </w:r>
    </w:p>
    <w:sectPr w:rsidR="001103D6" w:rsidRPr="00123C63" w:rsidSect="006961C0">
      <w:headerReference w:type="default" r:id="rId8"/>
      <w:footerReference w:type="default" r:id="rId9"/>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57" w:rsidRDefault="00837157" w:rsidP="002953CA">
      <w:pPr>
        <w:spacing w:after="0" w:line="240" w:lineRule="auto"/>
      </w:pPr>
      <w:r>
        <w:separator/>
      </w:r>
    </w:p>
  </w:endnote>
  <w:endnote w:type="continuationSeparator" w:id="0">
    <w:p w:rsidR="00837157" w:rsidRDefault="00837157"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es-ES"/>
      </w:rPr>
      <w:id w:val="-1270151333"/>
      <w:docPartObj>
        <w:docPartGallery w:val="Page Numbers (Bottom of Page)"/>
        <w:docPartUnique/>
      </w:docPartObj>
    </w:sdtPr>
    <w:sdtEndPr>
      <w:rPr>
        <w:rFonts w:ascii="Arial" w:hAnsi="Arial" w:cs="Arial"/>
        <w:b/>
        <w:sz w:val="20"/>
        <w:szCs w:val="20"/>
        <w:lang w:val="es-ES_tradnl"/>
      </w:rPr>
    </w:sdtEndPr>
    <w:sdtContent>
      <w:p w:rsidR="00D02BC2" w:rsidRPr="00136AD1" w:rsidRDefault="00D02BC2">
        <w:pPr>
          <w:pStyle w:val="Piedepgina"/>
          <w:jc w:val="right"/>
          <w:rPr>
            <w:rFonts w:ascii="Arial" w:eastAsiaTheme="majorEastAsia" w:hAnsi="Arial" w:cs="Arial"/>
            <w:b/>
            <w:sz w:val="20"/>
            <w:szCs w:val="20"/>
          </w:rPr>
        </w:pPr>
        <w:r w:rsidRPr="00136AD1">
          <w:rPr>
            <w:rFonts w:ascii="Arial" w:eastAsiaTheme="majorEastAsia" w:hAnsi="Arial" w:cs="Arial"/>
            <w:b/>
            <w:sz w:val="20"/>
            <w:szCs w:val="20"/>
            <w:lang w:val="es-ES"/>
          </w:rPr>
          <w:t xml:space="preserve">pág. </w:t>
        </w:r>
        <w:r w:rsidRPr="00136AD1">
          <w:rPr>
            <w:rFonts w:ascii="Arial" w:eastAsiaTheme="minorEastAsia" w:hAnsi="Arial" w:cs="Arial"/>
            <w:b/>
            <w:sz w:val="20"/>
            <w:szCs w:val="20"/>
          </w:rPr>
          <w:fldChar w:fldCharType="begin"/>
        </w:r>
        <w:r w:rsidRPr="00136AD1">
          <w:rPr>
            <w:rFonts w:ascii="Arial" w:hAnsi="Arial" w:cs="Arial"/>
            <w:b/>
            <w:sz w:val="20"/>
            <w:szCs w:val="20"/>
          </w:rPr>
          <w:instrText>PAGE    \* MERGEFORMAT</w:instrText>
        </w:r>
        <w:r w:rsidRPr="00136AD1">
          <w:rPr>
            <w:rFonts w:ascii="Arial" w:eastAsiaTheme="minorEastAsia" w:hAnsi="Arial" w:cs="Arial"/>
            <w:b/>
            <w:sz w:val="20"/>
            <w:szCs w:val="20"/>
          </w:rPr>
          <w:fldChar w:fldCharType="separate"/>
        </w:r>
        <w:r w:rsidR="002E1A1A" w:rsidRPr="002E1A1A">
          <w:rPr>
            <w:rFonts w:ascii="Arial" w:eastAsiaTheme="majorEastAsia" w:hAnsi="Arial" w:cs="Arial"/>
            <w:b/>
            <w:noProof/>
            <w:sz w:val="20"/>
            <w:szCs w:val="20"/>
            <w:lang w:val="es-ES"/>
          </w:rPr>
          <w:t>2</w:t>
        </w:r>
        <w:r w:rsidRPr="00136AD1">
          <w:rPr>
            <w:rFonts w:ascii="Arial" w:eastAsiaTheme="majorEastAsia" w:hAnsi="Arial" w:cs="Arial"/>
            <w:b/>
            <w:sz w:val="20"/>
            <w:szCs w:val="20"/>
          </w:rPr>
          <w:fldChar w:fldCharType="end"/>
        </w:r>
      </w:p>
    </w:sdtContent>
  </w:sdt>
  <w:p w:rsidR="00D02BC2" w:rsidRDefault="00D02B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57" w:rsidRDefault="00837157" w:rsidP="002953CA">
      <w:pPr>
        <w:spacing w:after="0" w:line="240" w:lineRule="auto"/>
      </w:pPr>
      <w:r>
        <w:separator/>
      </w:r>
    </w:p>
  </w:footnote>
  <w:footnote w:type="continuationSeparator" w:id="0">
    <w:p w:rsidR="00837157" w:rsidRDefault="00837157" w:rsidP="00295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2" w:rsidRPr="00123C63" w:rsidRDefault="00D02BC2" w:rsidP="000E2538">
    <w:pPr>
      <w:pStyle w:val="Encabezado"/>
      <w:jc w:val="right"/>
      <w:rPr>
        <w:rFonts w:ascii="Arial" w:hAnsi="Arial" w:cs="Arial"/>
        <w:b/>
        <w:bCs/>
        <w:i/>
        <w:iCs/>
        <w:sz w:val="24"/>
        <w:szCs w:val="24"/>
      </w:rPr>
    </w:pPr>
    <w:r w:rsidRPr="00123C63">
      <w:rPr>
        <w:rFonts w:ascii="Arial" w:hAnsi="Arial" w:cs="Arial"/>
        <w:b/>
        <w:bCs/>
        <w:i/>
        <w:iCs/>
        <w:sz w:val="24"/>
        <w:szCs w:val="24"/>
      </w:rPr>
      <w:t>“2022, Año del Centenario de la llegada de la Comunidad Menonita a Chihuahua”</w:t>
    </w:r>
  </w:p>
  <w:p w:rsidR="00D02BC2" w:rsidRPr="000E2538" w:rsidRDefault="00D02BC2" w:rsidP="000E2538">
    <w:pPr>
      <w:pStyle w:val="Encabezado"/>
      <w:rPr>
        <w:rFonts w:ascii="Arial" w:hAnsi="Arial" w:cs="Arial"/>
        <w:sz w:val="24"/>
      </w:rPr>
    </w:pPr>
  </w:p>
  <w:p w:rsidR="00D02BC2" w:rsidRPr="000E2538" w:rsidRDefault="00D02BC2" w:rsidP="000E2538">
    <w:pPr>
      <w:pStyle w:val="Encabezado"/>
      <w:rPr>
        <w:rFonts w:ascii="Arial" w:hAnsi="Arial" w:cs="Arial"/>
        <w:sz w:val="24"/>
      </w:rPr>
    </w:pPr>
  </w:p>
  <w:p w:rsidR="00D02BC2" w:rsidRPr="00123C63" w:rsidRDefault="00123C63" w:rsidP="00123C63">
    <w:pPr>
      <w:pStyle w:val="Encabezado"/>
      <w:tabs>
        <w:tab w:val="clear" w:pos="4419"/>
        <w:tab w:val="clear" w:pos="8838"/>
        <w:tab w:val="left" w:pos="7256"/>
      </w:tabs>
      <w:rPr>
        <w:rFonts w:ascii="Arial" w:hAnsi="Arial" w:cs="Arial"/>
        <w:sz w:val="24"/>
      </w:rPr>
    </w:pPr>
    <w:r w:rsidRPr="00123C63">
      <w:rPr>
        <w:rFonts w:ascii="Arial" w:hAnsi="Arial" w:cs="Arial"/>
        <w:sz w:val="24"/>
      </w:rPr>
      <w:tab/>
    </w:r>
  </w:p>
  <w:p w:rsidR="00D02BC2" w:rsidRPr="00123C63" w:rsidRDefault="00D02BC2" w:rsidP="000E2538">
    <w:pPr>
      <w:pStyle w:val="Encabezado"/>
      <w:jc w:val="right"/>
      <w:rPr>
        <w:rFonts w:ascii="Arial" w:hAnsi="Arial" w:cs="Arial"/>
        <w:b/>
        <w:bCs/>
        <w:sz w:val="28"/>
        <w:szCs w:val="28"/>
      </w:rPr>
    </w:pPr>
    <w:r w:rsidRPr="00123C63">
      <w:rPr>
        <w:rFonts w:ascii="Arial" w:hAnsi="Arial" w:cs="Arial"/>
        <w:b/>
        <w:bCs/>
        <w:sz w:val="28"/>
        <w:szCs w:val="28"/>
      </w:rPr>
      <w:t>Grupo Parlamentario de MORENA</w:t>
    </w:r>
  </w:p>
  <w:p w:rsidR="00D02BC2" w:rsidRPr="00123C63" w:rsidRDefault="00D02BC2">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A50"/>
    <w:multiLevelType w:val="hybridMultilevel"/>
    <w:tmpl w:val="4BEC2AA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4846C52"/>
    <w:multiLevelType w:val="hybridMultilevel"/>
    <w:tmpl w:val="B9C2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C777A"/>
    <w:multiLevelType w:val="hybridMultilevel"/>
    <w:tmpl w:val="BD867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C000A"/>
    <w:multiLevelType w:val="hybridMultilevel"/>
    <w:tmpl w:val="514AD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80B83"/>
    <w:multiLevelType w:val="hybridMultilevel"/>
    <w:tmpl w:val="C73E1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871954"/>
    <w:multiLevelType w:val="hybridMultilevel"/>
    <w:tmpl w:val="B2781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06F88"/>
    <w:multiLevelType w:val="hybridMultilevel"/>
    <w:tmpl w:val="2306E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70BA4"/>
    <w:multiLevelType w:val="hybridMultilevel"/>
    <w:tmpl w:val="677EB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BF3E14"/>
    <w:multiLevelType w:val="hybridMultilevel"/>
    <w:tmpl w:val="A7CE1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FB6B6E"/>
    <w:multiLevelType w:val="hybridMultilevel"/>
    <w:tmpl w:val="F24A9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8944A5"/>
    <w:multiLevelType w:val="hybridMultilevel"/>
    <w:tmpl w:val="62C8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0258"/>
    <w:multiLevelType w:val="hybridMultilevel"/>
    <w:tmpl w:val="4530B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4" w15:restartNumberingAfterBreak="0">
    <w:nsid w:val="642109E9"/>
    <w:multiLevelType w:val="hybridMultilevel"/>
    <w:tmpl w:val="C2D06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8F32FE"/>
    <w:multiLevelType w:val="hybridMultilevel"/>
    <w:tmpl w:val="089CC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8"/>
  </w:num>
  <w:num w:numId="3">
    <w:abstractNumId w:val="13"/>
  </w:num>
  <w:num w:numId="4">
    <w:abstractNumId w:val="28"/>
  </w:num>
  <w:num w:numId="5">
    <w:abstractNumId w:val="25"/>
  </w:num>
  <w:num w:numId="6">
    <w:abstractNumId w:val="9"/>
  </w:num>
  <w:num w:numId="7">
    <w:abstractNumId w:val="15"/>
  </w:num>
  <w:num w:numId="8">
    <w:abstractNumId w:val="7"/>
  </w:num>
  <w:num w:numId="9">
    <w:abstractNumId w:val="23"/>
  </w:num>
  <w:num w:numId="10">
    <w:abstractNumId w:val="4"/>
  </w:num>
  <w:num w:numId="11">
    <w:abstractNumId w:val="29"/>
  </w:num>
  <w:num w:numId="12">
    <w:abstractNumId w:val="22"/>
  </w:num>
  <w:num w:numId="13">
    <w:abstractNumId w:val="2"/>
  </w:num>
  <w:num w:numId="14">
    <w:abstractNumId w:val="26"/>
  </w:num>
  <w:num w:numId="15">
    <w:abstractNumId w:val="16"/>
  </w:num>
  <w:num w:numId="16">
    <w:abstractNumId w:val="6"/>
  </w:num>
  <w:num w:numId="17">
    <w:abstractNumId w:val="27"/>
  </w:num>
  <w:num w:numId="18">
    <w:abstractNumId w:val="19"/>
  </w:num>
  <w:num w:numId="19">
    <w:abstractNumId w:val="5"/>
  </w:num>
  <w:num w:numId="20">
    <w:abstractNumId w:val="20"/>
  </w:num>
  <w:num w:numId="21">
    <w:abstractNumId w:val="3"/>
  </w:num>
  <w:num w:numId="22">
    <w:abstractNumId w:val="21"/>
  </w:num>
  <w:num w:numId="23">
    <w:abstractNumId w:val="1"/>
  </w:num>
  <w:num w:numId="24">
    <w:abstractNumId w:val="30"/>
  </w:num>
  <w:num w:numId="25">
    <w:abstractNumId w:val="8"/>
  </w:num>
  <w:num w:numId="26">
    <w:abstractNumId w:val="10"/>
  </w:num>
  <w:num w:numId="27">
    <w:abstractNumId w:val="14"/>
  </w:num>
  <w:num w:numId="28">
    <w:abstractNumId w:val="24"/>
  </w:num>
  <w:num w:numId="29">
    <w:abstractNumId w:val="12"/>
  </w:num>
  <w:num w:numId="30">
    <w:abstractNumId w:val="17"/>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CA"/>
    <w:rsid w:val="00000F4E"/>
    <w:rsid w:val="00013BF7"/>
    <w:rsid w:val="000314A5"/>
    <w:rsid w:val="0003547E"/>
    <w:rsid w:val="00044D16"/>
    <w:rsid w:val="000468DD"/>
    <w:rsid w:val="00053469"/>
    <w:rsid w:val="00057E97"/>
    <w:rsid w:val="00062252"/>
    <w:rsid w:val="000641AD"/>
    <w:rsid w:val="00064980"/>
    <w:rsid w:val="00065E71"/>
    <w:rsid w:val="000710B3"/>
    <w:rsid w:val="000733CE"/>
    <w:rsid w:val="00077349"/>
    <w:rsid w:val="000776A1"/>
    <w:rsid w:val="00077D79"/>
    <w:rsid w:val="00084BCB"/>
    <w:rsid w:val="00093C8B"/>
    <w:rsid w:val="00096F90"/>
    <w:rsid w:val="00097A6B"/>
    <w:rsid w:val="000A0D5F"/>
    <w:rsid w:val="000A48B9"/>
    <w:rsid w:val="000A4F99"/>
    <w:rsid w:val="000A6106"/>
    <w:rsid w:val="000B2984"/>
    <w:rsid w:val="000B2CE5"/>
    <w:rsid w:val="000B70A8"/>
    <w:rsid w:val="000C1E03"/>
    <w:rsid w:val="000C2037"/>
    <w:rsid w:val="000C7EF9"/>
    <w:rsid w:val="000E2538"/>
    <w:rsid w:val="000E4783"/>
    <w:rsid w:val="000F46E7"/>
    <w:rsid w:val="000F4EC8"/>
    <w:rsid w:val="000F6A54"/>
    <w:rsid w:val="00104E64"/>
    <w:rsid w:val="001103D6"/>
    <w:rsid w:val="001112BB"/>
    <w:rsid w:val="00113B1F"/>
    <w:rsid w:val="001171AA"/>
    <w:rsid w:val="00122DFC"/>
    <w:rsid w:val="00123C63"/>
    <w:rsid w:val="00125388"/>
    <w:rsid w:val="00125D85"/>
    <w:rsid w:val="00136AD1"/>
    <w:rsid w:val="0014664C"/>
    <w:rsid w:val="001475E6"/>
    <w:rsid w:val="00152C6B"/>
    <w:rsid w:val="001534C5"/>
    <w:rsid w:val="00155176"/>
    <w:rsid w:val="00155983"/>
    <w:rsid w:val="00160525"/>
    <w:rsid w:val="00166282"/>
    <w:rsid w:val="00170491"/>
    <w:rsid w:val="00171FD5"/>
    <w:rsid w:val="0017566B"/>
    <w:rsid w:val="001763DF"/>
    <w:rsid w:val="00193DE4"/>
    <w:rsid w:val="001A0C10"/>
    <w:rsid w:val="001A7A22"/>
    <w:rsid w:val="001B162D"/>
    <w:rsid w:val="001B1CF5"/>
    <w:rsid w:val="001B7AA4"/>
    <w:rsid w:val="001C501B"/>
    <w:rsid w:val="001C5AD9"/>
    <w:rsid w:val="001C747A"/>
    <w:rsid w:val="001C7FD6"/>
    <w:rsid w:val="001D1168"/>
    <w:rsid w:val="001D1ABE"/>
    <w:rsid w:val="001D6AE4"/>
    <w:rsid w:val="001E2BAE"/>
    <w:rsid w:val="001E41D2"/>
    <w:rsid w:val="001E52AA"/>
    <w:rsid w:val="001F39F3"/>
    <w:rsid w:val="001F78F2"/>
    <w:rsid w:val="0020088D"/>
    <w:rsid w:val="0020200A"/>
    <w:rsid w:val="00207970"/>
    <w:rsid w:val="002149E5"/>
    <w:rsid w:val="00221482"/>
    <w:rsid w:val="0022534F"/>
    <w:rsid w:val="00227835"/>
    <w:rsid w:val="00227AA5"/>
    <w:rsid w:val="00232B3E"/>
    <w:rsid w:val="002348C2"/>
    <w:rsid w:val="00242173"/>
    <w:rsid w:val="00244B79"/>
    <w:rsid w:val="00246D15"/>
    <w:rsid w:val="002620BF"/>
    <w:rsid w:val="00271078"/>
    <w:rsid w:val="00275FF7"/>
    <w:rsid w:val="00281A53"/>
    <w:rsid w:val="0028453E"/>
    <w:rsid w:val="00287738"/>
    <w:rsid w:val="002908B6"/>
    <w:rsid w:val="0029115F"/>
    <w:rsid w:val="00293450"/>
    <w:rsid w:val="0029522A"/>
    <w:rsid w:val="002953CA"/>
    <w:rsid w:val="00296E9E"/>
    <w:rsid w:val="002A7698"/>
    <w:rsid w:val="002B5105"/>
    <w:rsid w:val="002B5983"/>
    <w:rsid w:val="002B6392"/>
    <w:rsid w:val="002C0974"/>
    <w:rsid w:val="002C0C09"/>
    <w:rsid w:val="002C3C26"/>
    <w:rsid w:val="002C531F"/>
    <w:rsid w:val="002D1212"/>
    <w:rsid w:val="002D1388"/>
    <w:rsid w:val="002D2BA9"/>
    <w:rsid w:val="002D2EAC"/>
    <w:rsid w:val="002D31C7"/>
    <w:rsid w:val="002D3870"/>
    <w:rsid w:val="002D5C05"/>
    <w:rsid w:val="002E1A1A"/>
    <w:rsid w:val="002E536F"/>
    <w:rsid w:val="002E78E4"/>
    <w:rsid w:val="002F1A6C"/>
    <w:rsid w:val="002F41E8"/>
    <w:rsid w:val="002F68B2"/>
    <w:rsid w:val="00304AEB"/>
    <w:rsid w:val="00304DCD"/>
    <w:rsid w:val="00305637"/>
    <w:rsid w:val="003172F8"/>
    <w:rsid w:val="003344AF"/>
    <w:rsid w:val="00335985"/>
    <w:rsid w:val="00336255"/>
    <w:rsid w:val="0034309A"/>
    <w:rsid w:val="00344BA7"/>
    <w:rsid w:val="00357063"/>
    <w:rsid w:val="00360059"/>
    <w:rsid w:val="00364E5C"/>
    <w:rsid w:val="00381793"/>
    <w:rsid w:val="00382239"/>
    <w:rsid w:val="0038461C"/>
    <w:rsid w:val="0039027D"/>
    <w:rsid w:val="003902EC"/>
    <w:rsid w:val="00395739"/>
    <w:rsid w:val="003A0098"/>
    <w:rsid w:val="003A22B5"/>
    <w:rsid w:val="003B33C3"/>
    <w:rsid w:val="003B4279"/>
    <w:rsid w:val="003C4C6E"/>
    <w:rsid w:val="003C64C5"/>
    <w:rsid w:val="003E49BD"/>
    <w:rsid w:val="003E7825"/>
    <w:rsid w:val="003F1A41"/>
    <w:rsid w:val="00402D05"/>
    <w:rsid w:val="0040546D"/>
    <w:rsid w:val="00407062"/>
    <w:rsid w:val="00412090"/>
    <w:rsid w:val="00413ED9"/>
    <w:rsid w:val="00415B2E"/>
    <w:rsid w:val="00430B60"/>
    <w:rsid w:val="00441930"/>
    <w:rsid w:val="00443D3F"/>
    <w:rsid w:val="00454D79"/>
    <w:rsid w:val="00463CD3"/>
    <w:rsid w:val="00467F0F"/>
    <w:rsid w:val="004863E9"/>
    <w:rsid w:val="004875EC"/>
    <w:rsid w:val="00492F72"/>
    <w:rsid w:val="004A5416"/>
    <w:rsid w:val="004A6D84"/>
    <w:rsid w:val="004B2A48"/>
    <w:rsid w:val="004B5543"/>
    <w:rsid w:val="004B7A86"/>
    <w:rsid w:val="004D42A3"/>
    <w:rsid w:val="004E2636"/>
    <w:rsid w:val="004E6602"/>
    <w:rsid w:val="0050058A"/>
    <w:rsid w:val="00515251"/>
    <w:rsid w:val="00520D76"/>
    <w:rsid w:val="005313DB"/>
    <w:rsid w:val="00537DFC"/>
    <w:rsid w:val="0054248F"/>
    <w:rsid w:val="00551F13"/>
    <w:rsid w:val="00563FC7"/>
    <w:rsid w:val="00565A9C"/>
    <w:rsid w:val="0057099D"/>
    <w:rsid w:val="00570DC5"/>
    <w:rsid w:val="00573CD5"/>
    <w:rsid w:val="00575E61"/>
    <w:rsid w:val="00577EB6"/>
    <w:rsid w:val="00580D38"/>
    <w:rsid w:val="00586DB8"/>
    <w:rsid w:val="0059073D"/>
    <w:rsid w:val="00596E9A"/>
    <w:rsid w:val="005B14A7"/>
    <w:rsid w:val="005D4519"/>
    <w:rsid w:val="005D685A"/>
    <w:rsid w:val="005E73B6"/>
    <w:rsid w:val="005F24B7"/>
    <w:rsid w:val="00605BF0"/>
    <w:rsid w:val="00614C93"/>
    <w:rsid w:val="006173B9"/>
    <w:rsid w:val="00620988"/>
    <w:rsid w:val="00636B42"/>
    <w:rsid w:val="00642027"/>
    <w:rsid w:val="00642279"/>
    <w:rsid w:val="00652886"/>
    <w:rsid w:val="006579C6"/>
    <w:rsid w:val="00657C63"/>
    <w:rsid w:val="006667DC"/>
    <w:rsid w:val="00674940"/>
    <w:rsid w:val="0068295E"/>
    <w:rsid w:val="00682C49"/>
    <w:rsid w:val="00685330"/>
    <w:rsid w:val="00685638"/>
    <w:rsid w:val="00685FA5"/>
    <w:rsid w:val="00686334"/>
    <w:rsid w:val="00686AA4"/>
    <w:rsid w:val="006920A1"/>
    <w:rsid w:val="0069247A"/>
    <w:rsid w:val="00692D5B"/>
    <w:rsid w:val="006961C0"/>
    <w:rsid w:val="006A2542"/>
    <w:rsid w:val="006A7B49"/>
    <w:rsid w:val="006B086C"/>
    <w:rsid w:val="006B1B8D"/>
    <w:rsid w:val="006C08B9"/>
    <w:rsid w:val="006D746C"/>
    <w:rsid w:val="006E0931"/>
    <w:rsid w:val="006E3F1D"/>
    <w:rsid w:val="006E69B1"/>
    <w:rsid w:val="006F081A"/>
    <w:rsid w:val="006F6FBE"/>
    <w:rsid w:val="007017A0"/>
    <w:rsid w:val="00701B45"/>
    <w:rsid w:val="0070289B"/>
    <w:rsid w:val="007107EE"/>
    <w:rsid w:val="0072097A"/>
    <w:rsid w:val="00726868"/>
    <w:rsid w:val="007268FA"/>
    <w:rsid w:val="00732745"/>
    <w:rsid w:val="00732C8C"/>
    <w:rsid w:val="007353D9"/>
    <w:rsid w:val="00747563"/>
    <w:rsid w:val="00747855"/>
    <w:rsid w:val="00747B87"/>
    <w:rsid w:val="00747D49"/>
    <w:rsid w:val="00751CE7"/>
    <w:rsid w:val="0075244C"/>
    <w:rsid w:val="00756F43"/>
    <w:rsid w:val="007672D5"/>
    <w:rsid w:val="00774E0F"/>
    <w:rsid w:val="007765AE"/>
    <w:rsid w:val="00785B62"/>
    <w:rsid w:val="007904DC"/>
    <w:rsid w:val="00794191"/>
    <w:rsid w:val="007943A4"/>
    <w:rsid w:val="00794869"/>
    <w:rsid w:val="00794E4B"/>
    <w:rsid w:val="00794F7B"/>
    <w:rsid w:val="007B0664"/>
    <w:rsid w:val="007B1779"/>
    <w:rsid w:val="007B2632"/>
    <w:rsid w:val="007C20C0"/>
    <w:rsid w:val="007C551B"/>
    <w:rsid w:val="007C79FC"/>
    <w:rsid w:val="007D0C2E"/>
    <w:rsid w:val="007D3541"/>
    <w:rsid w:val="007E6A80"/>
    <w:rsid w:val="007F5FCB"/>
    <w:rsid w:val="007F7ACD"/>
    <w:rsid w:val="008073A3"/>
    <w:rsid w:val="0081629D"/>
    <w:rsid w:val="00822B89"/>
    <w:rsid w:val="0082491C"/>
    <w:rsid w:val="008253D0"/>
    <w:rsid w:val="00825808"/>
    <w:rsid w:val="00830C94"/>
    <w:rsid w:val="00832EA9"/>
    <w:rsid w:val="008331F0"/>
    <w:rsid w:val="00833B8E"/>
    <w:rsid w:val="00834ED3"/>
    <w:rsid w:val="00837157"/>
    <w:rsid w:val="00842218"/>
    <w:rsid w:val="008423E5"/>
    <w:rsid w:val="0084744E"/>
    <w:rsid w:val="0084760A"/>
    <w:rsid w:val="00851506"/>
    <w:rsid w:val="00855BBD"/>
    <w:rsid w:val="008656F6"/>
    <w:rsid w:val="00866FA4"/>
    <w:rsid w:val="00867132"/>
    <w:rsid w:val="00877CFD"/>
    <w:rsid w:val="00887535"/>
    <w:rsid w:val="00887A7F"/>
    <w:rsid w:val="00896DDA"/>
    <w:rsid w:val="008979BD"/>
    <w:rsid w:val="008A1176"/>
    <w:rsid w:val="008A4834"/>
    <w:rsid w:val="008B0CA5"/>
    <w:rsid w:val="008D2AD3"/>
    <w:rsid w:val="008D3EE8"/>
    <w:rsid w:val="008E029F"/>
    <w:rsid w:val="008E2794"/>
    <w:rsid w:val="008E76C8"/>
    <w:rsid w:val="008F331A"/>
    <w:rsid w:val="008F3E27"/>
    <w:rsid w:val="008F7DD2"/>
    <w:rsid w:val="0090096E"/>
    <w:rsid w:val="009049CC"/>
    <w:rsid w:val="0091219F"/>
    <w:rsid w:val="009151D4"/>
    <w:rsid w:val="00920A43"/>
    <w:rsid w:val="00920C41"/>
    <w:rsid w:val="009230FF"/>
    <w:rsid w:val="0093193C"/>
    <w:rsid w:val="0093209F"/>
    <w:rsid w:val="009363FD"/>
    <w:rsid w:val="0093681C"/>
    <w:rsid w:val="009370BA"/>
    <w:rsid w:val="00937216"/>
    <w:rsid w:val="009421C2"/>
    <w:rsid w:val="00943D91"/>
    <w:rsid w:val="00962390"/>
    <w:rsid w:val="00965D3F"/>
    <w:rsid w:val="00984669"/>
    <w:rsid w:val="009870FB"/>
    <w:rsid w:val="009906D9"/>
    <w:rsid w:val="009912A0"/>
    <w:rsid w:val="00997EEA"/>
    <w:rsid w:val="009A2EF9"/>
    <w:rsid w:val="009B1438"/>
    <w:rsid w:val="009B7623"/>
    <w:rsid w:val="009C7C92"/>
    <w:rsid w:val="009D1D01"/>
    <w:rsid w:val="009D3C2C"/>
    <w:rsid w:val="009D7232"/>
    <w:rsid w:val="009E18D0"/>
    <w:rsid w:val="009E36E6"/>
    <w:rsid w:val="00A01C18"/>
    <w:rsid w:val="00A02674"/>
    <w:rsid w:val="00A03009"/>
    <w:rsid w:val="00A03157"/>
    <w:rsid w:val="00A05A6F"/>
    <w:rsid w:val="00A06FF6"/>
    <w:rsid w:val="00A10A21"/>
    <w:rsid w:val="00A13BCB"/>
    <w:rsid w:val="00A16F76"/>
    <w:rsid w:val="00A23F1D"/>
    <w:rsid w:val="00A25BDC"/>
    <w:rsid w:val="00A33A35"/>
    <w:rsid w:val="00A3659D"/>
    <w:rsid w:val="00A37DF0"/>
    <w:rsid w:val="00A4238D"/>
    <w:rsid w:val="00A50E3B"/>
    <w:rsid w:val="00A6349D"/>
    <w:rsid w:val="00A6406B"/>
    <w:rsid w:val="00A70D4F"/>
    <w:rsid w:val="00A81363"/>
    <w:rsid w:val="00A8137E"/>
    <w:rsid w:val="00A82DE0"/>
    <w:rsid w:val="00A85474"/>
    <w:rsid w:val="00A86119"/>
    <w:rsid w:val="00A95970"/>
    <w:rsid w:val="00A97194"/>
    <w:rsid w:val="00AA6F2F"/>
    <w:rsid w:val="00AB5248"/>
    <w:rsid w:val="00AC126B"/>
    <w:rsid w:val="00AC1D17"/>
    <w:rsid w:val="00AC3373"/>
    <w:rsid w:val="00AC5646"/>
    <w:rsid w:val="00AC5D8B"/>
    <w:rsid w:val="00AD5FD4"/>
    <w:rsid w:val="00AF7D27"/>
    <w:rsid w:val="00B07A41"/>
    <w:rsid w:val="00B110DB"/>
    <w:rsid w:val="00B14741"/>
    <w:rsid w:val="00B20FA8"/>
    <w:rsid w:val="00B24F98"/>
    <w:rsid w:val="00B25246"/>
    <w:rsid w:val="00B27762"/>
    <w:rsid w:val="00B31F36"/>
    <w:rsid w:val="00B36DB5"/>
    <w:rsid w:val="00B42278"/>
    <w:rsid w:val="00B47AD5"/>
    <w:rsid w:val="00B52787"/>
    <w:rsid w:val="00B53459"/>
    <w:rsid w:val="00B53575"/>
    <w:rsid w:val="00B557CE"/>
    <w:rsid w:val="00B64DA6"/>
    <w:rsid w:val="00B70935"/>
    <w:rsid w:val="00B73688"/>
    <w:rsid w:val="00B83F1E"/>
    <w:rsid w:val="00B91C31"/>
    <w:rsid w:val="00B929E3"/>
    <w:rsid w:val="00BA257B"/>
    <w:rsid w:val="00BA2EDE"/>
    <w:rsid w:val="00BA56A1"/>
    <w:rsid w:val="00BA6C40"/>
    <w:rsid w:val="00BA7375"/>
    <w:rsid w:val="00BA7B2D"/>
    <w:rsid w:val="00BB2160"/>
    <w:rsid w:val="00BB46BD"/>
    <w:rsid w:val="00BC2022"/>
    <w:rsid w:val="00BC37B8"/>
    <w:rsid w:val="00BC5884"/>
    <w:rsid w:val="00BD047F"/>
    <w:rsid w:val="00BD0DD3"/>
    <w:rsid w:val="00BD21A8"/>
    <w:rsid w:val="00BD236A"/>
    <w:rsid w:val="00BD3C65"/>
    <w:rsid w:val="00BE0254"/>
    <w:rsid w:val="00BF0C56"/>
    <w:rsid w:val="00BF28A4"/>
    <w:rsid w:val="00C009EC"/>
    <w:rsid w:val="00C05700"/>
    <w:rsid w:val="00C24CBD"/>
    <w:rsid w:val="00C303AB"/>
    <w:rsid w:val="00C31063"/>
    <w:rsid w:val="00C36547"/>
    <w:rsid w:val="00C3701A"/>
    <w:rsid w:val="00C40C6D"/>
    <w:rsid w:val="00C41CB7"/>
    <w:rsid w:val="00C43DD3"/>
    <w:rsid w:val="00C451EA"/>
    <w:rsid w:val="00C45B1B"/>
    <w:rsid w:val="00C4643B"/>
    <w:rsid w:val="00C51195"/>
    <w:rsid w:val="00C5129F"/>
    <w:rsid w:val="00C52330"/>
    <w:rsid w:val="00C53EA2"/>
    <w:rsid w:val="00C60D14"/>
    <w:rsid w:val="00C623F5"/>
    <w:rsid w:val="00C65CAE"/>
    <w:rsid w:val="00C70A56"/>
    <w:rsid w:val="00C7322F"/>
    <w:rsid w:val="00C7746E"/>
    <w:rsid w:val="00C82327"/>
    <w:rsid w:val="00C82BA8"/>
    <w:rsid w:val="00C85DE9"/>
    <w:rsid w:val="00C87015"/>
    <w:rsid w:val="00C91746"/>
    <w:rsid w:val="00C94B59"/>
    <w:rsid w:val="00C971E1"/>
    <w:rsid w:val="00CA4C25"/>
    <w:rsid w:val="00CC1F24"/>
    <w:rsid w:val="00CC3842"/>
    <w:rsid w:val="00CC3A50"/>
    <w:rsid w:val="00CC621E"/>
    <w:rsid w:val="00CC7B35"/>
    <w:rsid w:val="00CE1B34"/>
    <w:rsid w:val="00CF22B0"/>
    <w:rsid w:val="00CF236E"/>
    <w:rsid w:val="00CF2E7A"/>
    <w:rsid w:val="00CF3743"/>
    <w:rsid w:val="00D0022E"/>
    <w:rsid w:val="00D02970"/>
    <w:rsid w:val="00D02BC2"/>
    <w:rsid w:val="00D04EE7"/>
    <w:rsid w:val="00D065FE"/>
    <w:rsid w:val="00D1795B"/>
    <w:rsid w:val="00D310CE"/>
    <w:rsid w:val="00D34934"/>
    <w:rsid w:val="00D428D3"/>
    <w:rsid w:val="00D436B8"/>
    <w:rsid w:val="00D57916"/>
    <w:rsid w:val="00D60110"/>
    <w:rsid w:val="00D60909"/>
    <w:rsid w:val="00D6466E"/>
    <w:rsid w:val="00D66209"/>
    <w:rsid w:val="00D80C55"/>
    <w:rsid w:val="00D8264F"/>
    <w:rsid w:val="00D850EB"/>
    <w:rsid w:val="00D870F7"/>
    <w:rsid w:val="00D92644"/>
    <w:rsid w:val="00D96263"/>
    <w:rsid w:val="00D96D03"/>
    <w:rsid w:val="00D97D28"/>
    <w:rsid w:val="00DB1337"/>
    <w:rsid w:val="00DB171F"/>
    <w:rsid w:val="00DB1CC1"/>
    <w:rsid w:val="00DB24BE"/>
    <w:rsid w:val="00DB4FA6"/>
    <w:rsid w:val="00DC0220"/>
    <w:rsid w:val="00DC11C2"/>
    <w:rsid w:val="00DC50F2"/>
    <w:rsid w:val="00DC68B0"/>
    <w:rsid w:val="00DD147C"/>
    <w:rsid w:val="00DD2576"/>
    <w:rsid w:val="00DD66FD"/>
    <w:rsid w:val="00DE0DCE"/>
    <w:rsid w:val="00DE1906"/>
    <w:rsid w:val="00DE545A"/>
    <w:rsid w:val="00DE6A9C"/>
    <w:rsid w:val="00DF3E1F"/>
    <w:rsid w:val="00DF67C7"/>
    <w:rsid w:val="00E03E4E"/>
    <w:rsid w:val="00E04859"/>
    <w:rsid w:val="00E1423A"/>
    <w:rsid w:val="00E20322"/>
    <w:rsid w:val="00E36F45"/>
    <w:rsid w:val="00E403C1"/>
    <w:rsid w:val="00E42022"/>
    <w:rsid w:val="00E43C49"/>
    <w:rsid w:val="00E52E21"/>
    <w:rsid w:val="00E6062F"/>
    <w:rsid w:val="00E612C7"/>
    <w:rsid w:val="00E625E9"/>
    <w:rsid w:val="00E627AF"/>
    <w:rsid w:val="00E77062"/>
    <w:rsid w:val="00E85E61"/>
    <w:rsid w:val="00E87CF4"/>
    <w:rsid w:val="00EA3FA6"/>
    <w:rsid w:val="00EA5F17"/>
    <w:rsid w:val="00EB09EE"/>
    <w:rsid w:val="00EB1E9E"/>
    <w:rsid w:val="00EC1074"/>
    <w:rsid w:val="00EE27CA"/>
    <w:rsid w:val="00EE667E"/>
    <w:rsid w:val="00EF2425"/>
    <w:rsid w:val="00EF383F"/>
    <w:rsid w:val="00EF53C7"/>
    <w:rsid w:val="00EF645F"/>
    <w:rsid w:val="00F0073E"/>
    <w:rsid w:val="00F014D7"/>
    <w:rsid w:val="00F2138C"/>
    <w:rsid w:val="00F24F3D"/>
    <w:rsid w:val="00F400F6"/>
    <w:rsid w:val="00F419AE"/>
    <w:rsid w:val="00F44BFF"/>
    <w:rsid w:val="00F47CDE"/>
    <w:rsid w:val="00F514F0"/>
    <w:rsid w:val="00F54494"/>
    <w:rsid w:val="00F549A8"/>
    <w:rsid w:val="00F54E5D"/>
    <w:rsid w:val="00F57FCB"/>
    <w:rsid w:val="00F612DB"/>
    <w:rsid w:val="00F65415"/>
    <w:rsid w:val="00F667FF"/>
    <w:rsid w:val="00F66AD9"/>
    <w:rsid w:val="00F7434F"/>
    <w:rsid w:val="00F7549C"/>
    <w:rsid w:val="00F7685D"/>
    <w:rsid w:val="00F77463"/>
    <w:rsid w:val="00F93FE8"/>
    <w:rsid w:val="00F950CC"/>
    <w:rsid w:val="00F96499"/>
    <w:rsid w:val="00FA344A"/>
    <w:rsid w:val="00FB2060"/>
    <w:rsid w:val="00FB2459"/>
    <w:rsid w:val="00FB2717"/>
    <w:rsid w:val="00FB68E5"/>
    <w:rsid w:val="00FB7B80"/>
    <w:rsid w:val="00FD3B09"/>
    <w:rsid w:val="00FD71BA"/>
    <w:rsid w:val="00FF6018"/>
    <w:rsid w:val="00FF7BD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B5E1D-8CC1-436D-BD9B-0F372426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C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C20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C2037"/>
    <w:rPr>
      <w:sz w:val="20"/>
      <w:szCs w:val="20"/>
      <w:lang w:val="es-ES_tradnl"/>
    </w:rPr>
  </w:style>
  <w:style w:type="character" w:styleId="Refdenotaalfinal">
    <w:name w:val="endnote reference"/>
    <w:basedOn w:val="Fuentedeprrafopredeter"/>
    <w:uiPriority w:val="99"/>
    <w:semiHidden/>
    <w:unhideWhenUsed/>
    <w:rsid w:val="000C20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208879125">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2</b:RefOrder>
  </b:Source>
  <b:Source>
    <b:Tag>MarcadorDePosición2</b:Tag>
    <b:SourceType>Report</b:SourceType>
    <b:Guid>{05A4497B-979A-4862-80C0-0AA68BF43557}</b:Guid>
    <b:RefOrder>1</b:RefOrder>
  </b:Source>
</b:Sources>
</file>

<file path=customXml/itemProps1.xml><?xml version="1.0" encoding="utf-8"?>
<ds:datastoreItem xmlns:ds="http://schemas.openxmlformats.org/officeDocument/2006/customXml" ds:itemID="{E01B6AF2-4666-478D-9AB1-777A462D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5768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 Cruces Franco</dc:creator>
  <cp:lastModifiedBy>Brenda Sarahi Gonzalez Dominguez</cp:lastModifiedBy>
  <cp:revision>2</cp:revision>
  <cp:lastPrinted>2022-08-26T16:26:00Z</cp:lastPrinted>
  <dcterms:created xsi:type="dcterms:W3CDTF">2022-09-21T20:27:00Z</dcterms:created>
  <dcterms:modified xsi:type="dcterms:W3CDTF">2022-09-21T20:27:00Z</dcterms:modified>
</cp:coreProperties>
</file>