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0D013" w14:textId="0E085D42" w:rsidR="00A3287B" w:rsidRPr="00B316FA" w:rsidRDefault="00A3287B" w:rsidP="00C538B8">
      <w:pPr>
        <w:spacing w:after="0" w:line="360" w:lineRule="auto"/>
        <w:rPr>
          <w:rFonts w:ascii="Arial" w:hAnsi="Arial" w:cs="Arial"/>
          <w:b/>
          <w:color w:val="202124"/>
          <w:sz w:val="24"/>
          <w:szCs w:val="24"/>
          <w:shd w:val="clear" w:color="auto" w:fill="FFFFFF"/>
        </w:rPr>
      </w:pPr>
      <w:bookmarkStart w:id="0" w:name="_GoBack"/>
      <w:bookmarkEnd w:id="0"/>
      <w:r w:rsidRPr="00B316FA">
        <w:rPr>
          <w:rFonts w:ascii="Arial" w:hAnsi="Arial" w:cs="Arial"/>
          <w:b/>
          <w:color w:val="202124"/>
          <w:sz w:val="24"/>
          <w:szCs w:val="24"/>
          <w:shd w:val="clear" w:color="auto" w:fill="FFFFFF"/>
        </w:rPr>
        <w:t>H. CONGRESO DEL ESTADO</w:t>
      </w:r>
      <w:r w:rsidR="00C538B8">
        <w:rPr>
          <w:rFonts w:ascii="Arial" w:hAnsi="Arial" w:cs="Arial"/>
          <w:b/>
          <w:color w:val="202124"/>
          <w:sz w:val="24"/>
          <w:szCs w:val="24"/>
          <w:shd w:val="clear" w:color="auto" w:fill="FFFFFF"/>
        </w:rPr>
        <w:t xml:space="preserve"> DE CHIHUAHUA</w:t>
      </w:r>
    </w:p>
    <w:p w14:paraId="70646A0F" w14:textId="77777777" w:rsidR="00A104A5" w:rsidRDefault="00A3287B" w:rsidP="007C7EDE">
      <w:pPr>
        <w:tabs>
          <w:tab w:val="left" w:pos="6849"/>
        </w:tabs>
        <w:spacing w:line="360" w:lineRule="auto"/>
        <w:rPr>
          <w:rFonts w:ascii="Arial" w:hAnsi="Arial" w:cs="Arial"/>
          <w:b/>
          <w:color w:val="202124"/>
          <w:sz w:val="24"/>
          <w:szCs w:val="24"/>
          <w:shd w:val="clear" w:color="auto" w:fill="FFFFFF"/>
        </w:rPr>
      </w:pPr>
      <w:r w:rsidRPr="00B316FA">
        <w:rPr>
          <w:rFonts w:ascii="Arial" w:hAnsi="Arial" w:cs="Arial"/>
          <w:b/>
          <w:color w:val="202124"/>
          <w:sz w:val="24"/>
          <w:szCs w:val="24"/>
          <w:shd w:val="clear" w:color="auto" w:fill="FFFFFF"/>
        </w:rPr>
        <w:t>P R E S E N T E.</w:t>
      </w:r>
    </w:p>
    <w:p w14:paraId="204B59D2" w14:textId="272657D1" w:rsidR="00A3287B" w:rsidRPr="00A104A5" w:rsidRDefault="00A3287B" w:rsidP="007C7EDE">
      <w:pPr>
        <w:tabs>
          <w:tab w:val="left" w:pos="6849"/>
        </w:tabs>
        <w:spacing w:line="360" w:lineRule="auto"/>
        <w:rPr>
          <w:rFonts w:ascii="Arial" w:hAnsi="Arial" w:cs="Arial"/>
          <w:b/>
          <w:color w:val="202124"/>
          <w:sz w:val="2"/>
          <w:szCs w:val="24"/>
          <w:shd w:val="clear" w:color="auto" w:fill="FFFFFF"/>
        </w:rPr>
      </w:pPr>
    </w:p>
    <w:p w14:paraId="6FAE803F" w14:textId="5AF7A373" w:rsidR="00A3287B" w:rsidRPr="00B316FA" w:rsidRDefault="00A3287B" w:rsidP="00724533">
      <w:pPr>
        <w:spacing w:line="360" w:lineRule="auto"/>
        <w:jc w:val="both"/>
        <w:rPr>
          <w:rFonts w:ascii="Arial" w:hAnsi="Arial" w:cs="Arial"/>
          <w:b/>
          <w:color w:val="202124"/>
          <w:sz w:val="24"/>
          <w:szCs w:val="24"/>
          <w:shd w:val="clear" w:color="auto" w:fill="FFFFFF"/>
        </w:rPr>
      </w:pPr>
      <w:r w:rsidRPr="00B316FA">
        <w:rPr>
          <w:rFonts w:ascii="Arial" w:hAnsi="Arial" w:cs="Arial"/>
          <w:color w:val="202124"/>
          <w:sz w:val="24"/>
          <w:szCs w:val="24"/>
          <w:shd w:val="clear" w:color="auto" w:fill="FFFFFF"/>
        </w:rPr>
        <w:t xml:space="preserve">La suscrita </w:t>
      </w:r>
      <w:r w:rsidR="00B316FA" w:rsidRPr="00B316FA">
        <w:rPr>
          <w:rFonts w:ascii="Arial" w:hAnsi="Arial" w:cs="Arial"/>
          <w:b/>
          <w:color w:val="202124"/>
          <w:sz w:val="24"/>
          <w:szCs w:val="24"/>
          <w:shd w:val="clear" w:color="auto" w:fill="FFFFFF"/>
        </w:rPr>
        <w:t>IVÓN SALAZAR MORALES</w:t>
      </w:r>
      <w:r w:rsidRPr="00B316FA">
        <w:rPr>
          <w:rFonts w:ascii="Arial" w:hAnsi="Arial" w:cs="Arial"/>
          <w:b/>
          <w:color w:val="202124"/>
          <w:sz w:val="24"/>
          <w:szCs w:val="24"/>
          <w:shd w:val="clear" w:color="auto" w:fill="FFFFFF"/>
        </w:rPr>
        <w:t>,</w:t>
      </w:r>
      <w:r w:rsidRPr="00B316FA">
        <w:rPr>
          <w:rFonts w:ascii="Arial" w:hAnsi="Arial" w:cs="Arial"/>
          <w:color w:val="202124"/>
          <w:sz w:val="24"/>
          <w:szCs w:val="24"/>
          <w:shd w:val="clear" w:color="auto" w:fill="FFFFFF"/>
        </w:rPr>
        <w:t xml:space="preserve"> en mi calidad de Diputada de la Sexagésima Séptima Legislatura del H. Congres</w:t>
      </w:r>
      <w:r w:rsidR="009627BE" w:rsidRPr="00B316FA">
        <w:rPr>
          <w:rFonts w:ascii="Arial" w:hAnsi="Arial" w:cs="Arial"/>
          <w:color w:val="202124"/>
          <w:sz w:val="24"/>
          <w:szCs w:val="24"/>
          <w:shd w:val="clear" w:color="auto" w:fill="FFFFFF"/>
        </w:rPr>
        <w:t>o del Estado, integrante de la Fracción P</w:t>
      </w:r>
      <w:r w:rsidRPr="00B316FA">
        <w:rPr>
          <w:rFonts w:ascii="Arial" w:hAnsi="Arial" w:cs="Arial"/>
          <w:color w:val="202124"/>
          <w:sz w:val="24"/>
          <w:szCs w:val="24"/>
          <w:shd w:val="clear" w:color="auto" w:fill="FFFFFF"/>
        </w:rPr>
        <w:t>arlamentaria del Partido Revolucionario Institucional, con fundamento en los artículos 68</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a someter a consideración la presente iniciativa con carácter</w:t>
      </w:r>
      <w:r w:rsidR="00C11670" w:rsidRPr="00B316FA">
        <w:rPr>
          <w:rFonts w:ascii="Arial" w:hAnsi="Arial" w:cs="Arial"/>
          <w:color w:val="202124"/>
          <w:sz w:val="24"/>
          <w:szCs w:val="24"/>
          <w:shd w:val="clear" w:color="auto" w:fill="FFFFFF"/>
        </w:rPr>
        <w:t xml:space="preserve"> de </w:t>
      </w:r>
      <w:r w:rsidR="00C11670" w:rsidRPr="00B316FA">
        <w:rPr>
          <w:rFonts w:ascii="Arial" w:hAnsi="Arial" w:cs="Arial"/>
          <w:b/>
          <w:color w:val="202124"/>
          <w:sz w:val="24"/>
          <w:szCs w:val="24"/>
          <w:shd w:val="clear" w:color="auto" w:fill="FFFFFF"/>
        </w:rPr>
        <w:t>DECRETO a efecto de reformar</w:t>
      </w:r>
      <w:r w:rsidR="00A104A5">
        <w:rPr>
          <w:rFonts w:ascii="Arial" w:hAnsi="Arial" w:cs="Arial"/>
          <w:b/>
          <w:color w:val="202124"/>
          <w:sz w:val="24"/>
          <w:szCs w:val="24"/>
          <w:shd w:val="clear" w:color="auto" w:fill="FFFFFF"/>
        </w:rPr>
        <w:t xml:space="preserve"> la</w:t>
      </w:r>
      <w:r w:rsidR="00C11670" w:rsidRPr="00B316FA">
        <w:rPr>
          <w:rFonts w:ascii="Arial" w:hAnsi="Arial" w:cs="Arial"/>
          <w:b/>
          <w:color w:val="202124"/>
          <w:sz w:val="24"/>
          <w:szCs w:val="24"/>
          <w:shd w:val="clear" w:color="auto" w:fill="FFFFFF"/>
        </w:rPr>
        <w:t xml:space="preserve"> </w:t>
      </w:r>
      <w:r w:rsidR="00A104A5" w:rsidRPr="00A104A5">
        <w:rPr>
          <w:rFonts w:ascii="Arial" w:hAnsi="Arial" w:cs="Arial"/>
          <w:b/>
          <w:color w:val="202124"/>
          <w:sz w:val="24"/>
          <w:szCs w:val="24"/>
          <w:shd w:val="clear" w:color="auto" w:fill="FFFFFF"/>
        </w:rPr>
        <w:t>Ley de</w:t>
      </w:r>
      <w:r w:rsidR="00C538B8">
        <w:rPr>
          <w:rFonts w:ascii="Arial" w:hAnsi="Arial" w:cs="Arial"/>
          <w:b/>
          <w:color w:val="202124"/>
          <w:sz w:val="24"/>
          <w:szCs w:val="24"/>
          <w:shd w:val="clear" w:color="auto" w:fill="FFFFFF"/>
        </w:rPr>
        <w:t xml:space="preserve"> Participación Ciudadana</w:t>
      </w:r>
      <w:r w:rsidR="00991638">
        <w:rPr>
          <w:rFonts w:ascii="Arial" w:hAnsi="Arial" w:cs="Arial"/>
          <w:b/>
          <w:color w:val="202124"/>
          <w:sz w:val="24"/>
          <w:szCs w:val="24"/>
          <w:shd w:val="clear" w:color="auto" w:fill="FFFFFF"/>
        </w:rPr>
        <w:t xml:space="preserve"> y el Código Municipal del Estado de Chihuahua</w:t>
      </w:r>
      <w:r w:rsidR="00C538B8">
        <w:rPr>
          <w:rFonts w:ascii="Arial" w:hAnsi="Arial" w:cs="Arial"/>
          <w:b/>
          <w:color w:val="202124"/>
          <w:sz w:val="24"/>
          <w:szCs w:val="24"/>
          <w:shd w:val="clear" w:color="auto" w:fill="FFFFFF"/>
        </w:rPr>
        <w:t xml:space="preserve">, </w:t>
      </w:r>
      <w:r w:rsidR="00F8336F">
        <w:rPr>
          <w:rFonts w:ascii="Arial" w:hAnsi="Arial" w:cs="Arial"/>
          <w:b/>
          <w:color w:val="202124"/>
          <w:sz w:val="24"/>
          <w:szCs w:val="24"/>
          <w:shd w:val="clear" w:color="auto" w:fill="FFFFFF"/>
        </w:rPr>
        <w:t>con el objeto</w:t>
      </w:r>
      <w:r w:rsidR="00C538B8">
        <w:rPr>
          <w:rFonts w:ascii="Arial" w:hAnsi="Arial" w:cs="Arial"/>
          <w:b/>
          <w:color w:val="202124"/>
          <w:sz w:val="24"/>
          <w:szCs w:val="24"/>
          <w:shd w:val="clear" w:color="auto" w:fill="FFFFFF"/>
        </w:rPr>
        <w:t xml:space="preserve"> de fortalecer la figura del Presupuesto Participativo que tienen que asignar anualmente los Municipios,</w:t>
      </w:r>
      <w:r w:rsidR="00C11670" w:rsidRPr="00B316FA">
        <w:rPr>
          <w:rFonts w:ascii="Arial" w:hAnsi="Arial" w:cs="Arial"/>
          <w:b/>
          <w:color w:val="202124"/>
          <w:sz w:val="24"/>
          <w:szCs w:val="24"/>
          <w:shd w:val="clear" w:color="auto" w:fill="FFFFFF"/>
        </w:rPr>
        <w:t xml:space="preserve"> </w:t>
      </w:r>
      <w:r w:rsidR="003E0647" w:rsidRPr="00B316FA">
        <w:rPr>
          <w:rFonts w:ascii="Arial" w:hAnsi="Arial" w:cs="Arial"/>
          <w:b/>
          <w:color w:val="202124"/>
          <w:sz w:val="24"/>
          <w:szCs w:val="24"/>
          <w:shd w:val="clear" w:color="auto" w:fill="FFFFFF"/>
        </w:rPr>
        <w:t xml:space="preserve"> </w:t>
      </w:r>
      <w:r w:rsidRPr="00B316FA">
        <w:rPr>
          <w:rFonts w:ascii="Arial" w:hAnsi="Arial" w:cs="Arial"/>
          <w:color w:val="202124"/>
          <w:sz w:val="24"/>
          <w:szCs w:val="24"/>
          <w:shd w:val="clear" w:color="auto" w:fill="FFFFFF"/>
        </w:rPr>
        <w:t>lo anterior bajo la siguiente:</w:t>
      </w:r>
    </w:p>
    <w:p w14:paraId="59CDB415" w14:textId="77777777" w:rsidR="00C11670" w:rsidRDefault="00C11670" w:rsidP="00C11670">
      <w:pPr>
        <w:spacing w:line="360" w:lineRule="auto"/>
        <w:jc w:val="center"/>
        <w:rPr>
          <w:rFonts w:ascii="Arial" w:hAnsi="Arial" w:cs="Arial"/>
          <w:b/>
          <w:sz w:val="24"/>
          <w:szCs w:val="24"/>
        </w:rPr>
      </w:pPr>
      <w:r w:rsidRPr="00B316FA">
        <w:rPr>
          <w:rFonts w:ascii="Arial" w:hAnsi="Arial" w:cs="Arial"/>
          <w:b/>
          <w:sz w:val="24"/>
          <w:szCs w:val="24"/>
        </w:rPr>
        <w:t>EXPOSICIÓN DE MOTIVOS</w:t>
      </w:r>
    </w:p>
    <w:p w14:paraId="5F948615" w14:textId="480D34A9" w:rsidR="00A104A5" w:rsidRDefault="005A042B" w:rsidP="005A042B">
      <w:pPr>
        <w:spacing w:line="360" w:lineRule="auto"/>
        <w:jc w:val="both"/>
        <w:rPr>
          <w:rFonts w:ascii="Arial" w:hAnsi="Arial" w:cs="Arial"/>
          <w:sz w:val="24"/>
          <w:szCs w:val="24"/>
        </w:rPr>
      </w:pPr>
      <w:r>
        <w:rPr>
          <w:rFonts w:ascii="Arial" w:hAnsi="Arial" w:cs="Arial"/>
          <w:sz w:val="24"/>
          <w:szCs w:val="24"/>
        </w:rPr>
        <w:t>Desde sus orígenes</w:t>
      </w:r>
      <w:r w:rsidR="00991638">
        <w:rPr>
          <w:rFonts w:ascii="Arial" w:hAnsi="Arial" w:cs="Arial"/>
          <w:sz w:val="24"/>
          <w:szCs w:val="24"/>
        </w:rPr>
        <w:t>, la humanidad logró</w:t>
      </w:r>
      <w:r>
        <w:rPr>
          <w:rFonts w:ascii="Arial" w:hAnsi="Arial" w:cs="Arial"/>
          <w:sz w:val="24"/>
          <w:szCs w:val="24"/>
        </w:rPr>
        <w:t xml:space="preserve"> establecer una forma de </w:t>
      </w:r>
      <w:r w:rsidR="00991638">
        <w:rPr>
          <w:rFonts w:ascii="Arial" w:hAnsi="Arial" w:cs="Arial"/>
          <w:sz w:val="24"/>
          <w:szCs w:val="24"/>
        </w:rPr>
        <w:t>organización social</w:t>
      </w:r>
      <w:r>
        <w:rPr>
          <w:rFonts w:ascii="Arial" w:hAnsi="Arial" w:cs="Arial"/>
          <w:sz w:val="24"/>
          <w:szCs w:val="24"/>
        </w:rPr>
        <w:t xml:space="preserve"> en la que quienes la integran fueron estableciendo convencionalismos para actuar en comunidad, desde </w:t>
      </w:r>
      <w:r w:rsidR="00F8336F">
        <w:rPr>
          <w:rFonts w:ascii="Arial" w:hAnsi="Arial" w:cs="Arial"/>
          <w:sz w:val="24"/>
          <w:szCs w:val="24"/>
        </w:rPr>
        <w:t>el modo</w:t>
      </w:r>
      <w:r>
        <w:rPr>
          <w:rFonts w:ascii="Arial" w:hAnsi="Arial" w:cs="Arial"/>
          <w:sz w:val="24"/>
          <w:szCs w:val="24"/>
        </w:rPr>
        <w:t xml:space="preserve"> en que se establecieron roles, hasta la adopción de </w:t>
      </w:r>
      <w:r w:rsidR="003324B8">
        <w:rPr>
          <w:rFonts w:ascii="Arial" w:hAnsi="Arial" w:cs="Arial"/>
          <w:sz w:val="24"/>
          <w:szCs w:val="24"/>
        </w:rPr>
        <w:t xml:space="preserve">sistemas de control </w:t>
      </w:r>
      <w:r w:rsidR="00E86DDC">
        <w:rPr>
          <w:rFonts w:ascii="Arial" w:hAnsi="Arial" w:cs="Arial"/>
          <w:sz w:val="24"/>
          <w:szCs w:val="24"/>
        </w:rPr>
        <w:t xml:space="preserve">por </w:t>
      </w:r>
      <w:r w:rsidR="003324B8">
        <w:rPr>
          <w:rFonts w:ascii="Arial" w:hAnsi="Arial" w:cs="Arial"/>
          <w:sz w:val="24"/>
          <w:szCs w:val="24"/>
        </w:rPr>
        <w:t>los que una persona asumía cierta autoridad sobre un grupo.</w:t>
      </w:r>
    </w:p>
    <w:p w14:paraId="708BFABE" w14:textId="3E44B4E9" w:rsidR="003324B8" w:rsidRDefault="003324B8" w:rsidP="005A042B">
      <w:pPr>
        <w:spacing w:line="360" w:lineRule="auto"/>
        <w:jc w:val="both"/>
        <w:rPr>
          <w:rFonts w:ascii="Arial" w:hAnsi="Arial" w:cs="Arial"/>
          <w:sz w:val="24"/>
          <w:szCs w:val="24"/>
        </w:rPr>
      </w:pPr>
      <w:r>
        <w:rPr>
          <w:rFonts w:ascii="Arial" w:hAnsi="Arial" w:cs="Arial"/>
          <w:sz w:val="24"/>
          <w:szCs w:val="24"/>
        </w:rPr>
        <w:t xml:space="preserve">Todavía hoy resulta difícil tener certeza de las primeras </w:t>
      </w:r>
      <w:r w:rsidR="004F5192">
        <w:rPr>
          <w:rFonts w:ascii="Arial" w:hAnsi="Arial" w:cs="Arial"/>
          <w:sz w:val="24"/>
          <w:szCs w:val="24"/>
        </w:rPr>
        <w:t>formas de organización política;</w:t>
      </w:r>
      <w:r>
        <w:rPr>
          <w:rFonts w:ascii="Arial" w:hAnsi="Arial" w:cs="Arial"/>
          <w:sz w:val="24"/>
          <w:szCs w:val="24"/>
        </w:rPr>
        <w:t xml:space="preserve"> pero sin duda, desde un principio debió haber participación de los integrantes de una comunidad para que pudieran vivir en armonía, lo que con el paso del tiempo llevó a </w:t>
      </w:r>
      <w:r w:rsidR="00E86DDC">
        <w:rPr>
          <w:rFonts w:ascii="Arial" w:hAnsi="Arial" w:cs="Arial"/>
          <w:sz w:val="24"/>
          <w:szCs w:val="24"/>
        </w:rPr>
        <w:t>los grupos sociales</w:t>
      </w:r>
      <w:r>
        <w:rPr>
          <w:rFonts w:ascii="Arial" w:hAnsi="Arial" w:cs="Arial"/>
          <w:sz w:val="24"/>
          <w:szCs w:val="24"/>
        </w:rPr>
        <w:t xml:space="preserve"> a crear ciertas normas para regular la actuación </w:t>
      </w:r>
      <w:r w:rsidR="004F5192">
        <w:rPr>
          <w:rFonts w:ascii="Arial" w:hAnsi="Arial" w:cs="Arial"/>
          <w:sz w:val="24"/>
          <w:szCs w:val="24"/>
        </w:rPr>
        <w:t>d</w:t>
      </w:r>
      <w:r>
        <w:rPr>
          <w:rFonts w:ascii="Arial" w:hAnsi="Arial" w:cs="Arial"/>
          <w:sz w:val="24"/>
          <w:szCs w:val="24"/>
        </w:rPr>
        <w:t xml:space="preserve">el gobierno y las relaciones </w:t>
      </w:r>
      <w:r w:rsidR="004F5192">
        <w:rPr>
          <w:rFonts w:ascii="Arial" w:hAnsi="Arial" w:cs="Arial"/>
          <w:sz w:val="24"/>
          <w:szCs w:val="24"/>
        </w:rPr>
        <w:t>de</w:t>
      </w:r>
      <w:r>
        <w:rPr>
          <w:rFonts w:ascii="Arial" w:hAnsi="Arial" w:cs="Arial"/>
          <w:sz w:val="24"/>
          <w:szCs w:val="24"/>
        </w:rPr>
        <w:t xml:space="preserve"> las personas entre sí.</w:t>
      </w:r>
    </w:p>
    <w:p w14:paraId="74B9F26E" w14:textId="16C649AE" w:rsidR="003324B8" w:rsidRDefault="003324B8" w:rsidP="005A042B">
      <w:pPr>
        <w:spacing w:line="360" w:lineRule="auto"/>
        <w:jc w:val="both"/>
        <w:rPr>
          <w:rFonts w:ascii="Arial" w:hAnsi="Arial" w:cs="Arial"/>
          <w:sz w:val="24"/>
          <w:szCs w:val="24"/>
        </w:rPr>
      </w:pPr>
      <w:r>
        <w:rPr>
          <w:rFonts w:ascii="Arial" w:hAnsi="Arial" w:cs="Arial"/>
          <w:sz w:val="24"/>
          <w:szCs w:val="24"/>
        </w:rPr>
        <w:lastRenderedPageBreak/>
        <w:t>Uno de los ejemplos en los que se daba una relación simbiótica entre gobierno y sociedad lo tenemos en la antigua Grecia, en la que los ciudadanos se reunían en el Ágora para tomar acuerdos y decidir sobre los temas trascendentales en la ciudad. Siendo quizá uno de los primeros antecedentes que tenemos de una participación ciudadana.</w:t>
      </w:r>
    </w:p>
    <w:p w14:paraId="42453B56" w14:textId="6FA04498" w:rsidR="003324B8" w:rsidRDefault="003324B8" w:rsidP="005A042B">
      <w:pPr>
        <w:spacing w:line="360" w:lineRule="auto"/>
        <w:jc w:val="both"/>
        <w:rPr>
          <w:rFonts w:ascii="Arial" w:hAnsi="Arial" w:cs="Arial"/>
          <w:sz w:val="24"/>
          <w:szCs w:val="24"/>
        </w:rPr>
      </w:pPr>
      <w:r>
        <w:rPr>
          <w:rFonts w:ascii="Arial" w:hAnsi="Arial" w:cs="Arial"/>
          <w:sz w:val="24"/>
          <w:szCs w:val="24"/>
        </w:rPr>
        <w:t>Con el paso del tiempo, la partici</w:t>
      </w:r>
      <w:r w:rsidR="007A628E">
        <w:rPr>
          <w:rFonts w:ascii="Arial" w:hAnsi="Arial" w:cs="Arial"/>
          <w:sz w:val="24"/>
          <w:szCs w:val="24"/>
        </w:rPr>
        <w:t>paci</w:t>
      </w:r>
      <w:r>
        <w:rPr>
          <w:rFonts w:ascii="Arial" w:hAnsi="Arial" w:cs="Arial"/>
          <w:sz w:val="24"/>
          <w:szCs w:val="24"/>
        </w:rPr>
        <w:t>ón social en los asuntos del Estado pasó por una serie de limitantes, en las que para empezar, no todas las personas eran consideradas ciudadanas</w:t>
      </w:r>
      <w:r w:rsidR="00991638">
        <w:rPr>
          <w:rFonts w:ascii="Arial" w:hAnsi="Arial" w:cs="Arial"/>
          <w:sz w:val="24"/>
          <w:szCs w:val="24"/>
        </w:rPr>
        <w:t>; por ejemplo,</w:t>
      </w:r>
      <w:r>
        <w:rPr>
          <w:rFonts w:ascii="Arial" w:hAnsi="Arial" w:cs="Arial"/>
          <w:sz w:val="24"/>
          <w:szCs w:val="24"/>
        </w:rPr>
        <w:t xml:space="preserve"> los esclavos, mujeres y niños eran considerados como cosas, y la ciudadanía se limitaba a quienes eran oriundos de un determinado lugar, circunstancia que de cierto modo sigue siendo igual, aunque con mayores</w:t>
      </w:r>
      <w:r w:rsidR="000A0AD8">
        <w:rPr>
          <w:rFonts w:ascii="Arial" w:hAnsi="Arial" w:cs="Arial"/>
          <w:sz w:val="24"/>
          <w:szCs w:val="24"/>
        </w:rPr>
        <w:t xml:space="preserve"> derechos y libertades que en la antigüedad.</w:t>
      </w:r>
    </w:p>
    <w:p w14:paraId="0EBED676" w14:textId="0DBE5F1D" w:rsidR="00667B62" w:rsidRDefault="000A0AD8" w:rsidP="005A042B">
      <w:pPr>
        <w:spacing w:line="360" w:lineRule="auto"/>
        <w:jc w:val="both"/>
        <w:rPr>
          <w:rFonts w:ascii="Arial" w:hAnsi="Arial" w:cs="Arial"/>
          <w:sz w:val="24"/>
          <w:szCs w:val="24"/>
        </w:rPr>
      </w:pPr>
      <w:r>
        <w:rPr>
          <w:rFonts w:ascii="Arial" w:hAnsi="Arial" w:cs="Arial"/>
          <w:sz w:val="24"/>
          <w:szCs w:val="24"/>
        </w:rPr>
        <w:t xml:space="preserve">Precisamente la búsqueda de mayores derechos y libertades fue causa de </w:t>
      </w:r>
      <w:r w:rsidR="00991638">
        <w:rPr>
          <w:rFonts w:ascii="Arial" w:hAnsi="Arial" w:cs="Arial"/>
          <w:sz w:val="24"/>
          <w:szCs w:val="24"/>
        </w:rPr>
        <w:t>muchos movimientos sociales</w:t>
      </w:r>
      <w:r>
        <w:rPr>
          <w:rFonts w:ascii="Arial" w:hAnsi="Arial" w:cs="Arial"/>
          <w:sz w:val="24"/>
          <w:szCs w:val="24"/>
        </w:rPr>
        <w:t xml:space="preserve">, en </w:t>
      </w:r>
      <w:r w:rsidR="00991638">
        <w:rPr>
          <w:rFonts w:ascii="Arial" w:hAnsi="Arial" w:cs="Arial"/>
          <w:sz w:val="24"/>
          <w:szCs w:val="24"/>
        </w:rPr>
        <w:t>los</w:t>
      </w:r>
      <w:r>
        <w:rPr>
          <w:rFonts w:ascii="Arial" w:hAnsi="Arial" w:cs="Arial"/>
          <w:sz w:val="24"/>
          <w:szCs w:val="24"/>
        </w:rPr>
        <w:t xml:space="preserve"> que la dignidad de las personas, el reconocimiento de derechos fundamentales y el establecimiento de gobiernos </w:t>
      </w:r>
      <w:r w:rsidR="00991638">
        <w:rPr>
          <w:rFonts w:ascii="Arial" w:hAnsi="Arial" w:cs="Arial"/>
          <w:sz w:val="24"/>
          <w:szCs w:val="24"/>
        </w:rPr>
        <w:t xml:space="preserve">sujetos a </w:t>
      </w:r>
      <w:r>
        <w:rPr>
          <w:rFonts w:ascii="Arial" w:hAnsi="Arial" w:cs="Arial"/>
          <w:sz w:val="24"/>
          <w:szCs w:val="24"/>
        </w:rPr>
        <w:t xml:space="preserve">un régimen </w:t>
      </w:r>
      <w:r w:rsidR="00667B62">
        <w:rPr>
          <w:rFonts w:ascii="Arial" w:hAnsi="Arial" w:cs="Arial"/>
          <w:sz w:val="24"/>
          <w:szCs w:val="24"/>
        </w:rPr>
        <w:t>de facultades expresas</w:t>
      </w:r>
      <w:r>
        <w:rPr>
          <w:rFonts w:ascii="Arial" w:hAnsi="Arial" w:cs="Arial"/>
          <w:sz w:val="24"/>
          <w:szCs w:val="24"/>
        </w:rPr>
        <w:t xml:space="preserve"> tenía por objeto que existiera </w:t>
      </w:r>
      <w:r w:rsidR="00667B62">
        <w:rPr>
          <w:rFonts w:ascii="Arial" w:hAnsi="Arial" w:cs="Arial"/>
          <w:sz w:val="24"/>
          <w:szCs w:val="24"/>
        </w:rPr>
        <w:t>que una relación de respeto y armonía entre gobierno y gobernados. Sin embargo, aun y cuando se crearon y establecieron normas para regular este tipo de relaciones en sociedad, se dejó en manos del gobierno la toma de decisiones sobre las políticas públicas y el ejercicio del erario.</w:t>
      </w:r>
    </w:p>
    <w:p w14:paraId="1D7750E5" w14:textId="3EFCAB57" w:rsidR="006C2C63" w:rsidRDefault="006C2C63" w:rsidP="005A042B">
      <w:pPr>
        <w:spacing w:line="360" w:lineRule="auto"/>
        <w:jc w:val="both"/>
        <w:rPr>
          <w:rFonts w:ascii="Arial" w:hAnsi="Arial" w:cs="Arial"/>
          <w:sz w:val="24"/>
          <w:szCs w:val="24"/>
        </w:rPr>
      </w:pPr>
      <w:r>
        <w:rPr>
          <w:rFonts w:ascii="Arial" w:hAnsi="Arial" w:cs="Arial"/>
          <w:sz w:val="24"/>
          <w:szCs w:val="24"/>
        </w:rPr>
        <w:t xml:space="preserve">En resumen, la evolución histórica que ha tenido la democracia, nos llevó a tener cada vez </w:t>
      </w:r>
      <w:r w:rsidR="00991638">
        <w:rPr>
          <w:rFonts w:ascii="Arial" w:hAnsi="Arial" w:cs="Arial"/>
          <w:sz w:val="24"/>
          <w:szCs w:val="24"/>
        </w:rPr>
        <w:t>mayor</w:t>
      </w:r>
      <w:r>
        <w:rPr>
          <w:rFonts w:ascii="Arial" w:hAnsi="Arial" w:cs="Arial"/>
          <w:sz w:val="24"/>
          <w:szCs w:val="24"/>
        </w:rPr>
        <w:t xml:space="preserve"> participación ciudadana, no sólo en la elección de gobernantes, sino también en la forma en que se deben aplicar las políticas públicas y en el proceso de creación de normas jurídicas, </w:t>
      </w:r>
      <w:r w:rsidR="00991638">
        <w:rPr>
          <w:rFonts w:ascii="Arial" w:hAnsi="Arial" w:cs="Arial"/>
          <w:sz w:val="24"/>
          <w:szCs w:val="24"/>
        </w:rPr>
        <w:t>siendo</w:t>
      </w:r>
      <w:r>
        <w:rPr>
          <w:rFonts w:ascii="Arial" w:hAnsi="Arial" w:cs="Arial"/>
          <w:sz w:val="24"/>
          <w:szCs w:val="24"/>
        </w:rPr>
        <w:t xml:space="preserve"> precisamente cuando se empezó a trabajar en proyectos de leyes para regular los procesos electorales, la transparencia y acceso a la información pública gubernamental, los derechos de participación política, los derechos de participación ciudadana, luego los derechos </w:t>
      </w:r>
      <w:r>
        <w:rPr>
          <w:rFonts w:ascii="Arial" w:hAnsi="Arial" w:cs="Arial"/>
          <w:sz w:val="24"/>
          <w:szCs w:val="24"/>
        </w:rPr>
        <w:lastRenderedPageBreak/>
        <w:t xml:space="preserve">de participación social, y más recientemente sobre leyes en los que </w:t>
      </w:r>
      <w:r w:rsidR="00991638">
        <w:rPr>
          <w:rFonts w:ascii="Arial" w:hAnsi="Arial" w:cs="Arial"/>
          <w:sz w:val="24"/>
          <w:szCs w:val="24"/>
        </w:rPr>
        <w:t xml:space="preserve">este tipo de participación </w:t>
      </w:r>
      <w:r>
        <w:rPr>
          <w:rFonts w:ascii="Arial" w:hAnsi="Arial" w:cs="Arial"/>
          <w:sz w:val="24"/>
          <w:szCs w:val="24"/>
        </w:rPr>
        <w:t>va enfocada a tomar decisiones sobre la aplicación del presupuesto</w:t>
      </w:r>
      <w:r w:rsidR="00991638">
        <w:rPr>
          <w:rFonts w:ascii="Arial" w:hAnsi="Arial" w:cs="Arial"/>
          <w:sz w:val="24"/>
          <w:szCs w:val="24"/>
        </w:rPr>
        <w:t xml:space="preserve"> de egresos</w:t>
      </w:r>
      <w:r>
        <w:rPr>
          <w:rFonts w:ascii="Arial" w:hAnsi="Arial" w:cs="Arial"/>
          <w:sz w:val="24"/>
          <w:szCs w:val="24"/>
        </w:rPr>
        <w:t>, lo que hoy se conoce como presupuesto participativo.</w:t>
      </w:r>
    </w:p>
    <w:p w14:paraId="4E39D8B4" w14:textId="12E1A1A7" w:rsidR="006C2C63" w:rsidRDefault="00682A75" w:rsidP="005A042B">
      <w:pPr>
        <w:spacing w:line="360" w:lineRule="auto"/>
        <w:jc w:val="both"/>
        <w:rPr>
          <w:rFonts w:ascii="Arial" w:hAnsi="Arial" w:cs="Arial"/>
          <w:sz w:val="24"/>
          <w:szCs w:val="24"/>
        </w:rPr>
      </w:pPr>
      <w:r>
        <w:rPr>
          <w:rFonts w:ascii="Arial" w:hAnsi="Arial" w:cs="Arial"/>
          <w:sz w:val="24"/>
          <w:szCs w:val="24"/>
        </w:rPr>
        <w:t>Sin embargo</w:t>
      </w:r>
      <w:r w:rsidR="00E86DDC">
        <w:rPr>
          <w:rFonts w:ascii="Arial" w:hAnsi="Arial" w:cs="Arial"/>
          <w:sz w:val="24"/>
          <w:szCs w:val="24"/>
        </w:rPr>
        <w:t>,</w:t>
      </w:r>
      <w:r>
        <w:rPr>
          <w:rFonts w:ascii="Arial" w:hAnsi="Arial" w:cs="Arial"/>
          <w:sz w:val="24"/>
          <w:szCs w:val="24"/>
        </w:rPr>
        <w:t xml:space="preserve"> </w:t>
      </w:r>
      <w:r w:rsidR="007A628E">
        <w:rPr>
          <w:rFonts w:ascii="Arial" w:hAnsi="Arial" w:cs="Arial"/>
          <w:sz w:val="24"/>
          <w:szCs w:val="24"/>
        </w:rPr>
        <w:t>dicho</w:t>
      </w:r>
      <w:r>
        <w:rPr>
          <w:rFonts w:ascii="Arial" w:hAnsi="Arial" w:cs="Arial"/>
          <w:sz w:val="24"/>
          <w:szCs w:val="24"/>
        </w:rPr>
        <w:t xml:space="preserve"> presupuesto, es un</w:t>
      </w:r>
      <w:r w:rsidR="007A628E">
        <w:rPr>
          <w:rFonts w:ascii="Arial" w:hAnsi="Arial" w:cs="Arial"/>
          <w:sz w:val="24"/>
          <w:szCs w:val="24"/>
        </w:rPr>
        <w:t xml:space="preserve">a figura de reciente creación, </w:t>
      </w:r>
      <w:r>
        <w:rPr>
          <w:rFonts w:ascii="Arial" w:hAnsi="Arial" w:cs="Arial"/>
          <w:sz w:val="24"/>
          <w:szCs w:val="24"/>
        </w:rPr>
        <w:t xml:space="preserve">con poca difusión entre la sociedad, pero sin duda, será uno de los mejores ejemplos de </w:t>
      </w:r>
      <w:r w:rsidR="007A628E">
        <w:rPr>
          <w:rFonts w:ascii="Arial" w:hAnsi="Arial" w:cs="Arial"/>
          <w:sz w:val="24"/>
          <w:szCs w:val="24"/>
        </w:rPr>
        <w:t>tomar en cuenta a la sociedad.</w:t>
      </w:r>
    </w:p>
    <w:p w14:paraId="71478E66" w14:textId="1086B899" w:rsidR="00682A75" w:rsidRPr="00682A75" w:rsidRDefault="007A628E" w:rsidP="00682A75">
      <w:pPr>
        <w:spacing w:line="360" w:lineRule="auto"/>
        <w:jc w:val="both"/>
        <w:rPr>
          <w:rFonts w:ascii="Arial" w:hAnsi="Arial" w:cs="Arial"/>
          <w:sz w:val="24"/>
          <w:szCs w:val="24"/>
        </w:rPr>
      </w:pPr>
      <w:r>
        <w:rPr>
          <w:rFonts w:ascii="Arial" w:hAnsi="Arial" w:cs="Arial"/>
          <w:sz w:val="24"/>
          <w:szCs w:val="24"/>
        </w:rPr>
        <w:t>L</w:t>
      </w:r>
      <w:r w:rsidR="00682A75">
        <w:rPr>
          <w:rFonts w:ascii="Arial" w:hAnsi="Arial" w:cs="Arial"/>
          <w:sz w:val="24"/>
          <w:szCs w:val="24"/>
        </w:rPr>
        <w:t xml:space="preserve">a </w:t>
      </w:r>
      <w:r w:rsidR="00682A75" w:rsidRPr="00682A75">
        <w:rPr>
          <w:rFonts w:ascii="Arial" w:hAnsi="Arial" w:cs="Arial"/>
          <w:sz w:val="24"/>
          <w:szCs w:val="24"/>
        </w:rPr>
        <w:t xml:space="preserve">primera experiencia moderna de presupuesto participativo </w:t>
      </w:r>
      <w:r w:rsidR="00682A75">
        <w:rPr>
          <w:rFonts w:ascii="Arial" w:hAnsi="Arial" w:cs="Arial"/>
          <w:sz w:val="24"/>
          <w:szCs w:val="24"/>
        </w:rPr>
        <w:t>se dio</w:t>
      </w:r>
      <w:r w:rsidR="00682A75" w:rsidRPr="00682A75">
        <w:rPr>
          <w:rFonts w:ascii="Arial" w:hAnsi="Arial" w:cs="Arial"/>
          <w:sz w:val="24"/>
          <w:szCs w:val="24"/>
        </w:rPr>
        <w:t xml:space="preserve"> en</w:t>
      </w:r>
      <w:r w:rsidR="00682A75">
        <w:rPr>
          <w:rFonts w:ascii="Arial" w:hAnsi="Arial" w:cs="Arial"/>
          <w:sz w:val="24"/>
          <w:szCs w:val="24"/>
        </w:rPr>
        <w:t xml:space="preserve"> Porto Alegre, Brasil, en 1989, en la que se tenía por objeto que hubiera una mayor </w:t>
      </w:r>
      <w:r w:rsidR="00413839" w:rsidRPr="00682A75">
        <w:rPr>
          <w:rFonts w:ascii="Arial" w:hAnsi="Arial" w:cs="Arial"/>
          <w:sz w:val="24"/>
          <w:szCs w:val="24"/>
        </w:rPr>
        <w:t>colaboración</w:t>
      </w:r>
      <w:r w:rsidR="00682A75" w:rsidRPr="00682A75">
        <w:rPr>
          <w:rFonts w:ascii="Arial" w:hAnsi="Arial" w:cs="Arial"/>
          <w:sz w:val="24"/>
          <w:szCs w:val="24"/>
        </w:rPr>
        <w:t xml:space="preserve"> democrática e inversión de las prioridades </w:t>
      </w:r>
      <w:r w:rsidR="00682A75">
        <w:rPr>
          <w:rFonts w:ascii="Arial" w:hAnsi="Arial" w:cs="Arial"/>
          <w:sz w:val="24"/>
          <w:szCs w:val="24"/>
        </w:rPr>
        <w:t xml:space="preserve">que se deben tener en el </w:t>
      </w:r>
      <w:r w:rsidR="00682A75" w:rsidRPr="00682A75">
        <w:rPr>
          <w:rFonts w:ascii="Arial" w:hAnsi="Arial" w:cs="Arial"/>
          <w:sz w:val="24"/>
          <w:szCs w:val="24"/>
        </w:rPr>
        <w:t>gasto</w:t>
      </w:r>
      <w:r w:rsidR="00682A75">
        <w:rPr>
          <w:rFonts w:ascii="Arial" w:hAnsi="Arial" w:cs="Arial"/>
          <w:sz w:val="24"/>
          <w:szCs w:val="24"/>
        </w:rPr>
        <w:t xml:space="preserve"> del presupuesto</w:t>
      </w:r>
      <w:r w:rsidR="00682A75" w:rsidRPr="00682A75">
        <w:rPr>
          <w:rFonts w:ascii="Arial" w:hAnsi="Arial" w:cs="Arial"/>
          <w:sz w:val="24"/>
          <w:szCs w:val="24"/>
        </w:rPr>
        <w:t xml:space="preserve">. </w:t>
      </w:r>
      <w:r w:rsidR="00682A75">
        <w:rPr>
          <w:rFonts w:ascii="Arial" w:hAnsi="Arial" w:cs="Arial"/>
          <w:sz w:val="24"/>
          <w:szCs w:val="24"/>
        </w:rPr>
        <w:t xml:space="preserve">En el primer año en el que se puso en práctica esta novedosa política de </w:t>
      </w:r>
      <w:r w:rsidR="00413839">
        <w:rPr>
          <w:rFonts w:ascii="Arial" w:hAnsi="Arial" w:cs="Arial"/>
          <w:sz w:val="24"/>
          <w:szCs w:val="24"/>
        </w:rPr>
        <w:t>intervención</w:t>
      </w:r>
      <w:r w:rsidR="00682A75">
        <w:rPr>
          <w:rFonts w:ascii="Arial" w:hAnsi="Arial" w:cs="Arial"/>
          <w:sz w:val="24"/>
          <w:szCs w:val="24"/>
        </w:rPr>
        <w:t xml:space="preserve"> ciudadana, </w:t>
      </w:r>
      <w:r w:rsidR="00413839">
        <w:rPr>
          <w:rFonts w:ascii="Arial" w:hAnsi="Arial" w:cs="Arial"/>
          <w:sz w:val="24"/>
          <w:szCs w:val="24"/>
        </w:rPr>
        <w:t>se involucraron</w:t>
      </w:r>
      <w:r w:rsidR="00682A75">
        <w:rPr>
          <w:rFonts w:ascii="Arial" w:hAnsi="Arial" w:cs="Arial"/>
          <w:sz w:val="24"/>
          <w:szCs w:val="24"/>
        </w:rPr>
        <w:t xml:space="preserve"> </w:t>
      </w:r>
      <w:r w:rsidR="00682A75" w:rsidRPr="00682A75">
        <w:rPr>
          <w:rFonts w:ascii="Arial" w:hAnsi="Arial" w:cs="Arial"/>
          <w:sz w:val="24"/>
          <w:szCs w:val="24"/>
        </w:rPr>
        <w:t>menos de 1.000 ciudadanos,</w:t>
      </w:r>
      <w:r w:rsidR="00682A75">
        <w:rPr>
          <w:rFonts w:ascii="Arial" w:hAnsi="Arial" w:cs="Arial"/>
          <w:sz w:val="24"/>
          <w:szCs w:val="24"/>
        </w:rPr>
        <w:t xml:space="preserve"> no obstante, </w:t>
      </w:r>
      <w:r w:rsidR="00682A75" w:rsidRPr="00682A75">
        <w:rPr>
          <w:rFonts w:ascii="Arial" w:hAnsi="Arial" w:cs="Arial"/>
          <w:sz w:val="24"/>
          <w:szCs w:val="24"/>
        </w:rPr>
        <w:t>la participación anual creció a más de 8.000 después de tres años, y superó los 20.000 poco después. Actualmente,</w:t>
      </w:r>
      <w:r w:rsidR="00682A75">
        <w:rPr>
          <w:rFonts w:ascii="Arial" w:hAnsi="Arial" w:cs="Arial"/>
          <w:sz w:val="24"/>
          <w:szCs w:val="24"/>
        </w:rPr>
        <w:t xml:space="preserve"> </w:t>
      </w:r>
      <w:r w:rsidR="00682A75" w:rsidRPr="00682A75">
        <w:rPr>
          <w:rFonts w:ascii="Arial" w:hAnsi="Arial" w:cs="Arial"/>
          <w:sz w:val="24"/>
          <w:szCs w:val="24"/>
        </w:rPr>
        <w:t>Porto Alegre distribuye el 20% de su presupuesto.</w:t>
      </w:r>
    </w:p>
    <w:p w14:paraId="3FB02599" w14:textId="0457C5BC" w:rsidR="00682A75" w:rsidRDefault="00682A75" w:rsidP="00682A75">
      <w:pPr>
        <w:spacing w:line="360" w:lineRule="auto"/>
        <w:jc w:val="both"/>
        <w:rPr>
          <w:rFonts w:ascii="Arial" w:hAnsi="Arial" w:cs="Arial"/>
          <w:sz w:val="24"/>
          <w:szCs w:val="24"/>
        </w:rPr>
      </w:pPr>
      <w:r>
        <w:rPr>
          <w:rFonts w:ascii="Arial" w:hAnsi="Arial" w:cs="Arial"/>
          <w:sz w:val="24"/>
          <w:szCs w:val="24"/>
        </w:rPr>
        <w:t>Se estima que a nivel mundial aproximadamente</w:t>
      </w:r>
      <w:r w:rsidR="004F5192">
        <w:rPr>
          <w:rFonts w:ascii="Arial" w:hAnsi="Arial" w:cs="Arial"/>
          <w:sz w:val="24"/>
          <w:szCs w:val="24"/>
        </w:rPr>
        <w:t xml:space="preserve"> sólo</w:t>
      </w:r>
      <w:r>
        <w:rPr>
          <w:rFonts w:ascii="Arial" w:hAnsi="Arial" w:cs="Arial"/>
          <w:sz w:val="24"/>
          <w:szCs w:val="24"/>
        </w:rPr>
        <w:t xml:space="preserve"> 1500 municipalidades tienen implementados sistemas en los que se asignan presupuestos participativos.</w:t>
      </w:r>
    </w:p>
    <w:p w14:paraId="35B26094" w14:textId="3B02BBD3" w:rsidR="00673C47" w:rsidRDefault="00673C47" w:rsidP="00682A75">
      <w:pPr>
        <w:spacing w:line="360" w:lineRule="auto"/>
        <w:jc w:val="both"/>
        <w:rPr>
          <w:rFonts w:ascii="Arial" w:hAnsi="Arial" w:cs="Arial"/>
          <w:sz w:val="24"/>
          <w:szCs w:val="24"/>
        </w:rPr>
      </w:pPr>
      <w:r>
        <w:rPr>
          <w:rFonts w:ascii="Arial" w:hAnsi="Arial" w:cs="Arial"/>
          <w:sz w:val="24"/>
          <w:szCs w:val="24"/>
        </w:rPr>
        <w:t>Por su parte, en México, los procesos en los que se destina un presupuesto participativo han sido</w:t>
      </w:r>
      <w:r w:rsidR="004F5192">
        <w:rPr>
          <w:rFonts w:ascii="Arial" w:hAnsi="Arial" w:cs="Arial"/>
          <w:sz w:val="24"/>
          <w:szCs w:val="24"/>
        </w:rPr>
        <w:t xml:space="preserve"> muy</w:t>
      </w:r>
      <w:r>
        <w:rPr>
          <w:rFonts w:ascii="Arial" w:hAnsi="Arial" w:cs="Arial"/>
          <w:sz w:val="24"/>
          <w:szCs w:val="24"/>
        </w:rPr>
        <w:t xml:space="preserve"> pocos, y se remontan a finales de los años noventa y principios de los dos mil, en los que el municipio de Cuquío en Jalisco y tres delegaciones del Distrito Federal innovaron al implementar este sistema de participación </w:t>
      </w:r>
      <w:r w:rsidR="004F5192">
        <w:rPr>
          <w:rFonts w:ascii="Arial" w:hAnsi="Arial" w:cs="Arial"/>
          <w:sz w:val="24"/>
          <w:szCs w:val="24"/>
        </w:rPr>
        <w:t>social</w:t>
      </w:r>
      <w:r>
        <w:rPr>
          <w:rFonts w:ascii="Arial" w:hAnsi="Arial" w:cs="Arial"/>
          <w:sz w:val="24"/>
          <w:szCs w:val="24"/>
        </w:rPr>
        <w:t>.</w:t>
      </w:r>
    </w:p>
    <w:p w14:paraId="0DA267FA" w14:textId="29B63EFF" w:rsidR="00673C47" w:rsidRDefault="00984974" w:rsidP="00385BF8">
      <w:pPr>
        <w:spacing w:line="360" w:lineRule="auto"/>
        <w:jc w:val="both"/>
        <w:rPr>
          <w:rFonts w:ascii="Arial" w:hAnsi="Arial" w:cs="Arial"/>
          <w:sz w:val="24"/>
          <w:szCs w:val="24"/>
        </w:rPr>
      </w:pPr>
      <w:r>
        <w:rPr>
          <w:rFonts w:ascii="Arial" w:hAnsi="Arial" w:cs="Arial"/>
          <w:sz w:val="24"/>
          <w:szCs w:val="24"/>
        </w:rPr>
        <w:t xml:space="preserve">En el caso de Chihuahua, tenemos la figura del Presupuesto Participativo en la Ley de Participación Ciudadana, publicada el 23 de junio de 2018, en la que se establece que </w:t>
      </w:r>
      <w:r w:rsidR="00385BF8">
        <w:rPr>
          <w:rFonts w:ascii="Arial" w:hAnsi="Arial" w:cs="Arial"/>
          <w:sz w:val="24"/>
          <w:szCs w:val="24"/>
        </w:rPr>
        <w:t xml:space="preserve">el </w:t>
      </w:r>
      <w:r w:rsidR="00385BF8" w:rsidRPr="00385BF8">
        <w:rPr>
          <w:rFonts w:ascii="Arial" w:hAnsi="Arial" w:cs="Arial"/>
          <w:sz w:val="24"/>
          <w:szCs w:val="24"/>
        </w:rPr>
        <w:t>Presupuesto Participativo es un mecanismo de gestión y participación social mediante</w:t>
      </w:r>
      <w:r w:rsidR="00385BF8">
        <w:rPr>
          <w:rFonts w:ascii="Arial" w:hAnsi="Arial" w:cs="Arial"/>
          <w:sz w:val="24"/>
          <w:szCs w:val="24"/>
        </w:rPr>
        <w:t xml:space="preserve"> </w:t>
      </w:r>
      <w:r w:rsidR="00385BF8" w:rsidRPr="00385BF8">
        <w:rPr>
          <w:rFonts w:ascii="Arial" w:hAnsi="Arial" w:cs="Arial"/>
          <w:sz w:val="24"/>
          <w:szCs w:val="24"/>
        </w:rPr>
        <w:t xml:space="preserve">el cual quienes habitan en cada municipio, deciden sobre el destino de un </w:t>
      </w:r>
      <w:r w:rsidR="00385BF8" w:rsidRPr="00385BF8">
        <w:rPr>
          <w:rFonts w:ascii="Arial" w:hAnsi="Arial" w:cs="Arial"/>
          <w:sz w:val="24"/>
          <w:szCs w:val="24"/>
        </w:rPr>
        <w:lastRenderedPageBreak/>
        <w:t>porcentaje del presupuesto</w:t>
      </w:r>
      <w:r w:rsidR="00385BF8">
        <w:rPr>
          <w:rFonts w:ascii="Arial" w:hAnsi="Arial" w:cs="Arial"/>
          <w:sz w:val="24"/>
          <w:szCs w:val="24"/>
        </w:rPr>
        <w:t xml:space="preserve"> </w:t>
      </w:r>
      <w:r w:rsidR="00385BF8" w:rsidRPr="00385BF8">
        <w:rPr>
          <w:rFonts w:ascii="Arial" w:hAnsi="Arial" w:cs="Arial"/>
          <w:sz w:val="24"/>
          <w:szCs w:val="24"/>
        </w:rPr>
        <w:t>de egresos municipal de cada año, a través de co</w:t>
      </w:r>
      <w:r w:rsidR="00385BF8">
        <w:rPr>
          <w:rFonts w:ascii="Arial" w:hAnsi="Arial" w:cs="Arial"/>
          <w:sz w:val="24"/>
          <w:szCs w:val="24"/>
        </w:rPr>
        <w:t>nsultas directas a la población.</w:t>
      </w:r>
    </w:p>
    <w:p w14:paraId="55C60B8F" w14:textId="72EC6E15" w:rsidR="00385BF8" w:rsidRDefault="00385BF8" w:rsidP="00385BF8">
      <w:pPr>
        <w:spacing w:line="360" w:lineRule="auto"/>
        <w:jc w:val="both"/>
        <w:rPr>
          <w:rFonts w:ascii="Arial" w:hAnsi="Arial" w:cs="Arial"/>
          <w:sz w:val="24"/>
          <w:szCs w:val="24"/>
        </w:rPr>
      </w:pPr>
      <w:r w:rsidRPr="007631C2">
        <w:rPr>
          <w:rFonts w:ascii="Arial" w:hAnsi="Arial" w:cs="Arial"/>
          <w:sz w:val="24"/>
          <w:szCs w:val="24"/>
        </w:rPr>
        <w:t xml:space="preserve">Por su parte, también se establece que cada Ayuntamiento destinará como mínimo un monto equivalente al cinco por ciento de sus ingresos de libre disposición; sin embargo, aun y cuando la Ley dispone que los municipios deben establecer un procedimiento para destinar el presupuesto </w:t>
      </w:r>
      <w:r w:rsidR="00CB479B" w:rsidRPr="007631C2">
        <w:rPr>
          <w:rFonts w:ascii="Arial" w:hAnsi="Arial" w:cs="Arial"/>
          <w:sz w:val="24"/>
          <w:szCs w:val="24"/>
        </w:rPr>
        <w:t xml:space="preserve">participativo, no </w:t>
      </w:r>
      <w:r w:rsidRPr="007631C2">
        <w:rPr>
          <w:rFonts w:ascii="Arial" w:hAnsi="Arial" w:cs="Arial"/>
          <w:sz w:val="24"/>
          <w:szCs w:val="24"/>
        </w:rPr>
        <w:t xml:space="preserve">existe una disposición que les indique cuando deben  </w:t>
      </w:r>
      <w:r w:rsidR="00CB479B" w:rsidRPr="007631C2">
        <w:rPr>
          <w:rFonts w:ascii="Arial" w:hAnsi="Arial" w:cs="Arial"/>
          <w:sz w:val="24"/>
          <w:szCs w:val="24"/>
        </w:rPr>
        <w:t>emitir la convocatoria respectiva, y por ende los municipios lo toman como si fuera optativo, de tal manera que son pocos los que realizan el procedimiento respectivo cada año.</w:t>
      </w:r>
    </w:p>
    <w:p w14:paraId="3B944CAB" w14:textId="146160CD" w:rsidR="00CB479B" w:rsidRDefault="00CB479B" w:rsidP="00385BF8">
      <w:pPr>
        <w:spacing w:line="360" w:lineRule="auto"/>
        <w:jc w:val="both"/>
        <w:rPr>
          <w:rFonts w:ascii="Arial" w:hAnsi="Arial" w:cs="Arial"/>
          <w:sz w:val="24"/>
          <w:szCs w:val="24"/>
        </w:rPr>
      </w:pPr>
      <w:r>
        <w:rPr>
          <w:rFonts w:ascii="Arial" w:hAnsi="Arial" w:cs="Arial"/>
          <w:sz w:val="24"/>
          <w:szCs w:val="24"/>
        </w:rPr>
        <w:t>Por esta razón es pertinente hacer una serie de reformas</w:t>
      </w:r>
      <w:r w:rsidR="001C70B1">
        <w:rPr>
          <w:rFonts w:ascii="Arial" w:hAnsi="Arial" w:cs="Arial"/>
          <w:sz w:val="24"/>
          <w:szCs w:val="24"/>
        </w:rPr>
        <w:t xml:space="preserve"> a los artículos 75 y 77 de la Ley de </w:t>
      </w:r>
      <w:r w:rsidR="007631C2">
        <w:rPr>
          <w:rFonts w:ascii="Arial" w:hAnsi="Arial" w:cs="Arial"/>
          <w:sz w:val="24"/>
          <w:szCs w:val="24"/>
        </w:rPr>
        <w:t>P</w:t>
      </w:r>
      <w:r w:rsidR="001C70B1">
        <w:rPr>
          <w:rFonts w:ascii="Arial" w:hAnsi="Arial" w:cs="Arial"/>
          <w:sz w:val="24"/>
          <w:szCs w:val="24"/>
        </w:rPr>
        <w:t xml:space="preserve">articipación Ciudadana, </w:t>
      </w:r>
      <w:r>
        <w:rPr>
          <w:rFonts w:ascii="Arial" w:hAnsi="Arial" w:cs="Arial"/>
          <w:sz w:val="24"/>
          <w:szCs w:val="24"/>
        </w:rPr>
        <w:t xml:space="preserve"> </w:t>
      </w:r>
      <w:r w:rsidR="001C70B1">
        <w:rPr>
          <w:rFonts w:ascii="Arial" w:hAnsi="Arial" w:cs="Arial"/>
          <w:sz w:val="24"/>
          <w:szCs w:val="24"/>
        </w:rPr>
        <w:t>para que se</w:t>
      </w:r>
      <w:r w:rsidR="007631C2">
        <w:rPr>
          <w:rFonts w:ascii="Arial" w:hAnsi="Arial" w:cs="Arial"/>
          <w:sz w:val="24"/>
          <w:szCs w:val="24"/>
        </w:rPr>
        <w:t xml:space="preserve"> </w:t>
      </w:r>
      <w:r>
        <w:rPr>
          <w:rFonts w:ascii="Arial" w:hAnsi="Arial" w:cs="Arial"/>
          <w:sz w:val="24"/>
          <w:szCs w:val="24"/>
        </w:rPr>
        <w:t>determine de forma clara la obligación que tienen los municipios de asignar y ejecutar cada año cuando menos el cinco por cient</w:t>
      </w:r>
      <w:r w:rsidR="00B15DA6">
        <w:rPr>
          <w:rFonts w:ascii="Arial" w:hAnsi="Arial" w:cs="Arial"/>
          <w:sz w:val="24"/>
          <w:szCs w:val="24"/>
        </w:rPr>
        <w:t>o</w:t>
      </w:r>
      <w:r>
        <w:rPr>
          <w:rFonts w:ascii="Arial" w:hAnsi="Arial" w:cs="Arial"/>
          <w:sz w:val="24"/>
          <w:szCs w:val="24"/>
        </w:rPr>
        <w:t xml:space="preserve"> de su presupuesto </w:t>
      </w:r>
      <w:r w:rsidR="00413839">
        <w:rPr>
          <w:rFonts w:ascii="Arial" w:hAnsi="Arial" w:cs="Arial"/>
          <w:sz w:val="24"/>
          <w:szCs w:val="24"/>
        </w:rPr>
        <w:t>de</w:t>
      </w:r>
      <w:r>
        <w:rPr>
          <w:rFonts w:ascii="Arial" w:hAnsi="Arial" w:cs="Arial"/>
          <w:sz w:val="24"/>
          <w:szCs w:val="24"/>
        </w:rPr>
        <w:t xml:space="preserve"> ingresos</w:t>
      </w:r>
      <w:r w:rsidR="00413839">
        <w:rPr>
          <w:rFonts w:ascii="Arial" w:hAnsi="Arial" w:cs="Arial"/>
          <w:sz w:val="24"/>
          <w:szCs w:val="24"/>
        </w:rPr>
        <w:t xml:space="preserve"> a la participación ciudadana</w:t>
      </w:r>
      <w:r>
        <w:rPr>
          <w:rFonts w:ascii="Arial" w:hAnsi="Arial" w:cs="Arial"/>
          <w:sz w:val="24"/>
          <w:szCs w:val="24"/>
        </w:rPr>
        <w:t>.</w:t>
      </w:r>
    </w:p>
    <w:p w14:paraId="7FCCAA1A" w14:textId="13BA9123" w:rsidR="00B15DA6" w:rsidRDefault="00FA3F5C" w:rsidP="00385BF8">
      <w:pPr>
        <w:spacing w:line="360" w:lineRule="auto"/>
        <w:jc w:val="both"/>
        <w:rPr>
          <w:rFonts w:ascii="Arial" w:hAnsi="Arial" w:cs="Arial"/>
          <w:sz w:val="24"/>
          <w:szCs w:val="24"/>
        </w:rPr>
      </w:pPr>
      <w:r>
        <w:rPr>
          <w:rFonts w:ascii="Arial" w:hAnsi="Arial" w:cs="Arial"/>
          <w:sz w:val="24"/>
          <w:szCs w:val="24"/>
        </w:rPr>
        <w:t>De  igual forma</w:t>
      </w:r>
      <w:r w:rsidR="00975191">
        <w:rPr>
          <w:rFonts w:ascii="Arial" w:hAnsi="Arial" w:cs="Arial"/>
          <w:sz w:val="24"/>
          <w:szCs w:val="24"/>
        </w:rPr>
        <w:t>,</w:t>
      </w:r>
      <w:r>
        <w:rPr>
          <w:rFonts w:ascii="Arial" w:hAnsi="Arial" w:cs="Arial"/>
          <w:sz w:val="24"/>
          <w:szCs w:val="24"/>
        </w:rPr>
        <w:t xml:space="preserve"> se plantea que la convocatoria </w:t>
      </w:r>
      <w:r w:rsidR="00975191">
        <w:rPr>
          <w:rFonts w:ascii="Arial" w:hAnsi="Arial" w:cs="Arial"/>
          <w:sz w:val="24"/>
          <w:szCs w:val="24"/>
        </w:rPr>
        <w:t>que debe</w:t>
      </w:r>
      <w:r>
        <w:rPr>
          <w:rFonts w:ascii="Arial" w:hAnsi="Arial" w:cs="Arial"/>
          <w:sz w:val="24"/>
          <w:szCs w:val="24"/>
        </w:rPr>
        <w:t xml:space="preserve"> </w:t>
      </w:r>
      <w:r w:rsidR="00975191">
        <w:rPr>
          <w:rFonts w:ascii="Arial" w:hAnsi="Arial" w:cs="Arial"/>
          <w:sz w:val="24"/>
          <w:szCs w:val="24"/>
        </w:rPr>
        <w:t xml:space="preserve">emitirse para el proceso del presupuesto participativo </w:t>
      </w:r>
      <w:r>
        <w:rPr>
          <w:rFonts w:ascii="Arial" w:hAnsi="Arial" w:cs="Arial"/>
          <w:sz w:val="24"/>
          <w:szCs w:val="24"/>
        </w:rPr>
        <w:t xml:space="preserve"> </w:t>
      </w:r>
      <w:r w:rsidR="00975191">
        <w:rPr>
          <w:rFonts w:ascii="Arial" w:hAnsi="Arial" w:cs="Arial"/>
          <w:sz w:val="24"/>
          <w:szCs w:val="24"/>
        </w:rPr>
        <w:t xml:space="preserve">sea </w:t>
      </w:r>
      <w:r>
        <w:rPr>
          <w:rFonts w:ascii="Arial" w:hAnsi="Arial" w:cs="Arial"/>
          <w:sz w:val="24"/>
          <w:szCs w:val="24"/>
        </w:rPr>
        <w:t xml:space="preserve">a más tardar en el mes de junio de cada </w:t>
      </w:r>
      <w:r w:rsidR="00975191">
        <w:rPr>
          <w:rFonts w:ascii="Arial" w:hAnsi="Arial" w:cs="Arial"/>
          <w:sz w:val="24"/>
          <w:szCs w:val="24"/>
        </w:rPr>
        <w:t>año</w:t>
      </w:r>
      <w:r>
        <w:rPr>
          <w:rFonts w:ascii="Arial" w:hAnsi="Arial" w:cs="Arial"/>
          <w:sz w:val="24"/>
          <w:szCs w:val="24"/>
        </w:rPr>
        <w:t>, esto tomando en cuenta q</w:t>
      </w:r>
      <w:r w:rsidR="00413839">
        <w:rPr>
          <w:rFonts w:ascii="Arial" w:hAnsi="Arial" w:cs="Arial"/>
          <w:sz w:val="24"/>
          <w:szCs w:val="24"/>
        </w:rPr>
        <w:t>ue al menos</w:t>
      </w:r>
      <w:r>
        <w:rPr>
          <w:rFonts w:ascii="Arial" w:hAnsi="Arial" w:cs="Arial"/>
          <w:sz w:val="24"/>
          <w:szCs w:val="24"/>
        </w:rPr>
        <w:t xml:space="preserve"> los municipios de Chihuahua y Juárez, </w:t>
      </w:r>
      <w:r w:rsidR="00975191">
        <w:rPr>
          <w:rFonts w:ascii="Arial" w:hAnsi="Arial" w:cs="Arial"/>
          <w:sz w:val="24"/>
          <w:szCs w:val="24"/>
        </w:rPr>
        <w:t>llevan sus procesos entre los meses de julio y agosto, para elegir los proyectos que deban ejecutarse</w:t>
      </w:r>
      <w:r w:rsidR="007631C2">
        <w:rPr>
          <w:rFonts w:ascii="Arial" w:hAnsi="Arial" w:cs="Arial"/>
          <w:sz w:val="24"/>
          <w:szCs w:val="24"/>
        </w:rPr>
        <w:t xml:space="preserve"> en el siguiente ejercicio fiscal</w:t>
      </w:r>
      <w:r w:rsidR="00975191">
        <w:rPr>
          <w:rFonts w:ascii="Arial" w:hAnsi="Arial" w:cs="Arial"/>
          <w:sz w:val="24"/>
          <w:szCs w:val="24"/>
        </w:rPr>
        <w:t>.</w:t>
      </w:r>
    </w:p>
    <w:p w14:paraId="68CDEE36" w14:textId="6EC7115E" w:rsidR="001C70B1" w:rsidRDefault="001C70B1" w:rsidP="007869A6">
      <w:pPr>
        <w:spacing w:line="360" w:lineRule="auto"/>
        <w:jc w:val="both"/>
        <w:rPr>
          <w:rFonts w:ascii="Arial" w:hAnsi="Arial" w:cs="Arial"/>
          <w:sz w:val="24"/>
          <w:szCs w:val="24"/>
        </w:rPr>
      </w:pPr>
      <w:r>
        <w:rPr>
          <w:rFonts w:ascii="Arial" w:hAnsi="Arial" w:cs="Arial"/>
          <w:sz w:val="24"/>
          <w:szCs w:val="24"/>
        </w:rPr>
        <w:t xml:space="preserve">Además, se </w:t>
      </w:r>
      <w:r w:rsidR="007631C2">
        <w:rPr>
          <w:rFonts w:ascii="Arial" w:hAnsi="Arial" w:cs="Arial"/>
          <w:sz w:val="24"/>
          <w:szCs w:val="24"/>
        </w:rPr>
        <w:t>propone reformar</w:t>
      </w:r>
      <w:r>
        <w:rPr>
          <w:rFonts w:ascii="Arial" w:hAnsi="Arial" w:cs="Arial"/>
          <w:sz w:val="24"/>
          <w:szCs w:val="24"/>
        </w:rPr>
        <w:t xml:space="preserve"> los artículos 6 y 28 del Código Municipal del Estado a efecto de que </w:t>
      </w:r>
      <w:r w:rsidR="007631C2">
        <w:rPr>
          <w:rFonts w:ascii="Arial" w:hAnsi="Arial" w:cs="Arial"/>
          <w:sz w:val="24"/>
          <w:szCs w:val="24"/>
        </w:rPr>
        <w:t xml:space="preserve">se </w:t>
      </w:r>
      <w:r>
        <w:rPr>
          <w:rFonts w:ascii="Arial" w:hAnsi="Arial" w:cs="Arial"/>
          <w:sz w:val="24"/>
          <w:szCs w:val="24"/>
        </w:rPr>
        <w:t>establezca al presupuesto participativo como una de las formas de participación de la ciudadanía</w:t>
      </w:r>
      <w:r w:rsidR="007631C2">
        <w:rPr>
          <w:rFonts w:ascii="Arial" w:hAnsi="Arial" w:cs="Arial"/>
          <w:sz w:val="24"/>
          <w:szCs w:val="24"/>
        </w:rPr>
        <w:t>,</w:t>
      </w:r>
      <w:r>
        <w:rPr>
          <w:rFonts w:ascii="Arial" w:hAnsi="Arial" w:cs="Arial"/>
          <w:sz w:val="24"/>
          <w:szCs w:val="24"/>
        </w:rPr>
        <w:t xml:space="preserve"> además de la </w:t>
      </w:r>
      <w:r w:rsidRPr="001C70B1">
        <w:rPr>
          <w:rFonts w:ascii="Arial" w:hAnsi="Arial" w:cs="Arial"/>
          <w:sz w:val="24"/>
          <w:szCs w:val="24"/>
        </w:rPr>
        <w:t>Iniciativa Ciudadana, Plebiscito, Referéndum y Revocación de Mandato</w:t>
      </w:r>
      <w:r>
        <w:rPr>
          <w:rFonts w:ascii="Arial" w:hAnsi="Arial" w:cs="Arial"/>
          <w:sz w:val="24"/>
          <w:szCs w:val="24"/>
        </w:rPr>
        <w:t>; y por otra</w:t>
      </w:r>
      <w:r w:rsidR="007631C2">
        <w:rPr>
          <w:rFonts w:ascii="Arial" w:hAnsi="Arial" w:cs="Arial"/>
          <w:sz w:val="24"/>
          <w:szCs w:val="24"/>
        </w:rPr>
        <w:t xml:space="preserve"> parte</w:t>
      </w:r>
      <w:r>
        <w:rPr>
          <w:rFonts w:ascii="Arial" w:hAnsi="Arial" w:cs="Arial"/>
          <w:sz w:val="24"/>
          <w:szCs w:val="24"/>
        </w:rPr>
        <w:t>, establecer dentro de las obligaciones de los ayuntamientos, la de que en su presupuesto de egresos de cada año</w:t>
      </w:r>
      <w:r w:rsidR="007869A6">
        <w:rPr>
          <w:rFonts w:ascii="Arial" w:hAnsi="Arial" w:cs="Arial"/>
          <w:sz w:val="24"/>
          <w:szCs w:val="24"/>
        </w:rPr>
        <w:t xml:space="preserve"> se </w:t>
      </w:r>
      <w:r>
        <w:rPr>
          <w:rFonts w:ascii="Arial" w:hAnsi="Arial" w:cs="Arial"/>
          <w:sz w:val="24"/>
          <w:szCs w:val="24"/>
        </w:rPr>
        <w:t xml:space="preserve">designe </w:t>
      </w:r>
      <w:r w:rsidR="007869A6" w:rsidRPr="007869A6">
        <w:rPr>
          <w:rFonts w:ascii="Arial" w:hAnsi="Arial" w:cs="Arial"/>
          <w:sz w:val="24"/>
          <w:szCs w:val="24"/>
        </w:rPr>
        <w:t>como mínimo un monto equivalente al cinco por</w:t>
      </w:r>
      <w:r w:rsidR="007869A6">
        <w:rPr>
          <w:rFonts w:ascii="Arial" w:hAnsi="Arial" w:cs="Arial"/>
          <w:sz w:val="24"/>
          <w:szCs w:val="24"/>
        </w:rPr>
        <w:t xml:space="preserve"> </w:t>
      </w:r>
      <w:r w:rsidR="007869A6" w:rsidRPr="007869A6">
        <w:rPr>
          <w:rFonts w:ascii="Arial" w:hAnsi="Arial" w:cs="Arial"/>
          <w:sz w:val="24"/>
          <w:szCs w:val="24"/>
        </w:rPr>
        <w:t>ciento de sus ingresos de libre disposición</w:t>
      </w:r>
      <w:r w:rsidR="007869A6">
        <w:rPr>
          <w:rFonts w:ascii="Arial" w:hAnsi="Arial" w:cs="Arial"/>
          <w:sz w:val="24"/>
          <w:szCs w:val="24"/>
        </w:rPr>
        <w:t>.</w:t>
      </w:r>
    </w:p>
    <w:p w14:paraId="2166FD6B" w14:textId="65F2351D" w:rsidR="007869A6" w:rsidRDefault="007869A6" w:rsidP="007631C2">
      <w:pPr>
        <w:spacing w:after="0" w:line="360" w:lineRule="auto"/>
        <w:jc w:val="both"/>
        <w:rPr>
          <w:rFonts w:ascii="Arial" w:hAnsi="Arial" w:cs="Arial"/>
          <w:sz w:val="24"/>
          <w:szCs w:val="24"/>
        </w:rPr>
      </w:pPr>
      <w:r>
        <w:rPr>
          <w:rFonts w:ascii="Arial" w:hAnsi="Arial" w:cs="Arial"/>
          <w:sz w:val="24"/>
          <w:szCs w:val="24"/>
        </w:rPr>
        <w:t xml:space="preserve">Con las reformas en cuestión se garantizará que el presupuesto participativo sea una realidad en todos los municipios y que este se traduzca en un verdadero beneficio social, ya que es tiempo de que la participación de la ciudadanía se traduzca en una verdadera toma de decisiones para que la ejecución de las políticas públicas esté vinculada también en el ejercicio del presupuesto de egresos de cada año.  </w:t>
      </w:r>
    </w:p>
    <w:p w14:paraId="66AB292E" w14:textId="77777777" w:rsidR="007631C2" w:rsidRPr="007631C2" w:rsidRDefault="00CB479B" w:rsidP="007869A6">
      <w:pPr>
        <w:spacing w:line="360" w:lineRule="auto"/>
        <w:jc w:val="both"/>
        <w:rPr>
          <w:rFonts w:ascii="Arial" w:hAnsi="Arial" w:cs="Arial"/>
          <w:sz w:val="8"/>
          <w:szCs w:val="24"/>
        </w:rPr>
      </w:pPr>
      <w:r>
        <w:rPr>
          <w:rFonts w:ascii="Arial" w:hAnsi="Arial" w:cs="Arial"/>
          <w:sz w:val="24"/>
          <w:szCs w:val="24"/>
        </w:rPr>
        <w:t xml:space="preserve"> </w:t>
      </w:r>
    </w:p>
    <w:p w14:paraId="3C2DD180" w14:textId="4F57BFB9" w:rsidR="00724E9E" w:rsidRPr="00CE471F" w:rsidRDefault="00724E9E" w:rsidP="007869A6">
      <w:pPr>
        <w:spacing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w:t>
      </w:r>
      <w:r>
        <w:rPr>
          <w:rFonts w:ascii="Arial" w:eastAsia="Times New Roman" w:hAnsi="Arial" w:cs="Arial"/>
          <w:sz w:val="24"/>
          <w:szCs w:val="24"/>
          <w:lang w:val="es-ES" w:eastAsia="es-MX"/>
        </w:rPr>
        <w:t xml:space="preserve">nstitución Política del Estado, y 170 de la Ley Orgánica del Poder Legislativo, </w:t>
      </w:r>
      <w:r w:rsidRPr="00CE471F">
        <w:rPr>
          <w:rFonts w:ascii="Arial" w:eastAsia="Times New Roman" w:hAnsi="Arial" w:cs="Arial"/>
          <w:sz w:val="24"/>
          <w:szCs w:val="24"/>
          <w:lang w:val="es-ES" w:eastAsia="es-MX"/>
        </w:rPr>
        <w:t xml:space="preserve">me permito someter a la consideración de esta </w:t>
      </w:r>
      <w:r>
        <w:rPr>
          <w:rFonts w:ascii="Arial" w:eastAsia="Times New Roman" w:hAnsi="Arial" w:cs="Arial"/>
          <w:sz w:val="24"/>
          <w:szCs w:val="24"/>
          <w:lang w:val="es-ES" w:eastAsia="es-MX"/>
        </w:rPr>
        <w:t>Representación Popular el siguiente proyecto con el carácter de</w:t>
      </w:r>
      <w:r w:rsidRPr="00CE471F">
        <w:rPr>
          <w:rFonts w:ascii="Arial" w:eastAsia="Times New Roman" w:hAnsi="Arial" w:cs="Arial"/>
          <w:sz w:val="24"/>
          <w:szCs w:val="24"/>
          <w:lang w:val="es-ES" w:eastAsia="es-MX"/>
        </w:rPr>
        <w:t>:</w:t>
      </w:r>
    </w:p>
    <w:p w14:paraId="7B748FD0" w14:textId="77777777" w:rsidR="00A104A5" w:rsidRPr="007631C2" w:rsidRDefault="00A104A5" w:rsidP="00C11670">
      <w:pPr>
        <w:shd w:val="clear" w:color="auto" w:fill="FFFFFF"/>
        <w:spacing w:after="0" w:line="360" w:lineRule="auto"/>
        <w:jc w:val="center"/>
        <w:rPr>
          <w:rFonts w:ascii="Arial" w:hAnsi="Arial" w:cs="Arial"/>
          <w:b/>
          <w:sz w:val="16"/>
          <w:szCs w:val="24"/>
        </w:rPr>
      </w:pPr>
    </w:p>
    <w:p w14:paraId="0EFEC1AD" w14:textId="1AB8279F" w:rsidR="003E0647" w:rsidRDefault="00C11670" w:rsidP="00C11670">
      <w:pPr>
        <w:shd w:val="clear" w:color="auto" w:fill="FFFFFF"/>
        <w:spacing w:after="0" w:line="360" w:lineRule="auto"/>
        <w:jc w:val="center"/>
        <w:rPr>
          <w:rFonts w:ascii="Arial" w:hAnsi="Arial" w:cs="Arial"/>
          <w:b/>
          <w:sz w:val="24"/>
          <w:szCs w:val="24"/>
        </w:rPr>
      </w:pPr>
      <w:r w:rsidRPr="00B316FA">
        <w:rPr>
          <w:rFonts w:ascii="Arial" w:hAnsi="Arial" w:cs="Arial"/>
          <w:b/>
          <w:sz w:val="24"/>
          <w:szCs w:val="24"/>
        </w:rPr>
        <w:t>DECRETO</w:t>
      </w:r>
    </w:p>
    <w:p w14:paraId="18BC7004" w14:textId="77777777" w:rsidR="00724E9E" w:rsidRPr="00B316FA" w:rsidRDefault="00724E9E" w:rsidP="00C11670">
      <w:pPr>
        <w:shd w:val="clear" w:color="auto" w:fill="FFFFFF"/>
        <w:spacing w:after="0" w:line="360" w:lineRule="auto"/>
        <w:jc w:val="center"/>
        <w:rPr>
          <w:rFonts w:ascii="Arial" w:hAnsi="Arial" w:cs="Arial"/>
          <w:b/>
          <w:sz w:val="24"/>
          <w:szCs w:val="24"/>
        </w:rPr>
      </w:pPr>
    </w:p>
    <w:p w14:paraId="6C17218C" w14:textId="0081132D" w:rsidR="00DC47CD" w:rsidRPr="00B15DA6" w:rsidRDefault="00C11670" w:rsidP="00C11670">
      <w:pPr>
        <w:spacing w:line="360" w:lineRule="auto"/>
        <w:jc w:val="both"/>
        <w:rPr>
          <w:rFonts w:ascii="Arial" w:hAnsi="Arial" w:cs="Arial"/>
          <w:sz w:val="24"/>
          <w:szCs w:val="24"/>
        </w:rPr>
      </w:pPr>
      <w:r w:rsidRPr="00B316FA">
        <w:rPr>
          <w:rFonts w:ascii="Arial" w:hAnsi="Arial" w:cs="Arial"/>
          <w:b/>
          <w:sz w:val="24"/>
          <w:szCs w:val="24"/>
        </w:rPr>
        <w:t xml:space="preserve">ARTICULO PRIMERO.- </w:t>
      </w:r>
      <w:r w:rsidRPr="00B316FA">
        <w:rPr>
          <w:rFonts w:ascii="Arial" w:hAnsi="Arial" w:cs="Arial"/>
          <w:sz w:val="24"/>
          <w:szCs w:val="24"/>
        </w:rPr>
        <w:t>Se reforma</w:t>
      </w:r>
      <w:r w:rsidR="00975191">
        <w:rPr>
          <w:rFonts w:ascii="Arial" w:hAnsi="Arial" w:cs="Arial"/>
          <w:sz w:val="24"/>
          <w:szCs w:val="24"/>
        </w:rPr>
        <w:t>n los artículos 75 y 77 de la Ley de Participación Ciudadana del Estado de Chihuahua, para quedar redactados de la si</w:t>
      </w:r>
      <w:r w:rsidRPr="00B15DA6">
        <w:rPr>
          <w:rFonts w:ascii="Arial" w:hAnsi="Arial" w:cs="Arial"/>
          <w:sz w:val="24"/>
          <w:szCs w:val="24"/>
        </w:rPr>
        <w:t>guiente manera:</w:t>
      </w:r>
    </w:p>
    <w:p w14:paraId="66A47E4A" w14:textId="77777777" w:rsidR="00DC47CD" w:rsidRPr="00B15DA6" w:rsidRDefault="00DC47CD" w:rsidP="00DC47CD">
      <w:pPr>
        <w:pStyle w:val="paragraph"/>
        <w:spacing w:before="0" w:beforeAutospacing="0" w:after="0" w:afterAutospacing="0"/>
        <w:jc w:val="both"/>
        <w:textAlignment w:val="baseline"/>
        <w:rPr>
          <w:rFonts w:ascii="Arial" w:hAnsi="Arial" w:cs="Arial"/>
          <w:b/>
          <w:sz w:val="24"/>
          <w:szCs w:val="24"/>
        </w:rPr>
      </w:pPr>
    </w:p>
    <w:p w14:paraId="4F8DC58F" w14:textId="27F1CEB1" w:rsidR="00DC47CD" w:rsidRPr="00B15DA6" w:rsidRDefault="00DC47CD" w:rsidP="00DC47CD">
      <w:pPr>
        <w:pStyle w:val="paragraph"/>
        <w:spacing w:before="0" w:beforeAutospacing="0" w:after="0" w:afterAutospacing="0"/>
        <w:jc w:val="both"/>
        <w:textAlignment w:val="baseline"/>
        <w:rPr>
          <w:rFonts w:ascii="Arial" w:hAnsi="Arial" w:cs="Arial"/>
          <w:sz w:val="24"/>
          <w:szCs w:val="24"/>
        </w:rPr>
      </w:pPr>
      <w:r w:rsidRPr="00B15DA6">
        <w:rPr>
          <w:rFonts w:ascii="Arial" w:hAnsi="Arial" w:cs="Arial"/>
          <w:b/>
          <w:sz w:val="24"/>
          <w:szCs w:val="24"/>
        </w:rPr>
        <w:t>Artículo 75.</w:t>
      </w:r>
      <w:r w:rsidRPr="00B15DA6">
        <w:rPr>
          <w:rFonts w:ascii="Arial" w:hAnsi="Arial" w:cs="Arial"/>
          <w:sz w:val="24"/>
          <w:szCs w:val="24"/>
        </w:rPr>
        <w:t xml:space="preserve"> </w:t>
      </w:r>
      <w:r w:rsidR="00984974" w:rsidRPr="00B15DA6">
        <w:rPr>
          <w:rStyle w:val="normaltextrun"/>
          <w:rFonts w:ascii="Arial" w:hAnsi="Arial" w:cs="Arial"/>
          <w:bCs/>
          <w:sz w:val="24"/>
          <w:szCs w:val="24"/>
          <w:lang w:val="es-ES"/>
        </w:rPr>
        <w:t>……</w:t>
      </w:r>
    </w:p>
    <w:p w14:paraId="0CE0CF47" w14:textId="77777777" w:rsidR="00DC47CD" w:rsidRPr="00B15DA6" w:rsidRDefault="00DC47CD" w:rsidP="00DC47CD">
      <w:pPr>
        <w:pStyle w:val="paragraph"/>
        <w:spacing w:before="0" w:beforeAutospacing="0" w:after="0" w:afterAutospacing="0"/>
        <w:jc w:val="both"/>
        <w:textAlignment w:val="baseline"/>
        <w:rPr>
          <w:rFonts w:ascii="Arial" w:hAnsi="Arial" w:cs="Arial"/>
          <w:sz w:val="24"/>
          <w:szCs w:val="24"/>
        </w:rPr>
      </w:pPr>
    </w:p>
    <w:p w14:paraId="277C7F7B" w14:textId="5DDB9F1D" w:rsidR="00DC47CD" w:rsidRPr="00B15DA6" w:rsidRDefault="00DC47CD" w:rsidP="00DC47CD">
      <w:pPr>
        <w:pStyle w:val="paragraph"/>
        <w:spacing w:before="0" w:beforeAutospacing="0" w:after="0" w:afterAutospacing="0"/>
        <w:jc w:val="both"/>
        <w:textAlignment w:val="baseline"/>
        <w:rPr>
          <w:rFonts w:ascii="Arial" w:hAnsi="Arial" w:cs="Arial"/>
          <w:sz w:val="24"/>
          <w:szCs w:val="24"/>
          <w:lang w:val="es-MX"/>
        </w:rPr>
      </w:pPr>
      <w:r w:rsidRPr="00B15DA6">
        <w:rPr>
          <w:rFonts w:ascii="Arial" w:hAnsi="Arial" w:cs="Arial"/>
          <w:sz w:val="24"/>
          <w:szCs w:val="24"/>
        </w:rPr>
        <w:t>Para tales efectos, cada Ayuntamiento destinará como mínimo un monto equivalente al cinco por ciento de sus ingresos de libre disposición, en los términos de la Ley de Disciplina Financiera de las Entidades Federativas y los Municipios. Lo anterior deberá estar contemplado expresamente en el pre</w:t>
      </w:r>
      <w:r w:rsidR="00673C47" w:rsidRPr="00B15DA6">
        <w:rPr>
          <w:rFonts w:ascii="Arial" w:hAnsi="Arial" w:cs="Arial"/>
          <w:sz w:val="24"/>
          <w:szCs w:val="24"/>
        </w:rPr>
        <w:t xml:space="preserve">supuesto de egresos respectivos, </w:t>
      </w:r>
      <w:r w:rsidR="00673C47" w:rsidRPr="00B15DA6">
        <w:rPr>
          <w:rFonts w:ascii="Arial" w:hAnsi="Arial" w:cs="Arial"/>
          <w:b/>
          <w:i/>
          <w:sz w:val="24"/>
          <w:szCs w:val="24"/>
        </w:rPr>
        <w:t xml:space="preserve">para lo cual, cada año, se emitirá una convocatoria para determinar los proyectos en los que ejercerá el </w:t>
      </w:r>
      <w:r w:rsidR="00984974" w:rsidRPr="00B15DA6">
        <w:rPr>
          <w:rFonts w:ascii="Arial" w:hAnsi="Arial" w:cs="Arial"/>
          <w:b/>
          <w:i/>
          <w:sz w:val="24"/>
          <w:szCs w:val="24"/>
        </w:rPr>
        <w:t xml:space="preserve">porcentaje del </w:t>
      </w:r>
      <w:r w:rsidR="00673C47" w:rsidRPr="00B15DA6">
        <w:rPr>
          <w:rFonts w:ascii="Arial" w:hAnsi="Arial" w:cs="Arial"/>
          <w:b/>
          <w:i/>
          <w:sz w:val="24"/>
          <w:szCs w:val="24"/>
        </w:rPr>
        <w:t xml:space="preserve">prepuesto del año inmediato posterior, </w:t>
      </w:r>
      <w:r w:rsidR="00984974" w:rsidRPr="00B15DA6">
        <w:rPr>
          <w:rFonts w:ascii="Arial" w:hAnsi="Arial" w:cs="Arial"/>
          <w:b/>
          <w:i/>
          <w:sz w:val="24"/>
          <w:szCs w:val="24"/>
        </w:rPr>
        <w:t>que haya sido aprobado.</w:t>
      </w:r>
      <w:r w:rsidR="00984974" w:rsidRPr="00B15DA6">
        <w:rPr>
          <w:rFonts w:ascii="Arial" w:hAnsi="Arial" w:cs="Arial"/>
          <w:sz w:val="24"/>
          <w:szCs w:val="24"/>
        </w:rPr>
        <w:t xml:space="preserve"> </w:t>
      </w:r>
      <w:r w:rsidR="00673C47" w:rsidRPr="00B15DA6">
        <w:rPr>
          <w:rFonts w:ascii="Arial" w:hAnsi="Arial" w:cs="Arial"/>
          <w:sz w:val="24"/>
          <w:szCs w:val="24"/>
        </w:rPr>
        <w:t xml:space="preserve"> </w:t>
      </w:r>
    </w:p>
    <w:p w14:paraId="6E335D5C" w14:textId="77777777" w:rsidR="00DC47CD" w:rsidRPr="00B15DA6" w:rsidRDefault="00DC47CD" w:rsidP="00DC47CD">
      <w:pPr>
        <w:pStyle w:val="paragraph"/>
        <w:spacing w:before="0" w:beforeAutospacing="0" w:after="0" w:afterAutospacing="0"/>
        <w:jc w:val="both"/>
        <w:textAlignment w:val="baseline"/>
        <w:rPr>
          <w:rFonts w:ascii="Arial" w:hAnsi="Arial" w:cs="Arial"/>
          <w:sz w:val="24"/>
          <w:szCs w:val="24"/>
        </w:rPr>
      </w:pPr>
      <w:r w:rsidRPr="00B15DA6">
        <w:rPr>
          <w:rStyle w:val="eop"/>
          <w:rFonts w:ascii="Arial" w:hAnsi="Arial" w:cs="Arial"/>
          <w:sz w:val="24"/>
          <w:szCs w:val="24"/>
        </w:rPr>
        <w:t> </w:t>
      </w:r>
    </w:p>
    <w:p w14:paraId="6E989D87" w14:textId="77777777" w:rsidR="00DC47CD" w:rsidRPr="00B15DA6" w:rsidRDefault="00DC47CD" w:rsidP="00DC47CD">
      <w:pPr>
        <w:pStyle w:val="paragraph"/>
        <w:spacing w:before="0" w:beforeAutospacing="0" w:after="0" w:afterAutospacing="0"/>
        <w:jc w:val="both"/>
        <w:textAlignment w:val="baseline"/>
        <w:rPr>
          <w:rStyle w:val="normaltextrun"/>
          <w:rFonts w:ascii="Arial" w:hAnsi="Arial" w:cs="Arial"/>
          <w:sz w:val="24"/>
          <w:szCs w:val="24"/>
          <w:lang w:val="es-MX"/>
        </w:rPr>
      </w:pPr>
    </w:p>
    <w:p w14:paraId="6FE03CE7" w14:textId="4D304B11" w:rsidR="00DC47CD" w:rsidRPr="00B15DA6" w:rsidRDefault="00DC47CD" w:rsidP="00DC47CD">
      <w:pPr>
        <w:pStyle w:val="paragraph"/>
        <w:spacing w:before="0" w:beforeAutospacing="0" w:after="0" w:afterAutospacing="0"/>
        <w:jc w:val="both"/>
        <w:textAlignment w:val="baseline"/>
        <w:rPr>
          <w:rStyle w:val="eop"/>
          <w:rFonts w:ascii="Arial" w:hAnsi="Arial" w:cs="Arial"/>
          <w:sz w:val="24"/>
          <w:szCs w:val="24"/>
        </w:rPr>
      </w:pPr>
      <w:r w:rsidRPr="00B15DA6">
        <w:rPr>
          <w:rStyle w:val="normaltextrun"/>
          <w:rFonts w:ascii="Arial" w:hAnsi="Arial" w:cs="Arial"/>
          <w:b/>
          <w:bCs/>
          <w:sz w:val="24"/>
          <w:szCs w:val="24"/>
          <w:lang w:val="es-ES"/>
        </w:rPr>
        <w:t>Artículo 77.</w:t>
      </w:r>
      <w:r w:rsidRPr="00B15DA6">
        <w:rPr>
          <w:rStyle w:val="normaltextrun"/>
          <w:rFonts w:ascii="Arial" w:hAnsi="Arial" w:cs="Arial"/>
          <w:bCs/>
          <w:sz w:val="24"/>
          <w:szCs w:val="24"/>
          <w:lang w:val="es-ES"/>
        </w:rPr>
        <w:t xml:space="preserve"> En el proceso del presupuesto participativo, </w:t>
      </w:r>
      <w:r w:rsidR="00B15DA6" w:rsidRPr="00B15DA6">
        <w:rPr>
          <w:rStyle w:val="normaltextrun"/>
          <w:rFonts w:ascii="Arial" w:hAnsi="Arial" w:cs="Arial"/>
          <w:b/>
          <w:bCs/>
          <w:i/>
          <w:sz w:val="24"/>
          <w:szCs w:val="24"/>
          <w:lang w:val="es-ES"/>
        </w:rPr>
        <w:t>cada año</w:t>
      </w:r>
      <w:r w:rsidR="00B15DA6">
        <w:rPr>
          <w:rStyle w:val="normaltextrun"/>
          <w:rFonts w:ascii="Arial" w:hAnsi="Arial" w:cs="Arial"/>
          <w:bCs/>
          <w:sz w:val="24"/>
          <w:szCs w:val="24"/>
          <w:lang w:val="es-ES"/>
        </w:rPr>
        <w:t xml:space="preserve"> </w:t>
      </w:r>
      <w:r w:rsidRPr="00B15DA6">
        <w:rPr>
          <w:rStyle w:val="normaltextrun"/>
          <w:rFonts w:ascii="Arial" w:hAnsi="Arial" w:cs="Arial"/>
          <w:bCs/>
          <w:sz w:val="24"/>
          <w:szCs w:val="24"/>
          <w:lang w:val="es-ES"/>
        </w:rPr>
        <w:t>el Ayuntamiento deberá realizar lo siguiente:</w:t>
      </w:r>
      <w:r w:rsidRPr="00B15DA6">
        <w:rPr>
          <w:rStyle w:val="eop"/>
          <w:rFonts w:ascii="Arial" w:hAnsi="Arial" w:cs="Arial"/>
          <w:sz w:val="24"/>
          <w:szCs w:val="24"/>
        </w:rPr>
        <w:t> </w:t>
      </w:r>
    </w:p>
    <w:p w14:paraId="088D4EDA" w14:textId="77777777" w:rsidR="00DC47CD" w:rsidRPr="00B15DA6" w:rsidRDefault="00DC47CD" w:rsidP="00DC47CD">
      <w:pPr>
        <w:pStyle w:val="paragraph"/>
        <w:spacing w:before="0" w:beforeAutospacing="0" w:after="0" w:afterAutospacing="0"/>
        <w:jc w:val="both"/>
        <w:textAlignment w:val="baseline"/>
        <w:rPr>
          <w:rFonts w:ascii="Arial" w:hAnsi="Arial" w:cs="Arial"/>
          <w:sz w:val="24"/>
          <w:szCs w:val="24"/>
        </w:rPr>
      </w:pPr>
    </w:p>
    <w:p w14:paraId="3016A816" w14:textId="64D59BA9" w:rsidR="00DC47CD" w:rsidRPr="00B15DA6" w:rsidRDefault="00DC47CD" w:rsidP="00DC47CD">
      <w:pPr>
        <w:pStyle w:val="paragraph"/>
        <w:numPr>
          <w:ilvl w:val="0"/>
          <w:numId w:val="2"/>
        </w:numPr>
        <w:spacing w:before="0" w:beforeAutospacing="0" w:after="0" w:afterAutospacing="0"/>
        <w:ind w:left="1134" w:hanging="567"/>
        <w:jc w:val="both"/>
        <w:textAlignment w:val="baseline"/>
        <w:rPr>
          <w:rStyle w:val="normaltextrun"/>
          <w:rFonts w:ascii="Arial" w:hAnsi="Arial" w:cs="Arial"/>
          <w:sz w:val="24"/>
          <w:szCs w:val="24"/>
        </w:rPr>
      </w:pPr>
      <w:r w:rsidRPr="00B15DA6">
        <w:rPr>
          <w:rStyle w:val="normaltextrun"/>
          <w:rFonts w:ascii="Arial" w:hAnsi="Arial" w:cs="Arial"/>
          <w:bCs/>
          <w:sz w:val="24"/>
          <w:szCs w:val="24"/>
          <w:lang w:val="es-ES"/>
        </w:rPr>
        <w:t xml:space="preserve">Emitir </w:t>
      </w:r>
      <w:r w:rsidR="00B15DA6" w:rsidRPr="00B15DA6">
        <w:rPr>
          <w:rStyle w:val="normaltextrun"/>
          <w:rFonts w:ascii="Arial" w:hAnsi="Arial" w:cs="Arial"/>
          <w:b/>
          <w:bCs/>
          <w:i/>
          <w:sz w:val="24"/>
          <w:szCs w:val="24"/>
          <w:lang w:val="es-ES"/>
        </w:rPr>
        <w:t>a más tardar en e</w:t>
      </w:r>
      <w:r w:rsidR="00984974" w:rsidRPr="00B15DA6">
        <w:rPr>
          <w:rStyle w:val="normaltextrun"/>
          <w:rFonts w:ascii="Arial" w:hAnsi="Arial" w:cs="Arial"/>
          <w:b/>
          <w:bCs/>
          <w:i/>
          <w:sz w:val="24"/>
          <w:szCs w:val="24"/>
          <w:lang w:val="es-ES"/>
        </w:rPr>
        <w:t>l mes de junio</w:t>
      </w:r>
      <w:r w:rsidR="00984974" w:rsidRPr="00B15DA6">
        <w:rPr>
          <w:rStyle w:val="normaltextrun"/>
          <w:rFonts w:ascii="Arial" w:hAnsi="Arial" w:cs="Arial"/>
          <w:bCs/>
          <w:sz w:val="24"/>
          <w:szCs w:val="24"/>
          <w:lang w:val="es-ES"/>
        </w:rPr>
        <w:t xml:space="preserve">, </w:t>
      </w:r>
      <w:r w:rsidRPr="00B15DA6">
        <w:rPr>
          <w:rStyle w:val="normaltextrun"/>
          <w:rFonts w:ascii="Arial" w:hAnsi="Arial" w:cs="Arial"/>
          <w:bCs/>
          <w:sz w:val="24"/>
          <w:szCs w:val="24"/>
          <w:lang w:val="es-ES"/>
        </w:rPr>
        <w:t>una convocatoria pública dirigida a la población en general para participar en Audiencia Pública, en los términos de la presente Ley, donde además se establecerán:</w:t>
      </w:r>
    </w:p>
    <w:p w14:paraId="703B11E1" w14:textId="77777777" w:rsidR="00DC47CD" w:rsidRPr="00B15DA6" w:rsidRDefault="00DC47CD" w:rsidP="00DC47CD">
      <w:pPr>
        <w:pStyle w:val="paragraph"/>
        <w:spacing w:before="0" w:beforeAutospacing="0" w:after="0" w:afterAutospacing="0"/>
        <w:ind w:left="708"/>
        <w:jc w:val="both"/>
        <w:textAlignment w:val="baseline"/>
        <w:rPr>
          <w:rStyle w:val="normaltextrun"/>
          <w:rFonts w:ascii="Arial" w:hAnsi="Arial" w:cs="Arial"/>
          <w:bCs/>
          <w:sz w:val="24"/>
          <w:szCs w:val="24"/>
          <w:lang w:val="es-ES"/>
        </w:rPr>
      </w:pPr>
    </w:p>
    <w:p w14:paraId="2529E64B" w14:textId="0D788D16" w:rsidR="00DC47CD" w:rsidRPr="00B15DA6" w:rsidRDefault="00DC47CD" w:rsidP="00984974">
      <w:pPr>
        <w:pStyle w:val="paragraph"/>
        <w:numPr>
          <w:ilvl w:val="0"/>
          <w:numId w:val="3"/>
        </w:numPr>
        <w:spacing w:before="0" w:beforeAutospacing="0" w:after="0" w:afterAutospacing="0"/>
        <w:ind w:left="1701" w:hanging="283"/>
        <w:jc w:val="both"/>
        <w:textAlignment w:val="baseline"/>
        <w:rPr>
          <w:rStyle w:val="normaltextrun"/>
          <w:rFonts w:ascii="Arial" w:hAnsi="Arial" w:cs="Arial"/>
          <w:bCs/>
          <w:sz w:val="24"/>
          <w:szCs w:val="24"/>
          <w:lang w:val="es-ES"/>
        </w:rPr>
      </w:pPr>
      <w:r w:rsidRPr="00B15DA6">
        <w:rPr>
          <w:rStyle w:val="normaltextrun"/>
          <w:rFonts w:ascii="Arial" w:hAnsi="Arial" w:cs="Arial"/>
          <w:bCs/>
          <w:sz w:val="24"/>
          <w:szCs w:val="24"/>
          <w:lang w:val="es-ES"/>
        </w:rPr>
        <w:t xml:space="preserve"> </w:t>
      </w:r>
      <w:r w:rsidR="00FA3F5C">
        <w:rPr>
          <w:rStyle w:val="normaltextrun"/>
          <w:rFonts w:ascii="Arial" w:hAnsi="Arial" w:cs="Arial"/>
          <w:bCs/>
          <w:sz w:val="24"/>
          <w:szCs w:val="24"/>
          <w:lang w:val="es-ES"/>
        </w:rPr>
        <w:t>…………</w:t>
      </w:r>
      <w:r w:rsidRPr="00B15DA6">
        <w:rPr>
          <w:rStyle w:val="normaltextrun"/>
          <w:rFonts w:ascii="Arial" w:hAnsi="Arial" w:cs="Arial"/>
          <w:bCs/>
          <w:sz w:val="24"/>
          <w:szCs w:val="24"/>
          <w:lang w:val="es-ES"/>
        </w:rPr>
        <w:t>.</w:t>
      </w:r>
    </w:p>
    <w:p w14:paraId="537480F8" w14:textId="7F518732" w:rsidR="00DC47CD" w:rsidRPr="00B15DA6" w:rsidRDefault="00DC47CD" w:rsidP="00984974">
      <w:pPr>
        <w:pStyle w:val="paragraph"/>
        <w:numPr>
          <w:ilvl w:val="0"/>
          <w:numId w:val="3"/>
        </w:numPr>
        <w:spacing w:before="0" w:beforeAutospacing="0" w:after="0" w:afterAutospacing="0"/>
        <w:ind w:left="1701" w:hanging="283"/>
        <w:jc w:val="both"/>
        <w:textAlignment w:val="baseline"/>
        <w:rPr>
          <w:rStyle w:val="normaltextrun"/>
          <w:rFonts w:ascii="Arial" w:hAnsi="Arial" w:cs="Arial"/>
          <w:bCs/>
          <w:sz w:val="24"/>
          <w:szCs w:val="24"/>
          <w:lang w:val="es-ES"/>
        </w:rPr>
      </w:pPr>
      <w:r w:rsidRPr="00B15DA6">
        <w:rPr>
          <w:rStyle w:val="normaltextrun"/>
          <w:rFonts w:ascii="Arial" w:hAnsi="Arial" w:cs="Arial"/>
          <w:bCs/>
          <w:sz w:val="24"/>
          <w:szCs w:val="24"/>
          <w:lang w:val="es-ES"/>
        </w:rPr>
        <w:t xml:space="preserve"> Los proyectos que se someterán a consideración</w:t>
      </w:r>
      <w:r w:rsidR="00FA3F5C">
        <w:rPr>
          <w:rStyle w:val="normaltextrun"/>
          <w:rFonts w:ascii="Arial" w:hAnsi="Arial" w:cs="Arial"/>
          <w:bCs/>
          <w:sz w:val="24"/>
          <w:szCs w:val="24"/>
          <w:lang w:val="es-ES"/>
        </w:rPr>
        <w:t xml:space="preserve"> </w:t>
      </w:r>
      <w:r w:rsidR="00FA3F5C" w:rsidRPr="00FA3F5C">
        <w:rPr>
          <w:rStyle w:val="normaltextrun"/>
          <w:rFonts w:ascii="Arial" w:hAnsi="Arial" w:cs="Arial"/>
          <w:b/>
          <w:bCs/>
          <w:i/>
          <w:sz w:val="24"/>
          <w:szCs w:val="24"/>
          <w:lang w:val="es-ES"/>
        </w:rPr>
        <w:t xml:space="preserve">y </w:t>
      </w:r>
      <w:r w:rsidR="00FA3F5C">
        <w:rPr>
          <w:rStyle w:val="normaltextrun"/>
          <w:rFonts w:ascii="Arial" w:hAnsi="Arial" w:cs="Arial"/>
          <w:b/>
          <w:bCs/>
          <w:i/>
          <w:sz w:val="24"/>
          <w:szCs w:val="24"/>
          <w:lang w:val="es-ES"/>
        </w:rPr>
        <w:t xml:space="preserve">determinar </w:t>
      </w:r>
      <w:r w:rsidR="00F8336F">
        <w:rPr>
          <w:rStyle w:val="normaltextrun"/>
          <w:rFonts w:ascii="Arial" w:hAnsi="Arial" w:cs="Arial"/>
          <w:b/>
          <w:bCs/>
          <w:i/>
          <w:sz w:val="24"/>
          <w:szCs w:val="24"/>
          <w:lang w:val="es-ES"/>
        </w:rPr>
        <w:t>cuántos</w:t>
      </w:r>
      <w:r w:rsidR="00FA3F5C">
        <w:rPr>
          <w:rStyle w:val="normaltextrun"/>
          <w:rFonts w:ascii="Arial" w:hAnsi="Arial" w:cs="Arial"/>
          <w:b/>
          <w:bCs/>
          <w:i/>
          <w:sz w:val="24"/>
          <w:szCs w:val="24"/>
          <w:lang w:val="es-ES"/>
        </w:rPr>
        <w:t xml:space="preserve"> deberán ser seleccionados</w:t>
      </w:r>
      <w:r w:rsidRPr="00B15DA6">
        <w:rPr>
          <w:rStyle w:val="normaltextrun"/>
          <w:rFonts w:ascii="Arial" w:hAnsi="Arial" w:cs="Arial"/>
          <w:bCs/>
          <w:sz w:val="24"/>
          <w:szCs w:val="24"/>
          <w:lang w:val="es-ES"/>
        </w:rPr>
        <w:t>.</w:t>
      </w:r>
    </w:p>
    <w:p w14:paraId="37848D00" w14:textId="35C1B4D9" w:rsidR="00DC47CD" w:rsidRPr="00B15DA6" w:rsidRDefault="00DC47CD" w:rsidP="00984974">
      <w:pPr>
        <w:pStyle w:val="paragraph"/>
        <w:numPr>
          <w:ilvl w:val="0"/>
          <w:numId w:val="3"/>
        </w:numPr>
        <w:spacing w:before="0" w:beforeAutospacing="0" w:after="0" w:afterAutospacing="0"/>
        <w:ind w:left="1701" w:hanging="283"/>
        <w:jc w:val="both"/>
        <w:textAlignment w:val="baseline"/>
        <w:rPr>
          <w:rFonts w:ascii="Arial" w:hAnsi="Arial" w:cs="Arial"/>
          <w:bCs/>
          <w:sz w:val="24"/>
          <w:szCs w:val="24"/>
          <w:lang w:val="es-ES"/>
        </w:rPr>
      </w:pPr>
      <w:r w:rsidRPr="00B15DA6">
        <w:rPr>
          <w:rStyle w:val="normaltextrun"/>
          <w:rFonts w:ascii="Arial" w:hAnsi="Arial" w:cs="Arial"/>
          <w:bCs/>
          <w:sz w:val="24"/>
          <w:szCs w:val="24"/>
          <w:lang w:val="es-ES"/>
        </w:rPr>
        <w:t xml:space="preserve"> </w:t>
      </w:r>
      <w:r w:rsidR="00FA3F5C">
        <w:rPr>
          <w:rStyle w:val="normaltextrun"/>
          <w:rFonts w:ascii="Arial" w:hAnsi="Arial" w:cs="Arial"/>
          <w:bCs/>
          <w:sz w:val="24"/>
          <w:szCs w:val="24"/>
          <w:lang w:val="es-ES"/>
        </w:rPr>
        <w:t>…………</w:t>
      </w:r>
    </w:p>
    <w:p w14:paraId="732209D8" w14:textId="77777777" w:rsidR="00DC47CD" w:rsidRPr="00B15DA6" w:rsidRDefault="00DC47CD" w:rsidP="00DC47CD">
      <w:pPr>
        <w:pStyle w:val="paragraph"/>
        <w:spacing w:before="0" w:beforeAutospacing="0" w:after="0" w:afterAutospacing="0"/>
        <w:ind w:left="708"/>
        <w:jc w:val="both"/>
        <w:textAlignment w:val="baseline"/>
        <w:rPr>
          <w:rFonts w:ascii="Arial" w:hAnsi="Arial" w:cs="Arial"/>
          <w:sz w:val="24"/>
          <w:szCs w:val="24"/>
        </w:rPr>
      </w:pPr>
      <w:r w:rsidRPr="00B15DA6">
        <w:rPr>
          <w:rStyle w:val="eop"/>
          <w:rFonts w:ascii="Arial" w:hAnsi="Arial" w:cs="Arial"/>
          <w:sz w:val="24"/>
          <w:szCs w:val="24"/>
        </w:rPr>
        <w:t> </w:t>
      </w:r>
    </w:p>
    <w:p w14:paraId="0E4CBC4F" w14:textId="3B66D253" w:rsidR="00DC47CD" w:rsidRDefault="00FA3F5C" w:rsidP="00FA3F5C">
      <w:pPr>
        <w:pStyle w:val="paragraph"/>
        <w:spacing w:before="0" w:beforeAutospacing="0" w:after="0" w:afterAutospacing="0"/>
        <w:jc w:val="both"/>
        <w:textAlignment w:val="baseline"/>
        <w:rPr>
          <w:rStyle w:val="normaltextrun"/>
          <w:rFonts w:ascii="Arial" w:hAnsi="Arial" w:cs="Arial"/>
          <w:bCs/>
          <w:sz w:val="24"/>
          <w:szCs w:val="24"/>
        </w:rPr>
      </w:pPr>
      <w:r>
        <w:rPr>
          <w:rStyle w:val="normaltextrun"/>
          <w:rFonts w:ascii="Arial" w:hAnsi="Arial" w:cs="Arial"/>
          <w:bCs/>
          <w:sz w:val="24"/>
          <w:szCs w:val="24"/>
        </w:rPr>
        <w:t xml:space="preserve">        II </w:t>
      </w:r>
      <w:r>
        <w:rPr>
          <w:rStyle w:val="normaltextrun"/>
          <w:rFonts w:ascii="Arial" w:hAnsi="Arial" w:cs="Arial"/>
          <w:bCs/>
          <w:sz w:val="24"/>
          <w:szCs w:val="24"/>
        </w:rPr>
        <w:softHyphen/>
        <w:t>a la IV ……….</w:t>
      </w:r>
    </w:p>
    <w:p w14:paraId="729F9E07" w14:textId="77777777" w:rsidR="00FA3F5C" w:rsidRDefault="00FA3F5C" w:rsidP="00FA3F5C">
      <w:pPr>
        <w:pStyle w:val="paragraph"/>
        <w:spacing w:before="0" w:beforeAutospacing="0" w:after="0" w:afterAutospacing="0"/>
        <w:jc w:val="both"/>
        <w:textAlignment w:val="baseline"/>
        <w:rPr>
          <w:rFonts w:ascii="Arial" w:hAnsi="Arial" w:cs="Arial"/>
          <w:sz w:val="24"/>
          <w:szCs w:val="24"/>
        </w:rPr>
      </w:pPr>
    </w:p>
    <w:p w14:paraId="0D58037D" w14:textId="77777777" w:rsidR="00991638" w:rsidRDefault="00991638" w:rsidP="000179AE">
      <w:pPr>
        <w:spacing w:line="360" w:lineRule="auto"/>
        <w:jc w:val="both"/>
        <w:rPr>
          <w:rFonts w:ascii="Arial" w:hAnsi="Arial" w:cs="Arial"/>
          <w:b/>
          <w:sz w:val="24"/>
          <w:szCs w:val="24"/>
        </w:rPr>
      </w:pPr>
    </w:p>
    <w:p w14:paraId="3242FF60" w14:textId="4A7347DF" w:rsidR="000179AE" w:rsidRPr="00B15DA6" w:rsidRDefault="000179AE" w:rsidP="000179AE">
      <w:pPr>
        <w:spacing w:line="360" w:lineRule="auto"/>
        <w:jc w:val="both"/>
        <w:rPr>
          <w:rFonts w:ascii="Arial" w:hAnsi="Arial" w:cs="Arial"/>
          <w:sz w:val="24"/>
          <w:szCs w:val="24"/>
        </w:rPr>
      </w:pPr>
      <w:r w:rsidRPr="00B316FA">
        <w:rPr>
          <w:rFonts w:ascii="Arial" w:hAnsi="Arial" w:cs="Arial"/>
          <w:b/>
          <w:sz w:val="24"/>
          <w:szCs w:val="24"/>
        </w:rPr>
        <w:t xml:space="preserve">ARTICULO </w:t>
      </w:r>
      <w:r>
        <w:rPr>
          <w:rFonts w:ascii="Arial" w:hAnsi="Arial" w:cs="Arial"/>
          <w:b/>
          <w:sz w:val="24"/>
          <w:szCs w:val="24"/>
        </w:rPr>
        <w:t>SEGUNDO</w:t>
      </w:r>
      <w:r w:rsidRPr="00B316FA">
        <w:rPr>
          <w:rFonts w:ascii="Arial" w:hAnsi="Arial" w:cs="Arial"/>
          <w:b/>
          <w:sz w:val="24"/>
          <w:szCs w:val="24"/>
        </w:rPr>
        <w:t xml:space="preserve">.- </w:t>
      </w:r>
      <w:r w:rsidRPr="00B316FA">
        <w:rPr>
          <w:rFonts w:ascii="Arial" w:hAnsi="Arial" w:cs="Arial"/>
          <w:sz w:val="24"/>
          <w:szCs w:val="24"/>
        </w:rPr>
        <w:t>Se reforma</w:t>
      </w:r>
      <w:r>
        <w:rPr>
          <w:rFonts w:ascii="Arial" w:hAnsi="Arial" w:cs="Arial"/>
          <w:sz w:val="24"/>
          <w:szCs w:val="24"/>
        </w:rPr>
        <w:t xml:space="preserve"> </w:t>
      </w:r>
      <w:r w:rsidR="00695A38">
        <w:rPr>
          <w:rFonts w:ascii="Arial" w:hAnsi="Arial" w:cs="Arial"/>
          <w:sz w:val="24"/>
          <w:szCs w:val="24"/>
        </w:rPr>
        <w:t xml:space="preserve">el artículo </w:t>
      </w:r>
      <w:r>
        <w:rPr>
          <w:rFonts w:ascii="Arial" w:hAnsi="Arial" w:cs="Arial"/>
          <w:sz w:val="24"/>
          <w:szCs w:val="24"/>
        </w:rPr>
        <w:t>6</w:t>
      </w:r>
      <w:r w:rsidR="00BD73C6">
        <w:rPr>
          <w:rFonts w:ascii="Arial" w:hAnsi="Arial" w:cs="Arial"/>
          <w:sz w:val="24"/>
          <w:szCs w:val="24"/>
        </w:rPr>
        <w:t xml:space="preserve">, </w:t>
      </w:r>
      <w:r w:rsidR="00695A38">
        <w:rPr>
          <w:rFonts w:ascii="Arial" w:hAnsi="Arial" w:cs="Arial"/>
          <w:sz w:val="24"/>
          <w:szCs w:val="24"/>
        </w:rPr>
        <w:t xml:space="preserve">párrafo primero; y se adiciona el artículo </w:t>
      </w:r>
      <w:r w:rsidR="00BD73C6">
        <w:rPr>
          <w:rFonts w:ascii="Arial" w:hAnsi="Arial" w:cs="Arial"/>
          <w:sz w:val="24"/>
          <w:szCs w:val="24"/>
        </w:rPr>
        <w:t xml:space="preserve">28, </w:t>
      </w:r>
      <w:r w:rsidR="00695A38">
        <w:rPr>
          <w:rFonts w:ascii="Arial" w:hAnsi="Arial" w:cs="Arial"/>
          <w:sz w:val="24"/>
          <w:szCs w:val="24"/>
        </w:rPr>
        <w:t>fracción XIII, en un párrafo</w:t>
      </w:r>
      <w:r>
        <w:rPr>
          <w:rFonts w:ascii="Arial" w:hAnsi="Arial" w:cs="Arial"/>
          <w:sz w:val="24"/>
          <w:szCs w:val="24"/>
        </w:rPr>
        <w:t xml:space="preserve"> </w:t>
      </w:r>
      <w:r w:rsidR="00695A38">
        <w:rPr>
          <w:rFonts w:ascii="Arial" w:hAnsi="Arial" w:cs="Arial"/>
          <w:sz w:val="24"/>
          <w:szCs w:val="24"/>
        </w:rPr>
        <w:t>tercero, recorriendo los subsiguientes a la cuarto y quinto párrafo. Del</w:t>
      </w:r>
      <w:r>
        <w:rPr>
          <w:rFonts w:ascii="Arial" w:hAnsi="Arial" w:cs="Arial"/>
          <w:sz w:val="24"/>
          <w:szCs w:val="24"/>
        </w:rPr>
        <w:t xml:space="preserve"> Código Municipal del Estado de Chihuahua, para quedar redactados de la si</w:t>
      </w:r>
      <w:r w:rsidRPr="00B15DA6">
        <w:rPr>
          <w:rFonts w:ascii="Arial" w:hAnsi="Arial" w:cs="Arial"/>
          <w:sz w:val="24"/>
          <w:szCs w:val="24"/>
        </w:rPr>
        <w:t>guiente manera:</w:t>
      </w:r>
    </w:p>
    <w:p w14:paraId="4F4BC14B" w14:textId="77777777" w:rsidR="000179AE" w:rsidRDefault="000179AE" w:rsidP="00FA3F5C">
      <w:pPr>
        <w:pStyle w:val="paragraph"/>
        <w:spacing w:before="0" w:beforeAutospacing="0" w:after="0" w:afterAutospacing="0"/>
        <w:jc w:val="both"/>
        <w:textAlignment w:val="baseline"/>
        <w:rPr>
          <w:rFonts w:ascii="Arial" w:hAnsi="Arial" w:cs="Arial"/>
          <w:b/>
          <w:sz w:val="24"/>
          <w:szCs w:val="24"/>
        </w:rPr>
      </w:pPr>
    </w:p>
    <w:p w14:paraId="6644B2D3" w14:textId="09E13BE1" w:rsidR="000179AE" w:rsidRDefault="000179AE" w:rsidP="00FA3F5C">
      <w:pPr>
        <w:pStyle w:val="paragraph"/>
        <w:spacing w:before="0" w:beforeAutospacing="0" w:after="0" w:afterAutospacing="0"/>
        <w:jc w:val="both"/>
        <w:textAlignment w:val="baseline"/>
        <w:rPr>
          <w:rFonts w:ascii="Arial" w:hAnsi="Arial" w:cs="Arial"/>
          <w:sz w:val="24"/>
          <w:szCs w:val="24"/>
        </w:rPr>
      </w:pPr>
      <w:r w:rsidRPr="000179AE">
        <w:rPr>
          <w:rFonts w:ascii="Arial" w:hAnsi="Arial" w:cs="Arial"/>
          <w:b/>
          <w:sz w:val="24"/>
          <w:szCs w:val="24"/>
        </w:rPr>
        <w:t>ARTÍCULO 6.</w:t>
      </w:r>
      <w:r w:rsidRPr="000179AE">
        <w:rPr>
          <w:rFonts w:ascii="Arial" w:hAnsi="Arial" w:cs="Arial"/>
          <w:sz w:val="24"/>
          <w:szCs w:val="24"/>
        </w:rPr>
        <w:t xml:space="preserve"> Con el fin de permitir la participación de la ciudadanía en el quehacer municipal, se establecen</w:t>
      </w:r>
      <w:r>
        <w:rPr>
          <w:rFonts w:ascii="Arial" w:hAnsi="Arial" w:cs="Arial"/>
          <w:sz w:val="24"/>
          <w:szCs w:val="24"/>
        </w:rPr>
        <w:t xml:space="preserve"> </w:t>
      </w:r>
      <w:r w:rsidRPr="000179AE">
        <w:rPr>
          <w:rFonts w:ascii="Arial" w:hAnsi="Arial" w:cs="Arial"/>
          <w:sz w:val="24"/>
          <w:szCs w:val="24"/>
        </w:rPr>
        <w:t>los instrumentos: Iniciativa Ciudadana,</w:t>
      </w:r>
      <w:r>
        <w:rPr>
          <w:rFonts w:ascii="Arial" w:hAnsi="Arial" w:cs="Arial"/>
          <w:sz w:val="24"/>
          <w:szCs w:val="24"/>
        </w:rPr>
        <w:t xml:space="preserve"> </w:t>
      </w:r>
      <w:r w:rsidRPr="000179AE">
        <w:rPr>
          <w:rFonts w:ascii="Arial" w:hAnsi="Arial" w:cs="Arial"/>
          <w:b/>
          <w:i/>
          <w:sz w:val="24"/>
          <w:szCs w:val="24"/>
        </w:rPr>
        <w:t>Presupuesto Participativo</w:t>
      </w:r>
      <w:r>
        <w:rPr>
          <w:rFonts w:ascii="Arial" w:hAnsi="Arial" w:cs="Arial"/>
          <w:sz w:val="24"/>
          <w:szCs w:val="24"/>
        </w:rPr>
        <w:t xml:space="preserve">, </w:t>
      </w:r>
      <w:r w:rsidRPr="000179AE">
        <w:rPr>
          <w:rFonts w:ascii="Arial" w:hAnsi="Arial" w:cs="Arial"/>
          <w:sz w:val="24"/>
          <w:szCs w:val="24"/>
        </w:rPr>
        <w:t xml:space="preserve"> Plebiscito, Referéndum y Revocación de Mandato. </w:t>
      </w:r>
    </w:p>
    <w:p w14:paraId="6631A4C7" w14:textId="77777777" w:rsidR="000179AE" w:rsidRDefault="000179AE" w:rsidP="00FA3F5C">
      <w:pPr>
        <w:pStyle w:val="paragraph"/>
        <w:spacing w:before="0" w:beforeAutospacing="0" w:after="0" w:afterAutospacing="0"/>
        <w:jc w:val="both"/>
        <w:textAlignment w:val="baseline"/>
        <w:rPr>
          <w:rFonts w:ascii="Arial" w:hAnsi="Arial" w:cs="Arial"/>
          <w:sz w:val="24"/>
          <w:szCs w:val="24"/>
        </w:rPr>
      </w:pPr>
    </w:p>
    <w:p w14:paraId="12B73585" w14:textId="1313E969" w:rsidR="000179AE" w:rsidRDefault="00695A38" w:rsidP="00FA3F5C">
      <w:pPr>
        <w:pStyle w:val="paragraph"/>
        <w:spacing w:before="0" w:beforeAutospacing="0" w:after="0" w:afterAutospacing="0"/>
        <w:jc w:val="both"/>
        <w:textAlignment w:val="baseline"/>
        <w:rPr>
          <w:rFonts w:ascii="Arial" w:hAnsi="Arial" w:cs="Arial"/>
          <w:sz w:val="24"/>
          <w:szCs w:val="24"/>
        </w:rPr>
      </w:pPr>
      <w:r>
        <w:rPr>
          <w:rFonts w:ascii="Arial" w:hAnsi="Arial" w:cs="Arial"/>
          <w:sz w:val="24"/>
          <w:szCs w:val="24"/>
        </w:rPr>
        <w:t>…………..</w:t>
      </w:r>
    </w:p>
    <w:p w14:paraId="53BCD7E4" w14:textId="77777777" w:rsidR="00BD73C6" w:rsidRDefault="00BD73C6" w:rsidP="00FA3F5C">
      <w:pPr>
        <w:pStyle w:val="paragraph"/>
        <w:spacing w:before="0" w:beforeAutospacing="0" w:after="0" w:afterAutospacing="0"/>
        <w:jc w:val="both"/>
        <w:textAlignment w:val="baseline"/>
        <w:rPr>
          <w:rFonts w:ascii="Arial" w:hAnsi="Arial" w:cs="Arial"/>
          <w:sz w:val="24"/>
          <w:szCs w:val="24"/>
        </w:rPr>
      </w:pPr>
    </w:p>
    <w:p w14:paraId="6937333A" w14:textId="6F7F02A2" w:rsidR="000179AE" w:rsidRDefault="00695A38" w:rsidP="00FA3F5C">
      <w:pPr>
        <w:pStyle w:val="paragraph"/>
        <w:spacing w:before="0" w:beforeAutospacing="0" w:after="0" w:afterAutospacing="0"/>
        <w:jc w:val="both"/>
        <w:textAlignment w:val="baseline"/>
        <w:rPr>
          <w:rFonts w:ascii="Arial" w:hAnsi="Arial" w:cs="Arial"/>
          <w:sz w:val="24"/>
          <w:szCs w:val="24"/>
        </w:rPr>
      </w:pPr>
      <w:r>
        <w:rPr>
          <w:rFonts w:ascii="Arial" w:hAnsi="Arial" w:cs="Arial"/>
          <w:sz w:val="24"/>
          <w:szCs w:val="24"/>
        </w:rPr>
        <w:t>………..</w:t>
      </w:r>
    </w:p>
    <w:p w14:paraId="0EB32F41" w14:textId="77777777" w:rsidR="00BD73C6" w:rsidRDefault="00BD73C6" w:rsidP="00FA3F5C">
      <w:pPr>
        <w:pStyle w:val="paragraph"/>
        <w:spacing w:before="0" w:beforeAutospacing="0" w:after="0" w:afterAutospacing="0"/>
        <w:jc w:val="both"/>
        <w:textAlignment w:val="baseline"/>
        <w:rPr>
          <w:rFonts w:ascii="Arial" w:hAnsi="Arial" w:cs="Arial"/>
          <w:sz w:val="24"/>
          <w:szCs w:val="24"/>
        </w:rPr>
      </w:pPr>
    </w:p>
    <w:p w14:paraId="60056576" w14:textId="77777777" w:rsidR="00BD73C6" w:rsidRDefault="00BD73C6" w:rsidP="00FA3F5C">
      <w:pPr>
        <w:pStyle w:val="paragraph"/>
        <w:spacing w:before="0" w:beforeAutospacing="0" w:after="0" w:afterAutospacing="0"/>
        <w:jc w:val="both"/>
        <w:textAlignment w:val="baseline"/>
        <w:rPr>
          <w:rFonts w:ascii="Arial" w:hAnsi="Arial" w:cs="Arial"/>
          <w:sz w:val="24"/>
        </w:rPr>
      </w:pPr>
      <w:r w:rsidRPr="00695A38">
        <w:rPr>
          <w:rFonts w:ascii="Arial" w:hAnsi="Arial" w:cs="Arial"/>
          <w:b/>
          <w:sz w:val="24"/>
        </w:rPr>
        <w:t>ARTÍCULO 28.</w:t>
      </w:r>
      <w:r w:rsidRPr="00BD73C6">
        <w:rPr>
          <w:rFonts w:ascii="Arial" w:hAnsi="Arial" w:cs="Arial"/>
          <w:sz w:val="24"/>
        </w:rPr>
        <w:t xml:space="preserve"> Son facultades y obligaciones de los Ayuntamientos:</w:t>
      </w:r>
    </w:p>
    <w:p w14:paraId="3A141138" w14:textId="77777777" w:rsidR="00BD73C6" w:rsidRDefault="00BD73C6" w:rsidP="00FA3F5C">
      <w:pPr>
        <w:pStyle w:val="paragraph"/>
        <w:spacing w:before="0" w:beforeAutospacing="0" w:after="0" w:afterAutospacing="0"/>
        <w:jc w:val="both"/>
        <w:textAlignment w:val="baseline"/>
        <w:rPr>
          <w:rFonts w:ascii="Arial" w:hAnsi="Arial" w:cs="Arial"/>
          <w:sz w:val="24"/>
        </w:rPr>
      </w:pPr>
    </w:p>
    <w:p w14:paraId="2EB02564" w14:textId="0F58E0F5" w:rsidR="00BD73C6" w:rsidRDefault="00BD73C6" w:rsidP="00FA3F5C">
      <w:pPr>
        <w:pStyle w:val="paragraph"/>
        <w:spacing w:before="0" w:beforeAutospacing="0" w:after="0" w:afterAutospacing="0"/>
        <w:jc w:val="both"/>
        <w:textAlignment w:val="baseline"/>
        <w:rPr>
          <w:rFonts w:ascii="Arial" w:hAnsi="Arial" w:cs="Arial"/>
          <w:sz w:val="24"/>
        </w:rPr>
      </w:pPr>
      <w:r>
        <w:rPr>
          <w:rFonts w:ascii="Arial" w:hAnsi="Arial" w:cs="Arial"/>
          <w:sz w:val="24"/>
        </w:rPr>
        <w:t>I a la XII……….</w:t>
      </w:r>
    </w:p>
    <w:p w14:paraId="2EE5530F" w14:textId="77777777" w:rsidR="00BD73C6" w:rsidRDefault="00BD73C6" w:rsidP="00FA3F5C">
      <w:pPr>
        <w:pStyle w:val="paragraph"/>
        <w:spacing w:before="0" w:beforeAutospacing="0" w:after="0" w:afterAutospacing="0"/>
        <w:jc w:val="both"/>
        <w:textAlignment w:val="baseline"/>
        <w:rPr>
          <w:rFonts w:ascii="Arial" w:hAnsi="Arial" w:cs="Arial"/>
          <w:sz w:val="24"/>
        </w:rPr>
      </w:pPr>
    </w:p>
    <w:p w14:paraId="5257ACEA" w14:textId="6A028880" w:rsidR="00BD73C6" w:rsidRPr="00BD73C6" w:rsidRDefault="00BD73C6" w:rsidP="00FA3F5C">
      <w:pPr>
        <w:pStyle w:val="paragraph"/>
        <w:spacing w:before="0" w:beforeAutospacing="0" w:after="0" w:afterAutospacing="0"/>
        <w:jc w:val="both"/>
        <w:textAlignment w:val="baseline"/>
        <w:rPr>
          <w:rFonts w:ascii="Arial" w:hAnsi="Arial" w:cs="Arial"/>
          <w:sz w:val="24"/>
        </w:rPr>
      </w:pPr>
      <w:r w:rsidRPr="00BD73C6">
        <w:rPr>
          <w:rFonts w:ascii="Arial" w:hAnsi="Arial" w:cs="Arial"/>
          <w:sz w:val="24"/>
        </w:rPr>
        <w:t xml:space="preserve">XIII. </w:t>
      </w:r>
      <w:r>
        <w:rPr>
          <w:rFonts w:ascii="Arial" w:hAnsi="Arial" w:cs="Arial"/>
          <w:sz w:val="24"/>
        </w:rPr>
        <w:t>…………</w:t>
      </w:r>
    </w:p>
    <w:p w14:paraId="4F6AEA40" w14:textId="77777777" w:rsidR="00BD73C6" w:rsidRPr="00BD73C6" w:rsidRDefault="00BD73C6" w:rsidP="00FA3F5C">
      <w:pPr>
        <w:pStyle w:val="paragraph"/>
        <w:spacing w:before="0" w:beforeAutospacing="0" w:after="0" w:afterAutospacing="0"/>
        <w:jc w:val="both"/>
        <w:textAlignment w:val="baseline"/>
        <w:rPr>
          <w:rFonts w:ascii="Arial" w:hAnsi="Arial" w:cs="Arial"/>
          <w:sz w:val="24"/>
        </w:rPr>
      </w:pPr>
    </w:p>
    <w:p w14:paraId="53A97A0E" w14:textId="5A6283B6" w:rsidR="00BD73C6" w:rsidRPr="00BD73C6" w:rsidRDefault="00BD73C6" w:rsidP="00FA3F5C">
      <w:pPr>
        <w:pStyle w:val="paragraph"/>
        <w:spacing w:before="0" w:beforeAutospacing="0" w:after="0" w:afterAutospacing="0"/>
        <w:jc w:val="both"/>
        <w:textAlignment w:val="baseline"/>
        <w:rPr>
          <w:rFonts w:ascii="Arial" w:hAnsi="Arial" w:cs="Arial"/>
          <w:sz w:val="24"/>
        </w:rPr>
      </w:pPr>
      <w:r>
        <w:rPr>
          <w:rFonts w:ascii="Arial" w:hAnsi="Arial" w:cs="Arial"/>
          <w:sz w:val="24"/>
        </w:rPr>
        <w:t>……………..</w:t>
      </w:r>
      <w:r w:rsidRPr="00BD73C6">
        <w:rPr>
          <w:rFonts w:ascii="Arial" w:hAnsi="Arial" w:cs="Arial"/>
          <w:sz w:val="24"/>
        </w:rPr>
        <w:t xml:space="preserve">. </w:t>
      </w:r>
    </w:p>
    <w:p w14:paraId="00955CC5" w14:textId="77777777" w:rsidR="00BD73C6" w:rsidRDefault="00BD73C6" w:rsidP="00FA3F5C">
      <w:pPr>
        <w:pStyle w:val="paragraph"/>
        <w:spacing w:before="0" w:beforeAutospacing="0" w:after="0" w:afterAutospacing="0"/>
        <w:jc w:val="both"/>
        <w:textAlignment w:val="baseline"/>
        <w:rPr>
          <w:rFonts w:ascii="Arial" w:hAnsi="Arial" w:cs="Arial"/>
          <w:sz w:val="24"/>
        </w:rPr>
      </w:pPr>
    </w:p>
    <w:p w14:paraId="30AC3CB7" w14:textId="5FB3EF28" w:rsidR="00BD73C6" w:rsidRPr="00BD73C6" w:rsidRDefault="00BD73C6" w:rsidP="00BD73C6">
      <w:pPr>
        <w:pStyle w:val="paragraph"/>
        <w:spacing w:after="0"/>
        <w:jc w:val="both"/>
        <w:textAlignment w:val="baseline"/>
        <w:rPr>
          <w:rFonts w:ascii="Arial" w:hAnsi="Arial" w:cs="Arial"/>
          <w:b/>
          <w:i/>
          <w:sz w:val="24"/>
        </w:rPr>
      </w:pPr>
      <w:r w:rsidRPr="00BD73C6">
        <w:rPr>
          <w:rFonts w:ascii="Arial" w:hAnsi="Arial" w:cs="Arial"/>
          <w:b/>
          <w:i/>
          <w:sz w:val="24"/>
        </w:rPr>
        <w:t>Anualmente, a través de consultas directas a la población, cada Ayuntamiento destinará como mínimo un monto equivalente al cinco por ciento de su</w:t>
      </w:r>
      <w:r w:rsidR="00695A38">
        <w:rPr>
          <w:rFonts w:ascii="Arial" w:hAnsi="Arial" w:cs="Arial"/>
          <w:b/>
          <w:i/>
          <w:sz w:val="24"/>
        </w:rPr>
        <w:t>s ingresos de libre disposición, de conformidad a lo dispuesto en la Ley de Participación Ciudadana del Estado.</w:t>
      </w:r>
    </w:p>
    <w:p w14:paraId="7D1495E7" w14:textId="76CEBA0A" w:rsidR="00BD73C6" w:rsidRPr="00BD73C6" w:rsidRDefault="00BD73C6" w:rsidP="00FA3F5C">
      <w:pPr>
        <w:pStyle w:val="paragraph"/>
        <w:spacing w:before="0" w:beforeAutospacing="0" w:after="0" w:afterAutospacing="0"/>
        <w:jc w:val="both"/>
        <w:textAlignment w:val="baseline"/>
        <w:rPr>
          <w:rFonts w:ascii="Arial" w:hAnsi="Arial" w:cs="Arial"/>
          <w:sz w:val="24"/>
        </w:rPr>
      </w:pPr>
      <w:r>
        <w:rPr>
          <w:rFonts w:ascii="Arial" w:hAnsi="Arial" w:cs="Arial"/>
          <w:sz w:val="24"/>
        </w:rPr>
        <w:t>……………..</w:t>
      </w:r>
      <w:r w:rsidRPr="00BD73C6">
        <w:rPr>
          <w:rFonts w:ascii="Arial" w:hAnsi="Arial" w:cs="Arial"/>
          <w:sz w:val="24"/>
        </w:rPr>
        <w:t xml:space="preserve"> </w:t>
      </w:r>
    </w:p>
    <w:p w14:paraId="1F88BF23" w14:textId="77777777" w:rsidR="00BD73C6" w:rsidRPr="00BD73C6" w:rsidRDefault="00BD73C6" w:rsidP="00FA3F5C">
      <w:pPr>
        <w:pStyle w:val="paragraph"/>
        <w:spacing w:before="0" w:beforeAutospacing="0" w:after="0" w:afterAutospacing="0"/>
        <w:jc w:val="both"/>
        <w:textAlignment w:val="baseline"/>
        <w:rPr>
          <w:rFonts w:ascii="Arial" w:hAnsi="Arial" w:cs="Arial"/>
          <w:sz w:val="24"/>
        </w:rPr>
      </w:pPr>
    </w:p>
    <w:p w14:paraId="0B2899E6" w14:textId="0B082DD4" w:rsidR="00BD73C6" w:rsidRPr="00BD73C6" w:rsidRDefault="00BD73C6" w:rsidP="00FA3F5C">
      <w:pPr>
        <w:pStyle w:val="paragraph"/>
        <w:spacing w:before="0" w:beforeAutospacing="0" w:after="0" w:afterAutospacing="0"/>
        <w:jc w:val="both"/>
        <w:textAlignment w:val="baseline"/>
        <w:rPr>
          <w:rFonts w:ascii="Arial" w:hAnsi="Arial" w:cs="Arial"/>
          <w:sz w:val="32"/>
          <w:szCs w:val="24"/>
        </w:rPr>
      </w:pPr>
      <w:r>
        <w:rPr>
          <w:rFonts w:ascii="Arial" w:hAnsi="Arial" w:cs="Arial"/>
          <w:sz w:val="24"/>
        </w:rPr>
        <w:t>…………….</w:t>
      </w:r>
    </w:p>
    <w:p w14:paraId="5B3FC524" w14:textId="77777777" w:rsidR="000179AE" w:rsidRPr="00B15DA6" w:rsidRDefault="000179AE" w:rsidP="00FA3F5C">
      <w:pPr>
        <w:pStyle w:val="paragraph"/>
        <w:spacing w:before="0" w:beforeAutospacing="0" w:after="0" w:afterAutospacing="0"/>
        <w:jc w:val="both"/>
        <w:textAlignment w:val="baseline"/>
        <w:rPr>
          <w:rFonts w:ascii="Arial" w:hAnsi="Arial" w:cs="Arial"/>
          <w:sz w:val="24"/>
          <w:szCs w:val="24"/>
        </w:rPr>
      </w:pPr>
    </w:p>
    <w:p w14:paraId="50FE0188" w14:textId="63225C73" w:rsidR="00C11670" w:rsidRPr="00B15DA6" w:rsidRDefault="00C11670" w:rsidP="00724E9E">
      <w:pPr>
        <w:spacing w:line="360" w:lineRule="auto"/>
        <w:jc w:val="center"/>
        <w:rPr>
          <w:rFonts w:ascii="Arial" w:hAnsi="Arial" w:cs="Arial"/>
          <w:b/>
          <w:sz w:val="24"/>
          <w:szCs w:val="24"/>
        </w:rPr>
      </w:pPr>
      <w:r w:rsidRPr="00B15DA6">
        <w:rPr>
          <w:rFonts w:ascii="Arial" w:hAnsi="Arial" w:cs="Arial"/>
          <w:b/>
          <w:sz w:val="24"/>
          <w:szCs w:val="24"/>
        </w:rPr>
        <w:t>TRANSITORIO</w:t>
      </w:r>
    </w:p>
    <w:p w14:paraId="3B8DA788" w14:textId="77777777" w:rsidR="00C11670" w:rsidRPr="00B15DA6" w:rsidRDefault="00C11670" w:rsidP="00472D0B">
      <w:pPr>
        <w:spacing w:line="360" w:lineRule="auto"/>
        <w:jc w:val="both"/>
        <w:rPr>
          <w:rFonts w:ascii="Arial" w:hAnsi="Arial" w:cs="Arial"/>
          <w:sz w:val="24"/>
          <w:szCs w:val="24"/>
        </w:rPr>
      </w:pPr>
      <w:r w:rsidRPr="00B15DA6">
        <w:rPr>
          <w:rFonts w:ascii="Arial" w:hAnsi="Arial" w:cs="Arial"/>
          <w:b/>
          <w:sz w:val="24"/>
          <w:szCs w:val="24"/>
        </w:rPr>
        <w:t xml:space="preserve">ARTÍCULO ÚNICO.- </w:t>
      </w:r>
      <w:r w:rsidRPr="00B15DA6">
        <w:rPr>
          <w:rFonts w:ascii="Arial" w:hAnsi="Arial" w:cs="Arial"/>
          <w:sz w:val="24"/>
          <w:szCs w:val="24"/>
        </w:rPr>
        <w:t>El presente Decreto entra en vigor al día siguiente de su publicación en el Periódico Oficial del Estado.</w:t>
      </w:r>
    </w:p>
    <w:p w14:paraId="453CBF20" w14:textId="3AD8A874" w:rsidR="00FA3C7C" w:rsidRDefault="00FA3C7C" w:rsidP="00724533">
      <w:pPr>
        <w:autoSpaceDE w:val="0"/>
        <w:autoSpaceDN w:val="0"/>
        <w:adjustRightInd w:val="0"/>
        <w:spacing w:line="360" w:lineRule="auto"/>
        <w:jc w:val="both"/>
        <w:rPr>
          <w:rFonts w:ascii="Arial" w:hAnsi="Arial" w:cs="Arial"/>
          <w:sz w:val="24"/>
          <w:szCs w:val="24"/>
        </w:rPr>
      </w:pPr>
      <w:r w:rsidRPr="00B15DA6">
        <w:rPr>
          <w:rFonts w:ascii="Arial" w:hAnsi="Arial" w:cs="Arial"/>
          <w:b/>
          <w:sz w:val="24"/>
          <w:szCs w:val="24"/>
        </w:rPr>
        <w:t>Económico.</w:t>
      </w:r>
      <w:r w:rsidRPr="00B15DA6">
        <w:rPr>
          <w:rFonts w:ascii="Arial" w:hAnsi="Arial" w:cs="Arial"/>
          <w:sz w:val="24"/>
          <w:szCs w:val="24"/>
        </w:rPr>
        <w:t xml:space="preserve"> Aprobado que sea, remítase copia del presente Acuerdo a la Secretaría </w:t>
      </w:r>
      <w:r w:rsidR="00724E9E" w:rsidRPr="00B15DA6">
        <w:rPr>
          <w:rFonts w:ascii="Arial" w:hAnsi="Arial" w:cs="Arial"/>
          <w:sz w:val="24"/>
          <w:szCs w:val="24"/>
        </w:rPr>
        <w:t xml:space="preserve">para que elabore la minuta </w:t>
      </w:r>
      <w:r w:rsidR="00472D0B" w:rsidRPr="00B15DA6">
        <w:rPr>
          <w:rFonts w:ascii="Arial" w:hAnsi="Arial" w:cs="Arial"/>
          <w:sz w:val="24"/>
          <w:szCs w:val="24"/>
        </w:rPr>
        <w:t xml:space="preserve">de decreto </w:t>
      </w:r>
      <w:r w:rsidR="00724E9E" w:rsidRPr="00B15DA6">
        <w:rPr>
          <w:rFonts w:ascii="Arial" w:hAnsi="Arial" w:cs="Arial"/>
          <w:sz w:val="24"/>
          <w:szCs w:val="24"/>
        </w:rPr>
        <w:t>en los términos que corresponda</w:t>
      </w:r>
      <w:r w:rsidRPr="00B15DA6">
        <w:rPr>
          <w:rFonts w:ascii="Arial" w:hAnsi="Arial" w:cs="Arial"/>
          <w:sz w:val="24"/>
          <w:szCs w:val="24"/>
        </w:rPr>
        <w:t>.</w:t>
      </w:r>
    </w:p>
    <w:p w14:paraId="46045EFD" w14:textId="77777777" w:rsidR="007631C2" w:rsidRPr="007631C2" w:rsidRDefault="007631C2" w:rsidP="00724533">
      <w:pPr>
        <w:autoSpaceDE w:val="0"/>
        <w:autoSpaceDN w:val="0"/>
        <w:adjustRightInd w:val="0"/>
        <w:spacing w:line="360" w:lineRule="auto"/>
        <w:jc w:val="both"/>
        <w:rPr>
          <w:rFonts w:ascii="Arial" w:hAnsi="Arial" w:cs="Arial"/>
          <w:sz w:val="14"/>
          <w:szCs w:val="24"/>
        </w:rPr>
      </w:pPr>
    </w:p>
    <w:p w14:paraId="467CFF79" w14:textId="5C7DC7FE" w:rsidR="00FA3C7C" w:rsidRPr="00B15DA6" w:rsidRDefault="00FA3C7C" w:rsidP="00695A38">
      <w:pPr>
        <w:spacing w:line="360" w:lineRule="auto"/>
        <w:jc w:val="both"/>
        <w:rPr>
          <w:rFonts w:ascii="Arial" w:hAnsi="Arial" w:cs="Arial"/>
          <w:sz w:val="24"/>
          <w:szCs w:val="24"/>
        </w:rPr>
      </w:pPr>
      <w:r w:rsidRPr="00B15DA6">
        <w:rPr>
          <w:rFonts w:ascii="Arial" w:hAnsi="Arial" w:cs="Arial"/>
          <w:b/>
          <w:sz w:val="24"/>
          <w:szCs w:val="24"/>
        </w:rPr>
        <w:t>D A D O</w:t>
      </w:r>
      <w:r w:rsidRPr="00B15DA6">
        <w:rPr>
          <w:rFonts w:ascii="Arial" w:hAnsi="Arial" w:cs="Arial"/>
          <w:sz w:val="24"/>
          <w:szCs w:val="24"/>
        </w:rPr>
        <w:t xml:space="preserve"> en el Salón de Sesiones del Palacio del Poder Legislativo a los </w:t>
      </w:r>
      <w:r w:rsidR="00F8336F">
        <w:rPr>
          <w:rFonts w:ascii="Arial" w:hAnsi="Arial" w:cs="Arial"/>
          <w:sz w:val="24"/>
          <w:szCs w:val="24"/>
        </w:rPr>
        <w:t>veinte</w:t>
      </w:r>
      <w:r w:rsidRPr="00B15DA6">
        <w:rPr>
          <w:rFonts w:ascii="Arial" w:hAnsi="Arial" w:cs="Arial"/>
          <w:sz w:val="24"/>
          <w:szCs w:val="24"/>
        </w:rPr>
        <w:t xml:space="preserve"> del mes de </w:t>
      </w:r>
      <w:r w:rsidR="00F8336F">
        <w:rPr>
          <w:rFonts w:ascii="Arial" w:hAnsi="Arial" w:cs="Arial"/>
          <w:sz w:val="24"/>
          <w:szCs w:val="24"/>
        </w:rPr>
        <w:t>septiembre</w:t>
      </w:r>
      <w:r w:rsidRPr="00B15DA6">
        <w:rPr>
          <w:rFonts w:ascii="Arial" w:hAnsi="Arial" w:cs="Arial"/>
          <w:sz w:val="24"/>
          <w:szCs w:val="24"/>
        </w:rPr>
        <w:t xml:space="preserve"> del año dos mil veintidós.</w:t>
      </w:r>
    </w:p>
    <w:p w14:paraId="11437DB3" w14:textId="77777777" w:rsidR="00E16A96" w:rsidRPr="00B15DA6" w:rsidRDefault="00E16A96" w:rsidP="00724533">
      <w:pPr>
        <w:spacing w:line="360" w:lineRule="auto"/>
        <w:rPr>
          <w:rFonts w:ascii="Arial" w:hAnsi="Arial" w:cs="Arial"/>
          <w:sz w:val="24"/>
          <w:szCs w:val="24"/>
        </w:rPr>
      </w:pPr>
    </w:p>
    <w:p w14:paraId="650C30BA" w14:textId="77777777" w:rsidR="00C124FC"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A T E N T A M E N T E</w:t>
      </w:r>
    </w:p>
    <w:p w14:paraId="3CE7060E" w14:textId="77777777" w:rsidR="00E16A96" w:rsidRPr="00B15DA6" w:rsidRDefault="00E16A96" w:rsidP="00724533">
      <w:pPr>
        <w:spacing w:line="360" w:lineRule="auto"/>
        <w:jc w:val="center"/>
        <w:rPr>
          <w:rFonts w:ascii="Arial" w:hAnsi="Arial" w:cs="Arial"/>
          <w:b/>
          <w:sz w:val="24"/>
          <w:szCs w:val="24"/>
        </w:rPr>
      </w:pPr>
    </w:p>
    <w:p w14:paraId="0981266F" w14:textId="77777777" w:rsidR="00813E0F" w:rsidRDefault="00813E0F" w:rsidP="00724533">
      <w:pPr>
        <w:spacing w:line="360" w:lineRule="auto"/>
        <w:jc w:val="center"/>
        <w:rPr>
          <w:rFonts w:ascii="Arial" w:hAnsi="Arial" w:cs="Arial"/>
          <w:b/>
          <w:sz w:val="24"/>
          <w:szCs w:val="24"/>
        </w:rPr>
      </w:pPr>
    </w:p>
    <w:p w14:paraId="08BFED6F" w14:textId="77777777" w:rsidR="007631C2" w:rsidRPr="00B15DA6" w:rsidRDefault="007631C2" w:rsidP="00724533">
      <w:pPr>
        <w:spacing w:line="360" w:lineRule="auto"/>
        <w:jc w:val="center"/>
        <w:rPr>
          <w:rFonts w:ascii="Arial" w:hAnsi="Arial" w:cs="Arial"/>
          <w:b/>
          <w:sz w:val="24"/>
          <w:szCs w:val="24"/>
        </w:rPr>
      </w:pPr>
    </w:p>
    <w:p w14:paraId="15330BF1" w14:textId="1FB63E77" w:rsidR="00AD7F42"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 xml:space="preserve">DIP. </w:t>
      </w:r>
      <w:r w:rsidR="000467F0" w:rsidRPr="00B15DA6">
        <w:rPr>
          <w:rFonts w:ascii="Arial" w:hAnsi="Arial" w:cs="Arial"/>
          <w:b/>
          <w:sz w:val="24"/>
          <w:szCs w:val="24"/>
        </w:rPr>
        <w:t>IVÓN SALAZAR MORALES</w:t>
      </w:r>
      <w:r w:rsidR="002C13A3" w:rsidRPr="00B15DA6">
        <w:rPr>
          <w:rFonts w:ascii="Arial" w:hAnsi="Arial" w:cs="Arial"/>
          <w:b/>
          <w:sz w:val="24"/>
          <w:szCs w:val="24"/>
        </w:rPr>
        <w:t xml:space="preserve"> </w:t>
      </w:r>
    </w:p>
    <w:sectPr w:rsidR="00AD7F42" w:rsidRPr="00B15DA6"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EA925" w14:textId="77777777" w:rsidR="00A14FB5" w:rsidRDefault="00A14FB5" w:rsidP="007326C4">
      <w:pPr>
        <w:spacing w:after="0" w:line="240" w:lineRule="auto"/>
      </w:pPr>
      <w:r>
        <w:separator/>
      </w:r>
    </w:p>
  </w:endnote>
  <w:endnote w:type="continuationSeparator" w:id="0">
    <w:p w14:paraId="7BA5A6C0" w14:textId="77777777" w:rsidR="00A14FB5" w:rsidRDefault="00A14FB5"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85798"/>
      <w:docPartObj>
        <w:docPartGallery w:val="Page Numbers (Bottom of Page)"/>
        <w:docPartUnique/>
      </w:docPartObj>
    </w:sdtPr>
    <w:sdtEndPr/>
    <w:sdtContent>
      <w:p w14:paraId="5DCB0550" w14:textId="69DF633C" w:rsidR="006C2C63" w:rsidRDefault="006C2C63">
        <w:pPr>
          <w:pStyle w:val="Piedepgina"/>
          <w:jc w:val="right"/>
        </w:pPr>
        <w:r>
          <w:fldChar w:fldCharType="begin"/>
        </w:r>
        <w:r>
          <w:instrText>PAGE   \* MERGEFORMAT</w:instrText>
        </w:r>
        <w:r>
          <w:fldChar w:fldCharType="separate"/>
        </w:r>
        <w:r w:rsidR="006A29F6" w:rsidRPr="006A29F6">
          <w:rPr>
            <w:noProof/>
            <w:lang w:val="es-ES"/>
          </w:rPr>
          <w:t>1</w:t>
        </w:r>
        <w:r>
          <w:fldChar w:fldCharType="end"/>
        </w:r>
      </w:p>
    </w:sdtContent>
  </w:sdt>
  <w:p w14:paraId="4CC3B53F" w14:textId="77777777" w:rsidR="006C2C63" w:rsidRDefault="006C2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A2238" w14:textId="77777777" w:rsidR="00A14FB5" w:rsidRDefault="00A14FB5" w:rsidP="007326C4">
      <w:pPr>
        <w:spacing w:after="0" w:line="240" w:lineRule="auto"/>
      </w:pPr>
      <w:r>
        <w:separator/>
      </w:r>
    </w:p>
  </w:footnote>
  <w:footnote w:type="continuationSeparator" w:id="0">
    <w:p w14:paraId="185A7E56" w14:textId="77777777" w:rsidR="00A14FB5" w:rsidRDefault="00A14FB5" w:rsidP="0073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A"/>
    <w:rsid w:val="000179AE"/>
    <w:rsid w:val="00022436"/>
    <w:rsid w:val="000467F0"/>
    <w:rsid w:val="00064FBF"/>
    <w:rsid w:val="00067A97"/>
    <w:rsid w:val="0007142F"/>
    <w:rsid w:val="00084E53"/>
    <w:rsid w:val="0008695E"/>
    <w:rsid w:val="000A0AD8"/>
    <w:rsid w:val="000C0D6F"/>
    <w:rsid w:val="00102DD4"/>
    <w:rsid w:val="00144CFC"/>
    <w:rsid w:val="001655E7"/>
    <w:rsid w:val="00177F8E"/>
    <w:rsid w:val="001956F6"/>
    <w:rsid w:val="001B113E"/>
    <w:rsid w:val="001B36B2"/>
    <w:rsid w:val="001C70B1"/>
    <w:rsid w:val="001D6A80"/>
    <w:rsid w:val="001F0FB8"/>
    <w:rsid w:val="001F2588"/>
    <w:rsid w:val="00222A83"/>
    <w:rsid w:val="002C13A3"/>
    <w:rsid w:val="003324B8"/>
    <w:rsid w:val="00362B88"/>
    <w:rsid w:val="00385BF8"/>
    <w:rsid w:val="00392823"/>
    <w:rsid w:val="00394775"/>
    <w:rsid w:val="003A7836"/>
    <w:rsid w:val="003C3D6B"/>
    <w:rsid w:val="003E0647"/>
    <w:rsid w:val="003F6247"/>
    <w:rsid w:val="00413839"/>
    <w:rsid w:val="00472D0B"/>
    <w:rsid w:val="004929A5"/>
    <w:rsid w:val="004A6B41"/>
    <w:rsid w:val="004C48AC"/>
    <w:rsid w:val="004F5192"/>
    <w:rsid w:val="00527CE7"/>
    <w:rsid w:val="005469DB"/>
    <w:rsid w:val="005573A1"/>
    <w:rsid w:val="005905E6"/>
    <w:rsid w:val="005A042B"/>
    <w:rsid w:val="005B7C65"/>
    <w:rsid w:val="005C1AC2"/>
    <w:rsid w:val="005E0966"/>
    <w:rsid w:val="005E3588"/>
    <w:rsid w:val="006146EF"/>
    <w:rsid w:val="0062298B"/>
    <w:rsid w:val="00627733"/>
    <w:rsid w:val="00647BC5"/>
    <w:rsid w:val="00647C9B"/>
    <w:rsid w:val="00667B62"/>
    <w:rsid w:val="00673C47"/>
    <w:rsid w:val="00682A75"/>
    <w:rsid w:val="00695A38"/>
    <w:rsid w:val="00696039"/>
    <w:rsid w:val="006A29F6"/>
    <w:rsid w:val="006B5687"/>
    <w:rsid w:val="006C2C63"/>
    <w:rsid w:val="006D1CCC"/>
    <w:rsid w:val="006F2A82"/>
    <w:rsid w:val="007202A2"/>
    <w:rsid w:val="00724533"/>
    <w:rsid w:val="00724E9E"/>
    <w:rsid w:val="007326C4"/>
    <w:rsid w:val="00755365"/>
    <w:rsid w:val="007631C2"/>
    <w:rsid w:val="007869A6"/>
    <w:rsid w:val="007A628E"/>
    <w:rsid w:val="007C7EDE"/>
    <w:rsid w:val="0080146F"/>
    <w:rsid w:val="00813E0F"/>
    <w:rsid w:val="0082055D"/>
    <w:rsid w:val="00824FDF"/>
    <w:rsid w:val="008B28CF"/>
    <w:rsid w:val="008B5FF8"/>
    <w:rsid w:val="008F62D3"/>
    <w:rsid w:val="00903DA5"/>
    <w:rsid w:val="0092785B"/>
    <w:rsid w:val="00930BD4"/>
    <w:rsid w:val="009341C5"/>
    <w:rsid w:val="009627BE"/>
    <w:rsid w:val="0097015D"/>
    <w:rsid w:val="00975191"/>
    <w:rsid w:val="00984974"/>
    <w:rsid w:val="0098523D"/>
    <w:rsid w:val="00991638"/>
    <w:rsid w:val="009B1256"/>
    <w:rsid w:val="009D0536"/>
    <w:rsid w:val="009E3FD3"/>
    <w:rsid w:val="00A104A5"/>
    <w:rsid w:val="00A14FB5"/>
    <w:rsid w:val="00A2204A"/>
    <w:rsid w:val="00A3287B"/>
    <w:rsid w:val="00A346AA"/>
    <w:rsid w:val="00A57712"/>
    <w:rsid w:val="00A666AE"/>
    <w:rsid w:val="00A83C49"/>
    <w:rsid w:val="00A84786"/>
    <w:rsid w:val="00A9097D"/>
    <w:rsid w:val="00AA4816"/>
    <w:rsid w:val="00AB6015"/>
    <w:rsid w:val="00AD7F42"/>
    <w:rsid w:val="00AF04CE"/>
    <w:rsid w:val="00AF7E6C"/>
    <w:rsid w:val="00B01399"/>
    <w:rsid w:val="00B15DA6"/>
    <w:rsid w:val="00B316FA"/>
    <w:rsid w:val="00B43B39"/>
    <w:rsid w:val="00B82817"/>
    <w:rsid w:val="00B85CDB"/>
    <w:rsid w:val="00BA0D91"/>
    <w:rsid w:val="00BC49FE"/>
    <w:rsid w:val="00BD73C6"/>
    <w:rsid w:val="00C11670"/>
    <w:rsid w:val="00C124FC"/>
    <w:rsid w:val="00C40B08"/>
    <w:rsid w:val="00C471E2"/>
    <w:rsid w:val="00C538B8"/>
    <w:rsid w:val="00C70843"/>
    <w:rsid w:val="00C878C0"/>
    <w:rsid w:val="00CB4326"/>
    <w:rsid w:val="00CB479B"/>
    <w:rsid w:val="00D04CC3"/>
    <w:rsid w:val="00DB3AB1"/>
    <w:rsid w:val="00DC47CD"/>
    <w:rsid w:val="00DC7AC3"/>
    <w:rsid w:val="00E13532"/>
    <w:rsid w:val="00E16A96"/>
    <w:rsid w:val="00E31415"/>
    <w:rsid w:val="00E469C5"/>
    <w:rsid w:val="00E61193"/>
    <w:rsid w:val="00E621A8"/>
    <w:rsid w:val="00E86DDC"/>
    <w:rsid w:val="00EC7B77"/>
    <w:rsid w:val="00ED1F8B"/>
    <w:rsid w:val="00F23C19"/>
    <w:rsid w:val="00F4052A"/>
    <w:rsid w:val="00F4394D"/>
    <w:rsid w:val="00F5151F"/>
    <w:rsid w:val="00F8336F"/>
    <w:rsid w:val="00FA0675"/>
    <w:rsid w:val="00FA3C7C"/>
    <w:rsid w:val="00FA3F5C"/>
    <w:rsid w:val="00FB7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978C"/>
  <w15:docId w15:val="{13727DEF-CD86-4468-9C53-CA4AB4D9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DE6ED-5DFD-482C-8BBD-5B290D5F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Brenda Sarahi Gonzalez Dominguez</cp:lastModifiedBy>
  <cp:revision>2</cp:revision>
  <cp:lastPrinted>2022-04-04T18:44:00Z</cp:lastPrinted>
  <dcterms:created xsi:type="dcterms:W3CDTF">2022-09-20T19:27:00Z</dcterms:created>
  <dcterms:modified xsi:type="dcterms:W3CDTF">2022-09-20T19:27:00Z</dcterms:modified>
</cp:coreProperties>
</file>