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F4808" w14:textId="77777777" w:rsidR="00721EF7" w:rsidRPr="005F3406" w:rsidRDefault="00721EF7" w:rsidP="00721EF7">
      <w:pPr>
        <w:spacing w:after="0" w:line="360" w:lineRule="auto"/>
        <w:jc w:val="both"/>
        <w:rPr>
          <w:rFonts w:ascii="Arial" w:eastAsia="Times New Roman" w:hAnsi="Arial" w:cs="Arial"/>
          <w:sz w:val="24"/>
          <w:szCs w:val="24"/>
          <w:lang w:eastAsia="es-MX"/>
        </w:rPr>
      </w:pPr>
      <w:bookmarkStart w:id="0" w:name="_GoBack"/>
      <w:bookmarkEnd w:id="0"/>
      <w:r w:rsidRPr="005F3406">
        <w:rPr>
          <w:rFonts w:ascii="Arial" w:eastAsia="Times New Roman" w:hAnsi="Arial" w:cs="Arial"/>
          <w:b/>
          <w:bCs/>
          <w:color w:val="000000"/>
          <w:sz w:val="24"/>
          <w:szCs w:val="24"/>
          <w:lang w:eastAsia="es-MX"/>
        </w:rPr>
        <w:t>H. CONGRESO DEL ESTADO.</w:t>
      </w:r>
    </w:p>
    <w:p w14:paraId="77CB1DBD" w14:textId="77777777" w:rsidR="00721EF7" w:rsidRDefault="00721EF7" w:rsidP="00721EF7">
      <w:pPr>
        <w:spacing w:after="0" w:line="360" w:lineRule="auto"/>
        <w:jc w:val="both"/>
        <w:rPr>
          <w:rFonts w:ascii="Arial" w:eastAsia="Times New Roman" w:hAnsi="Arial" w:cs="Arial"/>
          <w:b/>
          <w:bCs/>
          <w:color w:val="000000"/>
          <w:sz w:val="24"/>
          <w:szCs w:val="24"/>
          <w:lang w:eastAsia="es-MX"/>
        </w:rPr>
      </w:pPr>
      <w:r w:rsidRPr="005F3406">
        <w:rPr>
          <w:rFonts w:ascii="Arial" w:eastAsia="Times New Roman" w:hAnsi="Arial" w:cs="Arial"/>
          <w:b/>
          <w:bCs/>
          <w:color w:val="000000"/>
          <w:sz w:val="24"/>
          <w:szCs w:val="24"/>
          <w:lang w:eastAsia="es-MX"/>
        </w:rPr>
        <w:t>PRESENTE.-</w:t>
      </w:r>
    </w:p>
    <w:p w14:paraId="4640DCC3" w14:textId="736E5831" w:rsidR="00721EF7" w:rsidRDefault="00721EF7" w:rsidP="00721EF7">
      <w:pPr>
        <w:spacing w:line="360" w:lineRule="auto"/>
        <w:jc w:val="both"/>
        <w:rPr>
          <w:rFonts w:ascii="Arial" w:eastAsia="Times New Roman" w:hAnsi="Arial" w:cs="Arial"/>
          <w:color w:val="000000"/>
          <w:sz w:val="24"/>
          <w:szCs w:val="24"/>
          <w:lang w:eastAsia="es-MX"/>
        </w:rPr>
      </w:pPr>
      <w:r w:rsidRPr="00B97418">
        <w:rPr>
          <w:rFonts w:ascii="Arial" w:eastAsia="Times New Roman" w:hAnsi="Arial" w:cs="Arial"/>
          <w:sz w:val="24"/>
          <w:szCs w:val="24"/>
          <w:lang w:eastAsia="es-MX"/>
        </w:rPr>
        <w:br/>
      </w:r>
      <w:r w:rsidRPr="00B97418">
        <w:rPr>
          <w:rFonts w:ascii="Arial" w:eastAsia="Times New Roman" w:hAnsi="Arial" w:cs="Arial"/>
          <w:color w:val="000000"/>
          <w:sz w:val="24"/>
          <w:szCs w:val="24"/>
          <w:lang w:eastAsia="es-MX"/>
        </w:rPr>
        <w:t xml:space="preserve">La suscrita en mi carácter de diputada de la Sexagésima Séptima Legislatura Constitucional del Estado de Chihuahua, en representación del Grupo Parlamentario 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w:t>
      </w:r>
      <w:r w:rsidRPr="00B97418">
        <w:rPr>
          <w:rFonts w:ascii="Arial" w:eastAsia="Times New Roman" w:hAnsi="Arial" w:cs="Arial"/>
          <w:b/>
          <w:color w:val="000000"/>
          <w:sz w:val="24"/>
          <w:szCs w:val="24"/>
          <w:lang w:eastAsia="es-MX"/>
        </w:rPr>
        <w:t xml:space="preserve">Iniciativa con carácter de DECRETO, </w:t>
      </w:r>
      <w:r w:rsidRPr="006A0623">
        <w:rPr>
          <w:rFonts w:ascii="Arial" w:hAnsi="Arial" w:cs="Arial"/>
          <w:sz w:val="24"/>
        </w:rPr>
        <w:t xml:space="preserve">por el cual </w:t>
      </w:r>
      <w:r w:rsidR="00E44D89" w:rsidRPr="00A9300E">
        <w:rPr>
          <w:rFonts w:ascii="Arial" w:hAnsi="Arial" w:cs="Arial"/>
          <w:sz w:val="24"/>
        </w:rPr>
        <w:t xml:space="preserve">se </w:t>
      </w:r>
      <w:r w:rsidR="00F340B4">
        <w:rPr>
          <w:rFonts w:ascii="Arial" w:hAnsi="Arial" w:cs="Arial"/>
          <w:sz w:val="24"/>
        </w:rPr>
        <w:t>reforman,</w:t>
      </w:r>
      <w:r w:rsidR="00A56281">
        <w:rPr>
          <w:rFonts w:ascii="Arial" w:hAnsi="Arial" w:cs="Arial"/>
          <w:sz w:val="24"/>
        </w:rPr>
        <w:t xml:space="preserve"> </w:t>
      </w:r>
      <w:r w:rsidR="00E44D89" w:rsidRPr="00A9300E">
        <w:rPr>
          <w:rFonts w:ascii="Arial" w:hAnsi="Arial" w:cs="Arial"/>
          <w:sz w:val="24"/>
        </w:rPr>
        <w:t>adiciona</w:t>
      </w:r>
      <w:r w:rsidR="00A56281">
        <w:rPr>
          <w:rFonts w:ascii="Arial" w:hAnsi="Arial" w:cs="Arial"/>
          <w:sz w:val="24"/>
        </w:rPr>
        <w:t>n</w:t>
      </w:r>
      <w:r w:rsidR="00F340B4">
        <w:rPr>
          <w:rFonts w:ascii="Arial" w:hAnsi="Arial" w:cs="Arial"/>
          <w:sz w:val="24"/>
        </w:rPr>
        <w:t xml:space="preserve"> y derogan</w:t>
      </w:r>
      <w:r w:rsidR="00E44D89" w:rsidRPr="00A9300E">
        <w:rPr>
          <w:rFonts w:ascii="Arial" w:hAnsi="Arial" w:cs="Arial"/>
          <w:sz w:val="24"/>
        </w:rPr>
        <w:t xml:space="preserve"> </w:t>
      </w:r>
      <w:r w:rsidR="00A56281">
        <w:rPr>
          <w:rFonts w:ascii="Arial" w:hAnsi="Arial" w:cs="Arial"/>
          <w:sz w:val="24"/>
        </w:rPr>
        <w:t>diversas disposiciones</w:t>
      </w:r>
      <w:r w:rsidR="00E44D89" w:rsidRPr="00A9300E">
        <w:rPr>
          <w:rFonts w:ascii="Arial" w:hAnsi="Arial" w:cs="Arial"/>
          <w:sz w:val="24"/>
        </w:rPr>
        <w:t xml:space="preserve"> de la Ley de Seguridad Escolar para el Estado de Chihuahua</w:t>
      </w:r>
      <w:r w:rsidR="00D72DFE">
        <w:rPr>
          <w:rFonts w:ascii="Arial" w:hAnsi="Arial" w:cs="Arial"/>
          <w:sz w:val="24"/>
        </w:rPr>
        <w:t>, así como de la Ley Orgánica del Poder Ejecutivo del Estado de Chihuahua</w:t>
      </w:r>
      <w:r w:rsidRPr="00B97418">
        <w:rPr>
          <w:rFonts w:ascii="Arial" w:eastAsia="Times New Roman" w:hAnsi="Arial" w:cs="Arial"/>
          <w:b/>
          <w:bCs/>
          <w:color w:val="000000"/>
          <w:sz w:val="24"/>
          <w:szCs w:val="24"/>
          <w:lang w:eastAsia="es-MX"/>
        </w:rPr>
        <w:t xml:space="preserve">. </w:t>
      </w:r>
      <w:r w:rsidRPr="00B97418">
        <w:rPr>
          <w:rFonts w:ascii="Arial" w:eastAsia="Times New Roman" w:hAnsi="Arial" w:cs="Arial"/>
          <w:color w:val="000000"/>
          <w:sz w:val="24"/>
          <w:szCs w:val="24"/>
          <w:lang w:eastAsia="es-MX"/>
        </w:rPr>
        <w:t>Al tenor de la siguiente:</w:t>
      </w:r>
    </w:p>
    <w:p w14:paraId="67462CF3" w14:textId="29D5413E" w:rsidR="00721EF7" w:rsidRDefault="00721EF7" w:rsidP="00721EF7">
      <w:pPr>
        <w:spacing w:line="360" w:lineRule="auto"/>
        <w:jc w:val="center"/>
        <w:rPr>
          <w:rFonts w:ascii="Arial" w:eastAsia="Times New Roman" w:hAnsi="Arial" w:cs="Arial"/>
          <w:b/>
          <w:color w:val="000000"/>
          <w:sz w:val="24"/>
          <w:szCs w:val="24"/>
          <w:lang w:eastAsia="es-MX"/>
        </w:rPr>
      </w:pPr>
      <w:r w:rsidRPr="000C4098">
        <w:rPr>
          <w:rFonts w:ascii="Arial" w:eastAsia="Times New Roman" w:hAnsi="Arial" w:cs="Arial"/>
          <w:b/>
          <w:color w:val="000000"/>
          <w:sz w:val="24"/>
          <w:szCs w:val="24"/>
          <w:lang w:eastAsia="es-MX"/>
        </w:rPr>
        <w:t>EXPOSICIÓN DE MOTIVOS</w:t>
      </w:r>
      <w:r w:rsidR="00E20D5D">
        <w:rPr>
          <w:rFonts w:ascii="Arial" w:eastAsia="Times New Roman" w:hAnsi="Arial" w:cs="Arial"/>
          <w:b/>
          <w:color w:val="000000"/>
          <w:sz w:val="24"/>
          <w:szCs w:val="24"/>
          <w:lang w:eastAsia="es-MX"/>
        </w:rPr>
        <w:t xml:space="preserve"> </w:t>
      </w:r>
    </w:p>
    <w:p w14:paraId="0A375B3E" w14:textId="77777777" w:rsidR="00E20D5D" w:rsidRDefault="00E20D5D" w:rsidP="00F31BC1">
      <w:pPr>
        <w:spacing w:line="360" w:lineRule="auto"/>
        <w:rPr>
          <w:rFonts w:ascii="Arial" w:eastAsia="Times New Roman" w:hAnsi="Arial" w:cs="Arial"/>
          <w:b/>
          <w:color w:val="000000"/>
          <w:sz w:val="24"/>
          <w:szCs w:val="24"/>
          <w:lang w:eastAsia="es-MX"/>
        </w:rPr>
      </w:pPr>
    </w:p>
    <w:p w14:paraId="08B421C2" w14:textId="77777777" w:rsidR="000C302A" w:rsidRDefault="006F1A6B" w:rsidP="00A54D03">
      <w:pPr>
        <w:spacing w:line="360" w:lineRule="auto"/>
        <w:ind w:firstLine="708"/>
        <w:jc w:val="both"/>
        <w:rPr>
          <w:rFonts w:ascii="Arial" w:hAnsi="Arial" w:cs="Arial"/>
          <w:sz w:val="24"/>
        </w:rPr>
      </w:pPr>
      <w:r>
        <w:rPr>
          <w:rFonts w:ascii="Arial" w:hAnsi="Arial" w:cs="Arial"/>
          <w:sz w:val="24"/>
        </w:rPr>
        <w:t>Frecuentemente</w:t>
      </w:r>
      <w:r w:rsidR="00E20D5D">
        <w:rPr>
          <w:rFonts w:ascii="Arial" w:hAnsi="Arial" w:cs="Arial"/>
          <w:sz w:val="24"/>
        </w:rPr>
        <w:t xml:space="preserve">, </w:t>
      </w:r>
      <w:r w:rsidR="00E20D5D" w:rsidRPr="00862873">
        <w:rPr>
          <w:rFonts w:ascii="Arial" w:hAnsi="Arial" w:cs="Arial"/>
          <w:sz w:val="24"/>
        </w:rPr>
        <w:t>a lo largo de su vida</w:t>
      </w:r>
      <w:r>
        <w:rPr>
          <w:rFonts w:ascii="Arial" w:hAnsi="Arial" w:cs="Arial"/>
          <w:sz w:val="24"/>
        </w:rPr>
        <w:t xml:space="preserve"> l</w:t>
      </w:r>
      <w:r w:rsidR="001657A1">
        <w:rPr>
          <w:rFonts w:ascii="Arial" w:hAnsi="Arial" w:cs="Arial"/>
          <w:sz w:val="24"/>
        </w:rPr>
        <w:t>as</w:t>
      </w:r>
      <w:r w:rsidR="001657A1" w:rsidRPr="00862873">
        <w:rPr>
          <w:rFonts w:ascii="Arial" w:hAnsi="Arial" w:cs="Arial"/>
          <w:sz w:val="24"/>
        </w:rPr>
        <w:t xml:space="preserve"> niñas, niños y adolescentes </w:t>
      </w:r>
      <w:r>
        <w:rPr>
          <w:rFonts w:ascii="Arial" w:hAnsi="Arial" w:cs="Arial"/>
          <w:sz w:val="24"/>
        </w:rPr>
        <w:t>se exponen</w:t>
      </w:r>
      <w:r w:rsidR="001657A1" w:rsidRPr="00862873">
        <w:rPr>
          <w:rFonts w:ascii="Arial" w:hAnsi="Arial" w:cs="Arial"/>
          <w:sz w:val="24"/>
        </w:rPr>
        <w:t xml:space="preserve"> a di</w:t>
      </w:r>
      <w:r>
        <w:rPr>
          <w:rFonts w:ascii="Arial" w:hAnsi="Arial" w:cs="Arial"/>
          <w:sz w:val="24"/>
        </w:rPr>
        <w:t>ferente</w:t>
      </w:r>
      <w:r w:rsidR="001657A1" w:rsidRPr="00862873">
        <w:rPr>
          <w:rFonts w:ascii="Arial" w:hAnsi="Arial" w:cs="Arial"/>
          <w:sz w:val="24"/>
        </w:rPr>
        <w:t xml:space="preserve">s </w:t>
      </w:r>
      <w:r w:rsidR="00CD1258">
        <w:rPr>
          <w:rFonts w:ascii="Arial" w:hAnsi="Arial" w:cs="Arial"/>
          <w:sz w:val="24"/>
        </w:rPr>
        <w:t>tipos</w:t>
      </w:r>
      <w:r w:rsidR="001657A1" w:rsidRPr="00862873">
        <w:rPr>
          <w:rFonts w:ascii="Arial" w:hAnsi="Arial" w:cs="Arial"/>
          <w:sz w:val="24"/>
        </w:rPr>
        <w:t xml:space="preserve"> de </w:t>
      </w:r>
      <w:r w:rsidR="00CD1258">
        <w:rPr>
          <w:rFonts w:ascii="Arial" w:hAnsi="Arial" w:cs="Arial"/>
          <w:sz w:val="24"/>
        </w:rPr>
        <w:t>abusos y violencia</w:t>
      </w:r>
      <w:r w:rsidR="001657A1" w:rsidRPr="00862873">
        <w:rPr>
          <w:rFonts w:ascii="Arial" w:hAnsi="Arial" w:cs="Arial"/>
          <w:sz w:val="24"/>
        </w:rPr>
        <w:t xml:space="preserve">, en los </w:t>
      </w:r>
      <w:r>
        <w:rPr>
          <w:rFonts w:ascii="Arial" w:hAnsi="Arial" w:cs="Arial"/>
          <w:sz w:val="24"/>
        </w:rPr>
        <w:t>diversos entornos</w:t>
      </w:r>
      <w:r w:rsidR="001657A1" w:rsidRPr="00862873">
        <w:rPr>
          <w:rFonts w:ascii="Arial" w:hAnsi="Arial" w:cs="Arial"/>
          <w:sz w:val="24"/>
        </w:rPr>
        <w:t xml:space="preserve"> donde se </w:t>
      </w:r>
      <w:r w:rsidR="00CD1258">
        <w:rPr>
          <w:rFonts w:ascii="Arial" w:hAnsi="Arial" w:cs="Arial"/>
          <w:sz w:val="24"/>
        </w:rPr>
        <w:t>desarrollan</w:t>
      </w:r>
      <w:r w:rsidR="001657A1" w:rsidRPr="00862873">
        <w:rPr>
          <w:rFonts w:ascii="Arial" w:hAnsi="Arial" w:cs="Arial"/>
          <w:sz w:val="24"/>
        </w:rPr>
        <w:t xml:space="preserve">, es decir, en </w:t>
      </w:r>
      <w:r w:rsidR="00E20D5D">
        <w:rPr>
          <w:rFonts w:ascii="Arial" w:hAnsi="Arial" w:cs="Arial"/>
          <w:sz w:val="24"/>
        </w:rPr>
        <w:t xml:space="preserve">el hogar, la comunidad y </w:t>
      </w:r>
      <w:r w:rsidR="001657A1">
        <w:rPr>
          <w:rFonts w:ascii="Arial" w:hAnsi="Arial" w:cs="Arial"/>
          <w:sz w:val="24"/>
        </w:rPr>
        <w:t>en l</w:t>
      </w:r>
      <w:r w:rsidR="00CD1258">
        <w:rPr>
          <w:rFonts w:ascii="Arial" w:hAnsi="Arial" w:cs="Arial"/>
          <w:sz w:val="24"/>
        </w:rPr>
        <w:t>os</w:t>
      </w:r>
      <w:r w:rsidR="001657A1">
        <w:rPr>
          <w:rFonts w:ascii="Arial" w:hAnsi="Arial" w:cs="Arial"/>
          <w:sz w:val="24"/>
        </w:rPr>
        <w:t xml:space="preserve"> </w:t>
      </w:r>
      <w:r w:rsidR="00CD1258">
        <w:rPr>
          <w:rFonts w:ascii="Arial" w:hAnsi="Arial" w:cs="Arial"/>
          <w:sz w:val="24"/>
        </w:rPr>
        <w:t>plantel</w:t>
      </w:r>
      <w:r w:rsidR="001657A1">
        <w:rPr>
          <w:rFonts w:ascii="Arial" w:hAnsi="Arial" w:cs="Arial"/>
          <w:sz w:val="24"/>
        </w:rPr>
        <w:t>es educativ</w:t>
      </w:r>
      <w:r w:rsidR="00CD1258">
        <w:rPr>
          <w:rFonts w:ascii="Arial" w:hAnsi="Arial" w:cs="Arial"/>
          <w:sz w:val="24"/>
        </w:rPr>
        <w:t>o</w:t>
      </w:r>
      <w:r w:rsidR="001657A1">
        <w:rPr>
          <w:rFonts w:ascii="Arial" w:hAnsi="Arial" w:cs="Arial"/>
          <w:sz w:val="24"/>
        </w:rPr>
        <w:t>s.</w:t>
      </w:r>
    </w:p>
    <w:p w14:paraId="017FC6DA" w14:textId="77777777" w:rsidR="0023225E" w:rsidRDefault="00BD0C59" w:rsidP="00194EFA">
      <w:pPr>
        <w:spacing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En la mayoría de los casos,</w:t>
      </w:r>
      <w:r w:rsidR="00194EFA" w:rsidRPr="00194EFA">
        <w:rPr>
          <w:rFonts w:ascii="Arial" w:hAnsi="Arial" w:cs="Arial"/>
          <w:color w:val="000000" w:themeColor="text1"/>
          <w:sz w:val="24"/>
          <w:szCs w:val="24"/>
          <w:shd w:val="clear" w:color="auto" w:fill="FFFFFF"/>
        </w:rPr>
        <w:t xml:space="preserve"> el abuso sexual infantil </w:t>
      </w:r>
      <w:r>
        <w:rPr>
          <w:rFonts w:ascii="Arial" w:hAnsi="Arial" w:cs="Arial"/>
          <w:color w:val="000000" w:themeColor="text1"/>
          <w:sz w:val="24"/>
          <w:szCs w:val="24"/>
          <w:shd w:val="clear" w:color="auto" w:fill="FFFFFF"/>
        </w:rPr>
        <w:t>es</w:t>
      </w:r>
      <w:r w:rsidR="00194EFA" w:rsidRPr="00194EFA">
        <w:rPr>
          <w:rFonts w:ascii="Arial" w:hAnsi="Arial" w:cs="Arial"/>
          <w:color w:val="000000" w:themeColor="text1"/>
          <w:sz w:val="24"/>
          <w:szCs w:val="24"/>
          <w:shd w:val="clear" w:color="auto" w:fill="FFFFFF"/>
        </w:rPr>
        <w:t xml:space="preserve"> una </w:t>
      </w:r>
      <w:r w:rsidR="00194EFA" w:rsidRPr="00194EFA">
        <w:rPr>
          <w:rStyle w:val="Textoennegrita"/>
          <w:rFonts w:ascii="Arial" w:hAnsi="Arial" w:cs="Arial"/>
          <w:b w:val="0"/>
          <w:color w:val="000000" w:themeColor="text1"/>
          <w:sz w:val="24"/>
          <w:szCs w:val="24"/>
          <w:shd w:val="clear" w:color="auto" w:fill="FFFFFF"/>
        </w:rPr>
        <w:t xml:space="preserve">experiencia </w:t>
      </w:r>
      <w:r>
        <w:rPr>
          <w:rStyle w:val="Textoennegrita"/>
          <w:rFonts w:ascii="Arial" w:hAnsi="Arial" w:cs="Arial"/>
          <w:b w:val="0"/>
          <w:color w:val="000000" w:themeColor="text1"/>
          <w:sz w:val="24"/>
          <w:szCs w:val="24"/>
          <w:shd w:val="clear" w:color="auto" w:fill="FFFFFF"/>
        </w:rPr>
        <w:t xml:space="preserve">perturbadora y </w:t>
      </w:r>
      <w:r w:rsidR="00194EFA" w:rsidRPr="00194EFA">
        <w:rPr>
          <w:rStyle w:val="Textoennegrita"/>
          <w:rFonts w:ascii="Arial" w:hAnsi="Arial" w:cs="Arial"/>
          <w:b w:val="0"/>
          <w:color w:val="000000" w:themeColor="text1"/>
          <w:sz w:val="24"/>
          <w:szCs w:val="24"/>
          <w:shd w:val="clear" w:color="auto" w:fill="FFFFFF"/>
        </w:rPr>
        <w:t>traumática</w:t>
      </w:r>
      <w:r w:rsidR="00194EFA" w:rsidRPr="00194EFA">
        <w:rPr>
          <w:rFonts w:ascii="Arial" w:hAnsi="Arial" w:cs="Arial"/>
          <w:b/>
          <w:color w:val="000000" w:themeColor="text1"/>
          <w:sz w:val="24"/>
          <w:szCs w:val="24"/>
          <w:shd w:val="clear" w:color="auto" w:fill="FFFFFF"/>
        </w:rPr>
        <w:t> </w:t>
      </w:r>
      <w:r w:rsidR="00194EFA" w:rsidRPr="00194EFA">
        <w:rPr>
          <w:rFonts w:ascii="Arial" w:hAnsi="Arial" w:cs="Arial"/>
          <w:color w:val="000000" w:themeColor="text1"/>
          <w:sz w:val="24"/>
          <w:szCs w:val="24"/>
          <w:shd w:val="clear" w:color="auto" w:fill="FFFFFF"/>
        </w:rPr>
        <w:t xml:space="preserve">para </w:t>
      </w:r>
      <w:r w:rsidR="00194EFA">
        <w:rPr>
          <w:rFonts w:ascii="Arial" w:hAnsi="Arial" w:cs="Arial"/>
          <w:color w:val="000000" w:themeColor="text1"/>
          <w:sz w:val="24"/>
          <w:szCs w:val="24"/>
          <w:shd w:val="clear" w:color="auto" w:fill="FFFFFF"/>
        </w:rPr>
        <w:t xml:space="preserve">quien </w:t>
      </w:r>
      <w:r w:rsidR="00194EFA" w:rsidRPr="00194EFA">
        <w:rPr>
          <w:rFonts w:ascii="Arial" w:hAnsi="Arial" w:cs="Arial"/>
          <w:color w:val="000000" w:themeColor="text1"/>
          <w:sz w:val="24"/>
          <w:szCs w:val="24"/>
          <w:shd w:val="clear" w:color="auto" w:fill="FFFFFF"/>
        </w:rPr>
        <w:t xml:space="preserve">la </w:t>
      </w:r>
      <w:r>
        <w:rPr>
          <w:rFonts w:ascii="Arial" w:hAnsi="Arial" w:cs="Arial"/>
          <w:color w:val="000000" w:themeColor="text1"/>
          <w:sz w:val="24"/>
          <w:szCs w:val="24"/>
          <w:shd w:val="clear" w:color="auto" w:fill="FFFFFF"/>
        </w:rPr>
        <w:t>vive</w:t>
      </w:r>
      <w:r w:rsidR="00194EFA" w:rsidRPr="00194EFA">
        <w:rPr>
          <w:rFonts w:ascii="Arial" w:hAnsi="Arial" w:cs="Arial"/>
          <w:color w:val="000000" w:themeColor="text1"/>
          <w:sz w:val="24"/>
          <w:szCs w:val="24"/>
          <w:shd w:val="clear" w:color="auto" w:fill="FFFFFF"/>
        </w:rPr>
        <w:t xml:space="preserve">, obstaculizando </w:t>
      </w:r>
      <w:r w:rsidR="00194EFA">
        <w:rPr>
          <w:rFonts w:ascii="Arial" w:hAnsi="Arial" w:cs="Arial"/>
          <w:color w:val="000000" w:themeColor="text1"/>
          <w:sz w:val="24"/>
          <w:szCs w:val="24"/>
          <w:shd w:val="clear" w:color="auto" w:fill="FFFFFF"/>
        </w:rPr>
        <w:t>el</w:t>
      </w:r>
      <w:r w:rsidR="00194EFA" w:rsidRPr="00194EFA">
        <w:rPr>
          <w:rFonts w:ascii="Arial" w:hAnsi="Arial" w:cs="Arial"/>
          <w:color w:val="000000" w:themeColor="text1"/>
          <w:sz w:val="24"/>
          <w:szCs w:val="24"/>
          <w:shd w:val="clear" w:color="auto" w:fill="FFFFFF"/>
        </w:rPr>
        <w:t xml:space="preserve"> adecuado desarrollo y repercutiendo </w:t>
      </w:r>
      <w:r w:rsidR="00194EFA">
        <w:rPr>
          <w:rFonts w:ascii="Arial" w:hAnsi="Arial" w:cs="Arial"/>
          <w:color w:val="000000" w:themeColor="text1"/>
          <w:sz w:val="24"/>
          <w:szCs w:val="24"/>
          <w:shd w:val="clear" w:color="auto" w:fill="FFFFFF"/>
        </w:rPr>
        <w:t>de manera negativa</w:t>
      </w:r>
      <w:r w:rsidR="00194EFA" w:rsidRPr="00194EFA">
        <w:rPr>
          <w:rFonts w:ascii="Arial" w:hAnsi="Arial" w:cs="Arial"/>
          <w:color w:val="000000" w:themeColor="text1"/>
          <w:sz w:val="24"/>
          <w:szCs w:val="24"/>
          <w:shd w:val="clear" w:color="auto" w:fill="FFFFFF"/>
        </w:rPr>
        <w:t xml:space="preserve"> en su</w:t>
      </w:r>
      <w:r w:rsidR="00194EFA">
        <w:rPr>
          <w:rFonts w:ascii="Arial" w:hAnsi="Arial" w:cs="Arial"/>
          <w:color w:val="000000" w:themeColor="text1"/>
          <w:sz w:val="24"/>
          <w:szCs w:val="24"/>
          <w:shd w:val="clear" w:color="auto" w:fill="FFFFFF"/>
        </w:rPr>
        <w:t>s</w:t>
      </w:r>
      <w:r w:rsidR="00194EFA" w:rsidRPr="00194EFA">
        <w:rPr>
          <w:rFonts w:ascii="Arial" w:hAnsi="Arial" w:cs="Arial"/>
          <w:color w:val="000000" w:themeColor="text1"/>
          <w:sz w:val="24"/>
          <w:szCs w:val="24"/>
          <w:shd w:val="clear" w:color="auto" w:fill="FFFFFF"/>
        </w:rPr>
        <w:t xml:space="preserve"> estado</w:t>
      </w:r>
      <w:r w:rsidR="00194EFA">
        <w:rPr>
          <w:rFonts w:ascii="Arial" w:hAnsi="Arial" w:cs="Arial"/>
          <w:color w:val="000000" w:themeColor="text1"/>
          <w:sz w:val="24"/>
          <w:szCs w:val="24"/>
          <w:shd w:val="clear" w:color="auto" w:fill="FFFFFF"/>
        </w:rPr>
        <w:t>s</w:t>
      </w:r>
      <w:r w:rsidR="00194EFA" w:rsidRPr="00194EFA">
        <w:rPr>
          <w:rFonts w:ascii="Arial" w:hAnsi="Arial" w:cs="Arial"/>
          <w:color w:val="000000" w:themeColor="text1"/>
          <w:sz w:val="24"/>
          <w:szCs w:val="24"/>
          <w:shd w:val="clear" w:color="auto" w:fill="FFFFFF"/>
        </w:rPr>
        <w:t xml:space="preserve"> </w:t>
      </w:r>
      <w:proofErr w:type="gramStart"/>
      <w:r w:rsidR="00194EFA" w:rsidRPr="00194EFA">
        <w:rPr>
          <w:rFonts w:ascii="Arial" w:hAnsi="Arial" w:cs="Arial"/>
          <w:color w:val="000000" w:themeColor="text1"/>
          <w:sz w:val="24"/>
          <w:szCs w:val="24"/>
          <w:shd w:val="clear" w:color="auto" w:fill="FFFFFF"/>
        </w:rPr>
        <w:t xml:space="preserve">físico </w:t>
      </w:r>
      <w:r w:rsidR="00194EFA">
        <w:rPr>
          <w:rFonts w:ascii="Arial" w:hAnsi="Arial" w:cs="Arial"/>
          <w:color w:val="000000" w:themeColor="text1"/>
          <w:sz w:val="24"/>
          <w:szCs w:val="24"/>
          <w:shd w:val="clear" w:color="auto" w:fill="FFFFFF"/>
        </w:rPr>
        <w:t>y</w:t>
      </w:r>
      <w:r w:rsidR="00194EFA" w:rsidRPr="00194EFA">
        <w:rPr>
          <w:rFonts w:ascii="Arial" w:hAnsi="Arial" w:cs="Arial"/>
          <w:color w:val="000000" w:themeColor="text1"/>
          <w:sz w:val="24"/>
          <w:szCs w:val="24"/>
          <w:shd w:val="clear" w:color="auto" w:fill="FFFFFF"/>
        </w:rPr>
        <w:t xml:space="preserve"> psicológico</w:t>
      </w:r>
      <w:proofErr w:type="gramEnd"/>
      <w:r w:rsidR="00194EFA" w:rsidRPr="00194EFA">
        <w:rPr>
          <w:rFonts w:ascii="Arial" w:hAnsi="Arial" w:cs="Arial"/>
          <w:color w:val="000000" w:themeColor="text1"/>
          <w:sz w:val="24"/>
          <w:szCs w:val="24"/>
          <w:shd w:val="clear" w:color="auto" w:fill="FFFFFF"/>
        </w:rPr>
        <w:t xml:space="preserve">. </w:t>
      </w:r>
      <w:r w:rsidR="0023225E">
        <w:rPr>
          <w:rFonts w:ascii="Arial" w:hAnsi="Arial" w:cs="Arial"/>
          <w:color w:val="000000" w:themeColor="text1"/>
          <w:sz w:val="24"/>
          <w:szCs w:val="24"/>
          <w:shd w:val="clear" w:color="auto" w:fill="FFFFFF"/>
        </w:rPr>
        <w:t>Además de impactar y perjudicar a las víctimas y sus familias por la comisión de estos actos, también termina repercutiendo a la sociedad en su conjunto.</w:t>
      </w:r>
    </w:p>
    <w:p w14:paraId="1DFC5597" w14:textId="77777777" w:rsidR="00575686" w:rsidRPr="00F31BC1" w:rsidRDefault="00575686" w:rsidP="00575686">
      <w:pPr>
        <w:spacing w:line="360" w:lineRule="auto"/>
        <w:ind w:firstLine="708"/>
        <w:jc w:val="both"/>
        <w:rPr>
          <w:rFonts w:ascii="Arial" w:hAnsi="Arial" w:cs="Arial"/>
          <w:sz w:val="24"/>
          <w:szCs w:val="24"/>
        </w:rPr>
      </w:pPr>
      <w:r w:rsidRPr="00F31BC1">
        <w:rPr>
          <w:rFonts w:ascii="Arial" w:hAnsi="Arial" w:cs="Arial"/>
          <w:sz w:val="24"/>
          <w:szCs w:val="24"/>
        </w:rPr>
        <w:lastRenderedPageBreak/>
        <w:t>Se entiende como abuso sexual infantil, la interacción del adulto que ejerce poder y/o control sobre niñas, niños y adolescentes para estimulación sexual de sí mismo, hacia el menor de edad, pudiendo existir o no contacto físico.</w:t>
      </w:r>
      <w:r w:rsidRPr="00F31BC1">
        <w:rPr>
          <w:rStyle w:val="Refdenotaalpie"/>
          <w:rFonts w:ascii="Arial" w:hAnsi="Arial" w:cs="Arial"/>
          <w:sz w:val="24"/>
          <w:szCs w:val="24"/>
        </w:rPr>
        <w:footnoteReference w:id="1"/>
      </w:r>
      <w:r w:rsidRPr="00F31BC1">
        <w:rPr>
          <w:rFonts w:ascii="Arial" w:hAnsi="Arial" w:cs="Arial"/>
          <w:sz w:val="24"/>
          <w:szCs w:val="24"/>
        </w:rPr>
        <w:t xml:space="preserve"> También un abuso sexual infantil puede ser cometido cuando ese poder lo ejerce una niña o niño de mayor edad a la de la víctima.</w:t>
      </w:r>
    </w:p>
    <w:p w14:paraId="746C44C4" w14:textId="77777777" w:rsidR="00575686" w:rsidRDefault="00575686" w:rsidP="00575686">
      <w:pPr>
        <w:spacing w:line="360" w:lineRule="auto"/>
        <w:ind w:firstLine="708"/>
        <w:jc w:val="both"/>
        <w:rPr>
          <w:rFonts w:ascii="Arial" w:hAnsi="Arial" w:cs="Arial"/>
          <w:sz w:val="24"/>
        </w:rPr>
      </w:pPr>
      <w:r>
        <w:rPr>
          <w:rFonts w:ascii="Arial" w:hAnsi="Arial" w:cs="Arial"/>
          <w:sz w:val="24"/>
        </w:rPr>
        <w:t>Hay factores que propician las agresiones, por ejemplo los que son de índole individuales: como la baja autoestima, timidez o retraimiento, dificultad para establecer límites, sumisión y dificultad para decidir; también los factores de índole familiar: como vivir separados de sus padres, necesidad de afecto y atención no satisfechas o alguna discapacidad; y finalmente de tipo sociales cuando se encuentran en estado de vulnerabilidad o en situación de calle.</w:t>
      </w:r>
      <w:r>
        <w:rPr>
          <w:rStyle w:val="Refdenotaalpie"/>
          <w:rFonts w:ascii="Arial" w:hAnsi="Arial" w:cs="Arial"/>
          <w:sz w:val="24"/>
        </w:rPr>
        <w:footnoteReference w:id="2"/>
      </w:r>
    </w:p>
    <w:p w14:paraId="78970068" w14:textId="77777777" w:rsidR="00575686" w:rsidRDefault="00575686" w:rsidP="00575686">
      <w:pPr>
        <w:spacing w:line="360" w:lineRule="auto"/>
        <w:ind w:firstLine="708"/>
        <w:jc w:val="both"/>
        <w:rPr>
          <w:rFonts w:ascii="Arial" w:hAnsi="Arial" w:cs="Arial"/>
          <w:sz w:val="24"/>
        </w:rPr>
      </w:pPr>
      <w:r>
        <w:rPr>
          <w:rFonts w:ascii="Arial" w:hAnsi="Arial" w:cs="Arial"/>
          <w:sz w:val="24"/>
        </w:rPr>
        <w:t xml:space="preserve">Algunos indicadores de riesgo de abuso </w:t>
      </w:r>
      <w:r w:rsidRPr="00252016">
        <w:rPr>
          <w:rFonts w:ascii="Arial" w:hAnsi="Arial" w:cs="Arial"/>
          <w:sz w:val="24"/>
        </w:rPr>
        <w:t>sexual</w:t>
      </w:r>
      <w:r>
        <w:rPr>
          <w:rFonts w:ascii="Arial" w:hAnsi="Arial" w:cs="Arial"/>
          <w:sz w:val="24"/>
        </w:rPr>
        <w:t xml:space="preserve"> infantil son: temor de ir al sanitario, temor ante la presencia de un adulto en concreto, cambios en los hábitos alimentarios, incontinencia urinaria,  manifestaciones auto-agresivas, tendencia a aislarse, descenso brusco en el rendimiento escolar, escribir y dibujar imágenes atemorizantes, sensibilidad extrema al acercamiento físico, entre otros.</w:t>
      </w:r>
    </w:p>
    <w:p w14:paraId="53F79F46" w14:textId="77777777" w:rsidR="00575686" w:rsidRDefault="00575686" w:rsidP="00B86B3A">
      <w:pPr>
        <w:spacing w:line="360" w:lineRule="auto"/>
        <w:ind w:firstLine="708"/>
        <w:jc w:val="both"/>
        <w:rPr>
          <w:rFonts w:ascii="Arial" w:hAnsi="Arial" w:cs="Arial"/>
          <w:sz w:val="24"/>
          <w:szCs w:val="24"/>
        </w:rPr>
      </w:pPr>
      <w:r>
        <w:rPr>
          <w:rFonts w:ascii="Arial" w:hAnsi="Arial" w:cs="Arial"/>
          <w:sz w:val="24"/>
          <w:szCs w:val="24"/>
        </w:rPr>
        <w:t xml:space="preserve">Por ende, es que se ve </w:t>
      </w:r>
      <w:r w:rsidRPr="006F37C8">
        <w:rPr>
          <w:rFonts w:ascii="Arial" w:hAnsi="Arial" w:cs="Arial"/>
          <w:sz w:val="24"/>
          <w:szCs w:val="24"/>
        </w:rPr>
        <w:t>afecta</w:t>
      </w:r>
      <w:r>
        <w:rPr>
          <w:rFonts w:ascii="Arial" w:hAnsi="Arial" w:cs="Arial"/>
          <w:sz w:val="24"/>
          <w:szCs w:val="24"/>
        </w:rPr>
        <w:t>do</w:t>
      </w:r>
      <w:r w:rsidRPr="006F37C8">
        <w:rPr>
          <w:rFonts w:ascii="Arial" w:hAnsi="Arial" w:cs="Arial"/>
          <w:sz w:val="24"/>
          <w:szCs w:val="24"/>
        </w:rPr>
        <w:t xml:space="preserve"> </w:t>
      </w:r>
      <w:r>
        <w:rPr>
          <w:rFonts w:ascii="Arial" w:hAnsi="Arial" w:cs="Arial"/>
          <w:sz w:val="24"/>
          <w:szCs w:val="24"/>
        </w:rPr>
        <w:t>el</w:t>
      </w:r>
      <w:r w:rsidRPr="006F37C8">
        <w:rPr>
          <w:rFonts w:ascii="Arial" w:hAnsi="Arial" w:cs="Arial"/>
          <w:sz w:val="24"/>
          <w:szCs w:val="24"/>
        </w:rPr>
        <w:t xml:space="preserve"> desarrollo pleno</w:t>
      </w:r>
      <w:r>
        <w:rPr>
          <w:rFonts w:ascii="Arial" w:hAnsi="Arial" w:cs="Arial"/>
          <w:sz w:val="24"/>
          <w:szCs w:val="24"/>
        </w:rPr>
        <w:t xml:space="preserve"> de niñas, niños y adolescentes</w:t>
      </w:r>
      <w:r w:rsidRPr="006F37C8">
        <w:rPr>
          <w:rFonts w:ascii="Arial" w:hAnsi="Arial" w:cs="Arial"/>
          <w:sz w:val="24"/>
          <w:szCs w:val="24"/>
        </w:rPr>
        <w:t>, genera</w:t>
      </w:r>
      <w:r>
        <w:rPr>
          <w:rFonts w:ascii="Arial" w:hAnsi="Arial" w:cs="Arial"/>
          <w:sz w:val="24"/>
          <w:szCs w:val="24"/>
        </w:rPr>
        <w:t>ndo</w:t>
      </w:r>
      <w:r w:rsidRPr="006F37C8">
        <w:rPr>
          <w:rFonts w:ascii="Arial" w:hAnsi="Arial" w:cs="Arial"/>
          <w:sz w:val="24"/>
          <w:szCs w:val="24"/>
        </w:rPr>
        <w:t xml:space="preserve"> estrés, ansiedad, conflictos emocionales y depresión</w:t>
      </w:r>
      <w:r>
        <w:rPr>
          <w:rFonts w:ascii="Arial" w:hAnsi="Arial" w:cs="Arial"/>
          <w:sz w:val="24"/>
          <w:szCs w:val="24"/>
        </w:rPr>
        <w:t xml:space="preserve">; </w:t>
      </w:r>
      <w:r w:rsidRPr="006F37C8">
        <w:rPr>
          <w:rFonts w:ascii="Arial" w:hAnsi="Arial" w:cs="Arial"/>
          <w:sz w:val="24"/>
          <w:szCs w:val="24"/>
        </w:rPr>
        <w:t>causa</w:t>
      </w:r>
      <w:r>
        <w:rPr>
          <w:rFonts w:ascii="Arial" w:hAnsi="Arial" w:cs="Arial"/>
          <w:sz w:val="24"/>
          <w:szCs w:val="24"/>
        </w:rPr>
        <w:t>ndo</w:t>
      </w:r>
      <w:r w:rsidRPr="006F37C8">
        <w:rPr>
          <w:rFonts w:ascii="Arial" w:hAnsi="Arial" w:cs="Arial"/>
          <w:sz w:val="24"/>
          <w:szCs w:val="24"/>
        </w:rPr>
        <w:t xml:space="preserve"> baja autoestima, trastornos</w:t>
      </w:r>
      <w:r>
        <w:rPr>
          <w:rFonts w:ascii="Arial" w:hAnsi="Arial" w:cs="Arial"/>
          <w:sz w:val="24"/>
          <w:szCs w:val="24"/>
        </w:rPr>
        <w:t xml:space="preserve"> del sueño y de la alimentación</w:t>
      </w:r>
      <w:r w:rsidRPr="006F37C8">
        <w:rPr>
          <w:rFonts w:ascii="Arial" w:hAnsi="Arial" w:cs="Arial"/>
          <w:sz w:val="24"/>
          <w:szCs w:val="24"/>
        </w:rPr>
        <w:t>; bajo rendimiento académico, ausentismos</w:t>
      </w:r>
      <w:r w:rsidR="00B86B3A">
        <w:rPr>
          <w:rFonts w:ascii="Arial" w:hAnsi="Arial" w:cs="Arial"/>
          <w:sz w:val="24"/>
          <w:szCs w:val="24"/>
        </w:rPr>
        <w:t xml:space="preserve"> </w:t>
      </w:r>
      <w:r w:rsidR="00B86B3A" w:rsidRPr="006F37C8">
        <w:rPr>
          <w:rFonts w:ascii="Arial" w:hAnsi="Arial" w:cs="Arial"/>
          <w:sz w:val="24"/>
          <w:szCs w:val="24"/>
        </w:rPr>
        <w:t xml:space="preserve">y deserción escolar que </w:t>
      </w:r>
      <w:r w:rsidR="00B86B3A">
        <w:rPr>
          <w:rFonts w:ascii="Arial" w:hAnsi="Arial" w:cs="Arial"/>
          <w:sz w:val="24"/>
          <w:szCs w:val="24"/>
        </w:rPr>
        <w:t>afectan en la vida profesional durante la edad adulta.</w:t>
      </w:r>
      <w:r w:rsidR="00DF52AC">
        <w:rPr>
          <w:rFonts w:ascii="Arial" w:hAnsi="Arial" w:cs="Arial"/>
          <w:sz w:val="24"/>
          <w:szCs w:val="24"/>
        </w:rPr>
        <w:t xml:space="preserve"> </w:t>
      </w:r>
      <w:r w:rsidR="00DF52AC" w:rsidRPr="00DF52AC">
        <w:rPr>
          <w:rFonts w:ascii="Arial" w:hAnsi="Arial" w:cs="Arial"/>
          <w:sz w:val="24"/>
          <w:szCs w:val="24"/>
        </w:rPr>
        <w:t xml:space="preserve">Además, las víctimas frecuentemente </w:t>
      </w:r>
      <w:r w:rsidR="00DF52AC" w:rsidRPr="00DF52AC">
        <w:rPr>
          <w:rFonts w:ascii="Arial" w:hAnsi="Arial" w:cs="Arial"/>
          <w:sz w:val="24"/>
          <w:szCs w:val="24"/>
        </w:rPr>
        <w:lastRenderedPageBreak/>
        <w:t xml:space="preserve">experimentan sentimientos de </w:t>
      </w:r>
      <w:r w:rsidR="00DF52AC">
        <w:rPr>
          <w:rFonts w:ascii="Arial" w:hAnsi="Arial" w:cs="Arial"/>
          <w:sz w:val="24"/>
          <w:szCs w:val="24"/>
        </w:rPr>
        <w:t xml:space="preserve">miedo, culpa y </w:t>
      </w:r>
      <w:r w:rsidR="00DF52AC" w:rsidRPr="00DF52AC">
        <w:rPr>
          <w:rFonts w:ascii="Arial" w:hAnsi="Arial" w:cs="Arial"/>
          <w:sz w:val="24"/>
          <w:szCs w:val="24"/>
        </w:rPr>
        <w:t xml:space="preserve">vergüenza. Algunas de estas víctimas son tan </w:t>
      </w:r>
      <w:r w:rsidR="00DF52AC">
        <w:rPr>
          <w:rFonts w:ascii="Arial" w:hAnsi="Arial" w:cs="Arial"/>
          <w:sz w:val="24"/>
          <w:szCs w:val="24"/>
        </w:rPr>
        <w:t>pequeños</w:t>
      </w:r>
      <w:r w:rsidR="00DF52AC" w:rsidRPr="00DF52AC">
        <w:rPr>
          <w:rFonts w:ascii="Arial" w:hAnsi="Arial" w:cs="Arial"/>
          <w:sz w:val="24"/>
          <w:szCs w:val="24"/>
        </w:rPr>
        <w:t xml:space="preserve"> que ni siquiera son conscientes de lo que les está </w:t>
      </w:r>
      <w:r w:rsidR="00DF52AC">
        <w:rPr>
          <w:rFonts w:ascii="Arial" w:hAnsi="Arial" w:cs="Arial"/>
          <w:sz w:val="24"/>
          <w:szCs w:val="24"/>
        </w:rPr>
        <w:t>ocurriendo</w:t>
      </w:r>
      <w:r w:rsidR="00DF52AC" w:rsidRPr="00DF52AC">
        <w:rPr>
          <w:rFonts w:ascii="Arial" w:hAnsi="Arial" w:cs="Arial"/>
          <w:sz w:val="24"/>
          <w:szCs w:val="24"/>
        </w:rPr>
        <w:t xml:space="preserve"> y no saben a quién </w:t>
      </w:r>
      <w:r w:rsidR="00DF52AC">
        <w:rPr>
          <w:rFonts w:ascii="Arial" w:hAnsi="Arial" w:cs="Arial"/>
          <w:sz w:val="24"/>
          <w:szCs w:val="24"/>
        </w:rPr>
        <w:t xml:space="preserve">pueden </w:t>
      </w:r>
      <w:r w:rsidR="00DF52AC" w:rsidRPr="00DF52AC">
        <w:rPr>
          <w:rFonts w:ascii="Arial" w:hAnsi="Arial" w:cs="Arial"/>
          <w:sz w:val="24"/>
          <w:szCs w:val="24"/>
        </w:rPr>
        <w:t>acudir para pedir ayuda.</w:t>
      </w:r>
    </w:p>
    <w:p w14:paraId="5DA62641" w14:textId="77777777" w:rsidR="008D365A" w:rsidRPr="00DF52AC" w:rsidRDefault="008D365A" w:rsidP="00B86B3A">
      <w:pPr>
        <w:spacing w:line="360" w:lineRule="auto"/>
        <w:ind w:firstLine="708"/>
        <w:jc w:val="both"/>
        <w:rPr>
          <w:rFonts w:ascii="Arial" w:hAnsi="Arial" w:cs="Arial"/>
          <w:sz w:val="24"/>
          <w:szCs w:val="24"/>
        </w:rPr>
      </w:pPr>
      <w:r>
        <w:rPr>
          <w:rFonts w:ascii="Arial" w:hAnsi="Arial" w:cs="Arial"/>
          <w:sz w:val="24"/>
          <w:szCs w:val="24"/>
        </w:rPr>
        <w:t>El abuso sexual infantil como una forma de violencia, tiene lugar comúnmente es cometido por alguna persona conocida de la familia, pero también tiene lugar en la escuela y otros entornos e</w:t>
      </w:r>
      <w:r w:rsidR="00D82AD8">
        <w:rPr>
          <w:rFonts w:ascii="Arial" w:hAnsi="Arial" w:cs="Arial"/>
          <w:sz w:val="24"/>
          <w:szCs w:val="24"/>
        </w:rPr>
        <w:t xml:space="preserve">scolares; causando que México ocupe el primer lugar a nivel mundial, con una </w:t>
      </w:r>
      <w:r w:rsidR="00D82AD8" w:rsidRPr="00D82AD8">
        <w:rPr>
          <w:rFonts w:ascii="Arial" w:hAnsi="Arial" w:cs="Arial"/>
          <w:sz w:val="24"/>
          <w:szCs w:val="24"/>
        </w:rPr>
        <w:t>triste cifra de 5.4 millones de casos por año, de acuerdo con estudios realizados por la Organización para la Cooperación y Desarrollo Económico (OCDE)</w:t>
      </w:r>
      <w:r w:rsidR="00F068ED">
        <w:rPr>
          <w:rFonts w:ascii="Arial" w:hAnsi="Arial" w:cs="Arial"/>
          <w:sz w:val="24"/>
          <w:szCs w:val="24"/>
        </w:rPr>
        <w:t>.</w:t>
      </w:r>
      <w:r w:rsidR="00F068ED">
        <w:rPr>
          <w:rStyle w:val="Refdenotaalpie"/>
          <w:rFonts w:ascii="Arial" w:hAnsi="Arial" w:cs="Arial"/>
          <w:sz w:val="24"/>
          <w:szCs w:val="24"/>
        </w:rPr>
        <w:footnoteReference w:id="3"/>
      </w:r>
      <w:r w:rsidR="00F068ED">
        <w:rPr>
          <w:rFonts w:ascii="Arial" w:hAnsi="Arial" w:cs="Arial"/>
          <w:sz w:val="24"/>
          <w:szCs w:val="24"/>
        </w:rPr>
        <w:t xml:space="preserve"> </w:t>
      </w:r>
    </w:p>
    <w:p w14:paraId="4A16860C" w14:textId="77777777" w:rsidR="00B31626" w:rsidRDefault="00575686" w:rsidP="007A64AD">
      <w:pPr>
        <w:spacing w:line="360" w:lineRule="auto"/>
        <w:ind w:firstLine="708"/>
        <w:jc w:val="both"/>
        <w:rPr>
          <w:rFonts w:ascii="Arial" w:hAnsi="Arial" w:cs="Arial"/>
          <w:sz w:val="24"/>
        </w:rPr>
      </w:pPr>
      <w:r w:rsidRPr="00DF52AC">
        <w:rPr>
          <w:rFonts w:ascii="Arial" w:hAnsi="Arial" w:cs="Arial"/>
          <w:sz w:val="24"/>
          <w:szCs w:val="24"/>
        </w:rPr>
        <w:t xml:space="preserve">En ese sentido, es necesario que </w:t>
      </w:r>
      <w:r w:rsidR="001F2E12" w:rsidRPr="00DF52AC">
        <w:rPr>
          <w:rFonts w:ascii="Arial" w:hAnsi="Arial" w:cs="Arial"/>
          <w:sz w:val="24"/>
          <w:szCs w:val="24"/>
        </w:rPr>
        <w:t>las</w:t>
      </w:r>
      <w:r w:rsidR="001F2E12">
        <w:rPr>
          <w:rFonts w:ascii="Arial" w:hAnsi="Arial" w:cs="Arial"/>
          <w:sz w:val="24"/>
        </w:rPr>
        <w:t xml:space="preserve"> instituciones educativas </w:t>
      </w:r>
      <w:r w:rsidR="00D14C22">
        <w:rPr>
          <w:rFonts w:ascii="Arial" w:hAnsi="Arial" w:cs="Arial"/>
          <w:sz w:val="24"/>
        </w:rPr>
        <w:t>promuevan la existencia de</w:t>
      </w:r>
      <w:r w:rsidR="00B31626" w:rsidRPr="00862873">
        <w:rPr>
          <w:rFonts w:ascii="Arial" w:hAnsi="Arial" w:cs="Arial"/>
          <w:sz w:val="24"/>
        </w:rPr>
        <w:t xml:space="preserve"> ambientes escolares de paz, a través de la práctica de la confianza y el respeto a los derechos humanos, limitando e inhibiendo las conductas violentas</w:t>
      </w:r>
      <w:r w:rsidR="007A64AD">
        <w:rPr>
          <w:rFonts w:ascii="Arial" w:hAnsi="Arial" w:cs="Arial"/>
          <w:sz w:val="24"/>
        </w:rPr>
        <w:t>, pues l</w:t>
      </w:r>
      <w:r w:rsidR="00B31626" w:rsidRPr="00862873">
        <w:rPr>
          <w:rFonts w:ascii="Arial" w:hAnsi="Arial" w:cs="Arial"/>
          <w:sz w:val="24"/>
        </w:rPr>
        <w:t>a violación de los derechos humanos y los delitos cometidos contra niñas, niños y adolescentes son un daño a la dignidad humana, por ello deben evitarse o en su caso identificarse, detenerse y repararse integralmente</w:t>
      </w:r>
      <w:r w:rsidR="00B31626">
        <w:rPr>
          <w:rFonts w:ascii="Arial" w:hAnsi="Arial" w:cs="Arial"/>
          <w:sz w:val="24"/>
        </w:rPr>
        <w:t>.</w:t>
      </w:r>
      <w:r w:rsidR="00F31BC1">
        <w:rPr>
          <w:rStyle w:val="Refdenotaalpie"/>
          <w:rFonts w:ascii="Arial" w:hAnsi="Arial" w:cs="Arial"/>
          <w:sz w:val="24"/>
        </w:rPr>
        <w:footnoteReference w:id="4"/>
      </w:r>
    </w:p>
    <w:p w14:paraId="5D214C8E" w14:textId="77777777" w:rsidR="0084355D" w:rsidRPr="00F31BC1" w:rsidRDefault="00A6651F" w:rsidP="00A54D03">
      <w:pPr>
        <w:spacing w:line="360" w:lineRule="auto"/>
        <w:ind w:firstLine="708"/>
        <w:jc w:val="both"/>
        <w:rPr>
          <w:rFonts w:ascii="Arial" w:hAnsi="Arial" w:cs="Arial"/>
          <w:sz w:val="24"/>
          <w:szCs w:val="24"/>
        </w:rPr>
      </w:pPr>
      <w:r>
        <w:rPr>
          <w:rFonts w:ascii="Arial" w:hAnsi="Arial" w:cs="Arial"/>
          <w:sz w:val="24"/>
          <w:szCs w:val="24"/>
        </w:rPr>
        <w:t>L</w:t>
      </w:r>
      <w:r w:rsidR="0084355D" w:rsidRPr="003C06A1">
        <w:rPr>
          <w:rFonts w:ascii="Arial" w:hAnsi="Arial" w:cs="Arial"/>
          <w:sz w:val="24"/>
          <w:szCs w:val="24"/>
        </w:rPr>
        <w:t>os derechos de la infancia y juventud</w:t>
      </w:r>
      <w:r>
        <w:rPr>
          <w:rFonts w:ascii="Arial" w:hAnsi="Arial" w:cs="Arial"/>
          <w:sz w:val="24"/>
          <w:szCs w:val="24"/>
        </w:rPr>
        <w:t xml:space="preserve"> y la seguridad como derecho humano</w:t>
      </w:r>
      <w:r w:rsidR="0084355D" w:rsidRPr="003C06A1">
        <w:rPr>
          <w:rFonts w:ascii="Arial" w:hAnsi="Arial" w:cs="Arial"/>
          <w:sz w:val="24"/>
          <w:szCs w:val="24"/>
        </w:rPr>
        <w:t xml:space="preserve"> son obligación de las autoridades federales, las entidad</w:t>
      </w:r>
      <w:r>
        <w:rPr>
          <w:rFonts w:ascii="Arial" w:hAnsi="Arial" w:cs="Arial"/>
          <w:sz w:val="24"/>
          <w:szCs w:val="24"/>
        </w:rPr>
        <w:t>es federativas y los municipios</w:t>
      </w:r>
      <w:r w:rsidR="0084355D" w:rsidRPr="003C06A1">
        <w:rPr>
          <w:rFonts w:ascii="Arial" w:hAnsi="Arial" w:cs="Arial"/>
          <w:sz w:val="24"/>
          <w:szCs w:val="24"/>
        </w:rPr>
        <w:t xml:space="preserve"> en el ámbito de sus respectivas competencias</w:t>
      </w:r>
      <w:r>
        <w:rPr>
          <w:rFonts w:ascii="Arial" w:hAnsi="Arial" w:cs="Arial"/>
          <w:sz w:val="24"/>
          <w:szCs w:val="24"/>
        </w:rPr>
        <w:t xml:space="preserve">, </w:t>
      </w:r>
      <w:r w:rsidR="007A64AD">
        <w:rPr>
          <w:rFonts w:ascii="Arial" w:hAnsi="Arial" w:cs="Arial"/>
          <w:sz w:val="24"/>
          <w:szCs w:val="24"/>
        </w:rPr>
        <w:t xml:space="preserve">ya que </w:t>
      </w:r>
      <w:r>
        <w:rPr>
          <w:rFonts w:ascii="Arial" w:hAnsi="Arial" w:cs="Arial"/>
          <w:sz w:val="24"/>
          <w:szCs w:val="24"/>
        </w:rPr>
        <w:t>deben</w:t>
      </w:r>
      <w:r w:rsidR="0084355D" w:rsidRPr="003C06A1">
        <w:rPr>
          <w:rFonts w:ascii="Arial" w:hAnsi="Arial" w:cs="Arial"/>
          <w:sz w:val="24"/>
          <w:szCs w:val="24"/>
        </w:rPr>
        <w:t xml:space="preserve"> impulsar la cultura del respeto, promoción y protección de </w:t>
      </w:r>
      <w:r w:rsidR="007A64AD">
        <w:rPr>
          <w:rFonts w:ascii="Arial" w:hAnsi="Arial" w:cs="Arial"/>
          <w:sz w:val="24"/>
          <w:szCs w:val="24"/>
        </w:rPr>
        <w:t xml:space="preserve">los </w:t>
      </w:r>
      <w:r w:rsidR="0084355D" w:rsidRPr="003C06A1">
        <w:rPr>
          <w:rFonts w:ascii="Arial" w:hAnsi="Arial" w:cs="Arial"/>
          <w:sz w:val="24"/>
          <w:szCs w:val="24"/>
        </w:rPr>
        <w:t>derechos</w:t>
      </w:r>
      <w:r w:rsidR="00FF5918">
        <w:rPr>
          <w:rFonts w:ascii="Arial" w:hAnsi="Arial" w:cs="Arial"/>
          <w:sz w:val="24"/>
          <w:szCs w:val="24"/>
        </w:rPr>
        <w:t xml:space="preserve"> de niñas, niños y adolescentes;</w:t>
      </w:r>
      <w:r w:rsidR="0084355D" w:rsidRPr="003C06A1">
        <w:rPr>
          <w:rFonts w:ascii="Arial" w:hAnsi="Arial" w:cs="Arial"/>
          <w:sz w:val="24"/>
          <w:szCs w:val="24"/>
        </w:rPr>
        <w:t xml:space="preserve"> </w:t>
      </w:r>
      <w:r w:rsidR="007A64AD">
        <w:rPr>
          <w:rFonts w:ascii="Arial" w:hAnsi="Arial" w:cs="Arial"/>
          <w:sz w:val="24"/>
          <w:szCs w:val="24"/>
        </w:rPr>
        <w:t>esto tiene su</w:t>
      </w:r>
      <w:r w:rsidR="0084355D" w:rsidRPr="003C06A1">
        <w:rPr>
          <w:rFonts w:ascii="Arial" w:hAnsi="Arial" w:cs="Arial"/>
          <w:sz w:val="24"/>
          <w:szCs w:val="24"/>
        </w:rPr>
        <w:t xml:space="preserve"> fundamento en los</w:t>
      </w:r>
      <w:r w:rsidR="0084355D" w:rsidRPr="00A05157">
        <w:rPr>
          <w:rFonts w:ascii="Arial" w:hAnsi="Arial" w:cs="Arial"/>
          <w:sz w:val="24"/>
          <w:szCs w:val="24"/>
        </w:rPr>
        <w:t xml:space="preserve"> artículos 6 y 8 de la Ley General de los Derechos</w:t>
      </w:r>
      <w:r w:rsidR="00FF5918">
        <w:rPr>
          <w:rFonts w:ascii="Arial" w:hAnsi="Arial" w:cs="Arial"/>
          <w:sz w:val="24"/>
          <w:szCs w:val="24"/>
        </w:rPr>
        <w:t xml:space="preserve"> de Niñas, Niños y Adolescentes,</w:t>
      </w:r>
      <w:r w:rsidR="0084355D" w:rsidRPr="00A05157">
        <w:rPr>
          <w:rFonts w:ascii="Arial" w:hAnsi="Arial" w:cs="Arial"/>
          <w:sz w:val="24"/>
          <w:szCs w:val="24"/>
        </w:rPr>
        <w:t xml:space="preserve"> </w:t>
      </w:r>
      <w:r w:rsidR="007A64AD">
        <w:rPr>
          <w:rFonts w:ascii="Arial" w:hAnsi="Arial" w:cs="Arial"/>
          <w:sz w:val="24"/>
        </w:rPr>
        <w:t xml:space="preserve">ley que también marca </w:t>
      </w:r>
      <w:r w:rsidR="0084355D" w:rsidRPr="00A05157">
        <w:rPr>
          <w:rFonts w:ascii="Arial" w:hAnsi="Arial" w:cs="Arial"/>
          <w:sz w:val="24"/>
        </w:rPr>
        <w:t xml:space="preserve">los principios rectores </w:t>
      </w:r>
      <w:r>
        <w:rPr>
          <w:rFonts w:ascii="Arial" w:hAnsi="Arial" w:cs="Arial"/>
          <w:sz w:val="24"/>
        </w:rPr>
        <w:t>como</w:t>
      </w:r>
      <w:r w:rsidR="0084355D" w:rsidRPr="00A05157">
        <w:rPr>
          <w:rFonts w:ascii="Arial" w:hAnsi="Arial" w:cs="Arial"/>
          <w:sz w:val="24"/>
        </w:rPr>
        <w:t xml:space="preserve"> el interés superior de la niñez, la igualdad sustantiva, la no </w:t>
      </w:r>
      <w:r w:rsidR="0084355D" w:rsidRPr="00A05157">
        <w:rPr>
          <w:rFonts w:ascii="Arial" w:hAnsi="Arial" w:cs="Arial"/>
          <w:sz w:val="24"/>
        </w:rPr>
        <w:lastRenderedPageBreak/>
        <w:t>discriminación, la inclusión, la inte</w:t>
      </w:r>
      <w:r w:rsidR="0049458B">
        <w:rPr>
          <w:rFonts w:ascii="Arial" w:hAnsi="Arial" w:cs="Arial"/>
          <w:sz w:val="24"/>
        </w:rPr>
        <w:t xml:space="preserve">rculturalidad, el principio </w:t>
      </w:r>
      <w:proofErr w:type="spellStart"/>
      <w:r w:rsidR="0049458B">
        <w:rPr>
          <w:rFonts w:ascii="Arial" w:hAnsi="Arial" w:cs="Arial"/>
          <w:sz w:val="24"/>
        </w:rPr>
        <w:t>pro</w:t>
      </w:r>
      <w:proofErr w:type="spellEnd"/>
      <w:r w:rsidR="0049458B">
        <w:rPr>
          <w:rFonts w:ascii="Arial" w:hAnsi="Arial" w:cs="Arial"/>
          <w:sz w:val="24"/>
        </w:rPr>
        <w:t xml:space="preserve"> </w:t>
      </w:r>
      <w:r w:rsidR="0084355D" w:rsidRPr="00A05157">
        <w:rPr>
          <w:rFonts w:ascii="Arial" w:hAnsi="Arial" w:cs="Arial"/>
          <w:sz w:val="24"/>
        </w:rPr>
        <w:t xml:space="preserve">persona y el acceso </w:t>
      </w:r>
      <w:r w:rsidR="0084355D" w:rsidRPr="00F31BC1">
        <w:rPr>
          <w:rFonts w:ascii="Arial" w:hAnsi="Arial" w:cs="Arial"/>
          <w:sz w:val="24"/>
          <w:szCs w:val="24"/>
        </w:rPr>
        <w:t>a una vida libre de violencia.</w:t>
      </w:r>
    </w:p>
    <w:p w14:paraId="6182C764" w14:textId="77777777" w:rsidR="00C52107" w:rsidRPr="0023225E" w:rsidRDefault="00C52107" w:rsidP="00A54D03">
      <w:pPr>
        <w:spacing w:line="360" w:lineRule="auto"/>
        <w:ind w:firstLine="708"/>
        <w:jc w:val="both"/>
        <w:rPr>
          <w:rFonts w:ascii="Arial" w:hAnsi="Arial" w:cs="Arial"/>
          <w:color w:val="000000" w:themeColor="text1"/>
          <w:sz w:val="24"/>
          <w:szCs w:val="24"/>
        </w:rPr>
      </w:pPr>
      <w:r w:rsidRPr="00200493">
        <w:rPr>
          <w:rFonts w:ascii="Arial" w:hAnsi="Arial" w:cs="Arial"/>
          <w:sz w:val="24"/>
          <w:szCs w:val="24"/>
        </w:rPr>
        <w:t>Entonces</w:t>
      </w:r>
      <w:r w:rsidR="0063381F">
        <w:rPr>
          <w:rFonts w:ascii="Arial" w:hAnsi="Arial" w:cs="Arial"/>
          <w:sz w:val="24"/>
          <w:szCs w:val="24"/>
        </w:rPr>
        <w:t>,</w:t>
      </w:r>
      <w:r w:rsidRPr="00200493">
        <w:rPr>
          <w:rFonts w:ascii="Arial" w:hAnsi="Arial" w:cs="Arial"/>
          <w:sz w:val="24"/>
          <w:szCs w:val="24"/>
        </w:rPr>
        <w:t xml:space="preserve"> ante </w:t>
      </w:r>
      <w:r w:rsidR="0063381F">
        <w:rPr>
          <w:rFonts w:ascii="Arial" w:hAnsi="Arial" w:cs="Arial"/>
          <w:sz w:val="24"/>
          <w:szCs w:val="24"/>
        </w:rPr>
        <w:t>este</w:t>
      </w:r>
      <w:r w:rsidRPr="00200493">
        <w:rPr>
          <w:rFonts w:ascii="Arial" w:hAnsi="Arial" w:cs="Arial"/>
          <w:sz w:val="24"/>
          <w:szCs w:val="24"/>
        </w:rPr>
        <w:t xml:space="preserve"> alarmante </w:t>
      </w:r>
      <w:r w:rsidRPr="006F37C8">
        <w:rPr>
          <w:rFonts w:ascii="Arial" w:hAnsi="Arial" w:cs="Arial"/>
          <w:sz w:val="24"/>
          <w:szCs w:val="24"/>
        </w:rPr>
        <w:t>fenómeno de a</w:t>
      </w:r>
      <w:r w:rsidR="0063381F">
        <w:rPr>
          <w:rFonts w:ascii="Arial" w:hAnsi="Arial" w:cs="Arial"/>
          <w:sz w:val="24"/>
          <w:szCs w:val="24"/>
        </w:rPr>
        <w:t>busos</w:t>
      </w:r>
      <w:r w:rsidRPr="006F37C8">
        <w:rPr>
          <w:rFonts w:ascii="Arial" w:hAnsi="Arial" w:cs="Arial"/>
          <w:sz w:val="24"/>
          <w:szCs w:val="24"/>
        </w:rPr>
        <w:t xml:space="preserve"> </w:t>
      </w:r>
      <w:r w:rsidR="0063381F">
        <w:rPr>
          <w:rFonts w:ascii="Arial" w:hAnsi="Arial" w:cs="Arial"/>
          <w:sz w:val="24"/>
          <w:szCs w:val="24"/>
        </w:rPr>
        <w:t>a niñas, niños y adolescentes,</w:t>
      </w:r>
      <w:r w:rsidR="00986B30">
        <w:rPr>
          <w:rFonts w:ascii="Arial" w:hAnsi="Arial" w:cs="Arial"/>
          <w:sz w:val="24"/>
          <w:szCs w:val="24"/>
        </w:rPr>
        <w:t xml:space="preserve"> </w:t>
      </w:r>
      <w:r w:rsidRPr="006F37C8">
        <w:rPr>
          <w:rFonts w:ascii="Arial" w:hAnsi="Arial" w:cs="Arial"/>
          <w:sz w:val="24"/>
          <w:szCs w:val="24"/>
        </w:rPr>
        <w:t>que</w:t>
      </w:r>
      <w:r w:rsidR="0063381F">
        <w:rPr>
          <w:rFonts w:ascii="Arial" w:hAnsi="Arial" w:cs="Arial"/>
          <w:sz w:val="24"/>
          <w:szCs w:val="24"/>
        </w:rPr>
        <w:t xml:space="preserve"> también</w:t>
      </w:r>
      <w:r w:rsidRPr="006F37C8">
        <w:rPr>
          <w:rFonts w:ascii="Arial" w:hAnsi="Arial" w:cs="Arial"/>
          <w:sz w:val="24"/>
          <w:szCs w:val="24"/>
        </w:rPr>
        <w:t xml:space="preserve"> se ha</w:t>
      </w:r>
      <w:r w:rsidR="0063381F">
        <w:rPr>
          <w:rFonts w:ascii="Arial" w:hAnsi="Arial" w:cs="Arial"/>
          <w:sz w:val="24"/>
          <w:szCs w:val="24"/>
        </w:rPr>
        <w:t>n</w:t>
      </w:r>
      <w:r w:rsidRPr="006F37C8">
        <w:rPr>
          <w:rFonts w:ascii="Arial" w:hAnsi="Arial" w:cs="Arial"/>
          <w:sz w:val="24"/>
          <w:szCs w:val="24"/>
        </w:rPr>
        <w:t xml:space="preserve"> dado en algunos planteles educativos</w:t>
      </w:r>
      <w:r w:rsidR="00200493" w:rsidRPr="006F37C8">
        <w:rPr>
          <w:rFonts w:ascii="Arial" w:hAnsi="Arial" w:cs="Arial"/>
          <w:sz w:val="24"/>
          <w:szCs w:val="24"/>
        </w:rPr>
        <w:t xml:space="preserve">, es que se propone adicionar a la Ley de Seguridad Escolar para el Estado de Chihuahua </w:t>
      </w:r>
      <w:r w:rsidRPr="006F37C8">
        <w:rPr>
          <w:rFonts w:ascii="Arial" w:hAnsi="Arial" w:cs="Arial"/>
          <w:sz w:val="24"/>
          <w:szCs w:val="24"/>
        </w:rPr>
        <w:t xml:space="preserve">acciones </w:t>
      </w:r>
      <w:r w:rsidR="00777870">
        <w:rPr>
          <w:rFonts w:ascii="Arial" w:hAnsi="Arial" w:cs="Arial"/>
          <w:sz w:val="24"/>
          <w:szCs w:val="24"/>
        </w:rPr>
        <w:t>de prevención</w:t>
      </w:r>
      <w:r w:rsidRPr="006F37C8">
        <w:rPr>
          <w:rFonts w:ascii="Arial" w:hAnsi="Arial" w:cs="Arial"/>
          <w:sz w:val="24"/>
          <w:szCs w:val="24"/>
        </w:rPr>
        <w:t xml:space="preserve"> </w:t>
      </w:r>
      <w:r w:rsidR="00200493" w:rsidRPr="006F37C8">
        <w:rPr>
          <w:rFonts w:ascii="Arial" w:hAnsi="Arial" w:cs="Arial"/>
          <w:sz w:val="24"/>
          <w:szCs w:val="24"/>
        </w:rPr>
        <w:t>por parte de las autoridades correspondientes para brindar al alumnado</w:t>
      </w:r>
      <w:r w:rsidR="0063381F">
        <w:rPr>
          <w:rFonts w:ascii="Arial" w:hAnsi="Arial" w:cs="Arial"/>
          <w:sz w:val="24"/>
          <w:szCs w:val="24"/>
        </w:rPr>
        <w:t xml:space="preserve"> y padres</w:t>
      </w:r>
      <w:r w:rsidR="00200493" w:rsidRPr="006F37C8">
        <w:rPr>
          <w:rFonts w:ascii="Arial" w:hAnsi="Arial" w:cs="Arial"/>
          <w:sz w:val="24"/>
          <w:szCs w:val="24"/>
        </w:rPr>
        <w:t xml:space="preserve"> de l</w:t>
      </w:r>
      <w:r w:rsidR="0063381F">
        <w:rPr>
          <w:rFonts w:ascii="Arial" w:hAnsi="Arial" w:cs="Arial"/>
          <w:sz w:val="24"/>
          <w:szCs w:val="24"/>
        </w:rPr>
        <w:t>o</w:t>
      </w:r>
      <w:r w:rsidR="00200493" w:rsidRPr="006F37C8">
        <w:rPr>
          <w:rFonts w:ascii="Arial" w:hAnsi="Arial" w:cs="Arial"/>
          <w:sz w:val="24"/>
          <w:szCs w:val="24"/>
        </w:rPr>
        <w:t xml:space="preserve">s </w:t>
      </w:r>
      <w:r w:rsidR="0063381F">
        <w:rPr>
          <w:rFonts w:ascii="Arial" w:hAnsi="Arial" w:cs="Arial"/>
          <w:sz w:val="24"/>
          <w:szCs w:val="24"/>
        </w:rPr>
        <w:t>planteles escolares, públicos y</w:t>
      </w:r>
      <w:r w:rsidR="00200493" w:rsidRPr="006F37C8">
        <w:rPr>
          <w:rFonts w:ascii="Arial" w:hAnsi="Arial" w:cs="Arial"/>
          <w:sz w:val="24"/>
          <w:szCs w:val="24"/>
        </w:rPr>
        <w:t xml:space="preserve"> privados</w:t>
      </w:r>
      <w:r w:rsidR="0063381F">
        <w:rPr>
          <w:rFonts w:ascii="Arial" w:hAnsi="Arial" w:cs="Arial"/>
          <w:sz w:val="24"/>
          <w:szCs w:val="24"/>
        </w:rPr>
        <w:t xml:space="preserve"> herramientas</w:t>
      </w:r>
      <w:r w:rsidR="00200493" w:rsidRPr="006F37C8">
        <w:rPr>
          <w:rFonts w:ascii="Arial" w:hAnsi="Arial" w:cs="Arial"/>
          <w:sz w:val="24"/>
          <w:szCs w:val="24"/>
        </w:rPr>
        <w:t xml:space="preserve"> </w:t>
      </w:r>
      <w:r w:rsidR="0063381F">
        <w:rPr>
          <w:rFonts w:ascii="Arial" w:hAnsi="Arial" w:cs="Arial"/>
          <w:sz w:val="24"/>
          <w:szCs w:val="24"/>
        </w:rPr>
        <w:t>para evitar</w:t>
      </w:r>
      <w:r w:rsidR="00200493" w:rsidRPr="006F37C8">
        <w:rPr>
          <w:rFonts w:ascii="Arial" w:hAnsi="Arial" w:cs="Arial"/>
          <w:sz w:val="24"/>
          <w:szCs w:val="24"/>
        </w:rPr>
        <w:t xml:space="preserve"> </w:t>
      </w:r>
      <w:r w:rsidR="0023225E">
        <w:rPr>
          <w:rFonts w:ascii="Arial" w:hAnsi="Arial" w:cs="Arial"/>
          <w:sz w:val="24"/>
          <w:szCs w:val="24"/>
        </w:rPr>
        <w:t xml:space="preserve">y denunciar </w:t>
      </w:r>
      <w:r w:rsidR="00200493" w:rsidRPr="006F37C8">
        <w:rPr>
          <w:rFonts w:ascii="Arial" w:hAnsi="Arial" w:cs="Arial"/>
          <w:sz w:val="24"/>
          <w:szCs w:val="24"/>
        </w:rPr>
        <w:t>situaciones de abuso infantil.</w:t>
      </w:r>
      <w:r w:rsidR="0023225E">
        <w:rPr>
          <w:rFonts w:ascii="Arial" w:hAnsi="Arial" w:cs="Arial"/>
          <w:sz w:val="24"/>
          <w:szCs w:val="24"/>
        </w:rPr>
        <w:t xml:space="preserve"> </w:t>
      </w:r>
      <w:r w:rsidR="0023225E" w:rsidRPr="0023225E">
        <w:rPr>
          <w:rFonts w:ascii="Arial" w:hAnsi="Arial" w:cs="Arial"/>
          <w:color w:val="000000" w:themeColor="text1"/>
          <w:sz w:val="24"/>
          <w:szCs w:val="24"/>
          <w:shd w:val="clear" w:color="auto" w:fill="FFFFFF"/>
        </w:rPr>
        <w:t>La </w:t>
      </w:r>
      <w:hyperlink r:id="rId8" w:history="1">
        <w:r w:rsidR="0023225E" w:rsidRPr="0023225E">
          <w:rPr>
            <w:rStyle w:val="Hipervnculo"/>
            <w:rFonts w:ascii="Arial" w:hAnsi="Arial" w:cs="Arial"/>
            <w:color w:val="000000" w:themeColor="text1"/>
            <w:sz w:val="24"/>
            <w:szCs w:val="24"/>
            <w:u w:val="none"/>
            <w:shd w:val="clear" w:color="auto" w:fill="FFFFFF"/>
          </w:rPr>
          <w:t>formación y sensibilización</w:t>
        </w:r>
      </w:hyperlink>
      <w:r w:rsidR="0023225E" w:rsidRPr="0023225E">
        <w:rPr>
          <w:rFonts w:ascii="Arial" w:hAnsi="Arial" w:cs="Arial"/>
          <w:color w:val="000000" w:themeColor="text1"/>
          <w:sz w:val="24"/>
          <w:szCs w:val="24"/>
          <w:shd w:val="clear" w:color="auto" w:fill="FFFFFF"/>
        </w:rPr>
        <w:t xml:space="preserve"> a través de </w:t>
      </w:r>
      <w:r w:rsidR="0023225E">
        <w:rPr>
          <w:rFonts w:ascii="Arial" w:hAnsi="Arial" w:cs="Arial"/>
          <w:color w:val="000000" w:themeColor="text1"/>
          <w:sz w:val="24"/>
          <w:szCs w:val="24"/>
          <w:shd w:val="clear" w:color="auto" w:fill="FFFFFF"/>
        </w:rPr>
        <w:t>campañas</w:t>
      </w:r>
      <w:r w:rsidR="0023225E" w:rsidRPr="0023225E">
        <w:rPr>
          <w:rFonts w:ascii="Arial" w:hAnsi="Arial" w:cs="Arial"/>
          <w:color w:val="000000" w:themeColor="text1"/>
          <w:sz w:val="24"/>
          <w:szCs w:val="24"/>
          <w:shd w:val="clear" w:color="auto" w:fill="FFFFFF"/>
        </w:rPr>
        <w:t xml:space="preserve"> </w:t>
      </w:r>
      <w:r w:rsidR="0023225E">
        <w:rPr>
          <w:rFonts w:ascii="Arial" w:hAnsi="Arial" w:cs="Arial"/>
          <w:color w:val="000000" w:themeColor="text1"/>
          <w:sz w:val="24"/>
          <w:szCs w:val="24"/>
          <w:shd w:val="clear" w:color="auto" w:fill="FFFFFF"/>
        </w:rPr>
        <w:t>con los alumnos</w:t>
      </w:r>
      <w:r w:rsidR="0023225E" w:rsidRPr="0023225E">
        <w:rPr>
          <w:rFonts w:ascii="Arial" w:hAnsi="Arial" w:cs="Arial"/>
          <w:color w:val="000000" w:themeColor="text1"/>
          <w:sz w:val="24"/>
          <w:szCs w:val="24"/>
          <w:shd w:val="clear" w:color="auto" w:fill="FFFFFF"/>
        </w:rPr>
        <w:t xml:space="preserve"> y </w:t>
      </w:r>
      <w:r w:rsidR="0023225E">
        <w:rPr>
          <w:rFonts w:ascii="Arial" w:hAnsi="Arial" w:cs="Arial"/>
          <w:color w:val="000000" w:themeColor="text1"/>
          <w:sz w:val="24"/>
          <w:szCs w:val="24"/>
          <w:shd w:val="clear" w:color="auto" w:fill="FFFFFF"/>
        </w:rPr>
        <w:t>sus padres</w:t>
      </w:r>
      <w:r w:rsidR="0023225E" w:rsidRPr="0023225E">
        <w:rPr>
          <w:rFonts w:ascii="Arial" w:hAnsi="Arial" w:cs="Arial"/>
          <w:color w:val="000000" w:themeColor="text1"/>
          <w:sz w:val="24"/>
          <w:szCs w:val="24"/>
          <w:shd w:val="clear" w:color="auto" w:fill="FFFFFF"/>
        </w:rPr>
        <w:t xml:space="preserve"> son claves para abordar</w:t>
      </w:r>
      <w:r w:rsidR="0023225E">
        <w:rPr>
          <w:rFonts w:ascii="Arial" w:hAnsi="Arial" w:cs="Arial"/>
          <w:color w:val="000000" w:themeColor="text1"/>
          <w:sz w:val="24"/>
          <w:szCs w:val="24"/>
          <w:shd w:val="clear" w:color="auto" w:fill="FFFFFF"/>
        </w:rPr>
        <w:t xml:space="preserve"> y confrontar</w:t>
      </w:r>
      <w:r w:rsidR="0023225E" w:rsidRPr="0023225E">
        <w:rPr>
          <w:rFonts w:ascii="Arial" w:hAnsi="Arial" w:cs="Arial"/>
          <w:color w:val="000000" w:themeColor="text1"/>
          <w:sz w:val="24"/>
          <w:szCs w:val="24"/>
          <w:shd w:val="clear" w:color="auto" w:fill="FFFFFF"/>
        </w:rPr>
        <w:t xml:space="preserve"> la violencia sexual infantil.</w:t>
      </w:r>
    </w:p>
    <w:p w14:paraId="71281F11" w14:textId="77777777" w:rsidR="00986B30" w:rsidRPr="00947578" w:rsidRDefault="00777870" w:rsidP="00A54D03">
      <w:pPr>
        <w:spacing w:line="360" w:lineRule="auto"/>
        <w:ind w:firstLine="708"/>
        <w:jc w:val="both"/>
        <w:rPr>
          <w:rFonts w:ascii="Arial" w:hAnsi="Arial" w:cs="Arial"/>
          <w:sz w:val="24"/>
          <w:szCs w:val="24"/>
        </w:rPr>
      </w:pPr>
      <w:r>
        <w:rPr>
          <w:rFonts w:ascii="Arial" w:hAnsi="Arial" w:cs="Arial"/>
          <w:sz w:val="24"/>
          <w:szCs w:val="24"/>
        </w:rPr>
        <w:t>Se busca que esta</w:t>
      </w:r>
      <w:r w:rsidR="0023225E">
        <w:rPr>
          <w:rFonts w:ascii="Arial" w:hAnsi="Arial" w:cs="Arial"/>
          <w:sz w:val="24"/>
          <w:szCs w:val="24"/>
        </w:rPr>
        <w:t>s</w:t>
      </w:r>
      <w:r>
        <w:rPr>
          <w:rFonts w:ascii="Arial" w:hAnsi="Arial" w:cs="Arial"/>
          <w:sz w:val="24"/>
          <w:szCs w:val="24"/>
        </w:rPr>
        <w:t xml:space="preserve"> campañas de difusión permitan</w:t>
      </w:r>
      <w:r w:rsidR="00986B30">
        <w:rPr>
          <w:rFonts w:ascii="Arial" w:hAnsi="Arial" w:cs="Arial"/>
          <w:sz w:val="24"/>
          <w:szCs w:val="24"/>
        </w:rPr>
        <w:t xml:space="preserve"> que </w:t>
      </w:r>
      <w:r>
        <w:rPr>
          <w:rFonts w:ascii="Arial" w:hAnsi="Arial" w:cs="Arial"/>
          <w:sz w:val="24"/>
          <w:szCs w:val="24"/>
        </w:rPr>
        <w:t xml:space="preserve">los </w:t>
      </w:r>
      <w:r w:rsidR="00986B30">
        <w:rPr>
          <w:rFonts w:ascii="Arial" w:hAnsi="Arial" w:cs="Arial"/>
          <w:sz w:val="24"/>
          <w:szCs w:val="24"/>
        </w:rPr>
        <w:t xml:space="preserve">padres de familia puedan detectar y estar alerta ante cualquier cambio de conducta de sus hijos dentro y fuera del aula, </w:t>
      </w:r>
      <w:r w:rsidR="006B44AA">
        <w:rPr>
          <w:rFonts w:ascii="Arial" w:hAnsi="Arial" w:cs="Arial"/>
          <w:sz w:val="24"/>
          <w:szCs w:val="24"/>
        </w:rPr>
        <w:t>llev</w:t>
      </w:r>
      <w:r w:rsidR="002D4C94">
        <w:rPr>
          <w:rFonts w:ascii="Arial" w:hAnsi="Arial" w:cs="Arial"/>
          <w:sz w:val="24"/>
          <w:szCs w:val="24"/>
        </w:rPr>
        <w:t xml:space="preserve">ar a cabo una escucha activa, </w:t>
      </w:r>
      <w:r w:rsidR="00986B30">
        <w:rPr>
          <w:rFonts w:ascii="Arial" w:hAnsi="Arial" w:cs="Arial"/>
          <w:sz w:val="24"/>
          <w:szCs w:val="24"/>
        </w:rPr>
        <w:t xml:space="preserve">tener conocimiento de cuáles son las autoridades a las que pueden acudir para informar y denunciar cualquier indicador asociado a la posibilidad de un abuso infantil y saber acerca de las acciones de prevención y ejecución que llevan a cabo las autoridades educativas en estos casos. </w:t>
      </w:r>
      <w:r w:rsidR="002D4C94">
        <w:rPr>
          <w:rFonts w:ascii="Arial" w:hAnsi="Arial" w:cs="Arial"/>
          <w:sz w:val="24"/>
          <w:szCs w:val="24"/>
        </w:rPr>
        <w:t>En cuanto</w:t>
      </w:r>
      <w:r w:rsidR="00986B30">
        <w:rPr>
          <w:rFonts w:ascii="Arial" w:hAnsi="Arial" w:cs="Arial"/>
          <w:sz w:val="24"/>
          <w:szCs w:val="24"/>
        </w:rPr>
        <w:t xml:space="preserve"> a la información </w:t>
      </w:r>
      <w:r w:rsidR="002D4C94">
        <w:rPr>
          <w:rFonts w:ascii="Arial" w:hAnsi="Arial" w:cs="Arial"/>
          <w:sz w:val="24"/>
          <w:szCs w:val="24"/>
        </w:rPr>
        <w:t xml:space="preserve">que se </w:t>
      </w:r>
      <w:r w:rsidR="00986B30">
        <w:rPr>
          <w:rFonts w:ascii="Arial" w:hAnsi="Arial" w:cs="Arial"/>
          <w:sz w:val="24"/>
          <w:szCs w:val="24"/>
        </w:rPr>
        <w:t>diri</w:t>
      </w:r>
      <w:r w:rsidR="002D4C94">
        <w:rPr>
          <w:rFonts w:ascii="Arial" w:hAnsi="Arial" w:cs="Arial"/>
          <w:sz w:val="24"/>
          <w:szCs w:val="24"/>
        </w:rPr>
        <w:t>ja</w:t>
      </w:r>
      <w:r w:rsidR="00986B30">
        <w:rPr>
          <w:rFonts w:ascii="Arial" w:hAnsi="Arial" w:cs="Arial"/>
          <w:sz w:val="24"/>
          <w:szCs w:val="24"/>
        </w:rPr>
        <w:t xml:space="preserve"> a niñas, niños y adolescentes</w:t>
      </w:r>
      <w:r w:rsidR="00306566">
        <w:rPr>
          <w:rFonts w:ascii="Arial" w:hAnsi="Arial" w:cs="Arial"/>
          <w:sz w:val="24"/>
          <w:szCs w:val="24"/>
        </w:rPr>
        <w:t xml:space="preserve"> </w:t>
      </w:r>
      <w:r w:rsidR="00306566" w:rsidRPr="00947578">
        <w:rPr>
          <w:rFonts w:ascii="Arial" w:hAnsi="Arial" w:cs="Arial"/>
          <w:sz w:val="24"/>
          <w:szCs w:val="24"/>
        </w:rPr>
        <w:t>deberá ser de manera clara, accesible, adecuada y apropiada para su edad</w:t>
      </w:r>
      <w:r w:rsidR="00306566">
        <w:rPr>
          <w:rFonts w:ascii="Arial" w:hAnsi="Arial" w:cs="Arial"/>
          <w:sz w:val="24"/>
          <w:szCs w:val="24"/>
        </w:rPr>
        <w:t xml:space="preserve"> y</w:t>
      </w:r>
      <w:r w:rsidR="00986B30">
        <w:rPr>
          <w:rFonts w:ascii="Arial" w:hAnsi="Arial" w:cs="Arial"/>
          <w:sz w:val="24"/>
          <w:szCs w:val="24"/>
        </w:rPr>
        <w:t xml:space="preserve"> les ayudará a identificar estas situaciones de abuso, </w:t>
      </w:r>
      <w:r w:rsidR="00306566">
        <w:rPr>
          <w:rFonts w:ascii="Arial" w:hAnsi="Arial" w:cs="Arial"/>
          <w:sz w:val="24"/>
          <w:szCs w:val="24"/>
        </w:rPr>
        <w:t xml:space="preserve">a </w:t>
      </w:r>
      <w:r w:rsidR="00986B30" w:rsidRPr="00947578">
        <w:rPr>
          <w:rFonts w:ascii="Arial" w:hAnsi="Arial" w:cs="Arial"/>
          <w:sz w:val="24"/>
          <w:szCs w:val="24"/>
        </w:rPr>
        <w:t>darles herramientas para saber actuar, dotarles de confianza y coraje</w:t>
      </w:r>
      <w:r w:rsidR="00306566">
        <w:rPr>
          <w:rFonts w:ascii="Arial" w:hAnsi="Arial" w:cs="Arial"/>
          <w:sz w:val="24"/>
          <w:szCs w:val="24"/>
        </w:rPr>
        <w:t>, es decir empoderarlos,</w:t>
      </w:r>
      <w:r w:rsidR="00986B30" w:rsidRPr="00947578">
        <w:rPr>
          <w:rFonts w:ascii="Arial" w:hAnsi="Arial" w:cs="Arial"/>
          <w:sz w:val="24"/>
          <w:szCs w:val="24"/>
        </w:rPr>
        <w:t xml:space="preserve"> </w:t>
      </w:r>
      <w:r w:rsidR="00306566">
        <w:rPr>
          <w:rFonts w:ascii="Arial" w:hAnsi="Arial" w:cs="Arial"/>
          <w:sz w:val="24"/>
          <w:szCs w:val="24"/>
        </w:rPr>
        <w:t>para comunicar a sus padres la situación de abuso que puedan estar enfrentando.</w:t>
      </w:r>
    </w:p>
    <w:p w14:paraId="2B3CC3EA" w14:textId="77777777" w:rsidR="00986B30" w:rsidRPr="00947578" w:rsidRDefault="00947578" w:rsidP="00A54D03">
      <w:pPr>
        <w:spacing w:line="360" w:lineRule="auto"/>
        <w:ind w:firstLine="708"/>
        <w:jc w:val="both"/>
        <w:rPr>
          <w:rFonts w:ascii="Arial" w:hAnsi="Arial" w:cs="Arial"/>
          <w:sz w:val="24"/>
          <w:szCs w:val="24"/>
        </w:rPr>
      </w:pPr>
      <w:r w:rsidRPr="00947578">
        <w:rPr>
          <w:rFonts w:ascii="Arial" w:hAnsi="Arial" w:cs="Arial"/>
          <w:sz w:val="24"/>
          <w:szCs w:val="24"/>
        </w:rPr>
        <w:t>La meta a alcanzar es una cultura de la prevención</w:t>
      </w:r>
      <w:r>
        <w:rPr>
          <w:rFonts w:ascii="Arial" w:hAnsi="Arial" w:cs="Arial"/>
          <w:sz w:val="24"/>
          <w:szCs w:val="24"/>
        </w:rPr>
        <w:t xml:space="preserve">, donde las alumnas, </w:t>
      </w:r>
      <w:r w:rsidRPr="00947578">
        <w:rPr>
          <w:rFonts w:ascii="Arial" w:hAnsi="Arial" w:cs="Arial"/>
          <w:sz w:val="24"/>
          <w:szCs w:val="24"/>
        </w:rPr>
        <w:t xml:space="preserve">alumnos </w:t>
      </w:r>
      <w:r>
        <w:rPr>
          <w:rFonts w:ascii="Arial" w:hAnsi="Arial" w:cs="Arial"/>
          <w:sz w:val="24"/>
          <w:szCs w:val="24"/>
        </w:rPr>
        <w:t xml:space="preserve">y sus padres </w:t>
      </w:r>
      <w:r w:rsidRPr="00947578">
        <w:rPr>
          <w:rFonts w:ascii="Arial" w:hAnsi="Arial" w:cs="Arial"/>
          <w:sz w:val="24"/>
          <w:szCs w:val="24"/>
        </w:rPr>
        <w:t>cuenten con estas herramientas replicables en la comunidad y en el hogar, además que puedan contar con redes de apoyo familiar, vecinal y escolar a quienes puedan recurrir</w:t>
      </w:r>
      <w:r w:rsidR="0023225E">
        <w:rPr>
          <w:rFonts w:ascii="Arial" w:hAnsi="Arial" w:cs="Arial"/>
          <w:sz w:val="24"/>
          <w:szCs w:val="24"/>
        </w:rPr>
        <w:t>; pues de no contar con soporte y protección las consecuencias de los abusos podrían perdurar a lo largo de su vida adulta.</w:t>
      </w:r>
    </w:p>
    <w:p w14:paraId="5534C1D9" w14:textId="77777777" w:rsidR="00721EF7" w:rsidRPr="002F6BE1" w:rsidRDefault="00721EF7" w:rsidP="00721EF7">
      <w:pPr>
        <w:spacing w:after="0" w:line="360" w:lineRule="auto"/>
        <w:ind w:firstLine="708"/>
        <w:jc w:val="both"/>
        <w:rPr>
          <w:rFonts w:ascii="Times New Roman" w:eastAsia="Times New Roman" w:hAnsi="Times New Roman" w:cs="Times New Roman"/>
          <w:sz w:val="24"/>
          <w:szCs w:val="24"/>
          <w:lang w:eastAsia="es-MX"/>
        </w:rPr>
      </w:pPr>
      <w:r w:rsidRPr="002F6BE1">
        <w:rPr>
          <w:rFonts w:ascii="Arial" w:eastAsia="Times New Roman" w:hAnsi="Arial" w:cs="Arial"/>
          <w:color w:val="000000"/>
          <w:sz w:val="24"/>
          <w:szCs w:val="24"/>
          <w:lang w:eastAsia="es-MX"/>
        </w:rPr>
        <w:t>Por lo anteriormente expuesto y fundado me permito someter a la consideración de este Alto Cuerpo Colegiado la presente Iniciativa con carácter de:</w:t>
      </w:r>
    </w:p>
    <w:p w14:paraId="63FD7381" w14:textId="77777777" w:rsidR="00721EF7" w:rsidRDefault="00721EF7" w:rsidP="00986B30">
      <w:pPr>
        <w:spacing w:line="360" w:lineRule="auto"/>
        <w:rPr>
          <w:rFonts w:ascii="Arial" w:eastAsia="Times New Roman" w:hAnsi="Arial" w:cs="Arial"/>
          <w:b/>
          <w:color w:val="000000"/>
          <w:sz w:val="24"/>
          <w:szCs w:val="24"/>
          <w:lang w:eastAsia="es-MX"/>
        </w:rPr>
      </w:pPr>
    </w:p>
    <w:p w14:paraId="0D44F542" w14:textId="77777777" w:rsidR="00721EF7" w:rsidRPr="001F4436" w:rsidRDefault="00721EF7" w:rsidP="00721EF7">
      <w:pPr>
        <w:spacing w:line="36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DECRETO:</w:t>
      </w:r>
    </w:p>
    <w:p w14:paraId="585D5736" w14:textId="39D4CA59" w:rsidR="00BF0C94" w:rsidRPr="00EF2123" w:rsidRDefault="00DA64B6" w:rsidP="00A56281">
      <w:pPr>
        <w:spacing w:line="360" w:lineRule="auto"/>
        <w:jc w:val="both"/>
        <w:rPr>
          <w:rFonts w:ascii="Arial" w:eastAsia="Times New Roman" w:hAnsi="Arial" w:cs="Arial"/>
          <w:b/>
          <w:bCs/>
          <w:color w:val="000000"/>
          <w:sz w:val="24"/>
          <w:szCs w:val="24"/>
          <w:lang w:eastAsia="es-MX"/>
        </w:rPr>
      </w:pPr>
      <w:r>
        <w:rPr>
          <w:rFonts w:ascii="Arial" w:hAnsi="Arial" w:cs="Arial"/>
          <w:b/>
          <w:sz w:val="24"/>
        </w:rPr>
        <w:t>PRIMERO</w:t>
      </w:r>
      <w:r w:rsidR="00721EF7" w:rsidRPr="00FD0A5C">
        <w:rPr>
          <w:rFonts w:ascii="Arial" w:hAnsi="Arial" w:cs="Arial"/>
          <w:b/>
          <w:sz w:val="24"/>
        </w:rPr>
        <w:t>.-</w:t>
      </w:r>
      <w:r w:rsidR="00721EF7" w:rsidRPr="00721EF7">
        <w:rPr>
          <w:rFonts w:ascii="Arial" w:hAnsi="Arial" w:cs="Arial"/>
          <w:b/>
          <w:sz w:val="24"/>
        </w:rPr>
        <w:t xml:space="preserve"> </w:t>
      </w:r>
      <w:r w:rsidR="00BF0C94">
        <w:rPr>
          <w:rFonts w:ascii="Arial" w:eastAsia="Times New Roman" w:hAnsi="Arial" w:cs="Arial"/>
          <w:b/>
          <w:bCs/>
          <w:color w:val="000000"/>
          <w:sz w:val="24"/>
          <w:szCs w:val="24"/>
          <w:lang w:eastAsia="es-MX"/>
        </w:rPr>
        <w:t xml:space="preserve">Se </w:t>
      </w:r>
      <w:r w:rsidR="0006123D">
        <w:rPr>
          <w:rFonts w:ascii="Arial" w:eastAsia="Times New Roman" w:hAnsi="Arial" w:cs="Arial"/>
          <w:b/>
          <w:bCs/>
          <w:color w:val="000000"/>
          <w:sz w:val="24"/>
          <w:szCs w:val="24"/>
          <w:u w:val="single"/>
          <w:lang w:eastAsia="es-MX"/>
        </w:rPr>
        <w:t>r</w:t>
      </w:r>
      <w:r w:rsidR="00BF0C94" w:rsidRPr="00EF2123">
        <w:rPr>
          <w:rFonts w:ascii="Arial" w:eastAsia="Times New Roman" w:hAnsi="Arial" w:cs="Arial"/>
          <w:b/>
          <w:bCs/>
          <w:color w:val="000000"/>
          <w:sz w:val="24"/>
          <w:szCs w:val="24"/>
          <w:u w:val="single"/>
          <w:lang w:eastAsia="es-MX"/>
        </w:rPr>
        <w:t>eforma</w:t>
      </w:r>
      <w:r w:rsidR="00EF2123">
        <w:rPr>
          <w:rFonts w:ascii="Arial" w:eastAsia="Times New Roman" w:hAnsi="Arial" w:cs="Arial"/>
          <w:b/>
          <w:bCs/>
          <w:color w:val="000000"/>
          <w:sz w:val="24"/>
          <w:szCs w:val="24"/>
          <w:lang w:eastAsia="es-MX"/>
        </w:rPr>
        <w:t xml:space="preserve"> </w:t>
      </w:r>
      <w:r w:rsidR="0006123D">
        <w:rPr>
          <w:rFonts w:ascii="Arial" w:eastAsia="Times New Roman" w:hAnsi="Arial" w:cs="Arial"/>
          <w:b/>
          <w:bCs/>
          <w:color w:val="000000"/>
          <w:sz w:val="24"/>
          <w:szCs w:val="24"/>
          <w:lang w:eastAsia="es-MX"/>
        </w:rPr>
        <w:t>el primer párrafo</w:t>
      </w:r>
      <w:r w:rsidR="00EF2123">
        <w:rPr>
          <w:rFonts w:ascii="Arial" w:eastAsia="Times New Roman" w:hAnsi="Arial" w:cs="Arial"/>
          <w:b/>
          <w:bCs/>
          <w:color w:val="000000"/>
          <w:sz w:val="24"/>
          <w:szCs w:val="24"/>
          <w:lang w:eastAsia="es-MX"/>
        </w:rPr>
        <w:t xml:space="preserve"> del artículo 9;</w:t>
      </w:r>
      <w:r w:rsidR="000E1105">
        <w:rPr>
          <w:rFonts w:ascii="Arial" w:eastAsia="Times New Roman" w:hAnsi="Arial" w:cs="Arial"/>
          <w:b/>
          <w:bCs/>
          <w:color w:val="000000"/>
          <w:sz w:val="24"/>
          <w:szCs w:val="24"/>
          <w:lang w:eastAsia="es-MX"/>
        </w:rPr>
        <w:t xml:space="preserve"> as</w:t>
      </w:r>
      <w:r w:rsidR="00CA5CFF">
        <w:rPr>
          <w:rFonts w:ascii="Arial" w:eastAsia="Times New Roman" w:hAnsi="Arial" w:cs="Arial"/>
          <w:b/>
          <w:bCs/>
          <w:color w:val="000000"/>
          <w:sz w:val="24"/>
          <w:szCs w:val="24"/>
          <w:lang w:eastAsia="es-MX"/>
        </w:rPr>
        <w:t>í</w:t>
      </w:r>
      <w:r w:rsidR="000E1105">
        <w:rPr>
          <w:rFonts w:ascii="Arial" w:eastAsia="Times New Roman" w:hAnsi="Arial" w:cs="Arial"/>
          <w:b/>
          <w:bCs/>
          <w:color w:val="000000"/>
          <w:sz w:val="24"/>
          <w:szCs w:val="24"/>
          <w:lang w:eastAsia="es-MX"/>
        </w:rPr>
        <w:t xml:space="preserve"> como la fracción X del Artí</w:t>
      </w:r>
      <w:r w:rsidR="00EF2123">
        <w:rPr>
          <w:rFonts w:ascii="Arial" w:eastAsia="Times New Roman" w:hAnsi="Arial" w:cs="Arial"/>
          <w:b/>
          <w:bCs/>
          <w:color w:val="000000"/>
          <w:sz w:val="24"/>
          <w:szCs w:val="24"/>
          <w:lang w:eastAsia="es-MX"/>
        </w:rPr>
        <w:t xml:space="preserve">culo 10, ambas disposiciones de </w:t>
      </w:r>
      <w:r w:rsidR="00BF0C94" w:rsidRPr="00EF2123">
        <w:rPr>
          <w:rFonts w:ascii="Arial" w:eastAsia="Times New Roman" w:hAnsi="Arial" w:cs="Arial"/>
          <w:b/>
          <w:bCs/>
          <w:color w:val="000000"/>
          <w:sz w:val="24"/>
          <w:szCs w:val="24"/>
          <w:lang w:eastAsia="es-MX"/>
        </w:rPr>
        <w:t>la Ley de Seguridad Escolar para el Estado de Chihuahua.</w:t>
      </w:r>
      <w:r w:rsidR="00EF2123">
        <w:rPr>
          <w:rFonts w:ascii="Arial" w:eastAsia="Times New Roman" w:hAnsi="Arial" w:cs="Arial"/>
          <w:b/>
          <w:bCs/>
          <w:color w:val="000000"/>
          <w:sz w:val="24"/>
          <w:szCs w:val="24"/>
          <w:lang w:eastAsia="es-MX"/>
        </w:rPr>
        <w:t xml:space="preserve"> Se </w:t>
      </w:r>
      <w:r w:rsidR="0006123D">
        <w:rPr>
          <w:rFonts w:ascii="Arial" w:eastAsia="Times New Roman" w:hAnsi="Arial" w:cs="Arial"/>
          <w:b/>
          <w:bCs/>
          <w:color w:val="000000"/>
          <w:sz w:val="24"/>
          <w:szCs w:val="24"/>
          <w:u w:val="single"/>
          <w:lang w:eastAsia="es-MX"/>
        </w:rPr>
        <w:t>a</w:t>
      </w:r>
      <w:r w:rsidR="00A56281">
        <w:rPr>
          <w:rFonts w:ascii="Arial" w:eastAsia="Times New Roman" w:hAnsi="Arial" w:cs="Arial"/>
          <w:b/>
          <w:bCs/>
          <w:color w:val="000000"/>
          <w:sz w:val="24"/>
          <w:szCs w:val="24"/>
          <w:u w:val="single"/>
          <w:lang w:eastAsia="es-MX"/>
        </w:rPr>
        <w:t>d</w:t>
      </w:r>
      <w:r w:rsidR="00EF2123" w:rsidRPr="00EF2123">
        <w:rPr>
          <w:rFonts w:ascii="Arial" w:eastAsia="Times New Roman" w:hAnsi="Arial" w:cs="Arial"/>
          <w:b/>
          <w:bCs/>
          <w:color w:val="000000"/>
          <w:sz w:val="24"/>
          <w:szCs w:val="24"/>
          <w:u w:val="single"/>
          <w:lang w:eastAsia="es-MX"/>
        </w:rPr>
        <w:t>iciona</w:t>
      </w:r>
      <w:r w:rsidR="00EF2123">
        <w:rPr>
          <w:rFonts w:ascii="Arial" w:eastAsia="Times New Roman" w:hAnsi="Arial" w:cs="Arial"/>
          <w:b/>
          <w:bCs/>
          <w:color w:val="000000"/>
          <w:sz w:val="24"/>
          <w:szCs w:val="24"/>
          <w:lang w:eastAsia="es-MX"/>
        </w:rPr>
        <w:t xml:space="preserve"> la fracción </w:t>
      </w:r>
      <w:r w:rsidR="0060761B">
        <w:rPr>
          <w:rFonts w:ascii="Arial" w:eastAsia="Times New Roman" w:hAnsi="Arial" w:cs="Arial"/>
          <w:b/>
          <w:bCs/>
          <w:color w:val="000000"/>
          <w:sz w:val="24"/>
          <w:szCs w:val="24"/>
          <w:lang w:eastAsia="es-MX"/>
        </w:rPr>
        <w:t>VII</w:t>
      </w:r>
      <w:r w:rsidR="00EF2123">
        <w:rPr>
          <w:rFonts w:ascii="Arial" w:eastAsia="Times New Roman" w:hAnsi="Arial" w:cs="Arial"/>
          <w:b/>
          <w:bCs/>
          <w:color w:val="000000"/>
          <w:sz w:val="24"/>
          <w:szCs w:val="24"/>
          <w:lang w:eastAsia="es-MX"/>
        </w:rPr>
        <w:t>, al artíc</w:t>
      </w:r>
      <w:r w:rsidR="000E1105">
        <w:rPr>
          <w:rFonts w:ascii="Arial" w:eastAsia="Times New Roman" w:hAnsi="Arial" w:cs="Arial"/>
          <w:b/>
          <w:bCs/>
          <w:color w:val="000000"/>
          <w:sz w:val="24"/>
          <w:szCs w:val="24"/>
          <w:lang w:eastAsia="es-MX"/>
        </w:rPr>
        <w:t>u</w:t>
      </w:r>
      <w:r w:rsidR="00EF2123">
        <w:rPr>
          <w:rFonts w:ascii="Arial" w:eastAsia="Times New Roman" w:hAnsi="Arial" w:cs="Arial"/>
          <w:b/>
          <w:bCs/>
          <w:color w:val="000000"/>
          <w:sz w:val="24"/>
          <w:szCs w:val="24"/>
          <w:lang w:eastAsia="es-MX"/>
        </w:rPr>
        <w:t xml:space="preserve">lo </w:t>
      </w:r>
      <w:r w:rsidR="0060761B">
        <w:rPr>
          <w:rFonts w:ascii="Arial" w:eastAsia="Times New Roman" w:hAnsi="Arial" w:cs="Arial"/>
          <w:b/>
          <w:bCs/>
          <w:color w:val="000000"/>
          <w:sz w:val="24"/>
          <w:szCs w:val="24"/>
          <w:lang w:eastAsia="es-MX"/>
        </w:rPr>
        <w:t>7</w:t>
      </w:r>
      <w:r w:rsidR="00EF2123">
        <w:rPr>
          <w:rFonts w:ascii="Arial" w:eastAsia="Times New Roman" w:hAnsi="Arial" w:cs="Arial"/>
          <w:b/>
          <w:bCs/>
          <w:color w:val="000000"/>
          <w:sz w:val="24"/>
          <w:szCs w:val="24"/>
          <w:lang w:eastAsia="es-MX"/>
        </w:rPr>
        <w:t xml:space="preserve">; </w:t>
      </w:r>
      <w:r w:rsidR="00675B03">
        <w:rPr>
          <w:rFonts w:ascii="Arial" w:eastAsia="Times New Roman" w:hAnsi="Arial" w:cs="Arial"/>
          <w:b/>
          <w:bCs/>
          <w:color w:val="000000"/>
          <w:sz w:val="24"/>
          <w:szCs w:val="24"/>
          <w:lang w:eastAsia="es-MX"/>
        </w:rPr>
        <w:t>así</w:t>
      </w:r>
      <w:r w:rsidR="00EF2123">
        <w:rPr>
          <w:rFonts w:ascii="Arial" w:eastAsia="Times New Roman" w:hAnsi="Arial" w:cs="Arial"/>
          <w:b/>
          <w:bCs/>
          <w:color w:val="000000"/>
          <w:sz w:val="24"/>
          <w:szCs w:val="24"/>
          <w:lang w:eastAsia="es-MX"/>
        </w:rPr>
        <w:t xml:space="preserve"> como</w:t>
      </w:r>
      <w:r w:rsidR="0006123D">
        <w:rPr>
          <w:rFonts w:ascii="Arial" w:eastAsia="Times New Roman" w:hAnsi="Arial" w:cs="Arial"/>
          <w:b/>
          <w:bCs/>
          <w:color w:val="000000"/>
          <w:sz w:val="24"/>
          <w:szCs w:val="24"/>
          <w:lang w:eastAsia="es-MX"/>
        </w:rPr>
        <w:t xml:space="preserve"> la fracción XI, al artículo 10; además del artículo 12 bis,</w:t>
      </w:r>
      <w:r w:rsidR="00EF2123">
        <w:rPr>
          <w:rFonts w:ascii="Arial" w:eastAsia="Times New Roman" w:hAnsi="Arial" w:cs="Arial"/>
          <w:b/>
          <w:bCs/>
          <w:color w:val="000000"/>
          <w:sz w:val="24"/>
          <w:szCs w:val="24"/>
          <w:lang w:eastAsia="es-MX"/>
        </w:rPr>
        <w:t xml:space="preserve"> </w:t>
      </w:r>
      <w:r w:rsidR="0006123D">
        <w:rPr>
          <w:rFonts w:ascii="Arial" w:eastAsia="Times New Roman" w:hAnsi="Arial" w:cs="Arial"/>
          <w:b/>
          <w:bCs/>
          <w:color w:val="000000"/>
          <w:sz w:val="24"/>
          <w:szCs w:val="24"/>
          <w:lang w:eastAsia="es-MX"/>
        </w:rPr>
        <w:t>tod</w:t>
      </w:r>
      <w:r w:rsidR="00EF2123">
        <w:rPr>
          <w:rFonts w:ascii="Arial" w:eastAsia="Times New Roman" w:hAnsi="Arial" w:cs="Arial"/>
          <w:b/>
          <w:bCs/>
          <w:color w:val="000000"/>
          <w:sz w:val="24"/>
          <w:szCs w:val="24"/>
          <w:lang w:eastAsia="es-MX"/>
        </w:rPr>
        <w:t xml:space="preserve">as disposiciones de </w:t>
      </w:r>
      <w:r w:rsidR="00EF2123" w:rsidRPr="00EF2123">
        <w:rPr>
          <w:rFonts w:ascii="Arial" w:eastAsia="Times New Roman" w:hAnsi="Arial" w:cs="Arial"/>
          <w:b/>
          <w:bCs/>
          <w:color w:val="000000"/>
          <w:sz w:val="24"/>
          <w:szCs w:val="24"/>
          <w:lang w:eastAsia="es-MX"/>
        </w:rPr>
        <w:t>la Ley de Seguridad Escolar para el Estado de Chihuahua</w:t>
      </w:r>
      <w:r w:rsidR="0060761B">
        <w:rPr>
          <w:rFonts w:ascii="Arial" w:eastAsia="Times New Roman" w:hAnsi="Arial" w:cs="Arial"/>
          <w:b/>
          <w:bCs/>
          <w:color w:val="000000"/>
          <w:sz w:val="24"/>
          <w:szCs w:val="24"/>
          <w:lang w:eastAsia="es-MX"/>
        </w:rPr>
        <w:t xml:space="preserve">. Se </w:t>
      </w:r>
      <w:r w:rsidR="0060761B" w:rsidRPr="0006123D">
        <w:rPr>
          <w:rFonts w:ascii="Arial" w:eastAsia="Times New Roman" w:hAnsi="Arial" w:cs="Arial"/>
          <w:b/>
          <w:bCs/>
          <w:color w:val="000000"/>
          <w:sz w:val="24"/>
          <w:szCs w:val="24"/>
          <w:u w:val="single"/>
          <w:lang w:eastAsia="es-MX"/>
        </w:rPr>
        <w:t>derogan</w:t>
      </w:r>
      <w:r w:rsidR="0060761B">
        <w:rPr>
          <w:rFonts w:ascii="Arial" w:eastAsia="Times New Roman" w:hAnsi="Arial" w:cs="Arial"/>
          <w:b/>
          <w:bCs/>
          <w:color w:val="000000"/>
          <w:sz w:val="24"/>
          <w:szCs w:val="24"/>
          <w:lang w:eastAsia="es-MX"/>
        </w:rPr>
        <w:t xml:space="preserve"> las fracciones VI, VII, IX del artículo 9 de la Ley de Seguridad Escolar para el Estado de Chihuahua </w:t>
      </w:r>
      <w:r w:rsidR="00EF2123">
        <w:rPr>
          <w:rFonts w:ascii="Arial" w:eastAsia="Times New Roman" w:hAnsi="Arial" w:cs="Arial"/>
          <w:b/>
          <w:bCs/>
          <w:color w:val="000000"/>
          <w:sz w:val="24"/>
          <w:szCs w:val="24"/>
          <w:lang w:eastAsia="es-MX"/>
        </w:rPr>
        <w:t>para quedar de la manera siguiente:</w:t>
      </w:r>
    </w:p>
    <w:p w14:paraId="283CC8F9" w14:textId="77777777" w:rsidR="0024675B" w:rsidRPr="0060761B" w:rsidRDefault="0024675B" w:rsidP="0024675B">
      <w:pPr>
        <w:ind w:left="709"/>
        <w:jc w:val="both"/>
        <w:rPr>
          <w:rFonts w:ascii="Arial" w:hAnsi="Arial" w:cs="Arial"/>
          <w:b/>
          <w:sz w:val="24"/>
        </w:rPr>
      </w:pPr>
      <w:r w:rsidRPr="0060761B">
        <w:rPr>
          <w:rFonts w:ascii="Arial" w:hAnsi="Arial" w:cs="Arial"/>
          <w:b/>
          <w:sz w:val="24"/>
        </w:rPr>
        <w:t>ARTÍCULO 7. Son autoridades en materia de seguridad escolar:</w:t>
      </w:r>
    </w:p>
    <w:p w14:paraId="6E6CDB68" w14:textId="1F855458" w:rsidR="0024675B" w:rsidRPr="0024675B" w:rsidRDefault="0024675B" w:rsidP="0024675B">
      <w:pPr>
        <w:spacing w:line="360" w:lineRule="auto"/>
        <w:ind w:left="1418"/>
        <w:jc w:val="both"/>
        <w:rPr>
          <w:rFonts w:ascii="Arial" w:hAnsi="Arial" w:cs="Arial"/>
          <w:b/>
          <w:sz w:val="24"/>
        </w:rPr>
      </w:pPr>
      <w:r w:rsidRPr="0024675B">
        <w:rPr>
          <w:rFonts w:ascii="Arial" w:hAnsi="Arial" w:cs="Arial"/>
          <w:b/>
          <w:sz w:val="24"/>
        </w:rPr>
        <w:t>[…]</w:t>
      </w:r>
    </w:p>
    <w:p w14:paraId="5ECF78E2" w14:textId="4C338A11" w:rsidR="00BF0C94" w:rsidRDefault="0024675B" w:rsidP="0024675B">
      <w:pPr>
        <w:spacing w:line="360" w:lineRule="auto"/>
        <w:ind w:left="1418"/>
        <w:jc w:val="both"/>
        <w:rPr>
          <w:rFonts w:ascii="Arial" w:hAnsi="Arial" w:cs="Arial"/>
          <w:b/>
          <w:sz w:val="24"/>
        </w:rPr>
      </w:pPr>
      <w:r w:rsidRPr="0024675B">
        <w:rPr>
          <w:rFonts w:ascii="Arial" w:hAnsi="Arial" w:cs="Arial"/>
          <w:b/>
          <w:sz w:val="24"/>
        </w:rPr>
        <w:t xml:space="preserve">VII. </w:t>
      </w:r>
      <w:r w:rsidRPr="0006123D">
        <w:rPr>
          <w:rFonts w:ascii="Arial" w:hAnsi="Arial" w:cs="Arial"/>
          <w:b/>
          <w:sz w:val="24"/>
          <w:u w:val="single"/>
        </w:rPr>
        <w:t>La Secretaría de Seguridad Pública</w:t>
      </w:r>
      <w:r w:rsidRPr="0024675B">
        <w:rPr>
          <w:rFonts w:ascii="Arial" w:hAnsi="Arial" w:cs="Arial"/>
          <w:b/>
          <w:sz w:val="24"/>
        </w:rPr>
        <w:t>.</w:t>
      </w:r>
    </w:p>
    <w:p w14:paraId="2882151E" w14:textId="77777777" w:rsidR="0024675B" w:rsidRPr="0024675B" w:rsidRDefault="0024675B" w:rsidP="0024675B">
      <w:pPr>
        <w:spacing w:line="360" w:lineRule="auto"/>
        <w:ind w:left="1418"/>
        <w:jc w:val="both"/>
        <w:rPr>
          <w:rFonts w:ascii="Arial" w:hAnsi="Arial" w:cs="Arial"/>
          <w:sz w:val="28"/>
          <w:szCs w:val="24"/>
        </w:rPr>
      </w:pPr>
    </w:p>
    <w:p w14:paraId="6A04DFDB" w14:textId="646D9D73" w:rsidR="00B52573" w:rsidRPr="00A05157" w:rsidRDefault="00B52573" w:rsidP="000E1105">
      <w:pPr>
        <w:spacing w:line="360" w:lineRule="auto"/>
        <w:ind w:left="708"/>
        <w:jc w:val="both"/>
        <w:rPr>
          <w:rFonts w:ascii="Arial" w:hAnsi="Arial" w:cs="Arial"/>
          <w:b/>
          <w:sz w:val="24"/>
          <w:szCs w:val="24"/>
        </w:rPr>
      </w:pPr>
      <w:r w:rsidRPr="00A05157">
        <w:rPr>
          <w:rFonts w:ascii="Arial" w:hAnsi="Arial" w:cs="Arial"/>
          <w:b/>
          <w:sz w:val="24"/>
          <w:szCs w:val="24"/>
        </w:rPr>
        <w:t xml:space="preserve">ARTÍCULO 9. Corresponde al Fiscal General del Estado, por conducto de las </w:t>
      </w:r>
      <w:r w:rsidRPr="0006123D">
        <w:rPr>
          <w:rFonts w:ascii="Arial" w:hAnsi="Arial" w:cs="Arial"/>
          <w:b/>
          <w:sz w:val="24"/>
          <w:szCs w:val="24"/>
          <w:u w:val="single"/>
        </w:rPr>
        <w:t>Fiscalías Especializadas</w:t>
      </w:r>
      <w:r w:rsidRPr="00A05157">
        <w:rPr>
          <w:rFonts w:ascii="Arial" w:hAnsi="Arial" w:cs="Arial"/>
          <w:b/>
          <w:sz w:val="24"/>
          <w:szCs w:val="24"/>
        </w:rPr>
        <w:t>:</w:t>
      </w:r>
    </w:p>
    <w:p w14:paraId="101CB9AE" w14:textId="45CAA08A" w:rsidR="0024675B" w:rsidRPr="0024675B" w:rsidRDefault="0024675B" w:rsidP="0024675B">
      <w:pPr>
        <w:spacing w:line="360" w:lineRule="auto"/>
        <w:ind w:left="1276"/>
        <w:rPr>
          <w:rFonts w:ascii="Arial" w:hAnsi="Arial" w:cs="Arial"/>
          <w:b/>
          <w:sz w:val="24"/>
          <w:szCs w:val="24"/>
        </w:rPr>
      </w:pPr>
      <w:r w:rsidRPr="0024675B">
        <w:rPr>
          <w:rFonts w:ascii="Arial" w:hAnsi="Arial" w:cs="Arial"/>
          <w:b/>
          <w:sz w:val="24"/>
          <w:szCs w:val="24"/>
        </w:rPr>
        <w:t>[…]</w:t>
      </w:r>
    </w:p>
    <w:p w14:paraId="1AEBCA50" w14:textId="40D47F4D" w:rsidR="0024675B" w:rsidRPr="0024675B" w:rsidRDefault="0006123D" w:rsidP="0024675B">
      <w:pPr>
        <w:pStyle w:val="Prrafodelista"/>
        <w:numPr>
          <w:ilvl w:val="0"/>
          <w:numId w:val="6"/>
        </w:numPr>
        <w:spacing w:after="0" w:line="360" w:lineRule="auto"/>
        <w:rPr>
          <w:rFonts w:ascii="Arial" w:hAnsi="Arial" w:cs="Arial"/>
          <w:b/>
          <w:sz w:val="24"/>
          <w:szCs w:val="24"/>
        </w:rPr>
      </w:pPr>
      <w:r>
        <w:rPr>
          <w:rFonts w:ascii="Arial" w:hAnsi="Arial" w:cs="Arial"/>
          <w:b/>
          <w:sz w:val="24"/>
          <w:szCs w:val="24"/>
        </w:rPr>
        <w:t>Derogada</w:t>
      </w:r>
      <w:r w:rsidR="00F340B4">
        <w:rPr>
          <w:rFonts w:ascii="Arial" w:hAnsi="Arial" w:cs="Arial"/>
          <w:b/>
          <w:sz w:val="24"/>
          <w:szCs w:val="24"/>
        </w:rPr>
        <w:t>.</w:t>
      </w:r>
    </w:p>
    <w:p w14:paraId="0ABF26D5" w14:textId="73DEAE60" w:rsidR="0024675B" w:rsidRPr="0024675B" w:rsidRDefault="0024675B" w:rsidP="0006123D">
      <w:pPr>
        <w:spacing w:after="0" w:line="360" w:lineRule="auto"/>
        <w:ind w:left="1276"/>
        <w:rPr>
          <w:rFonts w:ascii="Arial" w:hAnsi="Arial" w:cs="Arial"/>
          <w:b/>
          <w:sz w:val="24"/>
          <w:szCs w:val="24"/>
        </w:rPr>
      </w:pPr>
      <w:r w:rsidRPr="0024675B">
        <w:rPr>
          <w:rFonts w:ascii="Arial" w:hAnsi="Arial" w:cs="Arial"/>
          <w:b/>
          <w:sz w:val="24"/>
          <w:szCs w:val="24"/>
        </w:rPr>
        <w:t xml:space="preserve">VIII.  </w:t>
      </w:r>
      <w:r>
        <w:rPr>
          <w:rFonts w:ascii="Arial" w:hAnsi="Arial" w:cs="Arial"/>
          <w:b/>
          <w:sz w:val="24"/>
          <w:szCs w:val="24"/>
        </w:rPr>
        <w:t xml:space="preserve">   </w:t>
      </w:r>
      <w:r w:rsidR="0006123D">
        <w:rPr>
          <w:rFonts w:ascii="Arial" w:hAnsi="Arial" w:cs="Arial"/>
          <w:b/>
          <w:sz w:val="24"/>
          <w:szCs w:val="24"/>
        </w:rPr>
        <w:t>Derogada</w:t>
      </w:r>
      <w:r w:rsidR="00F340B4">
        <w:rPr>
          <w:rFonts w:ascii="Arial" w:hAnsi="Arial" w:cs="Arial"/>
          <w:b/>
          <w:sz w:val="24"/>
          <w:szCs w:val="24"/>
        </w:rPr>
        <w:t>.</w:t>
      </w:r>
    </w:p>
    <w:p w14:paraId="0E2B1E22" w14:textId="6B3A4A75" w:rsidR="001620FC" w:rsidRDefault="0024675B" w:rsidP="0024675B">
      <w:pPr>
        <w:spacing w:line="360" w:lineRule="auto"/>
        <w:ind w:left="1276"/>
        <w:jc w:val="both"/>
        <w:rPr>
          <w:rFonts w:ascii="Arial" w:hAnsi="Arial" w:cs="Arial"/>
          <w:b/>
          <w:sz w:val="24"/>
          <w:szCs w:val="24"/>
        </w:rPr>
      </w:pPr>
      <w:r w:rsidRPr="0024675B">
        <w:rPr>
          <w:rFonts w:ascii="Arial" w:hAnsi="Arial" w:cs="Arial"/>
          <w:b/>
          <w:sz w:val="24"/>
          <w:szCs w:val="24"/>
        </w:rPr>
        <w:t xml:space="preserve">IX. </w:t>
      </w:r>
      <w:r>
        <w:rPr>
          <w:rFonts w:ascii="Arial" w:hAnsi="Arial" w:cs="Arial"/>
          <w:b/>
          <w:sz w:val="24"/>
          <w:szCs w:val="24"/>
        </w:rPr>
        <w:t xml:space="preserve">       </w:t>
      </w:r>
      <w:r w:rsidR="0006123D">
        <w:rPr>
          <w:rFonts w:ascii="Arial" w:hAnsi="Arial" w:cs="Arial"/>
          <w:b/>
          <w:sz w:val="24"/>
          <w:szCs w:val="24"/>
        </w:rPr>
        <w:t>Derogada</w:t>
      </w:r>
      <w:r w:rsidR="00F340B4">
        <w:rPr>
          <w:rFonts w:ascii="Arial" w:hAnsi="Arial" w:cs="Arial"/>
          <w:b/>
          <w:sz w:val="24"/>
          <w:szCs w:val="24"/>
        </w:rPr>
        <w:t>.</w:t>
      </w:r>
    </w:p>
    <w:p w14:paraId="2AC4ACF1" w14:textId="77777777" w:rsidR="0024675B" w:rsidRDefault="0024675B" w:rsidP="0024675B">
      <w:pPr>
        <w:spacing w:line="360" w:lineRule="auto"/>
        <w:ind w:left="1276"/>
        <w:rPr>
          <w:rFonts w:ascii="Arial" w:hAnsi="Arial" w:cs="Arial"/>
          <w:b/>
          <w:sz w:val="24"/>
          <w:szCs w:val="24"/>
        </w:rPr>
      </w:pPr>
      <w:r w:rsidRPr="0024675B">
        <w:rPr>
          <w:rFonts w:ascii="Arial" w:hAnsi="Arial" w:cs="Arial"/>
          <w:b/>
          <w:sz w:val="24"/>
          <w:szCs w:val="24"/>
        </w:rPr>
        <w:t>[…]</w:t>
      </w:r>
    </w:p>
    <w:p w14:paraId="562B5831" w14:textId="77777777" w:rsidR="0024675B" w:rsidRPr="0024675B" w:rsidRDefault="0024675B" w:rsidP="0024675B">
      <w:pPr>
        <w:spacing w:line="360" w:lineRule="auto"/>
        <w:ind w:left="1276"/>
        <w:rPr>
          <w:rFonts w:ascii="Arial" w:hAnsi="Arial" w:cs="Arial"/>
          <w:b/>
          <w:sz w:val="24"/>
          <w:szCs w:val="24"/>
        </w:rPr>
      </w:pPr>
    </w:p>
    <w:p w14:paraId="4C960B35" w14:textId="77777777" w:rsidR="00B52573" w:rsidRPr="00A05157" w:rsidRDefault="00B52573" w:rsidP="000E1105">
      <w:pPr>
        <w:spacing w:line="360" w:lineRule="auto"/>
        <w:ind w:left="708"/>
        <w:jc w:val="both"/>
        <w:rPr>
          <w:rFonts w:ascii="Arial" w:hAnsi="Arial" w:cs="Arial"/>
          <w:b/>
          <w:sz w:val="24"/>
          <w:szCs w:val="24"/>
        </w:rPr>
      </w:pPr>
      <w:r w:rsidRPr="00A05157">
        <w:rPr>
          <w:rFonts w:ascii="Arial" w:hAnsi="Arial" w:cs="Arial"/>
          <w:b/>
          <w:sz w:val="24"/>
          <w:szCs w:val="24"/>
        </w:rPr>
        <w:t>ARTÍCULO 10. Corresponde a la Secretaría:</w:t>
      </w:r>
    </w:p>
    <w:p w14:paraId="3338C5E6" w14:textId="3F199374" w:rsidR="00B52573" w:rsidRPr="00A05157" w:rsidRDefault="0024675B" w:rsidP="000E1105">
      <w:pPr>
        <w:spacing w:line="360" w:lineRule="auto"/>
        <w:ind w:left="1416"/>
        <w:jc w:val="both"/>
        <w:rPr>
          <w:rFonts w:ascii="Arial" w:hAnsi="Arial" w:cs="Arial"/>
          <w:b/>
          <w:sz w:val="24"/>
          <w:szCs w:val="24"/>
        </w:rPr>
      </w:pPr>
      <w:r>
        <w:rPr>
          <w:rFonts w:ascii="Arial" w:hAnsi="Arial" w:cs="Arial"/>
          <w:b/>
          <w:sz w:val="24"/>
          <w:szCs w:val="24"/>
        </w:rPr>
        <w:t xml:space="preserve">X. </w:t>
      </w:r>
      <w:r w:rsidR="00973DE1">
        <w:rPr>
          <w:rFonts w:ascii="Arial" w:hAnsi="Arial" w:cs="Arial"/>
          <w:b/>
          <w:sz w:val="24"/>
          <w:szCs w:val="24"/>
          <w:u w:val="single"/>
        </w:rPr>
        <w:t>Coadyuvar</w:t>
      </w:r>
      <w:r w:rsidRPr="0006123D">
        <w:rPr>
          <w:rFonts w:ascii="Arial" w:hAnsi="Arial" w:cs="Arial"/>
          <w:b/>
          <w:sz w:val="24"/>
          <w:szCs w:val="24"/>
          <w:u w:val="single"/>
        </w:rPr>
        <w:t xml:space="preserve"> a la</w:t>
      </w:r>
      <w:r w:rsidR="00B52573" w:rsidRPr="0006123D">
        <w:rPr>
          <w:rFonts w:ascii="Arial" w:hAnsi="Arial" w:cs="Arial"/>
          <w:b/>
          <w:sz w:val="24"/>
          <w:szCs w:val="24"/>
          <w:u w:val="single"/>
        </w:rPr>
        <w:t xml:space="preserve"> </w:t>
      </w:r>
      <w:r w:rsidRPr="0006123D">
        <w:rPr>
          <w:rFonts w:ascii="Arial" w:hAnsi="Arial" w:cs="Arial"/>
          <w:b/>
          <w:sz w:val="24"/>
          <w:szCs w:val="24"/>
          <w:u w:val="single"/>
        </w:rPr>
        <w:t>Secretaría de Seguridad Pública</w:t>
      </w:r>
      <w:r w:rsidR="00B52573" w:rsidRPr="0006123D">
        <w:rPr>
          <w:rFonts w:ascii="Arial" w:hAnsi="Arial" w:cs="Arial"/>
          <w:b/>
          <w:sz w:val="24"/>
          <w:szCs w:val="24"/>
          <w:u w:val="single"/>
        </w:rPr>
        <w:t xml:space="preserve"> en el desarrollo de las campañas de prevención a que se refiere la fracción X, del artículo </w:t>
      </w:r>
      <w:r w:rsidRPr="0006123D">
        <w:rPr>
          <w:rFonts w:ascii="Arial" w:hAnsi="Arial" w:cs="Arial"/>
          <w:b/>
          <w:sz w:val="24"/>
          <w:szCs w:val="24"/>
          <w:u w:val="single"/>
        </w:rPr>
        <w:t>12 Bis</w:t>
      </w:r>
      <w:r w:rsidR="00B52573" w:rsidRPr="0006123D">
        <w:rPr>
          <w:rFonts w:ascii="Arial" w:hAnsi="Arial" w:cs="Arial"/>
          <w:b/>
          <w:sz w:val="24"/>
          <w:szCs w:val="24"/>
          <w:u w:val="single"/>
        </w:rPr>
        <w:t xml:space="preserve"> de esta Ley</w:t>
      </w:r>
      <w:r w:rsidR="00B52573" w:rsidRPr="00A05157">
        <w:rPr>
          <w:rFonts w:ascii="Arial" w:hAnsi="Arial" w:cs="Arial"/>
          <w:b/>
          <w:sz w:val="24"/>
          <w:szCs w:val="24"/>
        </w:rPr>
        <w:t>;</w:t>
      </w:r>
      <w:r w:rsidR="0006123D">
        <w:rPr>
          <w:rFonts w:ascii="Arial" w:hAnsi="Arial" w:cs="Arial"/>
          <w:b/>
          <w:sz w:val="24"/>
          <w:szCs w:val="24"/>
        </w:rPr>
        <w:t xml:space="preserve"> y</w:t>
      </w:r>
    </w:p>
    <w:p w14:paraId="240CD3A3" w14:textId="7D274CC2" w:rsidR="00B52573" w:rsidRDefault="00B52573" w:rsidP="000E1105">
      <w:pPr>
        <w:spacing w:line="360" w:lineRule="auto"/>
        <w:ind w:left="1416"/>
        <w:jc w:val="both"/>
        <w:rPr>
          <w:rFonts w:ascii="Arial" w:hAnsi="Arial" w:cs="Arial"/>
          <w:b/>
          <w:sz w:val="24"/>
          <w:szCs w:val="24"/>
        </w:rPr>
      </w:pPr>
      <w:r w:rsidRPr="00A05157">
        <w:rPr>
          <w:rFonts w:ascii="Arial" w:hAnsi="Arial" w:cs="Arial"/>
          <w:b/>
          <w:sz w:val="24"/>
          <w:szCs w:val="24"/>
        </w:rPr>
        <w:t>XI. Las que conforme a esta ley y otras disposiciones aplicables le correspondan.</w:t>
      </w:r>
    </w:p>
    <w:p w14:paraId="5A3C66EF" w14:textId="77777777" w:rsidR="0060761B" w:rsidRDefault="0060761B" w:rsidP="000E1105">
      <w:pPr>
        <w:spacing w:line="360" w:lineRule="auto"/>
        <w:ind w:left="1416"/>
        <w:jc w:val="both"/>
        <w:rPr>
          <w:rFonts w:ascii="Arial" w:hAnsi="Arial" w:cs="Arial"/>
          <w:b/>
          <w:sz w:val="24"/>
          <w:szCs w:val="24"/>
        </w:rPr>
      </w:pPr>
    </w:p>
    <w:p w14:paraId="4198EE9C" w14:textId="77777777" w:rsidR="0060761B" w:rsidRPr="0060761B" w:rsidRDefault="0060761B" w:rsidP="0060761B">
      <w:pPr>
        <w:spacing w:line="360" w:lineRule="auto"/>
        <w:ind w:left="851" w:hanging="142"/>
        <w:jc w:val="both"/>
        <w:rPr>
          <w:rFonts w:ascii="Arial" w:hAnsi="Arial" w:cs="Arial"/>
          <w:b/>
          <w:sz w:val="24"/>
        </w:rPr>
      </w:pPr>
      <w:r w:rsidRPr="0060761B">
        <w:rPr>
          <w:rFonts w:ascii="Arial" w:hAnsi="Arial" w:cs="Arial"/>
          <w:b/>
          <w:sz w:val="24"/>
        </w:rPr>
        <w:t>ARTÍCULO 12 BIS. Corresponde a la Secretaría de Seguridad Pública:</w:t>
      </w:r>
    </w:p>
    <w:p w14:paraId="2306A4C0" w14:textId="77777777" w:rsidR="0060761B" w:rsidRPr="0006123D" w:rsidRDefault="0060761B" w:rsidP="0060761B">
      <w:pPr>
        <w:pStyle w:val="Prrafodelista"/>
        <w:numPr>
          <w:ilvl w:val="0"/>
          <w:numId w:val="7"/>
        </w:numPr>
        <w:spacing w:line="360" w:lineRule="auto"/>
        <w:ind w:left="1701" w:hanging="142"/>
        <w:jc w:val="both"/>
        <w:rPr>
          <w:rFonts w:ascii="Arial" w:hAnsi="Arial" w:cs="Arial"/>
          <w:b/>
          <w:u w:val="single"/>
        </w:rPr>
      </w:pPr>
      <w:r w:rsidRPr="0006123D">
        <w:rPr>
          <w:rFonts w:ascii="Arial" w:hAnsi="Arial" w:cs="Arial"/>
          <w:b/>
          <w:sz w:val="24"/>
          <w:u w:val="single"/>
        </w:rPr>
        <w:t xml:space="preserve">Auxiliar a las autoridades en el cumplimiento de esta ley y demás disposiciones legales que de esta deriven; </w:t>
      </w:r>
    </w:p>
    <w:p w14:paraId="50EB1791" w14:textId="77777777" w:rsidR="0060761B" w:rsidRPr="0006123D" w:rsidRDefault="0060761B" w:rsidP="0060761B">
      <w:pPr>
        <w:pStyle w:val="Prrafodelista"/>
        <w:numPr>
          <w:ilvl w:val="0"/>
          <w:numId w:val="7"/>
        </w:numPr>
        <w:spacing w:line="360" w:lineRule="auto"/>
        <w:ind w:left="1701" w:hanging="142"/>
        <w:jc w:val="both"/>
        <w:rPr>
          <w:rFonts w:ascii="Arial" w:hAnsi="Arial" w:cs="Arial"/>
          <w:b/>
          <w:u w:val="single"/>
        </w:rPr>
      </w:pPr>
      <w:r w:rsidRPr="0006123D">
        <w:rPr>
          <w:rFonts w:ascii="Arial" w:hAnsi="Arial" w:cs="Arial"/>
          <w:b/>
          <w:sz w:val="24"/>
          <w:u w:val="single"/>
        </w:rPr>
        <w:t xml:space="preserve">Celebrar acuerdos de colaboración con los Ayuntamientos de la Entidad a fin de cumplir los propósitos de la presente ley; </w:t>
      </w:r>
    </w:p>
    <w:p w14:paraId="65F3E9E5" w14:textId="77777777" w:rsidR="0060761B" w:rsidRPr="0006123D" w:rsidRDefault="0060761B" w:rsidP="0060761B">
      <w:pPr>
        <w:pStyle w:val="Prrafodelista"/>
        <w:numPr>
          <w:ilvl w:val="0"/>
          <w:numId w:val="7"/>
        </w:numPr>
        <w:spacing w:line="360" w:lineRule="auto"/>
        <w:ind w:left="1701" w:hanging="142"/>
        <w:jc w:val="both"/>
        <w:rPr>
          <w:rFonts w:ascii="Arial" w:hAnsi="Arial" w:cs="Arial"/>
          <w:b/>
          <w:u w:val="single"/>
        </w:rPr>
      </w:pPr>
      <w:r w:rsidRPr="0006123D">
        <w:rPr>
          <w:rFonts w:ascii="Arial" w:hAnsi="Arial" w:cs="Arial"/>
          <w:b/>
          <w:sz w:val="24"/>
          <w:u w:val="single"/>
        </w:rPr>
        <w:t xml:space="preserve">Aplicar los programas de prevención para el mejor cumplimiento del objeto de esta ley, así como apoyar y asesorar a las brigadas escolares; </w:t>
      </w:r>
    </w:p>
    <w:p w14:paraId="5960D653" w14:textId="77777777" w:rsidR="0060761B" w:rsidRPr="0006123D" w:rsidRDefault="0060761B" w:rsidP="0060761B">
      <w:pPr>
        <w:pStyle w:val="Prrafodelista"/>
        <w:numPr>
          <w:ilvl w:val="0"/>
          <w:numId w:val="7"/>
        </w:numPr>
        <w:spacing w:line="360" w:lineRule="auto"/>
        <w:ind w:left="1701" w:hanging="142"/>
        <w:jc w:val="both"/>
        <w:rPr>
          <w:rFonts w:ascii="Arial" w:hAnsi="Arial" w:cs="Arial"/>
          <w:b/>
          <w:u w:val="single"/>
        </w:rPr>
      </w:pPr>
      <w:r w:rsidRPr="0006123D">
        <w:rPr>
          <w:rFonts w:ascii="Arial" w:hAnsi="Arial" w:cs="Arial"/>
          <w:b/>
          <w:sz w:val="24"/>
          <w:u w:val="single"/>
        </w:rPr>
        <w:t xml:space="preserve">Formular, desarrollar programas y realizar las acciones que le competen en materia de seguridad escolar, coordinándose, en su caso, con las demás dependencias de la administración estatal, según sus respectivas esferas de competencia, con los municipios de la Entidad y con la sociedad en general; </w:t>
      </w:r>
    </w:p>
    <w:p w14:paraId="730B09B6" w14:textId="77777777" w:rsidR="0060761B" w:rsidRPr="0006123D" w:rsidRDefault="0060761B" w:rsidP="0060761B">
      <w:pPr>
        <w:pStyle w:val="Prrafodelista"/>
        <w:numPr>
          <w:ilvl w:val="0"/>
          <w:numId w:val="7"/>
        </w:numPr>
        <w:spacing w:line="360" w:lineRule="auto"/>
        <w:ind w:left="1701" w:hanging="142"/>
        <w:jc w:val="both"/>
        <w:rPr>
          <w:rFonts w:ascii="Arial" w:hAnsi="Arial" w:cs="Arial"/>
          <w:b/>
          <w:u w:val="single"/>
        </w:rPr>
      </w:pPr>
      <w:r w:rsidRPr="0006123D">
        <w:rPr>
          <w:rFonts w:ascii="Arial" w:hAnsi="Arial" w:cs="Arial"/>
          <w:b/>
          <w:sz w:val="24"/>
          <w:u w:val="single"/>
        </w:rPr>
        <w:t xml:space="preserve">Auxiliar en las revisiones a que se refiere el artículo 30 de esta ley;  </w:t>
      </w:r>
    </w:p>
    <w:p w14:paraId="098089F9" w14:textId="77777777" w:rsidR="0060761B" w:rsidRPr="0006123D" w:rsidRDefault="0060761B" w:rsidP="0060761B">
      <w:pPr>
        <w:pStyle w:val="Prrafodelista"/>
        <w:numPr>
          <w:ilvl w:val="0"/>
          <w:numId w:val="7"/>
        </w:numPr>
        <w:spacing w:line="360" w:lineRule="auto"/>
        <w:ind w:left="1701" w:hanging="142"/>
        <w:jc w:val="both"/>
        <w:rPr>
          <w:rFonts w:ascii="Arial" w:hAnsi="Arial" w:cs="Arial"/>
          <w:u w:val="single"/>
        </w:rPr>
      </w:pPr>
      <w:r w:rsidRPr="0006123D">
        <w:rPr>
          <w:rFonts w:ascii="Arial" w:hAnsi="Arial" w:cs="Arial"/>
          <w:b/>
          <w:sz w:val="24"/>
          <w:szCs w:val="24"/>
          <w:u w:val="single"/>
        </w:rPr>
        <w:t xml:space="preserve">Formular, desarrollar e impartir en coadyuvancia con la Secretaría de Educación y Deporte campañas de prevención </w:t>
      </w:r>
      <w:r w:rsidRPr="0006123D">
        <w:rPr>
          <w:rFonts w:ascii="Arial" w:hAnsi="Arial" w:cs="Arial"/>
          <w:b/>
          <w:sz w:val="24"/>
          <w:szCs w:val="24"/>
          <w:u w:val="single"/>
          <w:shd w:val="clear" w:color="auto" w:fill="FFFFFF"/>
        </w:rPr>
        <w:t xml:space="preserve">enfocadas en la detección de actos de abuso infantil dirigidas a niñas y niños </w:t>
      </w:r>
      <w:r w:rsidRPr="0006123D">
        <w:rPr>
          <w:rFonts w:ascii="Arial" w:hAnsi="Arial" w:cs="Arial"/>
          <w:b/>
          <w:sz w:val="24"/>
          <w:szCs w:val="24"/>
          <w:u w:val="single"/>
        </w:rPr>
        <w:t>de manera clara, accesible, adecuada y apropiada para su edad</w:t>
      </w:r>
      <w:r w:rsidRPr="0006123D">
        <w:rPr>
          <w:rFonts w:ascii="Arial" w:hAnsi="Arial" w:cs="Arial"/>
          <w:b/>
          <w:sz w:val="24"/>
          <w:szCs w:val="24"/>
          <w:u w:val="single"/>
          <w:shd w:val="clear" w:color="auto" w:fill="FFFFFF"/>
        </w:rPr>
        <w:t>, así como campañas de concientización a padres y madres de familia, y mecanismos de detección y prevención de conductas de abuso infantil; y</w:t>
      </w:r>
    </w:p>
    <w:p w14:paraId="2339DCDE" w14:textId="77777777" w:rsidR="0060761B" w:rsidRPr="0060761B" w:rsidRDefault="0060761B" w:rsidP="0060761B">
      <w:pPr>
        <w:pStyle w:val="Prrafodelista"/>
        <w:numPr>
          <w:ilvl w:val="0"/>
          <w:numId w:val="7"/>
        </w:numPr>
        <w:spacing w:after="0" w:line="360" w:lineRule="auto"/>
        <w:ind w:left="1701" w:hanging="142"/>
        <w:jc w:val="both"/>
        <w:rPr>
          <w:rFonts w:ascii="Arial" w:hAnsi="Arial" w:cs="Arial"/>
          <w:b/>
        </w:rPr>
      </w:pPr>
      <w:r w:rsidRPr="0006123D">
        <w:rPr>
          <w:rFonts w:ascii="Arial" w:hAnsi="Arial" w:cs="Arial"/>
          <w:b/>
          <w:sz w:val="24"/>
          <w:u w:val="single"/>
        </w:rPr>
        <w:t>Las demás atribuciones que a esta ley y otras disposiciones legales le encomienden</w:t>
      </w:r>
      <w:r w:rsidRPr="0060761B">
        <w:rPr>
          <w:rFonts w:ascii="Arial" w:hAnsi="Arial" w:cs="Arial"/>
          <w:b/>
          <w:sz w:val="24"/>
        </w:rPr>
        <w:t>.</w:t>
      </w:r>
    </w:p>
    <w:p w14:paraId="264C0492" w14:textId="77777777" w:rsidR="000E1105" w:rsidRDefault="000E1105" w:rsidP="0060761B">
      <w:pPr>
        <w:spacing w:line="360" w:lineRule="auto"/>
        <w:jc w:val="both"/>
        <w:rPr>
          <w:rFonts w:ascii="Arial" w:hAnsi="Arial" w:cs="Arial"/>
          <w:b/>
          <w:sz w:val="24"/>
          <w:szCs w:val="24"/>
        </w:rPr>
      </w:pPr>
    </w:p>
    <w:p w14:paraId="28342A41" w14:textId="775708AB" w:rsidR="00DA64B6" w:rsidRDefault="00DA64B6" w:rsidP="000E1105">
      <w:pPr>
        <w:spacing w:line="360" w:lineRule="auto"/>
        <w:jc w:val="both"/>
        <w:rPr>
          <w:rFonts w:ascii="Arial" w:hAnsi="Arial" w:cs="Arial"/>
          <w:b/>
          <w:sz w:val="24"/>
          <w:szCs w:val="24"/>
        </w:rPr>
      </w:pPr>
      <w:r>
        <w:rPr>
          <w:rFonts w:ascii="Arial" w:hAnsi="Arial" w:cs="Arial"/>
          <w:b/>
          <w:sz w:val="24"/>
          <w:szCs w:val="24"/>
        </w:rPr>
        <w:t xml:space="preserve">SEGUNDO.- </w:t>
      </w:r>
      <w:r w:rsidR="00383766">
        <w:rPr>
          <w:rFonts w:ascii="Arial" w:hAnsi="Arial" w:cs="Arial"/>
          <w:b/>
          <w:sz w:val="24"/>
          <w:szCs w:val="24"/>
        </w:rPr>
        <w:t xml:space="preserve">Se </w:t>
      </w:r>
      <w:r w:rsidR="00CA5CFF" w:rsidRPr="00CA5CFF">
        <w:rPr>
          <w:rFonts w:ascii="Arial" w:hAnsi="Arial" w:cs="Arial"/>
          <w:b/>
          <w:sz w:val="24"/>
          <w:szCs w:val="24"/>
          <w:u w:val="single"/>
        </w:rPr>
        <w:t>reform</w:t>
      </w:r>
      <w:r w:rsidR="00383766" w:rsidRPr="00CA5CFF">
        <w:rPr>
          <w:rFonts w:ascii="Arial" w:hAnsi="Arial" w:cs="Arial"/>
          <w:b/>
          <w:sz w:val="24"/>
          <w:szCs w:val="24"/>
          <w:u w:val="single"/>
        </w:rPr>
        <w:t>a</w:t>
      </w:r>
      <w:r w:rsidR="00383766">
        <w:rPr>
          <w:rFonts w:ascii="Arial" w:hAnsi="Arial" w:cs="Arial"/>
          <w:b/>
          <w:sz w:val="24"/>
          <w:szCs w:val="24"/>
        </w:rPr>
        <w:t xml:space="preserve"> </w:t>
      </w:r>
      <w:r w:rsidR="00CA5CFF">
        <w:rPr>
          <w:rFonts w:ascii="Arial" w:hAnsi="Arial" w:cs="Arial"/>
          <w:b/>
          <w:sz w:val="24"/>
          <w:szCs w:val="24"/>
        </w:rPr>
        <w:t>la fracción XIX del artículo 29</w:t>
      </w:r>
      <w:r w:rsidR="0006123D">
        <w:rPr>
          <w:rFonts w:ascii="Arial" w:hAnsi="Arial" w:cs="Arial"/>
          <w:b/>
          <w:sz w:val="24"/>
          <w:szCs w:val="24"/>
        </w:rPr>
        <w:t>, así como la fracción XXIX del artículo 35 Quin</w:t>
      </w:r>
      <w:r w:rsidR="00F340B4">
        <w:rPr>
          <w:rFonts w:ascii="Arial" w:hAnsi="Arial" w:cs="Arial"/>
          <w:b/>
          <w:sz w:val="24"/>
          <w:szCs w:val="24"/>
        </w:rPr>
        <w:t>quies, ambos preceptos</w:t>
      </w:r>
      <w:r w:rsidR="0006123D">
        <w:rPr>
          <w:rFonts w:ascii="Arial" w:hAnsi="Arial" w:cs="Arial"/>
          <w:b/>
          <w:sz w:val="24"/>
          <w:szCs w:val="24"/>
        </w:rPr>
        <w:t xml:space="preserve"> de la Ley Orgánica del Poder Ejecutivo del Estado de Chihuahua.</w:t>
      </w:r>
      <w:r w:rsidR="00CA5CFF">
        <w:rPr>
          <w:rFonts w:ascii="Arial" w:hAnsi="Arial" w:cs="Arial"/>
          <w:b/>
          <w:sz w:val="24"/>
          <w:szCs w:val="24"/>
        </w:rPr>
        <w:t xml:space="preserve"> </w:t>
      </w:r>
      <w:r w:rsidR="0006123D">
        <w:rPr>
          <w:rFonts w:ascii="Arial" w:hAnsi="Arial" w:cs="Arial"/>
          <w:b/>
          <w:sz w:val="24"/>
          <w:szCs w:val="24"/>
        </w:rPr>
        <w:t>S</w:t>
      </w:r>
      <w:r w:rsidR="00CA5CFF">
        <w:rPr>
          <w:rFonts w:ascii="Arial" w:hAnsi="Arial" w:cs="Arial"/>
          <w:b/>
          <w:sz w:val="24"/>
          <w:szCs w:val="24"/>
        </w:rPr>
        <w:t xml:space="preserve">e </w:t>
      </w:r>
      <w:r w:rsidR="00CA5CFF" w:rsidRPr="00CA5CFF">
        <w:rPr>
          <w:rFonts w:ascii="Arial" w:hAnsi="Arial" w:cs="Arial"/>
          <w:b/>
          <w:sz w:val="24"/>
          <w:szCs w:val="24"/>
          <w:u w:val="single"/>
        </w:rPr>
        <w:t>adiciona</w:t>
      </w:r>
      <w:r w:rsidR="0006123D">
        <w:rPr>
          <w:rFonts w:ascii="Arial" w:hAnsi="Arial" w:cs="Arial"/>
          <w:b/>
          <w:sz w:val="24"/>
          <w:szCs w:val="24"/>
        </w:rPr>
        <w:t xml:space="preserve"> la fracción XX al artículo 29; así como la fracción XXX </w:t>
      </w:r>
      <w:r w:rsidR="00383766">
        <w:rPr>
          <w:rFonts w:ascii="Arial" w:hAnsi="Arial" w:cs="Arial"/>
          <w:b/>
          <w:sz w:val="24"/>
          <w:szCs w:val="24"/>
        </w:rPr>
        <w:t>del ar</w:t>
      </w:r>
      <w:r w:rsidR="00CA5CFF">
        <w:rPr>
          <w:rFonts w:ascii="Arial" w:hAnsi="Arial" w:cs="Arial"/>
          <w:b/>
          <w:sz w:val="24"/>
          <w:szCs w:val="24"/>
        </w:rPr>
        <w:t>tículo 35</w:t>
      </w:r>
      <w:r w:rsidR="0006123D">
        <w:rPr>
          <w:rFonts w:ascii="Arial" w:hAnsi="Arial" w:cs="Arial"/>
          <w:b/>
          <w:sz w:val="24"/>
          <w:szCs w:val="24"/>
        </w:rPr>
        <w:t xml:space="preserve"> Quinquies</w:t>
      </w:r>
      <w:r w:rsidR="00CA5CFF">
        <w:rPr>
          <w:rFonts w:ascii="Arial" w:hAnsi="Arial" w:cs="Arial"/>
          <w:b/>
          <w:sz w:val="24"/>
          <w:szCs w:val="24"/>
        </w:rPr>
        <w:t>, ambas</w:t>
      </w:r>
      <w:r w:rsidR="00F340B4">
        <w:rPr>
          <w:rFonts w:ascii="Arial" w:hAnsi="Arial" w:cs="Arial"/>
          <w:b/>
          <w:sz w:val="24"/>
          <w:szCs w:val="24"/>
        </w:rPr>
        <w:t xml:space="preserve"> disposiciones</w:t>
      </w:r>
      <w:r w:rsidR="00CA5CFF">
        <w:rPr>
          <w:rFonts w:ascii="Arial" w:hAnsi="Arial" w:cs="Arial"/>
          <w:b/>
          <w:sz w:val="24"/>
          <w:szCs w:val="24"/>
        </w:rPr>
        <w:t xml:space="preserve"> </w:t>
      </w:r>
      <w:r w:rsidR="00383766">
        <w:rPr>
          <w:rFonts w:ascii="Arial" w:hAnsi="Arial" w:cs="Arial"/>
          <w:b/>
          <w:sz w:val="24"/>
          <w:szCs w:val="24"/>
        </w:rPr>
        <w:t>de la Ley Orgánica del Poder Ejecutivo del Estado de Chihuahua</w:t>
      </w:r>
      <w:r w:rsidR="000E1105">
        <w:rPr>
          <w:rFonts w:ascii="Arial" w:hAnsi="Arial" w:cs="Arial"/>
          <w:b/>
          <w:sz w:val="24"/>
          <w:szCs w:val="24"/>
        </w:rPr>
        <w:t>, quedando de la siguiente manera:</w:t>
      </w:r>
    </w:p>
    <w:p w14:paraId="02E2AC5F" w14:textId="7BABCE24" w:rsidR="00675B03" w:rsidRPr="00CA5CFF" w:rsidRDefault="00675B03" w:rsidP="00CA5CFF">
      <w:pPr>
        <w:spacing w:line="360" w:lineRule="auto"/>
        <w:ind w:left="708"/>
        <w:jc w:val="both"/>
        <w:rPr>
          <w:rFonts w:ascii="Arial" w:hAnsi="Arial" w:cs="Arial"/>
          <w:b/>
          <w:sz w:val="24"/>
          <w:szCs w:val="24"/>
        </w:rPr>
      </w:pPr>
      <w:r w:rsidRPr="00CA5CFF">
        <w:rPr>
          <w:rFonts w:ascii="Arial" w:hAnsi="Arial" w:cs="Arial"/>
          <w:b/>
          <w:sz w:val="24"/>
          <w:szCs w:val="24"/>
        </w:rPr>
        <w:t>ARTÍCULO 29. A la Secretaría de Educación y Deporte corresponde el despacho de los siguientes asuntos:</w:t>
      </w:r>
    </w:p>
    <w:p w14:paraId="71A29797" w14:textId="77777777" w:rsidR="00675B03" w:rsidRPr="00CA5CFF" w:rsidRDefault="00675B03" w:rsidP="00CA5CFF">
      <w:pPr>
        <w:spacing w:line="360" w:lineRule="auto"/>
        <w:ind w:left="1056"/>
        <w:jc w:val="both"/>
        <w:rPr>
          <w:rFonts w:ascii="Arial" w:hAnsi="Arial" w:cs="Arial"/>
          <w:b/>
          <w:sz w:val="24"/>
          <w:szCs w:val="24"/>
        </w:rPr>
      </w:pPr>
      <w:r w:rsidRPr="00CA5CFF">
        <w:rPr>
          <w:rFonts w:ascii="Arial" w:hAnsi="Arial" w:cs="Arial"/>
          <w:b/>
          <w:sz w:val="24"/>
          <w:szCs w:val="24"/>
        </w:rPr>
        <w:t>[…]</w:t>
      </w:r>
    </w:p>
    <w:p w14:paraId="0910330B" w14:textId="01ADF4BE" w:rsidR="00675B03" w:rsidRPr="00CA5CFF" w:rsidRDefault="0060761B" w:rsidP="00CA5CFF">
      <w:pPr>
        <w:spacing w:line="360" w:lineRule="auto"/>
        <w:ind w:left="1056"/>
        <w:jc w:val="both"/>
        <w:rPr>
          <w:rFonts w:ascii="Arial" w:hAnsi="Arial" w:cs="Arial"/>
          <w:b/>
          <w:sz w:val="24"/>
          <w:szCs w:val="24"/>
        </w:rPr>
      </w:pPr>
      <w:r>
        <w:rPr>
          <w:rFonts w:ascii="Arial" w:hAnsi="Arial" w:cs="Arial"/>
          <w:b/>
          <w:sz w:val="24"/>
          <w:szCs w:val="24"/>
        </w:rPr>
        <w:t xml:space="preserve">XIX. </w:t>
      </w:r>
      <w:r w:rsidR="00973DE1">
        <w:rPr>
          <w:rFonts w:ascii="Arial" w:hAnsi="Arial" w:cs="Arial"/>
          <w:b/>
          <w:sz w:val="24"/>
          <w:szCs w:val="24"/>
          <w:u w:val="single"/>
        </w:rPr>
        <w:t>Coadyuva</w:t>
      </w:r>
      <w:r w:rsidRPr="0006123D">
        <w:rPr>
          <w:rFonts w:ascii="Arial" w:hAnsi="Arial" w:cs="Arial"/>
          <w:b/>
          <w:sz w:val="24"/>
          <w:szCs w:val="24"/>
          <w:u w:val="single"/>
        </w:rPr>
        <w:t>r a la</w:t>
      </w:r>
      <w:r w:rsidR="00675B03" w:rsidRPr="0006123D">
        <w:rPr>
          <w:rFonts w:ascii="Arial" w:hAnsi="Arial" w:cs="Arial"/>
          <w:b/>
          <w:sz w:val="24"/>
          <w:szCs w:val="24"/>
          <w:u w:val="single"/>
        </w:rPr>
        <w:t xml:space="preserve"> </w:t>
      </w:r>
      <w:r w:rsidRPr="0006123D">
        <w:rPr>
          <w:rFonts w:ascii="Arial" w:hAnsi="Arial" w:cs="Arial"/>
          <w:b/>
          <w:sz w:val="24"/>
          <w:szCs w:val="24"/>
          <w:u w:val="single"/>
        </w:rPr>
        <w:t>Secretaría de Seguridad Pública</w:t>
      </w:r>
      <w:r w:rsidR="00675B03" w:rsidRPr="0006123D">
        <w:rPr>
          <w:rFonts w:ascii="Arial" w:hAnsi="Arial" w:cs="Arial"/>
          <w:b/>
          <w:sz w:val="24"/>
          <w:szCs w:val="24"/>
          <w:u w:val="single"/>
        </w:rPr>
        <w:t xml:space="preserve"> en el desarrollo de las campañas de prevención </w:t>
      </w:r>
      <w:r w:rsidR="00675B03" w:rsidRPr="0006123D">
        <w:rPr>
          <w:rFonts w:ascii="Arial" w:hAnsi="Arial" w:cs="Arial"/>
          <w:b/>
          <w:sz w:val="24"/>
          <w:szCs w:val="24"/>
          <w:u w:val="single"/>
          <w:shd w:val="clear" w:color="auto" w:fill="FFFFFF"/>
        </w:rPr>
        <w:t>enfocadas en la detección de actos de abuso</w:t>
      </w:r>
      <w:r w:rsidR="008544D9" w:rsidRPr="0006123D">
        <w:rPr>
          <w:rFonts w:ascii="Arial" w:hAnsi="Arial" w:cs="Arial"/>
          <w:b/>
          <w:sz w:val="24"/>
          <w:szCs w:val="24"/>
          <w:u w:val="single"/>
          <w:shd w:val="clear" w:color="auto" w:fill="FFFFFF"/>
        </w:rPr>
        <w:t xml:space="preserve"> sexual</w:t>
      </w:r>
      <w:r w:rsidR="00675B03" w:rsidRPr="0006123D">
        <w:rPr>
          <w:rFonts w:ascii="Arial" w:hAnsi="Arial" w:cs="Arial"/>
          <w:b/>
          <w:sz w:val="24"/>
          <w:szCs w:val="24"/>
          <w:u w:val="single"/>
          <w:shd w:val="clear" w:color="auto" w:fill="FFFFFF"/>
        </w:rPr>
        <w:t xml:space="preserve"> infantil dirigidas a niñas y niños</w:t>
      </w:r>
      <w:r w:rsidR="00CA5CFF" w:rsidRPr="0006123D">
        <w:rPr>
          <w:rFonts w:ascii="Arial" w:hAnsi="Arial" w:cs="Arial"/>
          <w:b/>
          <w:sz w:val="24"/>
          <w:szCs w:val="24"/>
          <w:u w:val="single"/>
          <w:shd w:val="clear" w:color="auto" w:fill="FFFFFF"/>
        </w:rPr>
        <w:t xml:space="preserve"> y sus padres </w:t>
      </w:r>
      <w:r w:rsidR="00CA5CFF" w:rsidRPr="0006123D">
        <w:rPr>
          <w:rFonts w:ascii="Arial" w:hAnsi="Arial" w:cs="Arial"/>
          <w:b/>
          <w:sz w:val="24"/>
          <w:szCs w:val="24"/>
          <w:u w:val="single"/>
        </w:rPr>
        <w:t xml:space="preserve">en los </w:t>
      </w:r>
      <w:r w:rsidRPr="0006123D">
        <w:rPr>
          <w:rFonts w:ascii="Arial" w:hAnsi="Arial" w:cs="Arial"/>
          <w:b/>
          <w:sz w:val="24"/>
          <w:szCs w:val="24"/>
          <w:u w:val="single"/>
        </w:rPr>
        <w:t>términos la fracción XXIX, del artículo 35 Quinquies de esta Ley</w:t>
      </w:r>
      <w:r w:rsidR="00F340B4">
        <w:rPr>
          <w:rFonts w:ascii="Arial" w:hAnsi="Arial" w:cs="Arial"/>
          <w:b/>
          <w:sz w:val="24"/>
          <w:szCs w:val="24"/>
        </w:rPr>
        <w:t>; y</w:t>
      </w:r>
    </w:p>
    <w:p w14:paraId="0582BF14" w14:textId="1CF3ACD7" w:rsidR="00675B03" w:rsidRDefault="00675B03" w:rsidP="0060761B">
      <w:pPr>
        <w:spacing w:line="360" w:lineRule="auto"/>
        <w:ind w:left="1056"/>
        <w:jc w:val="both"/>
        <w:rPr>
          <w:rFonts w:ascii="Arial" w:hAnsi="Arial" w:cs="Arial"/>
          <w:b/>
          <w:sz w:val="24"/>
          <w:szCs w:val="24"/>
        </w:rPr>
      </w:pPr>
      <w:r w:rsidRPr="00CA5CFF">
        <w:rPr>
          <w:rFonts w:ascii="Arial" w:hAnsi="Arial" w:cs="Arial"/>
          <w:b/>
          <w:sz w:val="24"/>
          <w:szCs w:val="24"/>
        </w:rPr>
        <w:t>XX. Las demás que le atribuyan expresamente las leyes y sus reglamentos</w:t>
      </w:r>
      <w:r w:rsidR="0060761B">
        <w:rPr>
          <w:rFonts w:ascii="Arial" w:hAnsi="Arial" w:cs="Arial"/>
          <w:b/>
          <w:sz w:val="24"/>
          <w:szCs w:val="24"/>
        </w:rPr>
        <w:t>.</w:t>
      </w:r>
    </w:p>
    <w:p w14:paraId="242E3D55" w14:textId="77777777" w:rsidR="0060761B" w:rsidRPr="0060761B" w:rsidRDefault="0060761B" w:rsidP="0060761B">
      <w:pPr>
        <w:spacing w:line="360" w:lineRule="auto"/>
        <w:ind w:left="1056"/>
        <w:jc w:val="both"/>
        <w:rPr>
          <w:rFonts w:ascii="Arial" w:hAnsi="Arial" w:cs="Arial"/>
          <w:b/>
          <w:sz w:val="24"/>
          <w:szCs w:val="24"/>
        </w:rPr>
      </w:pPr>
    </w:p>
    <w:p w14:paraId="46BDE318" w14:textId="4E4EBDAF" w:rsidR="0060761B" w:rsidRPr="0060761B" w:rsidRDefault="0060761B" w:rsidP="0060761B">
      <w:pPr>
        <w:ind w:left="709"/>
        <w:jc w:val="both"/>
        <w:rPr>
          <w:rFonts w:ascii="Arial" w:hAnsi="Arial" w:cs="Arial"/>
          <w:sz w:val="24"/>
        </w:rPr>
      </w:pPr>
      <w:r w:rsidRPr="0060761B">
        <w:rPr>
          <w:rFonts w:ascii="Arial" w:hAnsi="Arial" w:cs="Arial"/>
          <w:b/>
          <w:sz w:val="24"/>
        </w:rPr>
        <w:t>ARTÍCULO 35 Quinquies.</w:t>
      </w:r>
      <w:r w:rsidRPr="0060761B">
        <w:rPr>
          <w:rFonts w:ascii="Arial" w:hAnsi="Arial" w:cs="Arial"/>
          <w:sz w:val="24"/>
        </w:rPr>
        <w:t xml:space="preserve"> […]</w:t>
      </w:r>
    </w:p>
    <w:p w14:paraId="7CACC27A" w14:textId="107D8949" w:rsidR="0060761B" w:rsidRPr="0060761B" w:rsidRDefault="0060761B" w:rsidP="0060761B">
      <w:pPr>
        <w:ind w:left="993"/>
        <w:jc w:val="both"/>
        <w:rPr>
          <w:rFonts w:ascii="Arial" w:hAnsi="Arial" w:cs="Arial"/>
          <w:b/>
          <w:sz w:val="24"/>
        </w:rPr>
      </w:pPr>
      <w:r w:rsidRPr="0060761B">
        <w:rPr>
          <w:rFonts w:ascii="Arial" w:hAnsi="Arial" w:cs="Arial"/>
          <w:b/>
          <w:sz w:val="24"/>
        </w:rPr>
        <w:t>A la Secretaría de Seguridad Pública le corresponde el despacho de los siguientes asuntos:</w:t>
      </w:r>
    </w:p>
    <w:p w14:paraId="44EFF8BD" w14:textId="3B0873C9" w:rsidR="0060761B" w:rsidRPr="0060761B" w:rsidRDefault="0060761B" w:rsidP="0060761B">
      <w:pPr>
        <w:ind w:left="993"/>
        <w:jc w:val="both"/>
        <w:rPr>
          <w:rFonts w:ascii="Arial" w:hAnsi="Arial" w:cs="Arial"/>
          <w:sz w:val="24"/>
        </w:rPr>
      </w:pPr>
      <w:r w:rsidRPr="0060761B">
        <w:rPr>
          <w:rFonts w:ascii="Arial" w:hAnsi="Arial" w:cs="Arial"/>
          <w:sz w:val="24"/>
        </w:rPr>
        <w:t>[…]</w:t>
      </w:r>
    </w:p>
    <w:p w14:paraId="6A383BFC" w14:textId="18DE48F9" w:rsidR="0060761B" w:rsidRPr="0060761B" w:rsidRDefault="0060761B" w:rsidP="0060761B">
      <w:pPr>
        <w:spacing w:line="360" w:lineRule="auto"/>
        <w:ind w:left="993"/>
        <w:jc w:val="both"/>
        <w:rPr>
          <w:rFonts w:ascii="Arial" w:hAnsi="Arial" w:cs="Arial"/>
          <w:b/>
          <w:sz w:val="24"/>
        </w:rPr>
      </w:pPr>
      <w:r w:rsidRPr="0060761B">
        <w:rPr>
          <w:rFonts w:ascii="Arial" w:hAnsi="Arial" w:cs="Arial"/>
          <w:b/>
          <w:sz w:val="24"/>
        </w:rPr>
        <w:t>XXIX.</w:t>
      </w:r>
      <w:r w:rsidRPr="0060761B">
        <w:rPr>
          <w:rFonts w:ascii="Arial" w:hAnsi="Arial" w:cs="Arial"/>
          <w:sz w:val="24"/>
        </w:rPr>
        <w:t xml:space="preserve"> </w:t>
      </w:r>
      <w:r w:rsidRPr="0006123D">
        <w:rPr>
          <w:rFonts w:ascii="Arial" w:hAnsi="Arial" w:cs="Arial"/>
          <w:b/>
          <w:sz w:val="24"/>
          <w:u w:val="single"/>
        </w:rPr>
        <w:t xml:space="preserve">Formular, desarrollar e impartir en coadyuvancia con la Secretaría de Educación y Deporte campañas de prevención </w:t>
      </w:r>
      <w:r w:rsidRPr="0006123D">
        <w:rPr>
          <w:rFonts w:ascii="Arial" w:hAnsi="Arial" w:cs="Arial"/>
          <w:b/>
          <w:sz w:val="24"/>
          <w:u w:val="single"/>
          <w:shd w:val="clear" w:color="auto" w:fill="FFFFFF"/>
        </w:rPr>
        <w:t xml:space="preserve">enfocadas en la detección de actos de abuso sexual infantil dirigidas a niñas y niños </w:t>
      </w:r>
      <w:r w:rsidRPr="0006123D">
        <w:rPr>
          <w:rFonts w:ascii="Arial" w:hAnsi="Arial" w:cs="Arial"/>
          <w:b/>
          <w:sz w:val="24"/>
          <w:u w:val="single"/>
        </w:rPr>
        <w:t>de manera clara, accesible, adecuada y apropiada para su edad</w:t>
      </w:r>
      <w:r w:rsidRPr="0006123D">
        <w:rPr>
          <w:rFonts w:ascii="Arial" w:hAnsi="Arial" w:cs="Arial"/>
          <w:b/>
          <w:sz w:val="24"/>
          <w:u w:val="single"/>
          <w:shd w:val="clear" w:color="auto" w:fill="FFFFFF"/>
        </w:rPr>
        <w:t>, así como campañas de concientización a padres y madres de familia, y mecanismos de detección y prevención de conductas de abuso sexual infantil</w:t>
      </w:r>
      <w:r w:rsidR="00F340B4">
        <w:rPr>
          <w:rFonts w:ascii="Arial" w:hAnsi="Arial" w:cs="Arial"/>
          <w:b/>
          <w:sz w:val="24"/>
          <w:shd w:val="clear" w:color="auto" w:fill="FFFFFF"/>
        </w:rPr>
        <w:t>; y</w:t>
      </w:r>
    </w:p>
    <w:p w14:paraId="0A622EEE" w14:textId="77777777" w:rsidR="0060761B" w:rsidRPr="0060761B" w:rsidRDefault="0060761B" w:rsidP="0060761B">
      <w:pPr>
        <w:ind w:left="993"/>
        <w:jc w:val="both"/>
        <w:rPr>
          <w:rFonts w:ascii="Arial" w:hAnsi="Arial" w:cs="Arial"/>
          <w:b/>
          <w:sz w:val="24"/>
        </w:rPr>
      </w:pPr>
      <w:r w:rsidRPr="0060761B">
        <w:rPr>
          <w:rFonts w:ascii="Arial" w:hAnsi="Arial" w:cs="Arial"/>
          <w:b/>
          <w:sz w:val="24"/>
        </w:rPr>
        <w:t>XXX. Las demás que le atribuyan expresamente las leyes o reglamentos.</w:t>
      </w:r>
    </w:p>
    <w:p w14:paraId="352E483C" w14:textId="77777777" w:rsidR="00CA5CFF" w:rsidRDefault="00CA5CFF" w:rsidP="0060761B">
      <w:pPr>
        <w:spacing w:line="360" w:lineRule="auto"/>
        <w:jc w:val="both"/>
        <w:rPr>
          <w:rFonts w:ascii="Arial" w:hAnsi="Arial" w:cs="Arial"/>
          <w:b/>
          <w:sz w:val="24"/>
          <w:szCs w:val="24"/>
        </w:rPr>
      </w:pPr>
    </w:p>
    <w:p w14:paraId="2D4262B7" w14:textId="77777777" w:rsidR="00721EF7" w:rsidRPr="00F83B80" w:rsidRDefault="00721EF7" w:rsidP="00721EF7">
      <w:pPr>
        <w:pStyle w:val="NormalWeb"/>
        <w:spacing w:before="0" w:beforeAutospacing="0" w:after="200" w:afterAutospacing="0" w:line="360" w:lineRule="auto"/>
        <w:jc w:val="center"/>
        <w:rPr>
          <w:rFonts w:ascii="Arial" w:hAnsi="Arial" w:cs="Arial"/>
          <w:b/>
          <w:bCs/>
          <w:color w:val="000000"/>
        </w:rPr>
      </w:pPr>
      <w:r>
        <w:rPr>
          <w:rFonts w:ascii="Arial" w:hAnsi="Arial" w:cs="Arial"/>
          <w:b/>
          <w:bCs/>
          <w:color w:val="000000"/>
        </w:rPr>
        <w:t>TRANSITORIOS.</w:t>
      </w:r>
    </w:p>
    <w:p w14:paraId="66D1D7A0" w14:textId="77777777" w:rsidR="00721EF7" w:rsidRDefault="00721EF7" w:rsidP="00721EF7">
      <w:pPr>
        <w:pStyle w:val="NormalWeb"/>
        <w:spacing w:before="0" w:beforeAutospacing="0" w:after="200" w:afterAutospacing="0" w:line="360" w:lineRule="auto"/>
        <w:jc w:val="both"/>
        <w:rPr>
          <w:rFonts w:ascii="Arial" w:hAnsi="Arial" w:cs="Arial"/>
          <w:b/>
          <w:color w:val="000000"/>
        </w:rPr>
      </w:pPr>
      <w:r w:rsidRPr="00B97418">
        <w:rPr>
          <w:rFonts w:ascii="Arial" w:hAnsi="Arial" w:cs="Arial"/>
          <w:b/>
          <w:color w:val="000000"/>
        </w:rPr>
        <w:t>PRIMERO</w:t>
      </w:r>
      <w:r w:rsidRPr="00B97418">
        <w:rPr>
          <w:rFonts w:ascii="Arial" w:hAnsi="Arial" w:cs="Arial"/>
          <w:color w:val="000000"/>
        </w:rPr>
        <w:t>. El presente decreto entrará en vigor al día siguiente de su publicación en el Periódico Oficial del Estado.</w:t>
      </w:r>
      <w:r>
        <w:rPr>
          <w:rFonts w:ascii="Arial" w:hAnsi="Arial" w:cs="Arial"/>
          <w:b/>
          <w:color w:val="000000"/>
        </w:rPr>
        <w:t xml:space="preserve"> </w:t>
      </w:r>
    </w:p>
    <w:p w14:paraId="1B4A0A77" w14:textId="77777777" w:rsidR="00721EF7" w:rsidRPr="00B97418" w:rsidRDefault="00721EF7" w:rsidP="00721EF7">
      <w:pPr>
        <w:pStyle w:val="NormalWeb"/>
        <w:spacing w:before="0" w:beforeAutospacing="0" w:after="200" w:afterAutospacing="0" w:line="360" w:lineRule="auto"/>
        <w:jc w:val="both"/>
        <w:rPr>
          <w:rFonts w:ascii="Arial" w:hAnsi="Arial" w:cs="Arial"/>
        </w:rPr>
      </w:pPr>
      <w:r w:rsidRPr="000C4098">
        <w:rPr>
          <w:rFonts w:ascii="Arial" w:hAnsi="Arial" w:cs="Arial"/>
          <w:b/>
          <w:color w:val="000000"/>
        </w:rPr>
        <w:t>ECONÓMICO</w:t>
      </w:r>
      <w:r w:rsidRPr="00B97418">
        <w:rPr>
          <w:rFonts w:ascii="Arial" w:hAnsi="Arial" w:cs="Arial"/>
          <w:color w:val="000000"/>
        </w:rPr>
        <w:t>. Aprobado que sea túrnese a la secretaría para que elabore la minuta de Decreto.</w:t>
      </w:r>
    </w:p>
    <w:p w14:paraId="02803BF2" w14:textId="6063CFC8" w:rsidR="00721EF7" w:rsidRPr="00B97418" w:rsidRDefault="00721EF7" w:rsidP="00721EF7">
      <w:pPr>
        <w:spacing w:after="0" w:line="360" w:lineRule="auto"/>
        <w:jc w:val="both"/>
        <w:rPr>
          <w:rFonts w:ascii="Arial" w:hAnsi="Arial" w:cs="Arial"/>
          <w:sz w:val="24"/>
          <w:szCs w:val="24"/>
        </w:rPr>
      </w:pPr>
      <w:r w:rsidRPr="00B97418">
        <w:rPr>
          <w:rFonts w:ascii="Arial" w:hAnsi="Arial" w:cs="Arial"/>
          <w:sz w:val="24"/>
          <w:szCs w:val="24"/>
        </w:rPr>
        <w:t xml:space="preserve">Dado en el Recinto Oficial del H. Congreso del Estado de Chihuahua, a </w:t>
      </w:r>
      <w:r>
        <w:rPr>
          <w:rFonts w:ascii="Arial" w:hAnsi="Arial" w:cs="Arial"/>
          <w:sz w:val="24"/>
          <w:szCs w:val="24"/>
        </w:rPr>
        <w:t xml:space="preserve">los </w:t>
      </w:r>
      <w:r w:rsidR="00570835">
        <w:rPr>
          <w:rFonts w:ascii="Arial" w:hAnsi="Arial" w:cs="Arial"/>
          <w:sz w:val="24"/>
          <w:szCs w:val="24"/>
        </w:rPr>
        <w:t>08</w:t>
      </w:r>
      <w:r>
        <w:rPr>
          <w:rFonts w:ascii="Arial" w:hAnsi="Arial" w:cs="Arial"/>
          <w:sz w:val="24"/>
          <w:szCs w:val="24"/>
        </w:rPr>
        <w:t xml:space="preserve"> </w:t>
      </w:r>
      <w:r w:rsidRPr="00B97418">
        <w:rPr>
          <w:rFonts w:ascii="Arial" w:hAnsi="Arial" w:cs="Arial"/>
          <w:sz w:val="24"/>
          <w:szCs w:val="24"/>
        </w:rPr>
        <w:t xml:space="preserve">días del mes de </w:t>
      </w:r>
      <w:r w:rsidR="00570835">
        <w:rPr>
          <w:rFonts w:ascii="Arial" w:hAnsi="Arial" w:cs="Arial"/>
          <w:sz w:val="24"/>
          <w:szCs w:val="24"/>
        </w:rPr>
        <w:t>septiembre</w:t>
      </w:r>
      <w:r w:rsidRPr="00B97418">
        <w:rPr>
          <w:rFonts w:ascii="Arial" w:hAnsi="Arial" w:cs="Arial"/>
          <w:sz w:val="24"/>
          <w:szCs w:val="24"/>
        </w:rPr>
        <w:t xml:space="preserve"> del dos mil veinti</w:t>
      </w:r>
      <w:r>
        <w:rPr>
          <w:rFonts w:ascii="Arial" w:hAnsi="Arial" w:cs="Arial"/>
          <w:sz w:val="24"/>
          <w:szCs w:val="24"/>
        </w:rPr>
        <w:t>dós</w:t>
      </w:r>
      <w:r w:rsidRPr="00B97418">
        <w:rPr>
          <w:rFonts w:ascii="Arial" w:hAnsi="Arial" w:cs="Arial"/>
          <w:sz w:val="24"/>
          <w:szCs w:val="24"/>
        </w:rPr>
        <w:t xml:space="preserve">. </w:t>
      </w:r>
    </w:p>
    <w:p w14:paraId="0C8855AF" w14:textId="77777777" w:rsidR="00721EF7" w:rsidRPr="00B97418" w:rsidRDefault="00721EF7" w:rsidP="00721EF7">
      <w:pPr>
        <w:spacing w:after="0" w:line="360" w:lineRule="auto"/>
        <w:jc w:val="both"/>
        <w:rPr>
          <w:rFonts w:ascii="Arial" w:hAnsi="Arial" w:cs="Arial"/>
          <w:sz w:val="24"/>
          <w:szCs w:val="24"/>
        </w:rPr>
      </w:pPr>
    </w:p>
    <w:p w14:paraId="654BD8D7" w14:textId="77777777" w:rsidR="00721EF7" w:rsidRPr="00AF28CC" w:rsidRDefault="00721EF7" w:rsidP="00721EF7">
      <w:pPr>
        <w:spacing w:after="0" w:line="360" w:lineRule="auto"/>
        <w:jc w:val="center"/>
        <w:rPr>
          <w:rFonts w:ascii="Arial" w:hAnsi="Arial" w:cs="Arial"/>
          <w:b/>
          <w:bCs/>
          <w:sz w:val="24"/>
          <w:szCs w:val="24"/>
        </w:rPr>
      </w:pPr>
      <w:r w:rsidRPr="00AF28CC">
        <w:rPr>
          <w:rFonts w:ascii="Arial" w:hAnsi="Arial" w:cs="Arial"/>
          <w:b/>
          <w:bCs/>
          <w:sz w:val="24"/>
          <w:szCs w:val="24"/>
        </w:rPr>
        <w:t>ATENTAMENTE.</w:t>
      </w:r>
    </w:p>
    <w:p w14:paraId="29CA9EC4" w14:textId="77777777" w:rsidR="00721EF7" w:rsidRPr="00AF28CC" w:rsidRDefault="00721EF7" w:rsidP="00721EF7">
      <w:pPr>
        <w:spacing w:after="0" w:line="360" w:lineRule="auto"/>
        <w:jc w:val="center"/>
        <w:rPr>
          <w:rFonts w:ascii="Arial" w:hAnsi="Arial" w:cs="Arial"/>
          <w:b/>
          <w:bCs/>
          <w:sz w:val="24"/>
          <w:szCs w:val="24"/>
        </w:rPr>
      </w:pPr>
      <w:r w:rsidRPr="00AF28CC">
        <w:rPr>
          <w:rFonts w:ascii="Arial" w:hAnsi="Arial" w:cs="Arial"/>
          <w:b/>
          <w:bCs/>
          <w:sz w:val="24"/>
          <w:szCs w:val="24"/>
        </w:rPr>
        <w:t>POR EL GRUPO PARLAMENTARIO DEL PARTIDO ACCIÓN NACIONAL</w:t>
      </w:r>
    </w:p>
    <w:p w14:paraId="5D399A9F" w14:textId="77777777" w:rsidR="00721EF7" w:rsidRDefault="00721EF7" w:rsidP="00721EF7">
      <w:pPr>
        <w:spacing w:after="0" w:line="360" w:lineRule="auto"/>
        <w:jc w:val="both"/>
        <w:rPr>
          <w:rFonts w:ascii="Arial" w:hAnsi="Arial" w:cs="Arial"/>
          <w:b/>
          <w:bCs/>
          <w:sz w:val="24"/>
          <w:szCs w:val="24"/>
        </w:rPr>
      </w:pPr>
    </w:p>
    <w:p w14:paraId="05EDA24D" w14:textId="77777777" w:rsidR="00721EF7" w:rsidRDefault="00721EF7" w:rsidP="00721EF7">
      <w:pPr>
        <w:spacing w:after="0" w:line="276" w:lineRule="auto"/>
        <w:jc w:val="both"/>
        <w:rPr>
          <w:rFonts w:ascii="Arial" w:hAnsi="Arial" w:cs="Arial"/>
          <w:b/>
          <w:bCs/>
          <w:sz w:val="24"/>
          <w:szCs w:val="24"/>
        </w:rPr>
      </w:pPr>
    </w:p>
    <w:p w14:paraId="087823F7" w14:textId="77777777" w:rsidR="00721EF7" w:rsidRPr="00AF28CC" w:rsidRDefault="00721EF7" w:rsidP="00721EF7">
      <w:pPr>
        <w:spacing w:after="0" w:line="276" w:lineRule="auto"/>
        <w:jc w:val="both"/>
        <w:rPr>
          <w:rFonts w:ascii="Arial" w:hAnsi="Arial" w:cs="Arial"/>
          <w:b/>
          <w:bCs/>
          <w:sz w:val="24"/>
          <w:szCs w:val="24"/>
        </w:rPr>
      </w:pPr>
    </w:p>
    <w:p w14:paraId="040872DB" w14:textId="77777777" w:rsidR="00721EF7" w:rsidRPr="0092543E" w:rsidRDefault="00721EF7" w:rsidP="00721EF7">
      <w:pPr>
        <w:spacing w:after="0" w:line="276" w:lineRule="auto"/>
        <w:jc w:val="center"/>
        <w:rPr>
          <w:rFonts w:ascii="Arial" w:eastAsia="DengXian Light" w:hAnsi="Arial" w:cs="Arial"/>
          <w:b/>
          <w:bCs/>
          <w:sz w:val="24"/>
          <w:szCs w:val="24"/>
          <w:u w:val="single"/>
        </w:rPr>
      </w:pPr>
      <w:proofErr w:type="spellStart"/>
      <w:r w:rsidRPr="0092543E">
        <w:rPr>
          <w:rFonts w:ascii="Arial" w:eastAsia="DengXian Light" w:hAnsi="Arial" w:cs="Arial"/>
          <w:b/>
          <w:bCs/>
          <w:sz w:val="24"/>
          <w:szCs w:val="24"/>
          <w:u w:val="single"/>
        </w:rPr>
        <w:t>Dip</w:t>
      </w:r>
      <w:proofErr w:type="spellEnd"/>
      <w:r w:rsidRPr="0092543E">
        <w:rPr>
          <w:rFonts w:ascii="Arial" w:eastAsia="DengXian Light" w:hAnsi="Arial" w:cs="Arial"/>
          <w:b/>
          <w:bCs/>
          <w:sz w:val="24"/>
          <w:szCs w:val="24"/>
          <w:u w:val="single"/>
        </w:rPr>
        <w:t>. Marisela Terrazas Muñoz</w:t>
      </w:r>
    </w:p>
    <w:p w14:paraId="532AF0E8" w14:textId="77777777" w:rsidR="00721EF7" w:rsidRPr="001244CB" w:rsidRDefault="00721EF7" w:rsidP="00721EF7">
      <w:pPr>
        <w:spacing w:after="0" w:line="276" w:lineRule="auto"/>
        <w:jc w:val="center"/>
        <w:rPr>
          <w:rFonts w:ascii="Arial" w:eastAsia="DengXian Light" w:hAnsi="Arial" w:cs="Arial"/>
          <w:b/>
          <w:bCs/>
          <w:sz w:val="24"/>
          <w:szCs w:val="24"/>
        </w:rPr>
      </w:pPr>
    </w:p>
    <w:p w14:paraId="3168DAB6" w14:textId="77777777" w:rsidR="00721EF7" w:rsidRDefault="00721EF7" w:rsidP="00721EF7">
      <w:pPr>
        <w:spacing w:line="360" w:lineRule="auto"/>
        <w:rPr>
          <w:rFonts w:ascii="Arial" w:hAnsi="Arial" w:cs="Arial"/>
          <w:b/>
          <w:sz w:val="24"/>
          <w:szCs w:val="24"/>
          <w:u w:val="single"/>
        </w:rPr>
      </w:pPr>
    </w:p>
    <w:p w14:paraId="1E9B3736" w14:textId="77777777" w:rsidR="00721EF7" w:rsidRDefault="00721EF7" w:rsidP="00721EF7">
      <w:pPr>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721EF7" w:rsidRPr="00E80D21" w14:paraId="36C06500" w14:textId="77777777" w:rsidTr="004F41AA">
        <w:trPr>
          <w:trHeight w:val="1108"/>
        </w:trPr>
        <w:tc>
          <w:tcPr>
            <w:tcW w:w="4489" w:type="dxa"/>
            <w:hideMark/>
          </w:tcPr>
          <w:p w14:paraId="43A1C3D8"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Ismael Pérez Pavía</w:t>
            </w:r>
          </w:p>
        </w:tc>
        <w:tc>
          <w:tcPr>
            <w:tcW w:w="5400" w:type="dxa"/>
            <w:hideMark/>
          </w:tcPr>
          <w:p w14:paraId="2FE31C46"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xml:space="preserve">. Georgina Alejandra </w:t>
            </w:r>
            <w:proofErr w:type="spellStart"/>
            <w:r w:rsidRPr="00262434">
              <w:rPr>
                <w:rFonts w:ascii="Arial" w:hAnsi="Arial" w:cs="Arial"/>
                <w:b/>
                <w:sz w:val="24"/>
                <w:szCs w:val="24"/>
                <w:u w:val="single"/>
              </w:rPr>
              <w:t>Bujanda</w:t>
            </w:r>
            <w:proofErr w:type="spellEnd"/>
            <w:r w:rsidRPr="00262434">
              <w:rPr>
                <w:rFonts w:ascii="Arial" w:hAnsi="Arial" w:cs="Arial"/>
                <w:b/>
                <w:sz w:val="24"/>
                <w:szCs w:val="24"/>
                <w:u w:val="single"/>
              </w:rPr>
              <w:t xml:space="preserve"> Ríos</w:t>
            </w:r>
          </w:p>
        </w:tc>
      </w:tr>
      <w:tr w:rsidR="00721EF7" w:rsidRPr="00E80D21" w14:paraId="75260A86" w14:textId="77777777" w:rsidTr="004F41AA">
        <w:trPr>
          <w:trHeight w:val="1136"/>
        </w:trPr>
        <w:tc>
          <w:tcPr>
            <w:tcW w:w="4489" w:type="dxa"/>
          </w:tcPr>
          <w:p w14:paraId="0DEF73FD" w14:textId="77777777" w:rsidR="00721EF7" w:rsidRDefault="00721EF7" w:rsidP="004F41AA">
            <w:pPr>
              <w:spacing w:line="360" w:lineRule="auto"/>
              <w:ind w:left="-284" w:firstLine="284"/>
              <w:jc w:val="center"/>
              <w:rPr>
                <w:rFonts w:ascii="Arial" w:hAnsi="Arial" w:cs="Arial"/>
                <w:b/>
                <w:szCs w:val="24"/>
                <w:u w:val="single"/>
              </w:rPr>
            </w:pPr>
          </w:p>
          <w:p w14:paraId="07EE2209" w14:textId="77777777" w:rsidR="00721EF7" w:rsidRPr="00E80D21" w:rsidRDefault="00721EF7" w:rsidP="00B11F6F">
            <w:pPr>
              <w:spacing w:line="360" w:lineRule="auto"/>
              <w:rPr>
                <w:rFonts w:ascii="Arial" w:hAnsi="Arial" w:cs="Arial"/>
                <w:b/>
                <w:szCs w:val="24"/>
                <w:u w:val="single"/>
              </w:rPr>
            </w:pPr>
          </w:p>
          <w:p w14:paraId="6A8091AE" w14:textId="22A24AA8" w:rsidR="00721EF7" w:rsidRPr="00E80D21" w:rsidRDefault="00721EF7" w:rsidP="00F340B4">
            <w:pPr>
              <w:spacing w:line="360" w:lineRule="auto"/>
              <w:ind w:left="-1276" w:firstLine="1276"/>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xml:space="preserve">. Rocío Guadalupe Sarmiento </w:t>
            </w:r>
            <w:r>
              <w:rPr>
                <w:rFonts w:ascii="Arial" w:hAnsi="Arial" w:cs="Arial"/>
                <w:b/>
                <w:sz w:val="24"/>
                <w:szCs w:val="24"/>
                <w:u w:val="single"/>
              </w:rPr>
              <w:t xml:space="preserve">    </w:t>
            </w:r>
            <w:r w:rsidRPr="00262434">
              <w:rPr>
                <w:rFonts w:ascii="Arial" w:hAnsi="Arial" w:cs="Arial"/>
                <w:b/>
                <w:sz w:val="24"/>
                <w:szCs w:val="24"/>
                <w:u w:val="single"/>
              </w:rPr>
              <w:t>Rufino</w:t>
            </w:r>
          </w:p>
        </w:tc>
        <w:tc>
          <w:tcPr>
            <w:tcW w:w="5400" w:type="dxa"/>
          </w:tcPr>
          <w:p w14:paraId="7B005821" w14:textId="77777777" w:rsidR="00721EF7" w:rsidRDefault="00721EF7" w:rsidP="00B11F6F">
            <w:pPr>
              <w:spacing w:line="360" w:lineRule="auto"/>
              <w:rPr>
                <w:rFonts w:ascii="Arial" w:hAnsi="Arial" w:cs="Arial"/>
                <w:b/>
                <w:szCs w:val="24"/>
                <w:u w:val="single"/>
              </w:rPr>
            </w:pPr>
          </w:p>
          <w:p w14:paraId="5741E47F" w14:textId="77777777" w:rsidR="00721EF7" w:rsidRPr="00E80D21" w:rsidRDefault="00721EF7" w:rsidP="004F41AA">
            <w:pPr>
              <w:spacing w:line="360" w:lineRule="auto"/>
              <w:jc w:val="center"/>
              <w:rPr>
                <w:rFonts w:ascii="Arial" w:hAnsi="Arial" w:cs="Arial"/>
                <w:b/>
                <w:szCs w:val="24"/>
                <w:u w:val="single"/>
              </w:rPr>
            </w:pPr>
          </w:p>
          <w:p w14:paraId="15E7B561" w14:textId="77777777" w:rsidR="00721EF7" w:rsidRPr="00B0653D" w:rsidRDefault="00721EF7" w:rsidP="004F41AA">
            <w:pPr>
              <w:spacing w:line="360" w:lineRule="auto"/>
              <w:jc w:val="center"/>
              <w:rPr>
                <w:rFonts w:ascii="Arial" w:hAnsi="Arial" w:cs="Arial"/>
                <w:b/>
                <w:sz w:val="24"/>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Saúl Mireles Corral</w:t>
            </w:r>
          </w:p>
        </w:tc>
      </w:tr>
      <w:tr w:rsidR="00721EF7" w:rsidRPr="00E80D21" w14:paraId="00D73CA2" w14:textId="77777777" w:rsidTr="004F41AA">
        <w:trPr>
          <w:trHeight w:val="1112"/>
        </w:trPr>
        <w:tc>
          <w:tcPr>
            <w:tcW w:w="4489" w:type="dxa"/>
          </w:tcPr>
          <w:p w14:paraId="4F6EB109" w14:textId="77777777" w:rsidR="00721EF7" w:rsidRPr="00E80D21" w:rsidRDefault="00721EF7" w:rsidP="004F41AA">
            <w:pPr>
              <w:spacing w:line="360" w:lineRule="auto"/>
              <w:rPr>
                <w:rFonts w:ascii="Arial" w:hAnsi="Arial" w:cs="Arial"/>
                <w:b/>
                <w:szCs w:val="24"/>
                <w:u w:val="single"/>
              </w:rPr>
            </w:pPr>
          </w:p>
          <w:p w14:paraId="648A97EF"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José Alfredo Chávez Madrid</w:t>
            </w:r>
          </w:p>
        </w:tc>
        <w:tc>
          <w:tcPr>
            <w:tcW w:w="5400" w:type="dxa"/>
          </w:tcPr>
          <w:p w14:paraId="33F39AB8" w14:textId="77777777" w:rsidR="00721EF7" w:rsidRPr="00E80D21" w:rsidRDefault="00721EF7" w:rsidP="004F41AA">
            <w:pPr>
              <w:spacing w:line="360" w:lineRule="auto"/>
              <w:rPr>
                <w:rFonts w:ascii="Arial" w:hAnsi="Arial" w:cs="Arial"/>
                <w:b/>
                <w:szCs w:val="24"/>
                <w:u w:val="single"/>
              </w:rPr>
            </w:pPr>
          </w:p>
          <w:p w14:paraId="23835817"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Mario Humberto Vázquez Robles</w:t>
            </w:r>
          </w:p>
        </w:tc>
      </w:tr>
      <w:tr w:rsidR="00721EF7" w:rsidRPr="00E80D21" w14:paraId="4D95B1BB" w14:textId="77777777" w:rsidTr="004F41AA">
        <w:trPr>
          <w:trHeight w:val="1115"/>
        </w:trPr>
        <w:tc>
          <w:tcPr>
            <w:tcW w:w="4489" w:type="dxa"/>
          </w:tcPr>
          <w:p w14:paraId="5C3DB0E5" w14:textId="77777777" w:rsidR="00721EF7" w:rsidRPr="00E80D21" w:rsidRDefault="00721EF7" w:rsidP="004F41AA">
            <w:pPr>
              <w:spacing w:line="360" w:lineRule="auto"/>
              <w:rPr>
                <w:rFonts w:ascii="Arial" w:hAnsi="Arial" w:cs="Arial"/>
                <w:b/>
                <w:szCs w:val="24"/>
                <w:u w:val="single"/>
              </w:rPr>
            </w:pPr>
          </w:p>
          <w:p w14:paraId="45B83B2D" w14:textId="77777777" w:rsidR="00721EF7" w:rsidRDefault="00721EF7" w:rsidP="004F41AA">
            <w:pPr>
              <w:spacing w:line="360" w:lineRule="auto"/>
              <w:rPr>
                <w:rFonts w:ascii="Arial" w:hAnsi="Arial" w:cs="Arial"/>
                <w:b/>
                <w:szCs w:val="24"/>
                <w:u w:val="single"/>
              </w:rPr>
            </w:pPr>
          </w:p>
          <w:p w14:paraId="47C30790" w14:textId="77777777" w:rsidR="00721EF7" w:rsidRPr="00E80D21" w:rsidRDefault="00721EF7" w:rsidP="004F41AA">
            <w:pPr>
              <w:spacing w:line="360" w:lineRule="auto"/>
              <w:jc w:val="center"/>
              <w:rPr>
                <w:rFonts w:ascii="Arial" w:hAnsi="Arial" w:cs="Arial"/>
                <w:b/>
                <w:szCs w:val="24"/>
                <w:u w:val="single"/>
              </w:rPr>
            </w:pPr>
            <w:proofErr w:type="spellStart"/>
            <w:r w:rsidRPr="0092543E">
              <w:rPr>
                <w:rFonts w:ascii="Arial" w:hAnsi="Arial" w:cs="Arial"/>
                <w:b/>
                <w:sz w:val="24"/>
                <w:szCs w:val="24"/>
                <w:u w:val="single"/>
              </w:rPr>
              <w:t>Dip</w:t>
            </w:r>
            <w:proofErr w:type="spellEnd"/>
            <w:r w:rsidRPr="0092543E">
              <w:rPr>
                <w:rFonts w:ascii="Arial" w:hAnsi="Arial" w:cs="Arial"/>
                <w:b/>
                <w:sz w:val="24"/>
                <w:szCs w:val="24"/>
                <w:u w:val="single"/>
              </w:rPr>
              <w:t>. Luis Alberto Aguilar Lozoya</w:t>
            </w:r>
          </w:p>
        </w:tc>
        <w:tc>
          <w:tcPr>
            <w:tcW w:w="5400" w:type="dxa"/>
          </w:tcPr>
          <w:p w14:paraId="2005ED77" w14:textId="77777777" w:rsidR="00721EF7" w:rsidRDefault="00721EF7" w:rsidP="004F41AA">
            <w:pPr>
              <w:spacing w:line="360" w:lineRule="auto"/>
              <w:rPr>
                <w:rFonts w:ascii="Arial" w:hAnsi="Arial" w:cs="Arial"/>
                <w:b/>
                <w:szCs w:val="24"/>
                <w:u w:val="single"/>
              </w:rPr>
            </w:pPr>
          </w:p>
          <w:p w14:paraId="1E73B304" w14:textId="77777777" w:rsidR="00721EF7" w:rsidRPr="00E80D21" w:rsidRDefault="00721EF7" w:rsidP="004F41AA">
            <w:pPr>
              <w:spacing w:line="360" w:lineRule="auto"/>
              <w:jc w:val="center"/>
              <w:rPr>
                <w:rFonts w:ascii="Arial" w:hAnsi="Arial" w:cs="Arial"/>
                <w:b/>
                <w:szCs w:val="24"/>
                <w:u w:val="single"/>
              </w:rPr>
            </w:pPr>
          </w:p>
          <w:p w14:paraId="57A7708D"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Carla Yamileth Rivas Martínez</w:t>
            </w:r>
          </w:p>
        </w:tc>
      </w:tr>
      <w:tr w:rsidR="00721EF7" w:rsidRPr="00E80D21" w14:paraId="49592545" w14:textId="77777777" w:rsidTr="004F41AA">
        <w:trPr>
          <w:trHeight w:val="1272"/>
        </w:trPr>
        <w:tc>
          <w:tcPr>
            <w:tcW w:w="4489" w:type="dxa"/>
          </w:tcPr>
          <w:p w14:paraId="070D7CB6" w14:textId="77777777" w:rsidR="00721EF7" w:rsidRDefault="00721EF7" w:rsidP="00B11F6F">
            <w:pPr>
              <w:spacing w:line="360" w:lineRule="auto"/>
              <w:rPr>
                <w:rFonts w:ascii="Arial" w:hAnsi="Arial" w:cs="Arial"/>
                <w:b/>
                <w:szCs w:val="24"/>
                <w:u w:val="single"/>
              </w:rPr>
            </w:pPr>
          </w:p>
          <w:p w14:paraId="4716CC79" w14:textId="77777777" w:rsidR="00F340B4" w:rsidRDefault="00F340B4" w:rsidP="00B11F6F">
            <w:pPr>
              <w:spacing w:line="360" w:lineRule="auto"/>
              <w:rPr>
                <w:rFonts w:ascii="Arial" w:hAnsi="Arial" w:cs="Arial"/>
                <w:b/>
                <w:szCs w:val="24"/>
                <w:u w:val="single"/>
              </w:rPr>
            </w:pPr>
          </w:p>
          <w:p w14:paraId="2B75F4F6"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xml:space="preserve">. Roberto Marcelino Carreón </w:t>
            </w:r>
            <w:proofErr w:type="spellStart"/>
            <w:r w:rsidRPr="00262434">
              <w:rPr>
                <w:rFonts w:ascii="Arial" w:hAnsi="Arial" w:cs="Arial"/>
                <w:b/>
                <w:sz w:val="24"/>
                <w:szCs w:val="24"/>
                <w:u w:val="single"/>
              </w:rPr>
              <w:t>Huitrón</w:t>
            </w:r>
            <w:proofErr w:type="spellEnd"/>
          </w:p>
        </w:tc>
        <w:tc>
          <w:tcPr>
            <w:tcW w:w="5400" w:type="dxa"/>
          </w:tcPr>
          <w:p w14:paraId="1E6A71D1" w14:textId="77777777" w:rsidR="00721EF7" w:rsidRDefault="00721EF7" w:rsidP="00B11F6F">
            <w:pPr>
              <w:spacing w:line="360" w:lineRule="auto"/>
              <w:rPr>
                <w:rFonts w:ascii="Arial" w:hAnsi="Arial" w:cs="Arial"/>
                <w:b/>
                <w:szCs w:val="24"/>
                <w:u w:val="single"/>
              </w:rPr>
            </w:pPr>
          </w:p>
          <w:p w14:paraId="50AF15B3" w14:textId="77777777" w:rsidR="00F340B4" w:rsidRDefault="00F340B4" w:rsidP="00B11F6F">
            <w:pPr>
              <w:spacing w:line="360" w:lineRule="auto"/>
              <w:rPr>
                <w:rFonts w:ascii="Arial" w:hAnsi="Arial" w:cs="Arial"/>
                <w:b/>
                <w:szCs w:val="24"/>
                <w:u w:val="single"/>
              </w:rPr>
            </w:pPr>
          </w:p>
          <w:p w14:paraId="749D15C5"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xml:space="preserve">. Carlos Alfredo </w:t>
            </w:r>
            <w:proofErr w:type="spellStart"/>
            <w:r w:rsidRPr="00262434">
              <w:rPr>
                <w:rFonts w:ascii="Arial" w:hAnsi="Arial" w:cs="Arial"/>
                <w:b/>
                <w:sz w:val="24"/>
                <w:szCs w:val="24"/>
                <w:u w:val="single"/>
              </w:rPr>
              <w:t>Olson</w:t>
            </w:r>
            <w:proofErr w:type="spellEnd"/>
            <w:r w:rsidRPr="00262434">
              <w:rPr>
                <w:rFonts w:ascii="Arial" w:hAnsi="Arial" w:cs="Arial"/>
                <w:b/>
                <w:sz w:val="24"/>
                <w:szCs w:val="24"/>
                <w:u w:val="single"/>
              </w:rPr>
              <w:t xml:space="preserve"> San Vicente</w:t>
            </w:r>
          </w:p>
        </w:tc>
      </w:tr>
      <w:tr w:rsidR="00721EF7" w:rsidRPr="00E80D21" w14:paraId="7BD412FE" w14:textId="77777777" w:rsidTr="004F41AA">
        <w:trPr>
          <w:trHeight w:val="1272"/>
        </w:trPr>
        <w:tc>
          <w:tcPr>
            <w:tcW w:w="4489" w:type="dxa"/>
          </w:tcPr>
          <w:p w14:paraId="7BF7A7E5" w14:textId="77777777" w:rsidR="00721EF7" w:rsidRDefault="00721EF7" w:rsidP="004F41AA">
            <w:pPr>
              <w:spacing w:line="360" w:lineRule="auto"/>
              <w:jc w:val="center"/>
              <w:rPr>
                <w:rFonts w:ascii="Arial" w:hAnsi="Arial" w:cs="Arial"/>
                <w:b/>
                <w:szCs w:val="24"/>
                <w:u w:val="single"/>
              </w:rPr>
            </w:pPr>
          </w:p>
          <w:p w14:paraId="66F1089B" w14:textId="77777777" w:rsidR="00721EF7" w:rsidRPr="00E80D21" w:rsidRDefault="00721EF7" w:rsidP="004F41AA">
            <w:pPr>
              <w:spacing w:line="360" w:lineRule="auto"/>
              <w:jc w:val="center"/>
              <w:rPr>
                <w:rFonts w:ascii="Arial" w:hAnsi="Arial" w:cs="Arial"/>
                <w:b/>
                <w:szCs w:val="24"/>
                <w:u w:val="single"/>
              </w:rPr>
            </w:pPr>
          </w:p>
          <w:p w14:paraId="47E40B6F"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Diana Ivette Pereda Gutiérrez</w:t>
            </w:r>
          </w:p>
        </w:tc>
        <w:tc>
          <w:tcPr>
            <w:tcW w:w="5400" w:type="dxa"/>
          </w:tcPr>
          <w:p w14:paraId="12977519" w14:textId="77777777" w:rsidR="00721EF7" w:rsidRDefault="00721EF7" w:rsidP="004F41AA">
            <w:pPr>
              <w:spacing w:line="360" w:lineRule="auto"/>
              <w:jc w:val="center"/>
              <w:rPr>
                <w:rFonts w:ascii="Arial" w:hAnsi="Arial" w:cs="Arial"/>
                <w:b/>
                <w:szCs w:val="24"/>
                <w:u w:val="single"/>
              </w:rPr>
            </w:pPr>
          </w:p>
          <w:p w14:paraId="5773F667" w14:textId="77777777" w:rsidR="00721EF7" w:rsidRPr="00E80D21" w:rsidRDefault="00721EF7" w:rsidP="004F41AA">
            <w:pPr>
              <w:spacing w:line="360" w:lineRule="auto"/>
              <w:jc w:val="center"/>
              <w:rPr>
                <w:rFonts w:ascii="Arial" w:hAnsi="Arial" w:cs="Arial"/>
                <w:b/>
                <w:szCs w:val="24"/>
                <w:u w:val="single"/>
              </w:rPr>
            </w:pPr>
          </w:p>
          <w:p w14:paraId="16C0C1B6"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Gabriel Ángel García Cantú</w:t>
            </w:r>
          </w:p>
        </w:tc>
      </w:tr>
      <w:tr w:rsidR="00721EF7" w:rsidRPr="00E80D21" w14:paraId="172B0962" w14:textId="77777777" w:rsidTr="004F41AA">
        <w:trPr>
          <w:trHeight w:val="1272"/>
        </w:trPr>
        <w:tc>
          <w:tcPr>
            <w:tcW w:w="4489" w:type="dxa"/>
          </w:tcPr>
          <w:p w14:paraId="11E99D1A" w14:textId="77777777" w:rsidR="00721EF7" w:rsidRPr="00E80D21" w:rsidRDefault="00721EF7" w:rsidP="004F41AA">
            <w:pPr>
              <w:spacing w:line="360" w:lineRule="auto"/>
              <w:jc w:val="center"/>
              <w:rPr>
                <w:rFonts w:ascii="Arial" w:hAnsi="Arial" w:cs="Arial"/>
                <w:b/>
                <w:szCs w:val="24"/>
                <w:u w:val="single"/>
              </w:rPr>
            </w:pPr>
          </w:p>
          <w:p w14:paraId="4A3CA79E" w14:textId="77777777" w:rsidR="00721EF7" w:rsidRDefault="00721EF7" w:rsidP="004F41AA">
            <w:pPr>
              <w:spacing w:line="360" w:lineRule="auto"/>
              <w:jc w:val="center"/>
              <w:rPr>
                <w:rFonts w:ascii="Arial" w:hAnsi="Arial" w:cs="Arial"/>
                <w:b/>
                <w:szCs w:val="24"/>
                <w:u w:val="single"/>
              </w:rPr>
            </w:pPr>
          </w:p>
          <w:p w14:paraId="2160431C" w14:textId="77777777" w:rsidR="00F340B4" w:rsidRPr="00E80D21" w:rsidRDefault="00F340B4" w:rsidP="004F41AA">
            <w:pPr>
              <w:spacing w:line="360" w:lineRule="auto"/>
              <w:jc w:val="center"/>
              <w:rPr>
                <w:rFonts w:ascii="Arial" w:hAnsi="Arial" w:cs="Arial"/>
                <w:b/>
                <w:szCs w:val="24"/>
                <w:u w:val="single"/>
              </w:rPr>
            </w:pPr>
          </w:p>
          <w:p w14:paraId="13F72295"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Rosa Isela Martínez Díaz</w:t>
            </w:r>
          </w:p>
        </w:tc>
        <w:tc>
          <w:tcPr>
            <w:tcW w:w="5400" w:type="dxa"/>
          </w:tcPr>
          <w:p w14:paraId="0AF65ADD" w14:textId="77777777" w:rsidR="00721EF7" w:rsidRPr="00E80D21" w:rsidRDefault="00721EF7" w:rsidP="004F41AA">
            <w:pPr>
              <w:spacing w:line="360" w:lineRule="auto"/>
              <w:jc w:val="center"/>
              <w:rPr>
                <w:rFonts w:ascii="Arial" w:hAnsi="Arial" w:cs="Arial"/>
                <w:b/>
                <w:szCs w:val="24"/>
                <w:u w:val="single"/>
              </w:rPr>
            </w:pPr>
          </w:p>
          <w:p w14:paraId="2808949F" w14:textId="77777777" w:rsidR="00721EF7" w:rsidRDefault="00721EF7" w:rsidP="004F41AA">
            <w:pPr>
              <w:spacing w:line="360" w:lineRule="auto"/>
              <w:jc w:val="center"/>
              <w:rPr>
                <w:rFonts w:ascii="Arial" w:hAnsi="Arial" w:cs="Arial"/>
                <w:b/>
                <w:szCs w:val="24"/>
                <w:u w:val="single"/>
              </w:rPr>
            </w:pPr>
          </w:p>
          <w:p w14:paraId="67E04266" w14:textId="77777777" w:rsidR="00F340B4" w:rsidRPr="00E80D21" w:rsidRDefault="00F340B4" w:rsidP="004F41AA">
            <w:pPr>
              <w:spacing w:line="360" w:lineRule="auto"/>
              <w:jc w:val="center"/>
              <w:rPr>
                <w:rFonts w:ascii="Arial" w:hAnsi="Arial" w:cs="Arial"/>
                <w:b/>
                <w:szCs w:val="24"/>
                <w:u w:val="single"/>
              </w:rPr>
            </w:pPr>
          </w:p>
          <w:p w14:paraId="6C3A6469" w14:textId="77777777" w:rsidR="00721EF7" w:rsidRPr="00E80D21" w:rsidRDefault="00721EF7" w:rsidP="004F41AA">
            <w:pPr>
              <w:spacing w:line="360" w:lineRule="auto"/>
              <w:jc w:val="center"/>
              <w:rPr>
                <w:rFonts w:ascii="Arial" w:hAnsi="Arial" w:cs="Arial"/>
                <w:b/>
                <w:szCs w:val="24"/>
                <w:u w:val="single"/>
              </w:rPr>
            </w:pPr>
            <w:proofErr w:type="spellStart"/>
            <w:r w:rsidRPr="00262434">
              <w:rPr>
                <w:rFonts w:ascii="Arial" w:hAnsi="Arial" w:cs="Arial"/>
                <w:b/>
                <w:sz w:val="24"/>
                <w:szCs w:val="24"/>
                <w:u w:val="single"/>
              </w:rPr>
              <w:t>Dip</w:t>
            </w:r>
            <w:proofErr w:type="spellEnd"/>
            <w:r w:rsidRPr="00262434">
              <w:rPr>
                <w:rFonts w:ascii="Arial" w:hAnsi="Arial" w:cs="Arial"/>
                <w:b/>
                <w:sz w:val="24"/>
                <w:szCs w:val="24"/>
                <w:u w:val="single"/>
              </w:rPr>
              <w:t xml:space="preserve">. Yesenia Guadalupe Reyes </w:t>
            </w:r>
            <w:proofErr w:type="spellStart"/>
            <w:r w:rsidRPr="00262434">
              <w:rPr>
                <w:rFonts w:ascii="Arial" w:hAnsi="Arial" w:cs="Arial"/>
                <w:b/>
                <w:sz w:val="24"/>
                <w:szCs w:val="24"/>
                <w:u w:val="single"/>
              </w:rPr>
              <w:t>Calzadías</w:t>
            </w:r>
            <w:proofErr w:type="spellEnd"/>
          </w:p>
        </w:tc>
      </w:tr>
    </w:tbl>
    <w:p w14:paraId="6913A42E" w14:textId="77777777" w:rsidR="00721EF7" w:rsidRPr="00FC0B97" w:rsidRDefault="00721EF7" w:rsidP="00721EF7">
      <w:pPr>
        <w:jc w:val="both"/>
        <w:rPr>
          <w:b/>
          <w:i/>
        </w:rPr>
      </w:pPr>
    </w:p>
    <w:p w14:paraId="0BDAD973" w14:textId="0BA84308" w:rsidR="00B52573" w:rsidRPr="00F340B4" w:rsidRDefault="00721EF7" w:rsidP="00F340B4">
      <w:pPr>
        <w:jc w:val="both"/>
        <w:rPr>
          <w:sz w:val="14"/>
          <w:szCs w:val="14"/>
        </w:rPr>
      </w:pPr>
      <w:r>
        <w:rPr>
          <w:rFonts w:ascii="Arial" w:hAnsi="Arial" w:cs="Arial"/>
          <w:color w:val="000000"/>
          <w:sz w:val="14"/>
          <w:szCs w:val="14"/>
        </w:rPr>
        <w:t xml:space="preserve">La presente hoja forma parte de la iniciativa </w:t>
      </w:r>
      <w:r w:rsidRPr="00851CA5">
        <w:rPr>
          <w:rFonts w:ascii="Arial" w:hAnsi="Arial" w:cs="Arial"/>
          <w:color w:val="000000"/>
          <w:sz w:val="14"/>
          <w:szCs w:val="14"/>
        </w:rPr>
        <w:t xml:space="preserve">con carácter de DECRETO, </w:t>
      </w:r>
      <w:r w:rsidR="001F04BA" w:rsidRPr="001F04BA">
        <w:rPr>
          <w:rFonts w:ascii="Arial" w:hAnsi="Arial" w:cs="Arial"/>
          <w:sz w:val="14"/>
        </w:rPr>
        <w:t>por el cual se reforman, adicionan y derogan diversas disposiciones de la Ley de Seguridad Escolar para el Estado de Chihuahua, así como de la Ley Orgánica del Poder Ejecutivo del Estado de Chihuahua</w:t>
      </w:r>
    </w:p>
    <w:p w14:paraId="65D4D3D6" w14:textId="77777777" w:rsidR="006F37C8" w:rsidRPr="007812BB" w:rsidRDefault="006F37C8" w:rsidP="007812BB">
      <w:pPr>
        <w:spacing w:line="360" w:lineRule="auto"/>
        <w:jc w:val="both"/>
        <w:rPr>
          <w:rFonts w:ascii="Arial" w:hAnsi="Arial" w:cs="Arial"/>
          <w:sz w:val="24"/>
          <w:szCs w:val="24"/>
        </w:rPr>
      </w:pPr>
    </w:p>
    <w:sectPr w:rsidR="006F37C8" w:rsidRPr="007812BB" w:rsidSect="00A415AB">
      <w:headerReference w:type="default" r:id="rId9"/>
      <w:pgSz w:w="12240" w:h="15840"/>
      <w:pgMar w:top="3403"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9279B" w14:textId="77777777" w:rsidR="005B5C90" w:rsidRDefault="005B5C90" w:rsidP="00AF7C79">
      <w:pPr>
        <w:spacing w:after="0" w:line="240" w:lineRule="auto"/>
      </w:pPr>
      <w:r>
        <w:separator/>
      </w:r>
    </w:p>
  </w:endnote>
  <w:endnote w:type="continuationSeparator" w:id="0">
    <w:p w14:paraId="040E53DC" w14:textId="77777777" w:rsidR="005B5C90" w:rsidRDefault="005B5C90" w:rsidP="00AF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0CAA6" w14:textId="77777777" w:rsidR="005B5C90" w:rsidRDefault="005B5C90" w:rsidP="00AF7C79">
      <w:pPr>
        <w:spacing w:after="0" w:line="240" w:lineRule="auto"/>
      </w:pPr>
      <w:r>
        <w:separator/>
      </w:r>
    </w:p>
  </w:footnote>
  <w:footnote w:type="continuationSeparator" w:id="0">
    <w:p w14:paraId="705E5027" w14:textId="77777777" w:rsidR="005B5C90" w:rsidRDefault="005B5C90" w:rsidP="00AF7C79">
      <w:pPr>
        <w:spacing w:after="0" w:line="240" w:lineRule="auto"/>
      </w:pPr>
      <w:r>
        <w:continuationSeparator/>
      </w:r>
    </w:p>
  </w:footnote>
  <w:footnote w:id="1">
    <w:p w14:paraId="4AB179D1" w14:textId="77777777" w:rsidR="00575686" w:rsidRDefault="00575686" w:rsidP="00575686">
      <w:pPr>
        <w:pStyle w:val="Textonotapie"/>
      </w:pPr>
      <w:r>
        <w:rPr>
          <w:rStyle w:val="Refdenotaalpie"/>
        </w:rPr>
        <w:footnoteRef/>
      </w:r>
      <w:r>
        <w:t xml:space="preserve"> Concepto basado en la Ley General para Prevenir, Sancionar y Erradicar los Delitos en materia de Trata de Personas y para la Protección y Asistencia de las víctimas de estos delitos</w:t>
      </w:r>
    </w:p>
  </w:footnote>
  <w:footnote w:id="2">
    <w:p w14:paraId="159B11A2" w14:textId="77777777" w:rsidR="00575686" w:rsidRDefault="00575686" w:rsidP="00575686">
      <w:pPr>
        <w:pStyle w:val="Textonotapie"/>
      </w:pPr>
      <w:r>
        <w:rPr>
          <w:rStyle w:val="Refdenotaalpie"/>
        </w:rPr>
        <w:footnoteRef/>
      </w:r>
      <w:r>
        <w:t xml:space="preserve"> </w:t>
      </w:r>
      <w:r w:rsidR="00252016">
        <w:t xml:space="preserve">Recuperado de: </w:t>
      </w:r>
      <w:r w:rsidRPr="000649EB">
        <w:t>https://www.gob.mx/difnacional/articulos/sabes-que-es-el-abuso-sexual-a-ninas-y-ninos?idiom=es</w:t>
      </w:r>
    </w:p>
  </w:footnote>
  <w:footnote w:id="3">
    <w:p w14:paraId="79002AFF" w14:textId="77777777" w:rsidR="00F068ED" w:rsidRDefault="00F068ED">
      <w:pPr>
        <w:pStyle w:val="Textonotapie"/>
      </w:pPr>
      <w:r>
        <w:rPr>
          <w:rStyle w:val="Refdenotaalpie"/>
        </w:rPr>
        <w:footnoteRef/>
      </w:r>
      <w:r>
        <w:t xml:space="preserve"> </w:t>
      </w:r>
      <w:r w:rsidR="00252016">
        <w:t xml:space="preserve">Recuperado de: </w:t>
      </w:r>
      <w:r w:rsidRPr="00F068ED">
        <w:t>http://comunicacion.senado.gob.mx/index.php/informacion/boletines/45796-mexico-primer-lugar-en-abuso-sexual-infantil.html</w:t>
      </w:r>
    </w:p>
  </w:footnote>
  <w:footnote w:id="4">
    <w:p w14:paraId="167E6CDA" w14:textId="77777777" w:rsidR="00F31BC1" w:rsidRDefault="00F31BC1">
      <w:pPr>
        <w:pStyle w:val="Textonotapie"/>
      </w:pPr>
      <w:r>
        <w:rPr>
          <w:rStyle w:val="Refdenotaalpie"/>
        </w:rPr>
        <w:footnoteRef/>
      </w:r>
      <w:r>
        <w:t xml:space="preserve"> </w:t>
      </w:r>
      <w:r w:rsidR="00252016">
        <w:t xml:space="preserve">Recuperado de: </w:t>
      </w:r>
      <w:r w:rsidRPr="00F31BC1">
        <w:t>https://www.gob.mx/cms/uploads/docs/Orientaciones_211216.pdf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F195" w14:textId="77777777" w:rsidR="00A415AB" w:rsidRDefault="00A415AB">
    <w:pPr>
      <w:pStyle w:val="Encabezado"/>
    </w:pPr>
    <w:r>
      <w:rPr>
        <w:noProof/>
        <w:lang w:eastAsia="es-MX"/>
      </w:rPr>
      <w:drawing>
        <wp:anchor distT="0" distB="0" distL="114300" distR="114300" simplePos="0" relativeHeight="251659264" behindDoc="1" locked="0" layoutInCell="1" allowOverlap="1" wp14:anchorId="3BA9A3BE" wp14:editId="75FB7481">
          <wp:simplePos x="0" y="0"/>
          <wp:positionH relativeFrom="page">
            <wp:posOffset>39611</wp:posOffset>
          </wp:positionH>
          <wp:positionV relativeFrom="paragraph">
            <wp:posOffset>-647021</wp:posOffset>
          </wp:positionV>
          <wp:extent cx="7772400" cy="100584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64432"/>
    <w:multiLevelType w:val="hybridMultilevel"/>
    <w:tmpl w:val="D08C44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BE62C6"/>
    <w:multiLevelType w:val="hybridMultilevel"/>
    <w:tmpl w:val="FEA4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F67DB"/>
    <w:multiLevelType w:val="hybridMultilevel"/>
    <w:tmpl w:val="D08C44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E50133"/>
    <w:multiLevelType w:val="hybridMultilevel"/>
    <w:tmpl w:val="3DFE94C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32C2D95"/>
    <w:multiLevelType w:val="hybridMultilevel"/>
    <w:tmpl w:val="D786E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977400"/>
    <w:multiLevelType w:val="hybridMultilevel"/>
    <w:tmpl w:val="7E5AAF82"/>
    <w:lvl w:ilvl="0" w:tplc="FCA0439E">
      <w:start w:val="6"/>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 w15:restartNumberingAfterBreak="0">
    <w:nsid w:val="7A8A64BD"/>
    <w:multiLevelType w:val="hybridMultilevel"/>
    <w:tmpl w:val="9BD47FBE"/>
    <w:lvl w:ilvl="0" w:tplc="183400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81"/>
    <w:rsid w:val="00020297"/>
    <w:rsid w:val="0006123D"/>
    <w:rsid w:val="000649EB"/>
    <w:rsid w:val="00082E69"/>
    <w:rsid w:val="000C302A"/>
    <w:rsid w:val="000E1105"/>
    <w:rsid w:val="000F0120"/>
    <w:rsid w:val="00127372"/>
    <w:rsid w:val="001440A3"/>
    <w:rsid w:val="001620FC"/>
    <w:rsid w:val="001657A1"/>
    <w:rsid w:val="00194EFA"/>
    <w:rsid w:val="001A7E3A"/>
    <w:rsid w:val="001C0EC3"/>
    <w:rsid w:val="001F04BA"/>
    <w:rsid w:val="001F2E12"/>
    <w:rsid w:val="001F6D61"/>
    <w:rsid w:val="00200493"/>
    <w:rsid w:val="00230646"/>
    <w:rsid w:val="0023225E"/>
    <w:rsid w:val="0024675B"/>
    <w:rsid w:val="002511EA"/>
    <w:rsid w:val="00252016"/>
    <w:rsid w:val="002D4C94"/>
    <w:rsid w:val="002F45AD"/>
    <w:rsid w:val="00306566"/>
    <w:rsid w:val="00315E07"/>
    <w:rsid w:val="003470D6"/>
    <w:rsid w:val="00355CDE"/>
    <w:rsid w:val="00383766"/>
    <w:rsid w:val="00386924"/>
    <w:rsid w:val="003C06A1"/>
    <w:rsid w:val="003D50FD"/>
    <w:rsid w:val="00437401"/>
    <w:rsid w:val="00456819"/>
    <w:rsid w:val="0049458B"/>
    <w:rsid w:val="004A533C"/>
    <w:rsid w:val="00505381"/>
    <w:rsid w:val="0053239F"/>
    <w:rsid w:val="00570835"/>
    <w:rsid w:val="00574729"/>
    <w:rsid w:val="00575686"/>
    <w:rsid w:val="005B0AA9"/>
    <w:rsid w:val="005B5C90"/>
    <w:rsid w:val="005D1C83"/>
    <w:rsid w:val="0060761B"/>
    <w:rsid w:val="00624775"/>
    <w:rsid w:val="0063381F"/>
    <w:rsid w:val="00675B03"/>
    <w:rsid w:val="006B44AA"/>
    <w:rsid w:val="006C408A"/>
    <w:rsid w:val="006C4B40"/>
    <w:rsid w:val="006F0820"/>
    <w:rsid w:val="006F1A6B"/>
    <w:rsid w:val="006F37C8"/>
    <w:rsid w:val="00721EF7"/>
    <w:rsid w:val="00735023"/>
    <w:rsid w:val="007715B1"/>
    <w:rsid w:val="007746A1"/>
    <w:rsid w:val="00777870"/>
    <w:rsid w:val="007812BB"/>
    <w:rsid w:val="00793C24"/>
    <w:rsid w:val="00795405"/>
    <w:rsid w:val="007A64AD"/>
    <w:rsid w:val="007B798E"/>
    <w:rsid w:val="007D3526"/>
    <w:rsid w:val="0081489D"/>
    <w:rsid w:val="008212FF"/>
    <w:rsid w:val="008325C9"/>
    <w:rsid w:val="00835802"/>
    <w:rsid w:val="0084355D"/>
    <w:rsid w:val="008544D9"/>
    <w:rsid w:val="00862873"/>
    <w:rsid w:val="008C205E"/>
    <w:rsid w:val="008D365A"/>
    <w:rsid w:val="00916E38"/>
    <w:rsid w:val="00924525"/>
    <w:rsid w:val="00947578"/>
    <w:rsid w:val="00973DE1"/>
    <w:rsid w:val="00986B30"/>
    <w:rsid w:val="009E4A3D"/>
    <w:rsid w:val="00A05157"/>
    <w:rsid w:val="00A415AB"/>
    <w:rsid w:val="00A54D03"/>
    <w:rsid w:val="00A56281"/>
    <w:rsid w:val="00A6651F"/>
    <w:rsid w:val="00A82CCD"/>
    <w:rsid w:val="00A9300E"/>
    <w:rsid w:val="00AD3BCE"/>
    <w:rsid w:val="00AF1567"/>
    <w:rsid w:val="00AF7C79"/>
    <w:rsid w:val="00B11F6F"/>
    <w:rsid w:val="00B31626"/>
    <w:rsid w:val="00B36284"/>
    <w:rsid w:val="00B52573"/>
    <w:rsid w:val="00B81F10"/>
    <w:rsid w:val="00B86B3A"/>
    <w:rsid w:val="00BA7DCE"/>
    <w:rsid w:val="00BC6E3B"/>
    <w:rsid w:val="00BD0C59"/>
    <w:rsid w:val="00BF0C94"/>
    <w:rsid w:val="00C52107"/>
    <w:rsid w:val="00C90276"/>
    <w:rsid w:val="00CA5CFF"/>
    <w:rsid w:val="00CD1258"/>
    <w:rsid w:val="00D14C22"/>
    <w:rsid w:val="00D7094B"/>
    <w:rsid w:val="00D72DFE"/>
    <w:rsid w:val="00D82AD8"/>
    <w:rsid w:val="00D907EA"/>
    <w:rsid w:val="00DA64B6"/>
    <w:rsid w:val="00DC677D"/>
    <w:rsid w:val="00DF52AC"/>
    <w:rsid w:val="00E20D5D"/>
    <w:rsid w:val="00E43C67"/>
    <w:rsid w:val="00E44D89"/>
    <w:rsid w:val="00ED0AAC"/>
    <w:rsid w:val="00EF2123"/>
    <w:rsid w:val="00F068ED"/>
    <w:rsid w:val="00F31BC1"/>
    <w:rsid w:val="00F340B4"/>
    <w:rsid w:val="00FD6EB0"/>
    <w:rsid w:val="00FF5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6D940"/>
  <w15:chartTrackingRefBased/>
  <w15:docId w15:val="{C945E07A-9073-4CE5-B54C-2D9624B7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F7C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7C79"/>
    <w:rPr>
      <w:sz w:val="20"/>
      <w:szCs w:val="20"/>
    </w:rPr>
  </w:style>
  <w:style w:type="character" w:styleId="Refdenotaalpie">
    <w:name w:val="footnote reference"/>
    <w:basedOn w:val="Fuentedeprrafopredeter"/>
    <w:uiPriority w:val="99"/>
    <w:semiHidden/>
    <w:unhideWhenUsed/>
    <w:rsid w:val="00AF7C79"/>
    <w:rPr>
      <w:vertAlign w:val="superscript"/>
    </w:rPr>
  </w:style>
  <w:style w:type="paragraph" w:styleId="Prrafodelista">
    <w:name w:val="List Paragraph"/>
    <w:basedOn w:val="Normal"/>
    <w:uiPriority w:val="34"/>
    <w:qFormat/>
    <w:rsid w:val="006C4B40"/>
    <w:pPr>
      <w:ind w:left="720"/>
      <w:contextualSpacing/>
    </w:pPr>
  </w:style>
  <w:style w:type="paragraph" w:styleId="Textodeglobo">
    <w:name w:val="Balloon Text"/>
    <w:basedOn w:val="Normal"/>
    <w:link w:val="TextodegloboCar"/>
    <w:uiPriority w:val="99"/>
    <w:semiHidden/>
    <w:unhideWhenUsed/>
    <w:rsid w:val="00B525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573"/>
    <w:rPr>
      <w:rFonts w:ascii="Segoe UI" w:hAnsi="Segoe UI" w:cs="Segoe UI"/>
      <w:sz w:val="18"/>
      <w:szCs w:val="18"/>
    </w:rPr>
  </w:style>
  <w:style w:type="paragraph" w:styleId="NormalWeb">
    <w:name w:val="Normal (Web)"/>
    <w:basedOn w:val="Normal"/>
    <w:uiPriority w:val="99"/>
    <w:unhideWhenUsed/>
    <w:rsid w:val="00721E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902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276"/>
  </w:style>
  <w:style w:type="paragraph" w:styleId="Piedepgina">
    <w:name w:val="footer"/>
    <w:basedOn w:val="Normal"/>
    <w:link w:val="PiedepginaCar"/>
    <w:uiPriority w:val="99"/>
    <w:unhideWhenUsed/>
    <w:rsid w:val="00C902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276"/>
  </w:style>
  <w:style w:type="character" w:styleId="Textoennegrita">
    <w:name w:val="Strong"/>
    <w:basedOn w:val="Fuentedeprrafopredeter"/>
    <w:uiPriority w:val="22"/>
    <w:qFormat/>
    <w:rsid w:val="00194EFA"/>
    <w:rPr>
      <w:b/>
      <w:bCs/>
    </w:rPr>
  </w:style>
  <w:style w:type="character" w:styleId="Hipervnculo">
    <w:name w:val="Hyperlink"/>
    <w:basedOn w:val="Fuentedeprrafopredeter"/>
    <w:uiPriority w:val="99"/>
    <w:semiHidden/>
    <w:unhideWhenUsed/>
    <w:rsid w:val="00232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ernadet.org/es/formacion-y-prevencion-violencia-sexual-infant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453B-CC96-448C-BC08-94A61F23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10167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dc:creator>
  <cp:keywords/>
  <dc:description/>
  <cp:lastModifiedBy>Brenda Sarahi Gonzalez Dominguez</cp:lastModifiedBy>
  <cp:revision>2</cp:revision>
  <dcterms:created xsi:type="dcterms:W3CDTF">2022-09-07T19:45:00Z</dcterms:created>
  <dcterms:modified xsi:type="dcterms:W3CDTF">2022-09-07T19:45:00Z</dcterms:modified>
</cp:coreProperties>
</file>