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42F" w:rsidRPr="00BF6AFF" w:rsidRDefault="00FB342F" w:rsidP="00FB342F">
      <w:pPr>
        <w:spacing w:after="0" w:line="240" w:lineRule="auto"/>
        <w:rPr>
          <w:rFonts w:ascii="Arial" w:hAnsi="Arial" w:cs="Arial"/>
          <w:b/>
          <w:sz w:val="24"/>
          <w:szCs w:val="24"/>
        </w:rPr>
      </w:pPr>
      <w:r w:rsidRPr="00BF6AFF">
        <w:rPr>
          <w:rFonts w:ascii="Arial" w:hAnsi="Arial" w:cs="Arial"/>
          <w:b/>
          <w:sz w:val="24"/>
          <w:szCs w:val="24"/>
        </w:rPr>
        <w:t>HONORABLE CONGRESO DEL ESTADO DE CHIHUAHUA</w:t>
      </w:r>
    </w:p>
    <w:p w:rsidR="00FB342F" w:rsidRPr="00BF6AFF" w:rsidRDefault="00FB342F" w:rsidP="00FB342F">
      <w:pPr>
        <w:spacing w:after="0" w:line="240" w:lineRule="auto"/>
        <w:rPr>
          <w:rFonts w:ascii="Arial" w:hAnsi="Arial" w:cs="Arial"/>
          <w:b/>
          <w:sz w:val="24"/>
          <w:szCs w:val="24"/>
        </w:rPr>
      </w:pPr>
      <w:r w:rsidRPr="00BF6AFF">
        <w:rPr>
          <w:rFonts w:ascii="Arial" w:hAnsi="Arial" w:cs="Arial"/>
          <w:b/>
          <w:sz w:val="24"/>
          <w:szCs w:val="24"/>
        </w:rPr>
        <w:t>P R E S E N T E.-</w:t>
      </w:r>
    </w:p>
    <w:p w:rsidR="00FB342F" w:rsidRPr="00BF6AFF" w:rsidRDefault="00FB342F" w:rsidP="00FB342F">
      <w:pPr>
        <w:spacing w:after="0" w:line="360" w:lineRule="auto"/>
        <w:rPr>
          <w:rFonts w:ascii="Arial" w:hAnsi="Arial" w:cs="Arial"/>
          <w:sz w:val="24"/>
          <w:szCs w:val="24"/>
        </w:rPr>
      </w:pPr>
    </w:p>
    <w:p w:rsidR="00FB342F" w:rsidRPr="002B7D4F" w:rsidRDefault="00FB342F" w:rsidP="005F55F1">
      <w:pPr>
        <w:spacing w:after="0" w:line="360" w:lineRule="auto"/>
        <w:jc w:val="both"/>
        <w:rPr>
          <w:rFonts w:ascii="Arial" w:hAnsi="Arial" w:cs="Arial"/>
          <w:b/>
          <w:sz w:val="24"/>
          <w:szCs w:val="24"/>
        </w:rPr>
      </w:pPr>
      <w:r w:rsidRPr="00BF6AFF">
        <w:rPr>
          <w:rFonts w:ascii="Arial" w:hAnsi="Arial" w:cs="Arial"/>
          <w:sz w:val="24"/>
          <w:szCs w:val="24"/>
        </w:rPr>
        <w:t xml:space="preserve">El suscrito </w:t>
      </w:r>
      <w:r w:rsidRPr="00BF6AFF">
        <w:rPr>
          <w:rFonts w:ascii="Arial" w:hAnsi="Arial" w:cs="Arial"/>
          <w:b/>
          <w:sz w:val="24"/>
          <w:szCs w:val="24"/>
        </w:rPr>
        <w:t>Omar Bazán Flores</w:t>
      </w:r>
      <w:r w:rsidRPr="00BF6AFF">
        <w:rPr>
          <w:rFonts w:ascii="Arial" w:hAnsi="Arial" w:cs="Arial"/>
          <w:sz w:val="24"/>
          <w:szCs w:val="24"/>
        </w:rPr>
        <w:t>, Diputado de la LXVI</w:t>
      </w:r>
      <w:r w:rsidR="00517F3E">
        <w:rPr>
          <w:rFonts w:ascii="Arial" w:hAnsi="Arial" w:cs="Arial"/>
          <w:sz w:val="24"/>
          <w:szCs w:val="24"/>
        </w:rPr>
        <w:t>I</w:t>
      </w:r>
      <w:r w:rsidRPr="00BF6AFF">
        <w:rPr>
          <w:rFonts w:ascii="Arial" w:hAnsi="Arial" w:cs="Arial"/>
          <w:sz w:val="24"/>
          <w:szCs w:val="24"/>
        </w:rPr>
        <w:t xml:space="preserve"> Legislatura del Honorable C</w:t>
      </w:r>
      <w:r w:rsidR="00D11A57">
        <w:rPr>
          <w:rFonts w:ascii="Arial" w:hAnsi="Arial" w:cs="Arial"/>
          <w:sz w:val="24"/>
          <w:szCs w:val="24"/>
        </w:rPr>
        <w:t>ongreso del Estado, integrante de</w:t>
      </w:r>
      <w:r w:rsidRPr="00BF6AFF">
        <w:rPr>
          <w:rFonts w:ascii="Arial" w:hAnsi="Arial" w:cs="Arial"/>
          <w:sz w:val="24"/>
          <w:szCs w:val="24"/>
        </w:rPr>
        <w:t xml:space="preserve">l grupo parlamentario del Partido Revolucionario Institucional, </w:t>
      </w:r>
      <w:r w:rsidRPr="00BF6AFF">
        <w:rPr>
          <w:rFonts w:ascii="Arial" w:hAnsi="Arial" w:cs="Arial"/>
          <w:color w:val="000000"/>
          <w:sz w:val="24"/>
          <w:szCs w:val="24"/>
        </w:rPr>
        <w:t>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w:t>
      </w:r>
      <w:r w:rsidR="00517F3E">
        <w:rPr>
          <w:rFonts w:ascii="Arial" w:hAnsi="Arial" w:cs="Arial"/>
          <w:color w:val="000000"/>
          <w:sz w:val="24"/>
          <w:szCs w:val="24"/>
        </w:rPr>
        <w:t>able Representación a presentar</w:t>
      </w:r>
      <w:r w:rsidRPr="00BF6AFF">
        <w:rPr>
          <w:rFonts w:ascii="Arial" w:hAnsi="Arial" w:cs="Arial"/>
          <w:color w:val="000000"/>
          <w:sz w:val="24"/>
          <w:szCs w:val="24"/>
        </w:rPr>
        <w:t xml:space="preserve"> </w:t>
      </w:r>
      <w:r w:rsidR="00517F3E" w:rsidRPr="00B05254">
        <w:rPr>
          <w:rFonts w:ascii="Arial" w:hAnsi="Arial" w:cs="Arial"/>
          <w:b/>
          <w:i/>
          <w:color w:val="000000"/>
          <w:sz w:val="24"/>
          <w:szCs w:val="24"/>
        </w:rPr>
        <w:t>Iniciativa con carácter de Punto de Acuerdo por el que se exhorta al Poder Ejecutivo Estatal a través de la Junta Central de Agua y Saneamiento, así como a las Juntas Municipales y/o Rurales de Agua y Saneamiento, para que se tomen las acciones y medidas correspondientes para garantizar a los ciudadanos chihuahuenses su derecho humano fundamental de acceso al agua potable y saneamiento las 24 horas del día, sin tandeos</w:t>
      </w:r>
      <w:r w:rsidR="002909B6">
        <w:rPr>
          <w:rFonts w:ascii="Arial" w:hAnsi="Arial" w:cs="Arial"/>
          <w:b/>
          <w:color w:val="000000"/>
          <w:sz w:val="24"/>
          <w:szCs w:val="24"/>
        </w:rPr>
        <w:t>,</w:t>
      </w:r>
      <w:r w:rsidR="00D11A57">
        <w:rPr>
          <w:rFonts w:ascii="Arial" w:hAnsi="Arial" w:cs="Arial"/>
          <w:b/>
          <w:sz w:val="24"/>
          <w:szCs w:val="24"/>
        </w:rPr>
        <w:t xml:space="preserve"> </w:t>
      </w:r>
      <w:r w:rsidR="00D11A57">
        <w:rPr>
          <w:rFonts w:ascii="Arial" w:hAnsi="Arial" w:cs="Arial"/>
          <w:sz w:val="24"/>
          <w:szCs w:val="24"/>
        </w:rPr>
        <w:t>lo anterior con base en la siguiente:</w:t>
      </w:r>
    </w:p>
    <w:p w:rsidR="00FB342F" w:rsidRPr="00A537D9" w:rsidRDefault="00FB342F" w:rsidP="00FB342F">
      <w:pPr>
        <w:spacing w:after="0" w:line="360" w:lineRule="auto"/>
        <w:jc w:val="both"/>
        <w:rPr>
          <w:rFonts w:ascii="Arial" w:eastAsia="Bookman Old Style" w:hAnsi="Arial" w:cs="Arial"/>
          <w:sz w:val="24"/>
          <w:szCs w:val="24"/>
        </w:rPr>
      </w:pPr>
    </w:p>
    <w:p w:rsidR="00E70B8F" w:rsidRDefault="00FB342F" w:rsidP="00CE5384">
      <w:pPr>
        <w:spacing w:after="0" w:line="360" w:lineRule="auto"/>
        <w:jc w:val="center"/>
        <w:rPr>
          <w:rFonts w:ascii="Arial" w:eastAsia="Bookman Old Style" w:hAnsi="Arial" w:cs="Arial"/>
          <w:b/>
          <w:bCs/>
          <w:sz w:val="24"/>
          <w:szCs w:val="24"/>
        </w:rPr>
      </w:pPr>
      <w:r w:rsidRPr="00A537D9">
        <w:rPr>
          <w:rFonts w:ascii="Arial" w:eastAsia="Bookman Old Style" w:hAnsi="Arial" w:cs="Arial"/>
          <w:b/>
          <w:bCs/>
          <w:sz w:val="24"/>
          <w:szCs w:val="24"/>
        </w:rPr>
        <w:t>EXPOSICIÓN DE MOTIVOS</w:t>
      </w:r>
    </w:p>
    <w:p w:rsidR="00F50497" w:rsidRPr="00CE5384" w:rsidRDefault="00F50497" w:rsidP="00CE5384">
      <w:pPr>
        <w:spacing w:after="0" w:line="360" w:lineRule="auto"/>
        <w:jc w:val="center"/>
        <w:rPr>
          <w:rFonts w:ascii="Arial" w:eastAsia="Bookman Old Style" w:hAnsi="Arial" w:cs="Arial"/>
          <w:b/>
          <w:bCs/>
          <w:sz w:val="24"/>
          <w:szCs w:val="24"/>
        </w:rPr>
      </w:pPr>
    </w:p>
    <w:p w:rsidR="00517F3E" w:rsidRPr="00B05254" w:rsidRDefault="00517F3E" w:rsidP="00517F3E">
      <w:pPr>
        <w:spacing w:after="0" w:line="360" w:lineRule="auto"/>
        <w:jc w:val="both"/>
        <w:rPr>
          <w:rFonts w:ascii="Arial" w:eastAsia="Arial" w:hAnsi="Arial" w:cs="Arial"/>
          <w:i/>
          <w:sz w:val="24"/>
          <w:szCs w:val="24"/>
        </w:rPr>
      </w:pPr>
      <w:r w:rsidRPr="00B05254">
        <w:rPr>
          <w:rFonts w:ascii="Arial" w:eastAsia="Arial" w:hAnsi="Arial" w:cs="Arial"/>
          <w:i/>
          <w:sz w:val="24"/>
          <w:szCs w:val="24"/>
        </w:rPr>
        <w:t>Hablar de agua es hablar de vida. La dependencia que tenemos los seres humanos a dicho recurso no solo es fundamental, es vital. Todas las actividades productivas primarias, industriales, comerciales están vinculadas al uso del agua. El vital líquido es parte fundamental también de las actividades personales y domésticas de los seres humanos. En resumidas cuentas, la existencia plena de la humanidad y de nuestro planeta está ligada a este recurso natural.</w:t>
      </w:r>
    </w:p>
    <w:p w:rsidR="00517F3E" w:rsidRPr="00B05254" w:rsidRDefault="00517F3E" w:rsidP="00517F3E">
      <w:pPr>
        <w:spacing w:after="0" w:line="360" w:lineRule="auto"/>
        <w:jc w:val="both"/>
        <w:rPr>
          <w:rFonts w:ascii="Arial" w:eastAsia="Arial" w:hAnsi="Arial" w:cs="Arial"/>
          <w:i/>
          <w:sz w:val="24"/>
          <w:szCs w:val="24"/>
        </w:rPr>
      </w:pPr>
    </w:p>
    <w:p w:rsidR="00517F3E" w:rsidRDefault="00517F3E" w:rsidP="00517F3E">
      <w:pPr>
        <w:spacing w:after="0" w:line="360" w:lineRule="auto"/>
        <w:jc w:val="both"/>
        <w:rPr>
          <w:rFonts w:ascii="Arial" w:eastAsia="Arial" w:hAnsi="Arial" w:cs="Arial"/>
          <w:i/>
          <w:sz w:val="24"/>
          <w:szCs w:val="24"/>
        </w:rPr>
      </w:pPr>
    </w:p>
    <w:p w:rsidR="00517F3E" w:rsidRDefault="00517F3E" w:rsidP="00517F3E">
      <w:pPr>
        <w:spacing w:after="0" w:line="360" w:lineRule="auto"/>
        <w:jc w:val="both"/>
        <w:rPr>
          <w:rFonts w:ascii="Arial" w:eastAsia="Arial" w:hAnsi="Arial" w:cs="Arial"/>
          <w:i/>
          <w:sz w:val="24"/>
          <w:szCs w:val="24"/>
        </w:rPr>
      </w:pPr>
    </w:p>
    <w:p w:rsidR="00517F3E" w:rsidRPr="00B05254" w:rsidRDefault="00517F3E" w:rsidP="00517F3E">
      <w:pPr>
        <w:spacing w:after="0" w:line="360" w:lineRule="auto"/>
        <w:jc w:val="both"/>
        <w:rPr>
          <w:rFonts w:ascii="Arial" w:eastAsia="Arial" w:hAnsi="Arial" w:cs="Arial"/>
          <w:i/>
          <w:sz w:val="24"/>
          <w:szCs w:val="24"/>
        </w:rPr>
      </w:pPr>
      <w:r w:rsidRPr="00B05254">
        <w:rPr>
          <w:rFonts w:ascii="Arial" w:eastAsia="Arial" w:hAnsi="Arial" w:cs="Arial"/>
          <w:i/>
          <w:sz w:val="24"/>
          <w:szCs w:val="24"/>
        </w:rPr>
        <w:t>En un mundo globalizado como el actual, existen disposiciones internacionales entorno al agua que definen en gran medida la importancia que tiene este líquido para la sana convivencia y subsistencia del planeta en todos los ámbitos.</w:t>
      </w:r>
    </w:p>
    <w:p w:rsidR="00517F3E" w:rsidRPr="00B05254" w:rsidRDefault="00517F3E" w:rsidP="00517F3E">
      <w:pPr>
        <w:spacing w:after="0" w:line="360" w:lineRule="auto"/>
        <w:jc w:val="both"/>
        <w:rPr>
          <w:rFonts w:ascii="Arial" w:eastAsia="Arial" w:hAnsi="Arial" w:cs="Arial"/>
          <w:i/>
          <w:sz w:val="24"/>
          <w:szCs w:val="24"/>
        </w:rPr>
      </w:pPr>
    </w:p>
    <w:p w:rsidR="00517F3E" w:rsidRPr="00B05254" w:rsidRDefault="00517F3E" w:rsidP="00517F3E">
      <w:pPr>
        <w:spacing w:after="0" w:line="360" w:lineRule="auto"/>
        <w:jc w:val="both"/>
        <w:rPr>
          <w:rFonts w:ascii="Arial" w:eastAsia="Arial" w:hAnsi="Arial" w:cs="Arial"/>
          <w:i/>
          <w:sz w:val="24"/>
          <w:szCs w:val="24"/>
        </w:rPr>
      </w:pPr>
      <w:r w:rsidRPr="00B05254">
        <w:rPr>
          <w:rFonts w:ascii="Arial" w:eastAsia="Arial" w:hAnsi="Arial" w:cs="Arial"/>
          <w:i/>
          <w:sz w:val="24"/>
          <w:szCs w:val="24"/>
        </w:rPr>
        <w:t xml:space="preserve">En un país como el nuestro, existe también un amplio compendio de legislación y políticas públicas que establecen no solo la importancia sino la aplicación de la ley y los lineamientos entorno al agua. Se han desarrollado planes hídricos a nivel </w:t>
      </w:r>
      <w:r>
        <w:rPr>
          <w:rFonts w:ascii="Arial" w:eastAsia="Arial" w:hAnsi="Arial" w:cs="Arial"/>
          <w:i/>
          <w:sz w:val="24"/>
          <w:szCs w:val="24"/>
        </w:rPr>
        <w:t>n</w:t>
      </w:r>
      <w:r w:rsidRPr="00B05254">
        <w:rPr>
          <w:rFonts w:ascii="Arial" w:eastAsia="Arial" w:hAnsi="Arial" w:cs="Arial"/>
          <w:i/>
          <w:sz w:val="24"/>
          <w:szCs w:val="24"/>
        </w:rPr>
        <w:t>acional, regionales y estatales para la correcta administración y conservación de un recurso del que depende prácticamente la economía y la vida de México.</w:t>
      </w:r>
    </w:p>
    <w:p w:rsidR="00517F3E" w:rsidRPr="00B05254" w:rsidRDefault="00517F3E" w:rsidP="00517F3E">
      <w:pPr>
        <w:spacing w:after="0" w:line="360" w:lineRule="auto"/>
        <w:jc w:val="both"/>
        <w:rPr>
          <w:rFonts w:ascii="Arial" w:eastAsia="Arial" w:hAnsi="Arial" w:cs="Arial"/>
          <w:i/>
          <w:sz w:val="24"/>
          <w:szCs w:val="24"/>
        </w:rPr>
      </w:pPr>
    </w:p>
    <w:p w:rsidR="00517F3E" w:rsidRPr="00B05254" w:rsidRDefault="00517F3E" w:rsidP="00517F3E">
      <w:pPr>
        <w:spacing w:after="0" w:line="360" w:lineRule="auto"/>
        <w:jc w:val="both"/>
        <w:rPr>
          <w:rFonts w:ascii="Arial" w:eastAsia="Arial" w:hAnsi="Arial" w:cs="Arial"/>
          <w:i/>
          <w:sz w:val="24"/>
          <w:szCs w:val="24"/>
        </w:rPr>
      </w:pPr>
      <w:r w:rsidRPr="00B05254">
        <w:rPr>
          <w:rFonts w:ascii="Arial" w:eastAsia="Arial" w:hAnsi="Arial" w:cs="Arial"/>
          <w:i/>
          <w:sz w:val="24"/>
          <w:szCs w:val="24"/>
        </w:rPr>
        <w:t>Las leyes y reglamentación sobre el agua curen, en la teoría, todos los rubros y detalles necesarios para garantizar el uso adecuado del recurso y la satisfacción de la necesidad del líquido a cada uno de los mexicanos. Sin embargo, la realidad es distinta; la aplicación, ejecución y operación de la legislación y las políticas públicas en materia de agua es sumamente compleja y deficiente. La falta de una adecuada visión y planeación urbana, así como el desarrollo de infraestructura que garantice técnicamente la capacidad de brindar el servicio de agua y saneamiento a la población se convierten hoy en día en uno de los problemas más graves de la administración gubernamental, en el país y en nuestra entidad.</w:t>
      </w:r>
    </w:p>
    <w:p w:rsidR="00517F3E" w:rsidRPr="00B05254" w:rsidRDefault="00517F3E" w:rsidP="00517F3E">
      <w:pPr>
        <w:spacing w:after="0" w:line="360" w:lineRule="auto"/>
        <w:jc w:val="both"/>
        <w:rPr>
          <w:rFonts w:ascii="Arial" w:eastAsia="Arial" w:hAnsi="Arial" w:cs="Arial"/>
          <w:i/>
          <w:sz w:val="24"/>
          <w:szCs w:val="24"/>
        </w:rPr>
      </w:pPr>
    </w:p>
    <w:p w:rsidR="00517F3E" w:rsidRDefault="00517F3E" w:rsidP="00517F3E">
      <w:pPr>
        <w:spacing w:after="0" w:line="360" w:lineRule="auto"/>
        <w:jc w:val="both"/>
        <w:rPr>
          <w:rFonts w:ascii="Arial" w:eastAsia="Arial" w:hAnsi="Arial" w:cs="Arial"/>
          <w:i/>
          <w:sz w:val="24"/>
          <w:szCs w:val="24"/>
        </w:rPr>
      </w:pPr>
      <w:r w:rsidRPr="00B05254">
        <w:rPr>
          <w:rFonts w:ascii="Arial" w:eastAsia="Arial" w:hAnsi="Arial" w:cs="Arial"/>
          <w:i/>
          <w:sz w:val="24"/>
          <w:szCs w:val="24"/>
        </w:rPr>
        <w:t xml:space="preserve">Particularmente en Chihuahua, en las principales concentraciones urbanas, con el acelerado crecimiento y desarrollo de vivienda e industria, nos topamos hoy con una clara deficiencia en la prestación de servicios básicos a los chihuahuenses, por lo que se ha tenido que recurrir a soluciones paliativas que simplemente compran </w:t>
      </w:r>
      <w:r w:rsidRPr="00B05254">
        <w:rPr>
          <w:rFonts w:ascii="Arial" w:eastAsia="Arial" w:hAnsi="Arial" w:cs="Arial"/>
          <w:i/>
          <w:sz w:val="24"/>
          <w:szCs w:val="24"/>
        </w:rPr>
        <w:lastRenderedPageBreak/>
        <w:t xml:space="preserve">tiempo a los gobernantes para pasar la responsabilidad a las administraciones posteriores y no asumir el reto de dar una solución de fondo a la </w:t>
      </w:r>
    </w:p>
    <w:p w:rsidR="00517F3E" w:rsidRDefault="00517F3E" w:rsidP="00517F3E">
      <w:pPr>
        <w:spacing w:after="0" w:line="360" w:lineRule="auto"/>
        <w:jc w:val="both"/>
        <w:rPr>
          <w:rFonts w:ascii="Arial" w:eastAsia="Arial" w:hAnsi="Arial" w:cs="Arial"/>
          <w:i/>
          <w:sz w:val="24"/>
          <w:szCs w:val="24"/>
        </w:rPr>
      </w:pPr>
    </w:p>
    <w:p w:rsidR="00517F3E" w:rsidRPr="00B05254" w:rsidRDefault="00517F3E" w:rsidP="00517F3E">
      <w:pPr>
        <w:spacing w:after="0" w:line="360" w:lineRule="auto"/>
        <w:jc w:val="both"/>
        <w:rPr>
          <w:rFonts w:ascii="Arial" w:eastAsia="Arial" w:hAnsi="Arial" w:cs="Arial"/>
          <w:i/>
          <w:sz w:val="24"/>
          <w:szCs w:val="24"/>
        </w:rPr>
      </w:pPr>
      <w:proofErr w:type="gramStart"/>
      <w:r w:rsidRPr="00B05254">
        <w:rPr>
          <w:rFonts w:ascii="Arial" w:eastAsia="Arial" w:hAnsi="Arial" w:cs="Arial"/>
          <w:i/>
          <w:sz w:val="24"/>
          <w:szCs w:val="24"/>
        </w:rPr>
        <w:t>ciudadanía</w:t>
      </w:r>
      <w:proofErr w:type="gramEnd"/>
      <w:r w:rsidRPr="00B05254">
        <w:rPr>
          <w:rFonts w:ascii="Arial" w:eastAsia="Arial" w:hAnsi="Arial" w:cs="Arial"/>
          <w:i/>
          <w:sz w:val="24"/>
          <w:szCs w:val="24"/>
        </w:rPr>
        <w:t xml:space="preserve"> que no solamente requiere y exige el servicio, sino que tiene el derecho fundamental de recibirlo, consagrado a nivel nacional e internacional.</w:t>
      </w:r>
    </w:p>
    <w:p w:rsidR="00517F3E" w:rsidRPr="00B05254" w:rsidRDefault="00517F3E" w:rsidP="00517F3E">
      <w:pPr>
        <w:spacing w:after="0" w:line="360" w:lineRule="auto"/>
        <w:jc w:val="both"/>
        <w:rPr>
          <w:rFonts w:ascii="Arial" w:eastAsia="Arial" w:hAnsi="Arial" w:cs="Arial"/>
          <w:i/>
          <w:sz w:val="24"/>
          <w:szCs w:val="24"/>
        </w:rPr>
      </w:pPr>
    </w:p>
    <w:p w:rsidR="00517F3E" w:rsidRPr="00B05254" w:rsidRDefault="00517F3E" w:rsidP="00517F3E">
      <w:pPr>
        <w:spacing w:after="0" w:line="360" w:lineRule="auto"/>
        <w:jc w:val="both"/>
        <w:rPr>
          <w:rFonts w:ascii="Arial" w:eastAsia="Arial" w:hAnsi="Arial" w:cs="Arial"/>
          <w:i/>
          <w:sz w:val="24"/>
          <w:szCs w:val="24"/>
        </w:rPr>
      </w:pPr>
      <w:r w:rsidRPr="00B05254">
        <w:rPr>
          <w:rFonts w:ascii="Arial" w:eastAsia="Arial" w:hAnsi="Arial" w:cs="Arial"/>
          <w:i/>
          <w:sz w:val="24"/>
          <w:szCs w:val="24"/>
        </w:rPr>
        <w:t>Por eso es indispensable que se implemente una verdadera planeación y reestructuración de las políticas públicas respecto al agua, sobre todo encaminada a la inversión en la parte técnica y la infraestructura que permita la correcta administración de dicho recurso natural y la operación que garantice la satisfacción de esta necesidad apremiante. La prioridad número uno del Gobierno del Estado de Chihuahua debe ser el agua, luego el agua y después el agua; entendiendo toda la inversión de recursos económicos, materiales y humanos que esto implique.</w:t>
      </w:r>
    </w:p>
    <w:p w:rsidR="00517F3E" w:rsidRPr="00B05254" w:rsidRDefault="00517F3E" w:rsidP="00517F3E">
      <w:pPr>
        <w:spacing w:after="0" w:line="360" w:lineRule="auto"/>
        <w:jc w:val="both"/>
        <w:rPr>
          <w:rFonts w:ascii="Arial" w:eastAsia="Arial" w:hAnsi="Arial" w:cs="Arial"/>
          <w:i/>
          <w:sz w:val="24"/>
          <w:szCs w:val="24"/>
        </w:rPr>
      </w:pPr>
    </w:p>
    <w:p w:rsidR="00517F3E" w:rsidRPr="00B05254" w:rsidRDefault="00517F3E" w:rsidP="00517F3E">
      <w:pPr>
        <w:spacing w:after="0" w:line="360" w:lineRule="auto"/>
        <w:jc w:val="both"/>
        <w:rPr>
          <w:rFonts w:ascii="Arial" w:eastAsia="Arial" w:hAnsi="Arial" w:cs="Arial"/>
          <w:i/>
          <w:sz w:val="24"/>
          <w:szCs w:val="24"/>
        </w:rPr>
      </w:pPr>
      <w:r w:rsidRPr="00B05254">
        <w:rPr>
          <w:rFonts w:ascii="Arial" w:eastAsia="Arial" w:hAnsi="Arial" w:cs="Arial"/>
          <w:i/>
          <w:sz w:val="24"/>
          <w:szCs w:val="24"/>
        </w:rPr>
        <w:t>EL DERECHO AL AGUA NO SE LE PUEDE PRORRATEAR NI DOSIFICAR A LOS CHIHUAHUENSES.</w:t>
      </w:r>
    </w:p>
    <w:p w:rsidR="00517F3E" w:rsidRPr="00B05254" w:rsidRDefault="00517F3E" w:rsidP="00517F3E">
      <w:pPr>
        <w:spacing w:after="0" w:line="360" w:lineRule="auto"/>
        <w:jc w:val="both"/>
        <w:rPr>
          <w:rFonts w:ascii="Arial" w:eastAsia="Arial" w:hAnsi="Arial" w:cs="Arial"/>
          <w:i/>
          <w:sz w:val="24"/>
          <w:szCs w:val="24"/>
        </w:rPr>
      </w:pPr>
    </w:p>
    <w:p w:rsidR="00517F3E" w:rsidRPr="00B05254" w:rsidRDefault="00517F3E" w:rsidP="00517F3E">
      <w:pPr>
        <w:spacing w:after="0" w:line="360" w:lineRule="auto"/>
        <w:jc w:val="center"/>
        <w:rPr>
          <w:rFonts w:ascii="Arial" w:eastAsia="Arial" w:hAnsi="Arial" w:cs="Arial"/>
          <w:b/>
          <w:i/>
          <w:sz w:val="24"/>
          <w:szCs w:val="24"/>
        </w:rPr>
      </w:pPr>
      <w:r w:rsidRPr="00B05254">
        <w:rPr>
          <w:rFonts w:ascii="Arial" w:eastAsia="Arial" w:hAnsi="Arial" w:cs="Arial"/>
          <w:b/>
          <w:i/>
          <w:sz w:val="24"/>
          <w:szCs w:val="24"/>
        </w:rPr>
        <w:t>CONSIDERANDO</w:t>
      </w:r>
    </w:p>
    <w:p w:rsidR="00517F3E" w:rsidRPr="00B05254" w:rsidRDefault="00517F3E" w:rsidP="00517F3E">
      <w:pPr>
        <w:spacing w:after="0" w:line="360" w:lineRule="auto"/>
        <w:jc w:val="both"/>
        <w:rPr>
          <w:rFonts w:ascii="Arial" w:eastAsia="Arial" w:hAnsi="Arial" w:cs="Arial"/>
          <w:i/>
          <w:sz w:val="24"/>
          <w:szCs w:val="24"/>
        </w:rPr>
      </w:pPr>
    </w:p>
    <w:p w:rsidR="00517F3E" w:rsidRPr="00B05254" w:rsidRDefault="00517F3E" w:rsidP="00517F3E">
      <w:pPr>
        <w:numPr>
          <w:ilvl w:val="0"/>
          <w:numId w:val="14"/>
        </w:numPr>
        <w:pBdr>
          <w:top w:val="nil"/>
          <w:left w:val="nil"/>
          <w:bottom w:val="nil"/>
          <w:right w:val="nil"/>
          <w:between w:val="nil"/>
        </w:pBdr>
        <w:spacing w:after="0" w:line="360" w:lineRule="auto"/>
        <w:jc w:val="both"/>
        <w:rPr>
          <w:rFonts w:ascii="Arial" w:eastAsia="Arial" w:hAnsi="Arial" w:cs="Arial"/>
          <w:i/>
          <w:color w:val="222222"/>
          <w:sz w:val="24"/>
          <w:szCs w:val="24"/>
          <w:highlight w:val="white"/>
        </w:rPr>
      </w:pPr>
      <w:r w:rsidRPr="00B05254">
        <w:rPr>
          <w:rFonts w:ascii="Arial" w:eastAsia="Arial" w:hAnsi="Arial" w:cs="Arial"/>
          <w:i/>
          <w:color w:val="000000"/>
          <w:sz w:val="24"/>
          <w:szCs w:val="24"/>
        </w:rPr>
        <w:t>Que e</w:t>
      </w:r>
      <w:r w:rsidRPr="00B05254">
        <w:rPr>
          <w:rFonts w:ascii="Arial" w:eastAsia="Arial" w:hAnsi="Arial" w:cs="Arial"/>
          <w:i/>
          <w:color w:val="222222"/>
          <w:sz w:val="24"/>
          <w:szCs w:val="24"/>
          <w:highlight w:val="white"/>
        </w:rPr>
        <w:t>l 28 de julio de 2010, a través de la Resolución 64/292, la Asamblea General de las Naciones Unidas reconoció explícitamente el derecho humano al agua y al saneamiento, reafirmando que un agua potable limpia y el saneamiento son esenciales para la realización de todos los derechos humanos.</w:t>
      </w:r>
    </w:p>
    <w:p w:rsidR="00517F3E" w:rsidRPr="00B05254" w:rsidRDefault="00517F3E" w:rsidP="00517F3E">
      <w:pPr>
        <w:spacing w:after="0" w:line="360" w:lineRule="auto"/>
        <w:jc w:val="both"/>
        <w:rPr>
          <w:rFonts w:ascii="Arial" w:eastAsia="Arial" w:hAnsi="Arial" w:cs="Arial"/>
          <w:i/>
          <w:color w:val="222222"/>
          <w:sz w:val="24"/>
          <w:szCs w:val="24"/>
          <w:highlight w:val="white"/>
        </w:rPr>
      </w:pPr>
    </w:p>
    <w:p w:rsidR="00517F3E" w:rsidRPr="00F50497" w:rsidRDefault="00517F3E" w:rsidP="00F50497">
      <w:pPr>
        <w:numPr>
          <w:ilvl w:val="0"/>
          <w:numId w:val="14"/>
        </w:numPr>
        <w:pBdr>
          <w:top w:val="nil"/>
          <w:left w:val="nil"/>
          <w:bottom w:val="nil"/>
          <w:right w:val="nil"/>
          <w:between w:val="nil"/>
        </w:pBdr>
        <w:spacing w:after="0" w:line="360" w:lineRule="auto"/>
        <w:jc w:val="both"/>
        <w:rPr>
          <w:rFonts w:ascii="Arial" w:eastAsia="Arial" w:hAnsi="Arial" w:cs="Arial"/>
          <w:i/>
          <w:color w:val="222222"/>
          <w:sz w:val="24"/>
          <w:szCs w:val="24"/>
          <w:highlight w:val="white"/>
        </w:rPr>
      </w:pPr>
      <w:r w:rsidRPr="00B05254">
        <w:rPr>
          <w:rFonts w:ascii="Arial" w:eastAsia="Arial" w:hAnsi="Arial" w:cs="Arial"/>
          <w:i/>
          <w:color w:val="222222"/>
          <w:sz w:val="24"/>
          <w:szCs w:val="24"/>
          <w:highlight w:val="white"/>
        </w:rPr>
        <w:lastRenderedPageBreak/>
        <w:t>Que en México, el derecho humano al agua se reconoció en febrero de 2012 y está plasmado en el artículo cuarto de nuestra Constitución. "Toda persona tiene derecho al acceso, disposi</w:t>
      </w:r>
      <w:r w:rsidR="00F50497">
        <w:rPr>
          <w:rFonts w:ascii="Arial" w:eastAsia="Arial" w:hAnsi="Arial" w:cs="Arial"/>
          <w:i/>
          <w:color w:val="222222"/>
          <w:sz w:val="24"/>
          <w:szCs w:val="24"/>
          <w:highlight w:val="white"/>
        </w:rPr>
        <w:t xml:space="preserve">ción y saneamiento de agua para </w:t>
      </w:r>
      <w:r w:rsidRPr="00F50497">
        <w:rPr>
          <w:rFonts w:ascii="Arial" w:eastAsia="Arial" w:hAnsi="Arial" w:cs="Arial"/>
          <w:i/>
          <w:color w:val="222222"/>
          <w:sz w:val="24"/>
          <w:szCs w:val="24"/>
          <w:highlight w:val="white"/>
        </w:rPr>
        <w:t>consumo personal y doméstico en forma suficiente, salubre, aceptable y asequible.</w:t>
      </w:r>
    </w:p>
    <w:p w:rsidR="00517F3E" w:rsidRPr="00B05254" w:rsidRDefault="00517F3E" w:rsidP="00517F3E">
      <w:pPr>
        <w:spacing w:after="0" w:line="360" w:lineRule="auto"/>
        <w:jc w:val="both"/>
        <w:rPr>
          <w:rFonts w:ascii="Arial" w:eastAsia="Arial" w:hAnsi="Arial" w:cs="Arial"/>
          <w:i/>
          <w:color w:val="222222"/>
          <w:sz w:val="24"/>
          <w:szCs w:val="24"/>
          <w:highlight w:val="white"/>
        </w:rPr>
      </w:pPr>
    </w:p>
    <w:p w:rsidR="00517F3E" w:rsidRPr="00B05254" w:rsidRDefault="00517F3E" w:rsidP="00517F3E">
      <w:pPr>
        <w:numPr>
          <w:ilvl w:val="0"/>
          <w:numId w:val="14"/>
        </w:numPr>
        <w:pBdr>
          <w:top w:val="nil"/>
          <w:left w:val="nil"/>
          <w:bottom w:val="nil"/>
          <w:right w:val="nil"/>
          <w:between w:val="nil"/>
        </w:pBdr>
        <w:spacing w:after="0" w:line="360" w:lineRule="auto"/>
        <w:jc w:val="both"/>
        <w:rPr>
          <w:rFonts w:ascii="Arial" w:eastAsia="Arial" w:hAnsi="Arial" w:cs="Arial"/>
          <w:i/>
          <w:color w:val="000000"/>
          <w:sz w:val="24"/>
          <w:szCs w:val="24"/>
        </w:rPr>
      </w:pPr>
      <w:r w:rsidRPr="00B05254">
        <w:rPr>
          <w:rFonts w:ascii="Arial" w:eastAsia="Arial" w:hAnsi="Arial" w:cs="Arial"/>
          <w:i/>
          <w:color w:val="222222"/>
          <w:sz w:val="24"/>
          <w:szCs w:val="24"/>
          <w:highlight w:val="white"/>
        </w:rPr>
        <w:t xml:space="preserve">Que el Artículo 1 de la Ley del Agua del Estado de Chihuahua establece que </w:t>
      </w:r>
      <w:r w:rsidRPr="00B05254">
        <w:rPr>
          <w:rFonts w:ascii="Arial" w:eastAsia="Arial" w:hAnsi="Arial" w:cs="Arial"/>
          <w:i/>
          <w:color w:val="000000"/>
          <w:sz w:val="24"/>
          <w:szCs w:val="24"/>
        </w:rPr>
        <w:t xml:space="preserve">tiene por objeto “regular en el Estado de Chihuahua la participación de las autoridades estatales y municipales, en el ámbito de sus competencias, en la planeación, administración, manejo y conservación del recurso agua.” </w:t>
      </w:r>
    </w:p>
    <w:p w:rsidR="00517F3E" w:rsidRPr="00B05254" w:rsidRDefault="00517F3E" w:rsidP="00517F3E">
      <w:pPr>
        <w:spacing w:after="0" w:line="360" w:lineRule="auto"/>
        <w:jc w:val="both"/>
        <w:rPr>
          <w:rFonts w:ascii="Arial" w:eastAsia="Arial" w:hAnsi="Arial" w:cs="Arial"/>
          <w:i/>
          <w:sz w:val="24"/>
          <w:szCs w:val="24"/>
        </w:rPr>
      </w:pPr>
    </w:p>
    <w:p w:rsidR="00517F3E" w:rsidRPr="00B05254" w:rsidRDefault="00517F3E" w:rsidP="00517F3E">
      <w:pPr>
        <w:numPr>
          <w:ilvl w:val="0"/>
          <w:numId w:val="14"/>
        </w:numPr>
        <w:pBdr>
          <w:top w:val="nil"/>
          <w:left w:val="nil"/>
          <w:bottom w:val="nil"/>
          <w:right w:val="nil"/>
          <w:between w:val="nil"/>
        </w:pBdr>
        <w:spacing w:after="0" w:line="360" w:lineRule="auto"/>
        <w:jc w:val="both"/>
        <w:rPr>
          <w:rFonts w:ascii="Arial" w:eastAsia="Arial" w:hAnsi="Arial" w:cs="Arial"/>
          <w:i/>
          <w:color w:val="000000"/>
          <w:sz w:val="24"/>
          <w:szCs w:val="24"/>
        </w:rPr>
      </w:pPr>
      <w:r w:rsidRPr="00B05254">
        <w:rPr>
          <w:rFonts w:ascii="Arial" w:eastAsia="Arial" w:hAnsi="Arial" w:cs="Arial"/>
          <w:i/>
          <w:color w:val="000000"/>
          <w:sz w:val="24"/>
          <w:szCs w:val="24"/>
        </w:rPr>
        <w:t xml:space="preserve">De igual forma, dicha Ley en su mismo objeto “declara de utilidad pública e interés social la prestación de los servicios públicos de agua, alcantarillado sanitario, tratamiento de aguas residuales y disposición final de lodos, así como la realización de los estudios, proyectos y obras relacionados con los recursos hídricos en el marco del desarrollo sustentable del Estado y la mitigación y adaptación del cambio climático.” </w:t>
      </w:r>
    </w:p>
    <w:p w:rsidR="00517F3E" w:rsidRPr="00B05254" w:rsidRDefault="00517F3E" w:rsidP="00517F3E">
      <w:pPr>
        <w:spacing w:after="0" w:line="360" w:lineRule="auto"/>
        <w:jc w:val="both"/>
        <w:rPr>
          <w:rFonts w:ascii="Arial" w:eastAsia="Arial" w:hAnsi="Arial" w:cs="Arial"/>
          <w:i/>
          <w:sz w:val="24"/>
          <w:szCs w:val="24"/>
        </w:rPr>
      </w:pPr>
    </w:p>
    <w:p w:rsidR="00517F3E" w:rsidRPr="00B05254" w:rsidRDefault="00517F3E" w:rsidP="00517F3E">
      <w:pPr>
        <w:numPr>
          <w:ilvl w:val="0"/>
          <w:numId w:val="14"/>
        </w:numPr>
        <w:pBdr>
          <w:top w:val="nil"/>
          <w:left w:val="nil"/>
          <w:bottom w:val="nil"/>
          <w:right w:val="nil"/>
          <w:between w:val="nil"/>
        </w:pBdr>
        <w:spacing w:after="0" w:line="360" w:lineRule="auto"/>
        <w:jc w:val="both"/>
        <w:rPr>
          <w:rFonts w:ascii="Arial" w:eastAsia="Arial" w:hAnsi="Arial" w:cs="Arial"/>
          <w:i/>
          <w:color w:val="000000"/>
          <w:sz w:val="24"/>
          <w:szCs w:val="24"/>
        </w:rPr>
      </w:pPr>
      <w:r w:rsidRPr="00B05254">
        <w:rPr>
          <w:rFonts w:ascii="Arial" w:eastAsia="Arial" w:hAnsi="Arial" w:cs="Arial"/>
          <w:i/>
          <w:color w:val="000000"/>
          <w:sz w:val="24"/>
          <w:szCs w:val="24"/>
        </w:rPr>
        <w:t xml:space="preserve">Y lo más importante de todo lo que debemos considerar en este Honorable Congreso del Estado es que la Ley de Agua del Estado de Chihuahua </w:t>
      </w:r>
      <w:r w:rsidRPr="00B05254">
        <w:rPr>
          <w:rFonts w:ascii="Arial" w:eastAsia="Arial" w:hAnsi="Arial" w:cs="Arial"/>
          <w:b/>
          <w:i/>
          <w:color w:val="000000"/>
          <w:sz w:val="24"/>
          <w:szCs w:val="24"/>
        </w:rPr>
        <w:t>“reconoce el derecho de todas las personas a tener acceso al agua para consumo personal y doméstico en forma suficiente, salubre y asequible, al saneamiento de las aguas residuales y a su disposición.”</w:t>
      </w:r>
    </w:p>
    <w:p w:rsidR="00E70B8F" w:rsidRPr="00517F3E" w:rsidRDefault="00E70B8F" w:rsidP="00E70B8F">
      <w:pPr>
        <w:pStyle w:val="Prrafodelista"/>
        <w:autoSpaceDE w:val="0"/>
        <w:autoSpaceDN w:val="0"/>
        <w:adjustRightInd w:val="0"/>
        <w:spacing w:line="360" w:lineRule="auto"/>
        <w:jc w:val="both"/>
        <w:rPr>
          <w:rFonts w:ascii="Arial" w:hAnsi="Arial" w:cs="Arial"/>
          <w:lang w:val="es-MX"/>
        </w:rPr>
      </w:pPr>
    </w:p>
    <w:p w:rsidR="00E70B8F" w:rsidRPr="00286344" w:rsidRDefault="00E70B8F" w:rsidP="00517F3E">
      <w:pPr>
        <w:spacing w:after="0" w:line="360" w:lineRule="auto"/>
        <w:jc w:val="both"/>
        <w:rPr>
          <w:rFonts w:ascii="Arial" w:hAnsi="Arial" w:cs="Arial"/>
          <w:sz w:val="24"/>
          <w:szCs w:val="24"/>
        </w:rPr>
      </w:pPr>
      <w:r w:rsidRPr="00286344">
        <w:rPr>
          <w:rFonts w:ascii="Arial" w:hAnsi="Arial" w:cs="Arial"/>
          <w:sz w:val="24"/>
          <w:szCs w:val="24"/>
        </w:rPr>
        <w:t xml:space="preserve">En vista de la motivación me permito someter a su consideración </w:t>
      </w:r>
      <w:r w:rsidR="00517F3E" w:rsidRPr="00B05254">
        <w:rPr>
          <w:rFonts w:ascii="Arial" w:hAnsi="Arial" w:cs="Arial"/>
          <w:b/>
          <w:i/>
          <w:color w:val="000000"/>
          <w:sz w:val="24"/>
          <w:szCs w:val="24"/>
        </w:rPr>
        <w:t>Iniciativa con carácter de Punto de Acuerdo</w:t>
      </w:r>
      <w:r w:rsidR="00517F3E">
        <w:rPr>
          <w:rFonts w:ascii="Arial" w:hAnsi="Arial" w:cs="Arial"/>
          <w:b/>
          <w:i/>
          <w:color w:val="000000"/>
          <w:sz w:val="24"/>
          <w:szCs w:val="24"/>
        </w:rPr>
        <w:t xml:space="preserve"> a fin de </w:t>
      </w:r>
      <w:r w:rsidR="00517F3E" w:rsidRPr="00B05254">
        <w:rPr>
          <w:rFonts w:ascii="Arial" w:hAnsi="Arial" w:cs="Arial"/>
          <w:b/>
          <w:i/>
          <w:color w:val="000000"/>
          <w:sz w:val="24"/>
          <w:szCs w:val="24"/>
        </w:rPr>
        <w:t>exhorta</w:t>
      </w:r>
      <w:r w:rsidR="00517F3E">
        <w:rPr>
          <w:rFonts w:ascii="Arial" w:hAnsi="Arial" w:cs="Arial"/>
          <w:b/>
          <w:i/>
          <w:color w:val="000000"/>
          <w:sz w:val="24"/>
          <w:szCs w:val="24"/>
        </w:rPr>
        <w:t>r</w:t>
      </w:r>
      <w:r w:rsidR="00517F3E" w:rsidRPr="00B05254">
        <w:rPr>
          <w:rFonts w:ascii="Arial" w:hAnsi="Arial" w:cs="Arial"/>
          <w:b/>
          <w:i/>
          <w:color w:val="000000"/>
          <w:sz w:val="24"/>
          <w:szCs w:val="24"/>
        </w:rPr>
        <w:t xml:space="preserve"> al Poder Ejecutivo Estatal a través de la Junta Central de Agua y Saneamiento, así como a las Juntas </w:t>
      </w:r>
      <w:r w:rsidR="00517F3E" w:rsidRPr="00B05254">
        <w:rPr>
          <w:rFonts w:ascii="Arial" w:hAnsi="Arial" w:cs="Arial"/>
          <w:b/>
          <w:i/>
          <w:color w:val="000000"/>
          <w:sz w:val="24"/>
          <w:szCs w:val="24"/>
        </w:rPr>
        <w:lastRenderedPageBreak/>
        <w:t>Municipales y/o Rurales de Agua y Saneamiento, para que se tomen las acciones y medidas correspondientes para garantizar a los ciudadanos chihuahuenses su derecho humano fundamental de acceso al agua potable y saneamiento las 24 horas del día, sin tandeos</w:t>
      </w:r>
      <w:r w:rsidR="00517F3E">
        <w:rPr>
          <w:rFonts w:ascii="Arial" w:hAnsi="Arial" w:cs="Arial"/>
          <w:b/>
          <w:i/>
          <w:color w:val="000000"/>
          <w:sz w:val="24"/>
          <w:szCs w:val="24"/>
        </w:rPr>
        <w:t>.</w:t>
      </w:r>
    </w:p>
    <w:p w:rsidR="00E70B8F" w:rsidRDefault="00E70B8F" w:rsidP="00E70B8F">
      <w:pPr>
        <w:pStyle w:val="NormalWeb"/>
        <w:spacing w:before="0" w:beforeAutospacing="0" w:after="0" w:afterAutospacing="0" w:line="360" w:lineRule="auto"/>
        <w:jc w:val="both"/>
        <w:rPr>
          <w:rFonts w:ascii="Arial" w:hAnsi="Arial" w:cs="Arial"/>
        </w:rPr>
      </w:pPr>
    </w:p>
    <w:p w:rsidR="00E70B8F" w:rsidRPr="001723F0" w:rsidRDefault="00E70B8F" w:rsidP="00E70B8F">
      <w:pPr>
        <w:autoSpaceDE w:val="0"/>
        <w:autoSpaceDN w:val="0"/>
        <w:adjustRightInd w:val="0"/>
        <w:spacing w:after="0" w:line="360" w:lineRule="auto"/>
        <w:jc w:val="both"/>
        <w:rPr>
          <w:rFonts w:ascii="Arial" w:hAnsi="Arial" w:cs="Arial"/>
          <w:i/>
          <w:sz w:val="24"/>
          <w:szCs w:val="24"/>
        </w:rPr>
      </w:pPr>
      <w:r w:rsidRPr="001723F0">
        <w:rPr>
          <w:rFonts w:ascii="Arial" w:hAnsi="Arial" w:cs="Arial"/>
          <w:i/>
          <w:sz w:val="24"/>
          <w:szCs w:val="24"/>
        </w:rPr>
        <w:t xml:space="preserve">Dado en el Palacio del Poder Legislativo; en la ciudad </w:t>
      </w:r>
      <w:r>
        <w:rPr>
          <w:rFonts w:ascii="Arial" w:hAnsi="Arial" w:cs="Arial"/>
          <w:i/>
          <w:sz w:val="24"/>
          <w:szCs w:val="24"/>
        </w:rPr>
        <w:t xml:space="preserve">de Chihuahua, </w:t>
      </w:r>
      <w:proofErr w:type="spellStart"/>
      <w:r>
        <w:rPr>
          <w:rFonts w:ascii="Arial" w:hAnsi="Arial" w:cs="Arial"/>
          <w:i/>
          <w:sz w:val="24"/>
          <w:szCs w:val="24"/>
        </w:rPr>
        <w:t>Chih</w:t>
      </w:r>
      <w:proofErr w:type="spellEnd"/>
      <w:r>
        <w:rPr>
          <w:rFonts w:ascii="Arial" w:hAnsi="Arial" w:cs="Arial"/>
          <w:i/>
          <w:sz w:val="24"/>
          <w:szCs w:val="24"/>
        </w:rPr>
        <w:t xml:space="preserve">., a los </w:t>
      </w:r>
      <w:r w:rsidR="00F50497">
        <w:rPr>
          <w:rFonts w:ascii="Arial" w:hAnsi="Arial" w:cs="Arial"/>
          <w:i/>
          <w:sz w:val="24"/>
          <w:szCs w:val="24"/>
        </w:rPr>
        <w:t>veintinueve</w:t>
      </w:r>
      <w:bookmarkStart w:id="0" w:name="_GoBack"/>
      <w:bookmarkEnd w:id="0"/>
      <w:r w:rsidRPr="001723F0">
        <w:rPr>
          <w:rFonts w:ascii="Arial" w:hAnsi="Arial" w:cs="Arial"/>
          <w:i/>
          <w:sz w:val="24"/>
          <w:szCs w:val="24"/>
        </w:rPr>
        <w:t xml:space="preserve"> días de</w:t>
      </w:r>
      <w:r>
        <w:rPr>
          <w:rFonts w:ascii="Arial" w:hAnsi="Arial" w:cs="Arial"/>
          <w:i/>
          <w:sz w:val="24"/>
          <w:szCs w:val="24"/>
        </w:rPr>
        <w:t>l</w:t>
      </w:r>
      <w:r w:rsidRPr="001723F0">
        <w:rPr>
          <w:rFonts w:ascii="Arial" w:hAnsi="Arial" w:cs="Arial"/>
          <w:i/>
          <w:sz w:val="24"/>
          <w:szCs w:val="24"/>
        </w:rPr>
        <w:t xml:space="preserve"> mes de </w:t>
      </w:r>
      <w:r>
        <w:rPr>
          <w:rFonts w:ascii="Arial" w:hAnsi="Arial" w:cs="Arial"/>
          <w:i/>
          <w:sz w:val="24"/>
          <w:szCs w:val="24"/>
        </w:rPr>
        <w:t>julio del año dos mil veintidós</w:t>
      </w:r>
      <w:r w:rsidRPr="001723F0">
        <w:rPr>
          <w:rFonts w:ascii="Arial" w:hAnsi="Arial" w:cs="Arial"/>
          <w:i/>
          <w:sz w:val="24"/>
          <w:szCs w:val="24"/>
        </w:rPr>
        <w:t>.</w:t>
      </w:r>
    </w:p>
    <w:p w:rsidR="00E70B8F" w:rsidRPr="001723F0" w:rsidRDefault="00E70B8F" w:rsidP="00E70B8F">
      <w:pPr>
        <w:pStyle w:val="NormalWeb"/>
        <w:spacing w:before="0" w:beforeAutospacing="0" w:after="0" w:afterAutospacing="0" w:line="360" w:lineRule="auto"/>
        <w:jc w:val="both"/>
        <w:rPr>
          <w:rFonts w:ascii="Arial" w:hAnsi="Arial" w:cs="Arial"/>
          <w:i/>
        </w:rPr>
      </w:pPr>
    </w:p>
    <w:p w:rsidR="00E02E2F" w:rsidRDefault="00E02E2F" w:rsidP="009058E9">
      <w:pPr>
        <w:spacing w:after="0" w:line="360" w:lineRule="auto"/>
        <w:jc w:val="both"/>
        <w:rPr>
          <w:rFonts w:ascii="Arial" w:hAnsi="Arial" w:cs="Arial"/>
          <w:sz w:val="24"/>
          <w:szCs w:val="24"/>
        </w:rPr>
      </w:pPr>
    </w:p>
    <w:p w:rsidR="00237A2E" w:rsidRDefault="00237A2E" w:rsidP="009058E9">
      <w:pPr>
        <w:spacing w:after="0" w:line="360" w:lineRule="auto"/>
        <w:jc w:val="both"/>
        <w:rPr>
          <w:rFonts w:ascii="Arial" w:hAnsi="Arial" w:cs="Arial"/>
          <w:i/>
          <w:sz w:val="24"/>
          <w:szCs w:val="24"/>
        </w:rPr>
      </w:pPr>
    </w:p>
    <w:p w:rsidR="00C76C04" w:rsidRPr="0088368E" w:rsidRDefault="00C76C04" w:rsidP="009058E9">
      <w:pPr>
        <w:spacing w:after="0" w:line="360" w:lineRule="auto"/>
        <w:jc w:val="both"/>
        <w:rPr>
          <w:rFonts w:ascii="Arial" w:hAnsi="Arial" w:cs="Arial"/>
          <w:i/>
          <w:sz w:val="24"/>
          <w:szCs w:val="24"/>
        </w:rPr>
      </w:pPr>
      <w:r w:rsidRPr="0088368E">
        <w:rPr>
          <w:rFonts w:ascii="Arial" w:hAnsi="Arial" w:cs="Arial"/>
          <w:i/>
          <w:sz w:val="24"/>
          <w:szCs w:val="24"/>
        </w:rPr>
        <w:t xml:space="preserve">Por lo anteriormente expuesto y con fundamento en los artículos 57 </w:t>
      </w:r>
      <w:r w:rsidR="00025607">
        <w:rPr>
          <w:rFonts w:ascii="Arial" w:hAnsi="Arial" w:cs="Arial"/>
          <w:i/>
          <w:sz w:val="24"/>
          <w:szCs w:val="24"/>
        </w:rPr>
        <w:t>y 58</w:t>
      </w:r>
      <w:r w:rsidR="009058E9">
        <w:rPr>
          <w:rFonts w:ascii="Arial" w:hAnsi="Arial" w:cs="Arial"/>
          <w:i/>
          <w:sz w:val="24"/>
          <w:szCs w:val="24"/>
        </w:rPr>
        <w:t xml:space="preserve"> </w:t>
      </w:r>
      <w:r w:rsidRPr="0088368E">
        <w:rPr>
          <w:rFonts w:ascii="Arial" w:hAnsi="Arial" w:cs="Arial"/>
          <w:i/>
          <w:sz w:val="24"/>
          <w:szCs w:val="24"/>
        </w:rPr>
        <w:t>de la Constitución Política del Estado, me permito someter a la</w:t>
      </w:r>
      <w:r w:rsidR="009058E9">
        <w:rPr>
          <w:rFonts w:ascii="Arial" w:hAnsi="Arial" w:cs="Arial"/>
          <w:i/>
          <w:sz w:val="24"/>
          <w:szCs w:val="24"/>
        </w:rPr>
        <w:t xml:space="preserve"> </w:t>
      </w:r>
      <w:r w:rsidRPr="0088368E">
        <w:rPr>
          <w:rFonts w:ascii="Arial" w:hAnsi="Arial" w:cs="Arial"/>
          <w:i/>
          <w:sz w:val="24"/>
          <w:szCs w:val="24"/>
        </w:rPr>
        <w:t>consideración de esta Asamblea la inic</w:t>
      </w:r>
      <w:r w:rsidR="00025607">
        <w:rPr>
          <w:rFonts w:ascii="Arial" w:hAnsi="Arial" w:cs="Arial"/>
          <w:i/>
          <w:sz w:val="24"/>
          <w:szCs w:val="24"/>
        </w:rPr>
        <w:t>iativa con carácter de punto de</w:t>
      </w:r>
      <w:r w:rsidR="009058E9">
        <w:rPr>
          <w:rFonts w:ascii="Arial" w:hAnsi="Arial" w:cs="Arial"/>
          <w:i/>
          <w:sz w:val="24"/>
          <w:szCs w:val="24"/>
        </w:rPr>
        <w:t xml:space="preserve"> </w:t>
      </w:r>
      <w:r w:rsidRPr="0088368E">
        <w:rPr>
          <w:rFonts w:ascii="Arial" w:hAnsi="Arial" w:cs="Arial"/>
          <w:i/>
          <w:sz w:val="24"/>
          <w:szCs w:val="24"/>
        </w:rPr>
        <w:t>acuerdo bajo el siguiente:</w:t>
      </w:r>
    </w:p>
    <w:p w:rsidR="00C76C04" w:rsidRDefault="00C76C04" w:rsidP="00CE5384">
      <w:pPr>
        <w:spacing w:line="360" w:lineRule="auto"/>
        <w:rPr>
          <w:rFonts w:ascii="Arial" w:hAnsi="Arial" w:cs="Arial"/>
          <w:b/>
          <w:sz w:val="24"/>
          <w:szCs w:val="24"/>
        </w:rPr>
      </w:pPr>
    </w:p>
    <w:p w:rsidR="00CE5384" w:rsidRPr="00F50497" w:rsidRDefault="00CE5384" w:rsidP="00CE5384">
      <w:pPr>
        <w:spacing w:after="0" w:line="360" w:lineRule="auto"/>
        <w:jc w:val="both"/>
        <w:rPr>
          <w:rFonts w:ascii="Arial" w:hAnsi="Arial" w:cs="Arial"/>
          <w:sz w:val="24"/>
          <w:szCs w:val="24"/>
        </w:rPr>
      </w:pPr>
    </w:p>
    <w:p w:rsidR="00CE5384" w:rsidRPr="007653A4" w:rsidRDefault="00F50497" w:rsidP="00CE5384">
      <w:pPr>
        <w:spacing w:after="0" w:line="360" w:lineRule="auto"/>
        <w:jc w:val="center"/>
        <w:rPr>
          <w:rFonts w:ascii="Arial" w:hAnsi="Arial" w:cs="Arial"/>
          <w:i/>
          <w:sz w:val="24"/>
          <w:szCs w:val="24"/>
        </w:rPr>
      </w:pPr>
      <w:r>
        <w:rPr>
          <w:rFonts w:ascii="Arial" w:hAnsi="Arial" w:cs="Arial"/>
          <w:b/>
          <w:i/>
          <w:sz w:val="24"/>
          <w:szCs w:val="24"/>
        </w:rPr>
        <w:t>ACUERDO</w:t>
      </w:r>
      <w:r w:rsidR="00CE5384" w:rsidRPr="007653A4">
        <w:rPr>
          <w:rFonts w:ascii="Arial" w:hAnsi="Arial" w:cs="Arial"/>
          <w:b/>
          <w:i/>
          <w:sz w:val="24"/>
          <w:szCs w:val="24"/>
        </w:rPr>
        <w:t>:</w:t>
      </w:r>
    </w:p>
    <w:p w:rsidR="00CE5384" w:rsidRPr="007653A4" w:rsidRDefault="00CE5384" w:rsidP="00CE5384">
      <w:pPr>
        <w:pStyle w:val="Sinespaciado"/>
        <w:spacing w:line="360" w:lineRule="auto"/>
        <w:jc w:val="both"/>
        <w:rPr>
          <w:rFonts w:ascii="Arial" w:hAnsi="Arial" w:cs="Arial"/>
          <w:i/>
          <w:sz w:val="24"/>
          <w:szCs w:val="24"/>
        </w:rPr>
      </w:pPr>
    </w:p>
    <w:p w:rsidR="00DB27CC" w:rsidRPr="00F50497" w:rsidRDefault="00CE5384" w:rsidP="00F50497">
      <w:pPr>
        <w:spacing w:after="0" w:line="360" w:lineRule="auto"/>
        <w:jc w:val="both"/>
        <w:rPr>
          <w:rFonts w:ascii="Arial" w:eastAsia="Arial" w:hAnsi="Arial" w:cs="Arial"/>
          <w:i/>
          <w:sz w:val="24"/>
          <w:szCs w:val="24"/>
        </w:rPr>
      </w:pPr>
      <w:r w:rsidRPr="007653A4">
        <w:rPr>
          <w:rFonts w:ascii="Arial" w:hAnsi="Arial" w:cs="Arial"/>
          <w:b/>
          <w:i/>
          <w:sz w:val="24"/>
          <w:szCs w:val="24"/>
        </w:rPr>
        <w:t>PRIMERO.-</w:t>
      </w:r>
      <w:r w:rsidR="00DB27CC">
        <w:rPr>
          <w:rFonts w:ascii="Arial" w:hAnsi="Arial" w:cs="Arial"/>
          <w:b/>
          <w:i/>
          <w:sz w:val="24"/>
          <w:szCs w:val="24"/>
        </w:rPr>
        <w:t xml:space="preserve"> </w:t>
      </w:r>
      <w:r w:rsidR="00DB27CC" w:rsidRPr="00B96F38">
        <w:rPr>
          <w:rFonts w:ascii="Arial" w:hAnsi="Arial" w:cs="Arial"/>
          <w:sz w:val="24"/>
          <w:szCs w:val="24"/>
        </w:rPr>
        <w:t xml:space="preserve">La </w:t>
      </w:r>
      <w:r w:rsidR="00F50497">
        <w:rPr>
          <w:rFonts w:ascii="Arial" w:hAnsi="Arial" w:cs="Arial"/>
          <w:sz w:val="24"/>
          <w:szCs w:val="24"/>
        </w:rPr>
        <w:t>Sexagésima Séptima</w:t>
      </w:r>
      <w:r w:rsidR="00DB27CC" w:rsidRPr="00B96F38">
        <w:rPr>
          <w:rFonts w:ascii="Arial" w:hAnsi="Arial" w:cs="Arial"/>
          <w:sz w:val="24"/>
          <w:szCs w:val="24"/>
        </w:rPr>
        <w:t xml:space="preserve"> Legislatura del Honorable Congreso</w:t>
      </w:r>
      <w:r w:rsidR="00DB27CC">
        <w:rPr>
          <w:rFonts w:ascii="Arial" w:hAnsi="Arial" w:cs="Arial"/>
          <w:sz w:val="24"/>
          <w:szCs w:val="24"/>
        </w:rPr>
        <w:t xml:space="preserve"> del Estado de Chihuahua propone</w:t>
      </w:r>
      <w:r w:rsidR="00DB27CC" w:rsidRPr="00B96F38">
        <w:rPr>
          <w:rFonts w:ascii="Arial" w:hAnsi="Arial" w:cs="Arial"/>
          <w:sz w:val="24"/>
          <w:szCs w:val="24"/>
        </w:rPr>
        <w:t xml:space="preserve"> </w:t>
      </w:r>
      <w:r w:rsidR="00F50497">
        <w:rPr>
          <w:rFonts w:ascii="Arial" w:hAnsi="Arial" w:cs="Arial"/>
          <w:b/>
          <w:i/>
          <w:sz w:val="24"/>
          <w:szCs w:val="24"/>
        </w:rPr>
        <w:t xml:space="preserve">Iniciativa con Carácter </w:t>
      </w:r>
      <w:r w:rsidR="00DB27CC" w:rsidRPr="00F6277C">
        <w:rPr>
          <w:rFonts w:ascii="Arial" w:hAnsi="Arial" w:cs="Arial"/>
          <w:b/>
          <w:i/>
          <w:sz w:val="24"/>
          <w:szCs w:val="24"/>
        </w:rPr>
        <w:t xml:space="preserve">de </w:t>
      </w:r>
      <w:r w:rsidR="00F50497">
        <w:rPr>
          <w:rFonts w:ascii="Arial" w:hAnsi="Arial" w:cs="Arial"/>
          <w:b/>
          <w:i/>
          <w:sz w:val="24"/>
          <w:szCs w:val="24"/>
        </w:rPr>
        <w:t xml:space="preserve">Punto de Acuerdo a fin de </w:t>
      </w:r>
      <w:r w:rsidR="00F50497" w:rsidRPr="00F50497">
        <w:rPr>
          <w:rFonts w:ascii="Arial" w:eastAsia="Arial" w:hAnsi="Arial" w:cs="Arial"/>
          <w:b/>
          <w:i/>
          <w:sz w:val="24"/>
          <w:szCs w:val="24"/>
        </w:rPr>
        <w:t>exhortar al Poder Ejecutivo Estatal a través de la Junta Central de Agua y Saneamiento, así como a las Juntas Municipales y/o Rurales de Agua y Saneamiento, para que se tomen las acciones y medidas correspondientes para garantizar a los ciudadanos chihuahuenses su derecho humano fundamental de acceso al agua potable y saneamiento las 24 horas del día, sin tandeos.</w:t>
      </w:r>
    </w:p>
    <w:p w:rsidR="00CE5384" w:rsidRDefault="00CE5384" w:rsidP="00237A2E">
      <w:pPr>
        <w:spacing w:line="360" w:lineRule="auto"/>
        <w:jc w:val="center"/>
        <w:rPr>
          <w:rFonts w:ascii="Arial" w:hAnsi="Arial" w:cs="Arial"/>
          <w:sz w:val="24"/>
          <w:szCs w:val="24"/>
        </w:rPr>
      </w:pPr>
    </w:p>
    <w:p w:rsidR="00DB27CC" w:rsidRDefault="00CE5384" w:rsidP="00DB27CC">
      <w:pPr>
        <w:pStyle w:val="Sinespaciado"/>
        <w:spacing w:line="360" w:lineRule="auto"/>
        <w:jc w:val="both"/>
        <w:rPr>
          <w:rFonts w:ascii="Arial" w:hAnsi="Arial" w:cs="Arial"/>
          <w:sz w:val="24"/>
          <w:szCs w:val="24"/>
        </w:rPr>
      </w:pPr>
      <w:r>
        <w:rPr>
          <w:rFonts w:ascii="Arial" w:hAnsi="Arial" w:cs="Arial"/>
          <w:sz w:val="24"/>
          <w:szCs w:val="24"/>
        </w:rPr>
        <w:t>SEGUNDO</w:t>
      </w:r>
      <w:r w:rsidR="00C76C04">
        <w:rPr>
          <w:rFonts w:ascii="Arial" w:hAnsi="Arial" w:cs="Arial"/>
          <w:sz w:val="24"/>
          <w:szCs w:val="24"/>
        </w:rPr>
        <w:t xml:space="preserve">.- </w:t>
      </w:r>
      <w:r w:rsidR="00C76C04" w:rsidRPr="0057523F">
        <w:rPr>
          <w:rFonts w:ascii="Arial" w:hAnsi="Arial" w:cs="Arial"/>
          <w:sz w:val="24"/>
          <w:szCs w:val="24"/>
        </w:rPr>
        <w:t xml:space="preserve"> </w:t>
      </w:r>
      <w:r w:rsidR="00DB27CC" w:rsidRPr="007653A4">
        <w:rPr>
          <w:rFonts w:ascii="Arial" w:hAnsi="Arial" w:cs="Arial"/>
          <w:i/>
          <w:sz w:val="24"/>
          <w:szCs w:val="24"/>
        </w:rPr>
        <w:t>El presente decreto entrará en vigor al día siguiente de su publicación en el Periódico Oficial del Estado de Chihuahua.</w:t>
      </w:r>
    </w:p>
    <w:p w:rsidR="00FB342F" w:rsidRPr="00BF6AFF" w:rsidRDefault="00FB342F" w:rsidP="00FB342F">
      <w:pPr>
        <w:spacing w:after="0" w:line="360" w:lineRule="auto"/>
        <w:jc w:val="both"/>
        <w:rPr>
          <w:rFonts w:ascii="Arial" w:hAnsi="Arial" w:cs="Arial"/>
          <w:sz w:val="24"/>
          <w:szCs w:val="24"/>
        </w:rPr>
      </w:pPr>
    </w:p>
    <w:p w:rsidR="00FB342F" w:rsidRPr="00BF6AFF" w:rsidRDefault="00FB342F" w:rsidP="00FB342F">
      <w:pPr>
        <w:spacing w:after="0" w:line="360" w:lineRule="auto"/>
        <w:jc w:val="both"/>
        <w:rPr>
          <w:rFonts w:ascii="Arial" w:eastAsia="Arial" w:hAnsi="Arial" w:cs="Arial"/>
          <w:sz w:val="24"/>
          <w:szCs w:val="24"/>
        </w:rPr>
      </w:pPr>
      <w:r w:rsidRPr="00BF6AFF">
        <w:rPr>
          <w:rFonts w:ascii="Arial" w:hAnsi="Arial" w:cs="Arial"/>
          <w:b/>
          <w:sz w:val="24"/>
          <w:szCs w:val="24"/>
        </w:rPr>
        <w:t xml:space="preserve">ECONÓMICO. - </w:t>
      </w:r>
      <w:r w:rsidRPr="00BF6AFF">
        <w:rPr>
          <w:rFonts w:ascii="Arial" w:hAnsi="Arial" w:cs="Arial"/>
          <w:sz w:val="24"/>
          <w:szCs w:val="24"/>
        </w:rPr>
        <w:t>Aprobado que sea, túrnese a la Secretaría para que elabo</w:t>
      </w:r>
      <w:r w:rsidR="00237A2E">
        <w:rPr>
          <w:rFonts w:ascii="Arial" w:hAnsi="Arial" w:cs="Arial"/>
          <w:sz w:val="24"/>
          <w:szCs w:val="24"/>
        </w:rPr>
        <w:t xml:space="preserve">re la minuta en los términos </w:t>
      </w:r>
      <w:r w:rsidRPr="00BF6AFF">
        <w:rPr>
          <w:rFonts w:ascii="Arial" w:hAnsi="Arial" w:cs="Arial"/>
          <w:sz w:val="24"/>
          <w:szCs w:val="24"/>
        </w:rPr>
        <w:t>correspondientes</w:t>
      </w:r>
      <w:r w:rsidRPr="00BF6AFF">
        <w:rPr>
          <w:rFonts w:ascii="Arial" w:eastAsia="Arial" w:hAnsi="Arial" w:cs="Arial"/>
          <w:sz w:val="24"/>
          <w:szCs w:val="24"/>
        </w:rPr>
        <w:t>, así como remita copia del mismo a las autoridades competentes, para los efectos que haya lugar</w:t>
      </w:r>
      <w:r w:rsidR="00237A2E">
        <w:rPr>
          <w:rFonts w:ascii="Arial" w:eastAsia="Arial" w:hAnsi="Arial" w:cs="Arial"/>
          <w:sz w:val="24"/>
          <w:szCs w:val="24"/>
        </w:rPr>
        <w:t>.</w:t>
      </w:r>
    </w:p>
    <w:p w:rsidR="00FB342F" w:rsidRPr="00BF6AFF" w:rsidRDefault="00FB342F" w:rsidP="00FB342F">
      <w:pPr>
        <w:spacing w:after="0" w:line="360" w:lineRule="auto"/>
        <w:jc w:val="both"/>
        <w:rPr>
          <w:rFonts w:ascii="Arial" w:hAnsi="Arial" w:cs="Arial"/>
          <w:sz w:val="24"/>
          <w:szCs w:val="24"/>
        </w:rPr>
      </w:pPr>
    </w:p>
    <w:p w:rsidR="00FB342F" w:rsidRPr="00BF6AFF" w:rsidRDefault="00FB342F" w:rsidP="00FB342F">
      <w:pPr>
        <w:spacing w:after="0" w:line="360" w:lineRule="auto"/>
        <w:jc w:val="both"/>
        <w:rPr>
          <w:rFonts w:ascii="Arial" w:hAnsi="Arial" w:cs="Arial"/>
          <w:sz w:val="24"/>
          <w:szCs w:val="24"/>
        </w:rPr>
      </w:pPr>
      <w:r w:rsidRPr="00BF6AFF">
        <w:rPr>
          <w:rFonts w:ascii="Arial" w:hAnsi="Arial" w:cs="Arial"/>
          <w:sz w:val="24"/>
          <w:szCs w:val="24"/>
        </w:rPr>
        <w:t>Dado en el Palacio Legislativo</w:t>
      </w:r>
      <w:r w:rsidR="00237A2E">
        <w:rPr>
          <w:rFonts w:ascii="Arial" w:hAnsi="Arial" w:cs="Arial"/>
          <w:sz w:val="24"/>
          <w:szCs w:val="24"/>
        </w:rPr>
        <w:t xml:space="preserve"> del Estado de Chihuahua, a</w:t>
      </w:r>
      <w:r w:rsidR="00F50497">
        <w:rPr>
          <w:rFonts w:ascii="Arial" w:hAnsi="Arial" w:cs="Arial"/>
          <w:sz w:val="24"/>
          <w:szCs w:val="24"/>
        </w:rPr>
        <w:t xml:space="preserve"> los veintinueve</w:t>
      </w:r>
      <w:r w:rsidR="00237A2E">
        <w:rPr>
          <w:rFonts w:ascii="Arial" w:hAnsi="Arial" w:cs="Arial"/>
          <w:sz w:val="24"/>
          <w:szCs w:val="24"/>
        </w:rPr>
        <w:t xml:space="preserve"> día</w:t>
      </w:r>
      <w:r w:rsidR="00CE5384">
        <w:rPr>
          <w:rFonts w:ascii="Arial" w:hAnsi="Arial" w:cs="Arial"/>
          <w:sz w:val="24"/>
          <w:szCs w:val="24"/>
        </w:rPr>
        <w:t>s</w:t>
      </w:r>
      <w:r w:rsidRPr="00BF6AFF">
        <w:rPr>
          <w:rFonts w:ascii="Arial" w:hAnsi="Arial" w:cs="Arial"/>
          <w:sz w:val="24"/>
          <w:szCs w:val="24"/>
        </w:rPr>
        <w:t xml:space="preserve"> del mes de </w:t>
      </w:r>
      <w:r w:rsidR="00237A2E">
        <w:rPr>
          <w:rFonts w:ascii="Arial" w:hAnsi="Arial" w:cs="Arial"/>
          <w:sz w:val="24"/>
          <w:szCs w:val="24"/>
        </w:rPr>
        <w:t>jul</w:t>
      </w:r>
      <w:r w:rsidR="00C76C04">
        <w:rPr>
          <w:rFonts w:ascii="Arial" w:hAnsi="Arial" w:cs="Arial"/>
          <w:sz w:val="24"/>
          <w:szCs w:val="24"/>
        </w:rPr>
        <w:t>io del año dos mil veintidós</w:t>
      </w:r>
      <w:r w:rsidRPr="00BF6AFF">
        <w:rPr>
          <w:rFonts w:ascii="Arial" w:hAnsi="Arial" w:cs="Arial"/>
          <w:sz w:val="24"/>
          <w:szCs w:val="24"/>
        </w:rPr>
        <w:t>.</w:t>
      </w:r>
    </w:p>
    <w:p w:rsidR="00FB342F" w:rsidRPr="00BF6AFF" w:rsidRDefault="00FB342F" w:rsidP="00FB342F">
      <w:pPr>
        <w:spacing w:after="0" w:line="360" w:lineRule="auto"/>
        <w:jc w:val="center"/>
        <w:rPr>
          <w:rFonts w:ascii="Arial" w:hAnsi="Arial" w:cs="Arial"/>
          <w:b/>
          <w:sz w:val="24"/>
          <w:szCs w:val="24"/>
        </w:rPr>
      </w:pPr>
    </w:p>
    <w:p w:rsidR="00FB342F" w:rsidRPr="00BF6AFF" w:rsidRDefault="00FB342F" w:rsidP="00FB342F">
      <w:pPr>
        <w:spacing w:after="0" w:line="240" w:lineRule="auto"/>
        <w:jc w:val="center"/>
        <w:rPr>
          <w:rFonts w:ascii="Arial" w:hAnsi="Arial" w:cs="Arial"/>
          <w:b/>
          <w:sz w:val="24"/>
          <w:szCs w:val="24"/>
        </w:rPr>
      </w:pPr>
      <w:r w:rsidRPr="00BF6AFF">
        <w:rPr>
          <w:rFonts w:ascii="Arial" w:hAnsi="Arial" w:cs="Arial"/>
          <w:b/>
          <w:sz w:val="24"/>
          <w:szCs w:val="24"/>
        </w:rPr>
        <w:t>ATENTAMENTE</w:t>
      </w:r>
    </w:p>
    <w:p w:rsidR="00FB342F" w:rsidRPr="00BF6AFF" w:rsidRDefault="00FB342F" w:rsidP="00FB342F">
      <w:pPr>
        <w:spacing w:after="0" w:line="240" w:lineRule="auto"/>
        <w:jc w:val="center"/>
        <w:rPr>
          <w:rFonts w:ascii="Arial" w:hAnsi="Arial" w:cs="Arial"/>
          <w:b/>
          <w:sz w:val="24"/>
          <w:szCs w:val="24"/>
        </w:rPr>
      </w:pPr>
    </w:p>
    <w:p w:rsidR="00FB342F" w:rsidRPr="00BF6AFF" w:rsidRDefault="00FB342F" w:rsidP="00FB342F">
      <w:pPr>
        <w:spacing w:after="0" w:line="240" w:lineRule="auto"/>
        <w:jc w:val="center"/>
        <w:rPr>
          <w:rFonts w:ascii="Arial" w:hAnsi="Arial" w:cs="Arial"/>
          <w:b/>
          <w:sz w:val="24"/>
          <w:szCs w:val="24"/>
          <w:lang w:val="es-ES_tradnl"/>
        </w:rPr>
      </w:pPr>
    </w:p>
    <w:p w:rsidR="00FB342F" w:rsidRPr="00BF6AFF" w:rsidRDefault="00FB342F" w:rsidP="00FB342F">
      <w:pPr>
        <w:spacing w:after="0" w:line="240" w:lineRule="auto"/>
        <w:jc w:val="center"/>
        <w:rPr>
          <w:rFonts w:ascii="Arial" w:hAnsi="Arial" w:cs="Arial"/>
          <w:b/>
          <w:sz w:val="24"/>
          <w:szCs w:val="24"/>
        </w:rPr>
      </w:pPr>
      <w:r w:rsidRPr="00BF6AFF">
        <w:rPr>
          <w:rFonts w:ascii="Arial" w:hAnsi="Arial" w:cs="Arial"/>
          <w:b/>
          <w:sz w:val="24"/>
          <w:szCs w:val="24"/>
        </w:rPr>
        <w:t>DIPUTADO OMAR BAZÁN FLORES</w:t>
      </w:r>
    </w:p>
    <w:p w:rsidR="00F225C4" w:rsidRDefault="00FB342F" w:rsidP="002B7D4F">
      <w:pPr>
        <w:spacing w:after="0" w:line="240" w:lineRule="auto"/>
        <w:jc w:val="center"/>
        <w:rPr>
          <w:rFonts w:ascii="Arial" w:hAnsi="Arial" w:cs="Arial"/>
          <w:b/>
          <w:sz w:val="24"/>
          <w:szCs w:val="24"/>
        </w:rPr>
      </w:pPr>
      <w:r w:rsidRPr="00BF6AFF">
        <w:rPr>
          <w:rFonts w:ascii="Arial" w:hAnsi="Arial" w:cs="Arial"/>
          <w:b/>
          <w:sz w:val="24"/>
          <w:szCs w:val="24"/>
        </w:rPr>
        <w:t xml:space="preserve">Vicepresidente del H. Congreso del Estado </w:t>
      </w:r>
    </w:p>
    <w:p w:rsidR="002B7D4F" w:rsidRPr="002B7D4F" w:rsidRDefault="002B7D4F" w:rsidP="002B7D4F">
      <w:pPr>
        <w:spacing w:after="0" w:line="240" w:lineRule="auto"/>
        <w:jc w:val="center"/>
        <w:rPr>
          <w:rFonts w:ascii="Arial" w:hAnsi="Arial" w:cs="Arial"/>
          <w:b/>
          <w:sz w:val="24"/>
          <w:szCs w:val="24"/>
        </w:rPr>
      </w:pPr>
    </w:p>
    <w:sectPr w:rsidR="002B7D4F" w:rsidRPr="002B7D4F" w:rsidSect="00981CA4">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C8B" w:rsidRDefault="006D1C8B" w:rsidP="00FB342F">
      <w:pPr>
        <w:spacing w:after="0" w:line="240" w:lineRule="auto"/>
      </w:pPr>
      <w:r>
        <w:separator/>
      </w:r>
    </w:p>
  </w:endnote>
  <w:endnote w:type="continuationSeparator" w:id="0">
    <w:p w:rsidR="006D1C8B" w:rsidRDefault="006D1C8B" w:rsidP="00FB3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C8B" w:rsidRDefault="006D1C8B" w:rsidP="00FB342F">
      <w:pPr>
        <w:spacing w:after="0" w:line="240" w:lineRule="auto"/>
      </w:pPr>
      <w:r>
        <w:separator/>
      </w:r>
    </w:p>
  </w:footnote>
  <w:footnote w:type="continuationSeparator" w:id="0">
    <w:p w:rsidR="006D1C8B" w:rsidRDefault="006D1C8B" w:rsidP="00FB3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02B" w:rsidRDefault="006D1C8B">
    <w:pPr>
      <w:pStyle w:val="Encabezado"/>
      <w:rPr>
        <w:rFonts w:ascii="Edwardian Script ITC" w:hAnsi="Edwardian Script ITC"/>
        <w:b/>
        <w:sz w:val="44"/>
      </w:rPr>
    </w:pPr>
  </w:p>
  <w:p w:rsidR="007F665E" w:rsidRDefault="00AA46B3">
    <w:pPr>
      <w:pStyle w:val="Encabezado"/>
    </w:pPr>
    <w:r>
      <w:rPr>
        <w:rFonts w:ascii="Edwardian Script ITC" w:hAnsi="Edwardian Script ITC"/>
        <w:b/>
        <w:sz w:val="44"/>
      </w:rPr>
      <w:tab/>
    </w:r>
    <w:r w:rsidRPr="00C271C9">
      <w:rPr>
        <w:rFonts w:ascii="Edwardian Script ITC" w:hAnsi="Edwardian Script ITC"/>
        <w:b/>
        <w:sz w:val="4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F226C"/>
    <w:multiLevelType w:val="hybridMultilevel"/>
    <w:tmpl w:val="A378B46C"/>
    <w:lvl w:ilvl="0" w:tplc="05F6F7B2">
      <w:start w:val="1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4E4935"/>
    <w:multiLevelType w:val="hybridMultilevel"/>
    <w:tmpl w:val="6F86C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6A4D7A"/>
    <w:multiLevelType w:val="hybridMultilevel"/>
    <w:tmpl w:val="1E32A8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AD5246"/>
    <w:multiLevelType w:val="hybridMultilevel"/>
    <w:tmpl w:val="27624752"/>
    <w:lvl w:ilvl="0" w:tplc="080A0017">
      <w:start w:val="1"/>
      <w:numFmt w:val="lowerLetter"/>
      <w:lvlText w:val="%1)"/>
      <w:lvlJc w:val="left"/>
      <w:pPr>
        <w:ind w:left="1071" w:hanging="360"/>
      </w:pPr>
    </w:lvl>
    <w:lvl w:ilvl="1" w:tplc="080A0019">
      <w:start w:val="1"/>
      <w:numFmt w:val="lowerLetter"/>
      <w:lvlText w:val="%2."/>
      <w:lvlJc w:val="left"/>
      <w:pPr>
        <w:ind w:left="1791" w:hanging="360"/>
      </w:pPr>
    </w:lvl>
    <w:lvl w:ilvl="2" w:tplc="080A001B" w:tentative="1">
      <w:start w:val="1"/>
      <w:numFmt w:val="lowerRoman"/>
      <w:lvlText w:val="%3."/>
      <w:lvlJc w:val="right"/>
      <w:pPr>
        <w:ind w:left="2511" w:hanging="180"/>
      </w:pPr>
    </w:lvl>
    <w:lvl w:ilvl="3" w:tplc="080A000F" w:tentative="1">
      <w:start w:val="1"/>
      <w:numFmt w:val="decimal"/>
      <w:lvlText w:val="%4."/>
      <w:lvlJc w:val="left"/>
      <w:pPr>
        <w:ind w:left="3231" w:hanging="360"/>
      </w:pPr>
    </w:lvl>
    <w:lvl w:ilvl="4" w:tplc="080A0019" w:tentative="1">
      <w:start w:val="1"/>
      <w:numFmt w:val="lowerLetter"/>
      <w:lvlText w:val="%5."/>
      <w:lvlJc w:val="left"/>
      <w:pPr>
        <w:ind w:left="3951" w:hanging="360"/>
      </w:pPr>
    </w:lvl>
    <w:lvl w:ilvl="5" w:tplc="080A001B" w:tentative="1">
      <w:start w:val="1"/>
      <w:numFmt w:val="lowerRoman"/>
      <w:lvlText w:val="%6."/>
      <w:lvlJc w:val="right"/>
      <w:pPr>
        <w:ind w:left="4671" w:hanging="180"/>
      </w:pPr>
    </w:lvl>
    <w:lvl w:ilvl="6" w:tplc="080A000F" w:tentative="1">
      <w:start w:val="1"/>
      <w:numFmt w:val="decimal"/>
      <w:lvlText w:val="%7."/>
      <w:lvlJc w:val="left"/>
      <w:pPr>
        <w:ind w:left="5391" w:hanging="360"/>
      </w:pPr>
    </w:lvl>
    <w:lvl w:ilvl="7" w:tplc="080A0019" w:tentative="1">
      <w:start w:val="1"/>
      <w:numFmt w:val="lowerLetter"/>
      <w:lvlText w:val="%8."/>
      <w:lvlJc w:val="left"/>
      <w:pPr>
        <w:ind w:left="6111" w:hanging="360"/>
      </w:pPr>
    </w:lvl>
    <w:lvl w:ilvl="8" w:tplc="080A001B" w:tentative="1">
      <w:start w:val="1"/>
      <w:numFmt w:val="lowerRoman"/>
      <w:lvlText w:val="%9."/>
      <w:lvlJc w:val="right"/>
      <w:pPr>
        <w:ind w:left="6831" w:hanging="180"/>
      </w:pPr>
    </w:lvl>
  </w:abstractNum>
  <w:abstractNum w:abstractNumId="4" w15:restartNumberingAfterBreak="0">
    <w:nsid w:val="26F4134B"/>
    <w:multiLevelType w:val="hybridMultilevel"/>
    <w:tmpl w:val="3F2AB8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FE439B"/>
    <w:multiLevelType w:val="hybridMultilevel"/>
    <w:tmpl w:val="9E523BB8"/>
    <w:lvl w:ilvl="0" w:tplc="080A0015">
      <w:start w:val="1"/>
      <w:numFmt w:val="upp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3594223A"/>
    <w:multiLevelType w:val="hybridMultilevel"/>
    <w:tmpl w:val="864A39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9B93070"/>
    <w:multiLevelType w:val="hybridMultilevel"/>
    <w:tmpl w:val="06381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0238C9"/>
    <w:multiLevelType w:val="hybridMultilevel"/>
    <w:tmpl w:val="733C6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1352C0"/>
    <w:multiLevelType w:val="hybridMultilevel"/>
    <w:tmpl w:val="7E7A9772"/>
    <w:lvl w:ilvl="0" w:tplc="EF529F08">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9213FCF"/>
    <w:multiLevelType w:val="multilevel"/>
    <w:tmpl w:val="763AFDBC"/>
    <w:lvl w:ilvl="0">
      <w:start w:val="1"/>
      <w:numFmt w:val="upperRoman"/>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DD6D9A"/>
    <w:multiLevelType w:val="hybridMultilevel"/>
    <w:tmpl w:val="942258E0"/>
    <w:lvl w:ilvl="0" w:tplc="FE522A1A">
      <w:start w:val="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2D54E9E"/>
    <w:multiLevelType w:val="hybridMultilevel"/>
    <w:tmpl w:val="7E283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137AFC"/>
    <w:multiLevelType w:val="hybridMultilevel"/>
    <w:tmpl w:val="ECFAB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3"/>
  </w:num>
  <w:num w:numId="4">
    <w:abstractNumId w:val="6"/>
  </w:num>
  <w:num w:numId="5">
    <w:abstractNumId w:val="8"/>
  </w:num>
  <w:num w:numId="6">
    <w:abstractNumId w:val="1"/>
  </w:num>
  <w:num w:numId="7">
    <w:abstractNumId w:val="7"/>
  </w:num>
  <w:num w:numId="8">
    <w:abstractNumId w:val="12"/>
  </w:num>
  <w:num w:numId="9">
    <w:abstractNumId w:val="4"/>
  </w:num>
  <w:num w:numId="10">
    <w:abstractNumId w:val="11"/>
  </w:num>
  <w:num w:numId="11">
    <w:abstractNumId w:val="9"/>
  </w:num>
  <w:num w:numId="12">
    <w:abstractNumId w:val="0"/>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42F"/>
    <w:rsid w:val="00025607"/>
    <w:rsid w:val="00026B83"/>
    <w:rsid w:val="00036938"/>
    <w:rsid w:val="00046879"/>
    <w:rsid w:val="0017250C"/>
    <w:rsid w:val="00180154"/>
    <w:rsid w:val="001A4818"/>
    <w:rsid w:val="00237A2E"/>
    <w:rsid w:val="00273F1E"/>
    <w:rsid w:val="002909B6"/>
    <w:rsid w:val="002B7D4F"/>
    <w:rsid w:val="00302A0B"/>
    <w:rsid w:val="003429B9"/>
    <w:rsid w:val="00375695"/>
    <w:rsid w:val="0044072C"/>
    <w:rsid w:val="00445C4C"/>
    <w:rsid w:val="00451925"/>
    <w:rsid w:val="004613AD"/>
    <w:rsid w:val="00471987"/>
    <w:rsid w:val="00483E2A"/>
    <w:rsid w:val="004A2221"/>
    <w:rsid w:val="004B46E8"/>
    <w:rsid w:val="004C225B"/>
    <w:rsid w:val="00517F3E"/>
    <w:rsid w:val="00525017"/>
    <w:rsid w:val="005A5E20"/>
    <w:rsid w:val="005F55F1"/>
    <w:rsid w:val="00656C23"/>
    <w:rsid w:val="006D1C8B"/>
    <w:rsid w:val="00810E08"/>
    <w:rsid w:val="0084227D"/>
    <w:rsid w:val="0087445C"/>
    <w:rsid w:val="009058E9"/>
    <w:rsid w:val="0092308B"/>
    <w:rsid w:val="009417AE"/>
    <w:rsid w:val="009C087C"/>
    <w:rsid w:val="009E31B1"/>
    <w:rsid w:val="00A44DC1"/>
    <w:rsid w:val="00A53184"/>
    <w:rsid w:val="00AA46B3"/>
    <w:rsid w:val="00B143EA"/>
    <w:rsid w:val="00B15E1C"/>
    <w:rsid w:val="00B858E4"/>
    <w:rsid w:val="00B95D43"/>
    <w:rsid w:val="00BC6B75"/>
    <w:rsid w:val="00C5636A"/>
    <w:rsid w:val="00C76C04"/>
    <w:rsid w:val="00C8785E"/>
    <w:rsid w:val="00CD5D15"/>
    <w:rsid w:val="00CE5384"/>
    <w:rsid w:val="00CE5490"/>
    <w:rsid w:val="00D07C7A"/>
    <w:rsid w:val="00D11A57"/>
    <w:rsid w:val="00D81167"/>
    <w:rsid w:val="00D9224B"/>
    <w:rsid w:val="00DB27CC"/>
    <w:rsid w:val="00E02E2F"/>
    <w:rsid w:val="00E24387"/>
    <w:rsid w:val="00E70B8F"/>
    <w:rsid w:val="00E814D8"/>
    <w:rsid w:val="00EC60A5"/>
    <w:rsid w:val="00F3012C"/>
    <w:rsid w:val="00F50497"/>
    <w:rsid w:val="00F570F1"/>
    <w:rsid w:val="00F96743"/>
    <w:rsid w:val="00FA5CEC"/>
    <w:rsid w:val="00FB342F"/>
    <w:rsid w:val="00FD6F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E7E827-D4FC-4796-A2D4-43A857F7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i/>
        <w:sz w:val="24"/>
        <w:szCs w:val="22"/>
        <w:lang w:val="es-MX"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42F"/>
    <w:pPr>
      <w:spacing w:after="160" w:line="259" w:lineRule="auto"/>
    </w:pPr>
    <w:rPr>
      <w:rFonts w:ascii="Calibri" w:eastAsia="Calibri" w:hAnsi="Calibri" w:cs="Times New Roman"/>
      <w:i w:val="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34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342F"/>
    <w:rPr>
      <w:rFonts w:ascii="Calibri" w:eastAsia="Calibri" w:hAnsi="Calibri" w:cs="Times New Roman"/>
      <w:i w:val="0"/>
      <w:sz w:val="22"/>
    </w:rPr>
  </w:style>
  <w:style w:type="paragraph" w:styleId="Prrafodelista">
    <w:name w:val="List Paragraph"/>
    <w:basedOn w:val="Normal"/>
    <w:uiPriority w:val="34"/>
    <w:qFormat/>
    <w:rsid w:val="00FB342F"/>
    <w:pPr>
      <w:spacing w:after="0" w:line="240" w:lineRule="auto"/>
      <w:ind w:left="720"/>
      <w:contextualSpacing/>
    </w:pPr>
    <w:rPr>
      <w:rFonts w:ascii="Times New Roman" w:eastAsia="Times New Roman" w:hAnsi="Times New Roman"/>
      <w:sz w:val="20"/>
      <w:szCs w:val="20"/>
      <w:lang w:val="es-ES" w:eastAsia="es-ES"/>
    </w:rPr>
  </w:style>
  <w:style w:type="paragraph" w:customStyle="1" w:styleId="Texto">
    <w:name w:val="Texto"/>
    <w:aliases w:val="independiente,independiente Car Car Car"/>
    <w:basedOn w:val="Normal"/>
    <w:link w:val="TextoCar"/>
    <w:qFormat/>
    <w:rsid w:val="00FB342F"/>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FB342F"/>
    <w:pPr>
      <w:spacing w:before="100" w:beforeAutospacing="1" w:after="100" w:afterAutospacing="1" w:line="240" w:lineRule="auto"/>
    </w:pPr>
    <w:rPr>
      <w:rFonts w:ascii="Times New Roman" w:eastAsia="Times New Roman" w:hAnsi="Times New Roman"/>
      <w:sz w:val="24"/>
      <w:szCs w:val="24"/>
      <w:lang w:val="es-US" w:eastAsia="es-US"/>
    </w:rPr>
  </w:style>
  <w:style w:type="character" w:customStyle="1" w:styleId="TextoCar">
    <w:name w:val="Texto Car"/>
    <w:link w:val="Texto"/>
    <w:locked/>
    <w:rsid w:val="00FB342F"/>
    <w:rPr>
      <w:rFonts w:eastAsia="Times New Roman" w:cs="Arial"/>
      <w:i w:val="0"/>
      <w:sz w:val="18"/>
      <w:szCs w:val="18"/>
      <w:lang w:eastAsia="es-ES"/>
    </w:rPr>
  </w:style>
  <w:style w:type="paragraph" w:styleId="Piedepgina">
    <w:name w:val="footer"/>
    <w:basedOn w:val="Normal"/>
    <w:link w:val="PiedepginaCar"/>
    <w:uiPriority w:val="99"/>
    <w:unhideWhenUsed/>
    <w:rsid w:val="00FB34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342F"/>
    <w:rPr>
      <w:rFonts w:ascii="Calibri" w:eastAsia="Calibri" w:hAnsi="Calibri" w:cs="Times New Roman"/>
      <w:i w:val="0"/>
      <w:sz w:val="22"/>
    </w:rPr>
  </w:style>
  <w:style w:type="paragraph" w:styleId="NormalWeb">
    <w:name w:val="Normal (Web)"/>
    <w:basedOn w:val="Normal"/>
    <w:uiPriority w:val="99"/>
    <w:unhideWhenUsed/>
    <w:rsid w:val="00E70B8F"/>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E70B8F"/>
    <w:pPr>
      <w:spacing w:after="0"/>
    </w:pPr>
    <w:rPr>
      <w:rFonts w:ascii="Calibri" w:eastAsia="Calibri" w:hAnsi="Calibri" w:cs="Times New Roman"/>
      <w:i w:val="0"/>
      <w:sz w:val="22"/>
    </w:rPr>
  </w:style>
  <w:style w:type="character" w:styleId="nfasis">
    <w:name w:val="Emphasis"/>
    <w:basedOn w:val="Fuentedeprrafopredeter"/>
    <w:uiPriority w:val="20"/>
    <w:qFormat/>
    <w:rsid w:val="00E70B8F"/>
    <w:rPr>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1198</Words>
  <Characters>6589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Azucena Jaquez Delgado</dc:creator>
  <cp:keywords/>
  <dc:description/>
  <cp:lastModifiedBy>user</cp:lastModifiedBy>
  <cp:revision>2</cp:revision>
  <dcterms:created xsi:type="dcterms:W3CDTF">2022-07-27T18:20:00Z</dcterms:created>
  <dcterms:modified xsi:type="dcterms:W3CDTF">2022-07-27T18:20:00Z</dcterms:modified>
</cp:coreProperties>
</file>