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731E1" w14:textId="77777777" w:rsidR="00D0789D" w:rsidRDefault="00D0789D">
      <w:pPr>
        <w:spacing w:line="360" w:lineRule="auto"/>
        <w:jc w:val="both"/>
        <w:rPr>
          <w:rFonts w:ascii="Century Gothic" w:eastAsia="Century Gothic" w:hAnsi="Century Gothic" w:cs="Century Gothic"/>
        </w:rPr>
      </w:pPr>
      <w:bookmarkStart w:id="0" w:name="_GoBack"/>
      <w:bookmarkEnd w:id="0"/>
    </w:p>
    <w:p w14:paraId="27417E33" w14:textId="77777777" w:rsidR="00D0789D" w:rsidRDefault="00B875FA">
      <w:pPr>
        <w:rPr>
          <w:rFonts w:ascii="Century Gothic" w:eastAsia="Century Gothic" w:hAnsi="Century Gothic" w:cs="Century Gothic"/>
          <w:b/>
          <w:color w:val="000000"/>
        </w:rPr>
      </w:pPr>
      <w:r>
        <w:rPr>
          <w:rFonts w:ascii="Century Gothic" w:eastAsia="Century Gothic" w:hAnsi="Century Gothic" w:cs="Century Gothic"/>
          <w:b/>
          <w:color w:val="000000"/>
        </w:rPr>
        <w:t>H. CONGRESO DEL ESTADO DE CHIHUAHUA.</w:t>
      </w:r>
    </w:p>
    <w:p w14:paraId="16932EF1" w14:textId="77777777" w:rsidR="00D0789D" w:rsidRDefault="00B875FA">
      <w:pPr>
        <w:rPr>
          <w:rFonts w:ascii="Century Gothic" w:eastAsia="Century Gothic" w:hAnsi="Century Gothic" w:cs="Century Gothic"/>
          <w:b/>
          <w:color w:val="000000"/>
        </w:rPr>
      </w:pPr>
      <w:r>
        <w:rPr>
          <w:rFonts w:ascii="Century Gothic" w:eastAsia="Century Gothic" w:hAnsi="Century Gothic" w:cs="Century Gothic"/>
          <w:b/>
          <w:color w:val="000000"/>
        </w:rPr>
        <w:t>PRESENTE.-</w:t>
      </w:r>
    </w:p>
    <w:p w14:paraId="277C80CF" w14:textId="77777777" w:rsidR="00D0789D" w:rsidRDefault="00D0789D">
      <w:pPr>
        <w:jc w:val="both"/>
        <w:rPr>
          <w:rFonts w:ascii="Arial" w:eastAsia="Arial" w:hAnsi="Arial" w:cs="Arial"/>
          <w:color w:val="000000"/>
        </w:rPr>
      </w:pPr>
    </w:p>
    <w:p w14:paraId="6E6653F2" w14:textId="77777777" w:rsidR="00D0789D" w:rsidRDefault="00B875FA">
      <w:pPr>
        <w:spacing w:line="360" w:lineRule="auto"/>
        <w:ind w:hanging="2"/>
        <w:jc w:val="both"/>
        <w:rPr>
          <w:rFonts w:ascii="Century Gothic" w:eastAsia="Century Gothic" w:hAnsi="Century Gothic" w:cs="Century Gothic"/>
          <w:b/>
        </w:rPr>
      </w:pPr>
      <w:r>
        <w:rPr>
          <w:rFonts w:ascii="Century Gothic" w:eastAsia="Century Gothic" w:hAnsi="Century Gothic" w:cs="Century Gothic"/>
        </w:rPr>
        <w:t xml:space="preserve">Quienes suscriben, </w:t>
      </w:r>
      <w:r>
        <w:rPr>
          <w:rFonts w:ascii="Century Gothic" w:eastAsia="Century Gothic" w:hAnsi="Century Gothic" w:cs="Century Gothic"/>
          <w:b/>
        </w:rPr>
        <w:t xml:space="preserve">Benjamín Carrera Chávez, </w:t>
      </w:r>
      <w:proofErr w:type="spellStart"/>
      <w:r>
        <w:rPr>
          <w:rFonts w:ascii="Century Gothic" w:eastAsia="Century Gothic" w:hAnsi="Century Gothic" w:cs="Century Gothic"/>
          <w:b/>
        </w:rPr>
        <w:t>Edin</w:t>
      </w:r>
      <w:proofErr w:type="spellEnd"/>
      <w:r>
        <w:rPr>
          <w:rFonts w:ascii="Century Gothic" w:eastAsia="Century Gothic" w:hAnsi="Century Gothic" w:cs="Century Gothic"/>
          <w:b/>
        </w:rPr>
        <w:t xml:space="preserve"> Cuauhtémoc Estrada Sotelo, Leticia Ortega Máynez, Oscar Daniel </w:t>
      </w:r>
      <w:proofErr w:type="spellStart"/>
      <w:r>
        <w:rPr>
          <w:rFonts w:ascii="Century Gothic" w:eastAsia="Century Gothic" w:hAnsi="Century Gothic" w:cs="Century Gothic"/>
          <w:b/>
        </w:rPr>
        <w:t>Avitia</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Arellanes</w:t>
      </w:r>
      <w:proofErr w:type="spellEnd"/>
      <w:r>
        <w:rPr>
          <w:rFonts w:ascii="Century Gothic" w:eastAsia="Century Gothic" w:hAnsi="Century Gothic" w:cs="Century Gothic"/>
          <w:b/>
        </w:rPr>
        <w:t xml:space="preserve">, Rosana Díaz Reyes, Gustavo de la Rosa </w:t>
      </w:r>
      <w:proofErr w:type="spellStart"/>
      <w:r>
        <w:rPr>
          <w:rFonts w:ascii="Century Gothic" w:eastAsia="Century Gothic" w:hAnsi="Century Gothic" w:cs="Century Gothic"/>
          <w:b/>
        </w:rPr>
        <w:t>Hickerson</w:t>
      </w:r>
      <w:proofErr w:type="spellEnd"/>
      <w:r>
        <w:rPr>
          <w:rFonts w:ascii="Century Gothic" w:eastAsia="Century Gothic" w:hAnsi="Century Gothic" w:cs="Century Gothic"/>
          <w:b/>
        </w:rPr>
        <w:t>, Magdalena Rentería Pérez, María Antonieta Pérez Reyes, David Oscar Castrejón Rivas</w:t>
      </w:r>
      <w:r w:rsidR="00F727A5">
        <w:rPr>
          <w:rFonts w:ascii="Century Gothic" w:eastAsia="Century Gothic" w:hAnsi="Century Gothic" w:cs="Century Gothic"/>
          <w:b/>
        </w:rPr>
        <w:t>, Ilse América García Soto</w:t>
      </w:r>
      <w:r>
        <w:rPr>
          <w:rFonts w:ascii="Century Gothic" w:eastAsia="Century Gothic" w:hAnsi="Century Gothic" w:cs="Century Gothic"/>
          <w:b/>
        </w:rPr>
        <w:t xml:space="preserve"> y Adriana Terrazas Porras</w:t>
      </w:r>
      <w:r>
        <w:rPr>
          <w:rFonts w:ascii="Century Gothic" w:eastAsia="Century Gothic" w:hAnsi="Century Gothic" w:cs="Century Gothic"/>
        </w:rPr>
        <w:t xml:space="preserve">, </w:t>
      </w:r>
      <w:r>
        <w:rPr>
          <w:rFonts w:ascii="Century Gothic" w:eastAsia="Century Gothic" w:hAnsi="Century Gothic" w:cs="Century Gothic"/>
          <w:b/>
        </w:rPr>
        <w:t xml:space="preserve"> integrantes del Grupo Parlamentario de MORENA, </w:t>
      </w:r>
      <w:r>
        <w:rPr>
          <w:rFonts w:ascii="Century Gothic" w:eastAsia="Century Gothic" w:hAnsi="Century Gothic" w:cs="Century Gothic"/>
        </w:rPr>
        <w:t>con fundamento en lo dispuesto por el artículo 68 fracción I, de la Constitución Política del Estado Libre y Soberano de Chihuahua; 167 fracción I y 168 de la Ley Orgánica del Poder Legislativo,</w:t>
      </w:r>
      <w:r>
        <w:rPr>
          <w:rFonts w:ascii="Century Gothic" w:eastAsia="Century Gothic" w:hAnsi="Century Gothic" w:cs="Century Gothic"/>
          <w:b/>
        </w:rPr>
        <w:t xml:space="preserve"> </w:t>
      </w:r>
      <w:r>
        <w:rPr>
          <w:rFonts w:ascii="Century Gothic" w:eastAsia="Century Gothic" w:hAnsi="Century Gothic" w:cs="Century Gothic"/>
        </w:rPr>
        <w:t>nos permitimos someter a  consideración de esta Soberanía, la presente</w:t>
      </w:r>
      <w:r>
        <w:rPr>
          <w:rFonts w:ascii="Century Gothic" w:eastAsia="Century Gothic" w:hAnsi="Century Gothic" w:cs="Century Gothic"/>
          <w:b/>
        </w:rPr>
        <w:t xml:space="preserve"> </w:t>
      </w:r>
      <w:r>
        <w:rPr>
          <w:rFonts w:ascii="Century Gothic" w:eastAsia="Century Gothic" w:hAnsi="Century Gothic" w:cs="Century Gothic"/>
        </w:rPr>
        <w:t xml:space="preserve">iniciativa con carácter de </w:t>
      </w:r>
      <w:r>
        <w:rPr>
          <w:rFonts w:ascii="Century Gothic" w:eastAsia="Century Gothic" w:hAnsi="Century Gothic" w:cs="Century Gothic"/>
          <w:b/>
          <w:color w:val="000000"/>
        </w:rPr>
        <w:t>DECRETO</w:t>
      </w:r>
      <w:r w:rsidR="00F727A5">
        <w:rPr>
          <w:rFonts w:ascii="Century Gothic" w:eastAsia="Century Gothic" w:hAnsi="Century Gothic" w:cs="Century Gothic"/>
          <w:b/>
          <w:color w:val="000000"/>
        </w:rPr>
        <w:t xml:space="preserve"> y ACUERDO</w:t>
      </w:r>
      <w:r>
        <w:rPr>
          <w:rFonts w:ascii="Century Gothic" w:eastAsia="Century Gothic" w:hAnsi="Century Gothic" w:cs="Century Gothic"/>
          <w:color w:val="000000"/>
        </w:rPr>
        <w:t xml:space="preserve"> al tenor de la siguiente:</w:t>
      </w:r>
    </w:p>
    <w:p w14:paraId="66AF6771" w14:textId="77777777" w:rsidR="00D0789D" w:rsidRDefault="00D0789D">
      <w:pPr>
        <w:spacing w:line="360" w:lineRule="auto"/>
        <w:jc w:val="center"/>
        <w:rPr>
          <w:rFonts w:ascii="Century Gothic" w:eastAsia="Century Gothic" w:hAnsi="Century Gothic" w:cs="Century Gothic"/>
          <w:b/>
        </w:rPr>
      </w:pPr>
    </w:p>
    <w:p w14:paraId="7220560E" w14:textId="77777777" w:rsidR="00D0789D" w:rsidRDefault="00B875FA">
      <w:pPr>
        <w:spacing w:line="360" w:lineRule="auto"/>
        <w:jc w:val="center"/>
        <w:rPr>
          <w:rFonts w:ascii="Century Gothic" w:eastAsia="Century Gothic" w:hAnsi="Century Gothic" w:cs="Century Gothic"/>
          <w:b/>
        </w:rPr>
      </w:pPr>
      <w:r>
        <w:rPr>
          <w:rFonts w:ascii="Century Gothic" w:eastAsia="Century Gothic" w:hAnsi="Century Gothic" w:cs="Century Gothic"/>
          <w:b/>
        </w:rPr>
        <w:t>EXPOSICIÓN DE MOTIVOS.</w:t>
      </w:r>
    </w:p>
    <w:p w14:paraId="5D924887" w14:textId="77777777" w:rsidR="002C7A02" w:rsidRDefault="002C7A02">
      <w:pPr>
        <w:spacing w:line="360" w:lineRule="auto"/>
        <w:jc w:val="center"/>
        <w:rPr>
          <w:rFonts w:ascii="Century Gothic" w:eastAsia="Century Gothic" w:hAnsi="Century Gothic" w:cs="Century Gothic"/>
          <w:b/>
        </w:rPr>
      </w:pPr>
    </w:p>
    <w:p w14:paraId="4FF53D2E" w14:textId="4805EFF9" w:rsidR="002C7A02" w:rsidRPr="002C7A02" w:rsidRDefault="002C7A02" w:rsidP="002C7A02">
      <w:pPr>
        <w:pStyle w:val="NormalWeb"/>
        <w:spacing w:before="0" w:beforeAutospacing="0" w:line="360" w:lineRule="auto"/>
        <w:jc w:val="both"/>
        <w:rPr>
          <w:rFonts w:ascii="Century Gothic" w:hAnsi="Century Gothic" w:cs="Arial"/>
        </w:rPr>
      </w:pPr>
      <w:r w:rsidRPr="002C7A02">
        <w:rPr>
          <w:rFonts w:ascii="Century Gothic" w:hAnsi="Century Gothic" w:cs="Arial"/>
        </w:rPr>
        <w:t xml:space="preserve">El agua es un recurso fundamental para el desarrollo sustentable, la </w:t>
      </w:r>
      <w:proofErr w:type="gramStart"/>
      <w:r w:rsidRPr="002C7A02">
        <w:rPr>
          <w:rFonts w:ascii="Century Gothic" w:hAnsi="Century Gothic" w:cs="Arial"/>
        </w:rPr>
        <w:t>erradicación</w:t>
      </w:r>
      <w:proofErr w:type="gramEnd"/>
      <w:r w:rsidRPr="002C7A02">
        <w:rPr>
          <w:rFonts w:ascii="Century Gothic" w:hAnsi="Century Gothic" w:cs="Arial"/>
        </w:rPr>
        <w:t xml:space="preserve"> de la pobreza y los problemas relacionados a cuestiones alimentarias</w:t>
      </w:r>
      <w:r w:rsidR="00F85F0E">
        <w:rPr>
          <w:rFonts w:ascii="Century Gothic" w:hAnsi="Century Gothic" w:cs="Arial"/>
        </w:rPr>
        <w:t>;</w:t>
      </w:r>
      <w:r w:rsidRPr="002C7A02">
        <w:rPr>
          <w:rFonts w:ascii="Century Gothic" w:hAnsi="Century Gothic" w:cs="Arial"/>
        </w:rPr>
        <w:t xml:space="preserve"> indispensable para la vida, el bienestar y el desarrollo humano, </w:t>
      </w:r>
      <w:r w:rsidR="00CC4BD0">
        <w:rPr>
          <w:rFonts w:ascii="Century Gothic" w:hAnsi="Century Gothic" w:cs="Arial"/>
        </w:rPr>
        <w:t>ha cobrado</w:t>
      </w:r>
      <w:r w:rsidRPr="002C7A02">
        <w:rPr>
          <w:rFonts w:ascii="Century Gothic" w:hAnsi="Century Gothic" w:cs="Arial"/>
        </w:rPr>
        <w:t xml:space="preserve"> recientemente, una relevancia preponderante en cuanto a la conservación de la salud y la prevención de la propagación de enfermedades.</w:t>
      </w:r>
    </w:p>
    <w:p w14:paraId="0E38FB42" w14:textId="5075539F" w:rsidR="002C7A02" w:rsidRPr="002C7A02" w:rsidRDefault="002C7A02" w:rsidP="002C7A02">
      <w:pPr>
        <w:spacing w:line="360" w:lineRule="auto"/>
        <w:jc w:val="both"/>
        <w:rPr>
          <w:rFonts w:ascii="Century Gothic" w:eastAsia="Century Gothic" w:hAnsi="Century Gothic" w:cs="Century Gothic"/>
        </w:rPr>
      </w:pPr>
      <w:r w:rsidRPr="002C7A02">
        <w:rPr>
          <w:rFonts w:ascii="Century Gothic" w:eastAsia="Century Gothic" w:hAnsi="Century Gothic" w:cs="Century Gothic"/>
        </w:rPr>
        <w:t>Sin embargo de acuerdo con datos de la OMS y de UNICEF</w:t>
      </w:r>
      <w:r w:rsidR="00CC4BD0">
        <w:rPr>
          <w:rFonts w:ascii="Century Gothic" w:eastAsia="Century Gothic" w:hAnsi="Century Gothic" w:cs="Century Gothic"/>
        </w:rPr>
        <w:t xml:space="preserve">, </w:t>
      </w:r>
      <w:r w:rsidRPr="002C7A02">
        <w:rPr>
          <w:rFonts w:ascii="Century Gothic" w:eastAsia="Century Gothic" w:hAnsi="Century Gothic" w:cs="Century Gothic"/>
        </w:rPr>
        <w:t>alrededor de 2 mil millones de personas no cuentan con agua potable en sus hogares mientras que la cifra de personas que carecen de saneamiento seguro en sus hogares es alrededor del doble.</w:t>
      </w:r>
    </w:p>
    <w:p w14:paraId="3B0BDBE2" w14:textId="77777777" w:rsidR="002C7A02" w:rsidRPr="002C7A02" w:rsidRDefault="002C7A02" w:rsidP="002C7A02">
      <w:pPr>
        <w:spacing w:line="360" w:lineRule="auto"/>
        <w:jc w:val="both"/>
        <w:rPr>
          <w:rFonts w:ascii="Century Gothic" w:eastAsia="Century Gothic" w:hAnsi="Century Gothic" w:cs="Century Gothic"/>
        </w:rPr>
      </w:pPr>
    </w:p>
    <w:p w14:paraId="50FF3CD3" w14:textId="77777777" w:rsidR="00F727A5" w:rsidRDefault="002C7A02" w:rsidP="002C7A02">
      <w:pPr>
        <w:spacing w:line="360" w:lineRule="auto"/>
        <w:jc w:val="both"/>
        <w:rPr>
          <w:rFonts w:ascii="Century Gothic" w:eastAsia="Century Gothic" w:hAnsi="Century Gothic" w:cs="Century Gothic"/>
        </w:rPr>
      </w:pPr>
      <w:r w:rsidRPr="002C7A02">
        <w:rPr>
          <w:rFonts w:ascii="Century Gothic" w:eastAsia="Century Gothic" w:hAnsi="Century Gothic" w:cs="Century Gothic"/>
        </w:rPr>
        <w:lastRenderedPageBreak/>
        <w:t>Por otra parte, la Comisión Nacional del Agua señala que uno de los grandes desafíos en materia hídrica es precisamente dotar de servicios de agua potable, alcantarillado y saneamiento a la toda la poblaci</w:t>
      </w:r>
      <w:r>
        <w:rPr>
          <w:rFonts w:ascii="Century Gothic" w:eastAsia="Century Gothic" w:hAnsi="Century Gothic" w:cs="Century Gothic"/>
        </w:rPr>
        <w:t>ón, lo cual se ve impedido en gran medida por las dificultades técnicas que ello conlleva y que se relacionan con  el crecimiento demográfico acelerado.</w:t>
      </w:r>
    </w:p>
    <w:p w14:paraId="6ACD4EAE" w14:textId="77777777" w:rsidR="000E141B" w:rsidRDefault="000E141B" w:rsidP="002C7A02">
      <w:pPr>
        <w:spacing w:line="360" w:lineRule="auto"/>
        <w:jc w:val="both"/>
        <w:rPr>
          <w:rFonts w:ascii="Century Gothic" w:eastAsia="Century Gothic" w:hAnsi="Century Gothic" w:cs="Century Gothic"/>
        </w:rPr>
      </w:pPr>
    </w:p>
    <w:p w14:paraId="615055DB" w14:textId="0CDA754C" w:rsidR="000E141B" w:rsidRDefault="000E141B" w:rsidP="002C7A02">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Ahora bien, el Foro Económico Mundial coloca como uno  de los tres riesgos inminentes a nivel </w:t>
      </w:r>
      <w:r w:rsidR="00782524">
        <w:rPr>
          <w:rFonts w:ascii="Century Gothic" w:eastAsia="Century Gothic" w:hAnsi="Century Gothic" w:cs="Century Gothic"/>
        </w:rPr>
        <w:t>glob</w:t>
      </w:r>
      <w:r>
        <w:rPr>
          <w:rFonts w:ascii="Century Gothic" w:eastAsia="Century Gothic" w:hAnsi="Century Gothic" w:cs="Century Gothic"/>
        </w:rPr>
        <w:t xml:space="preserve">al,  la crisis del agua, en lo cual influye de manera importante el hecho de que  solo el 20% de las aguas residuales generadas en todo al mundo, </w:t>
      </w:r>
      <w:r w:rsidR="002624FE">
        <w:rPr>
          <w:rFonts w:ascii="Century Gothic" w:eastAsia="Century Gothic" w:hAnsi="Century Gothic" w:cs="Century Gothic"/>
        </w:rPr>
        <w:t>es</w:t>
      </w:r>
      <w:r>
        <w:rPr>
          <w:rFonts w:ascii="Century Gothic" w:eastAsia="Century Gothic" w:hAnsi="Century Gothic" w:cs="Century Gothic"/>
        </w:rPr>
        <w:t xml:space="preserve"> tratado adecuadamente antes de integrarse al cauce de </w:t>
      </w:r>
      <w:r w:rsidR="002624FE">
        <w:rPr>
          <w:rFonts w:ascii="Century Gothic" w:eastAsia="Century Gothic" w:hAnsi="Century Gothic" w:cs="Century Gothic"/>
        </w:rPr>
        <w:t>cuerpos</w:t>
      </w:r>
      <w:r>
        <w:rPr>
          <w:rFonts w:ascii="Century Gothic" w:eastAsia="Century Gothic" w:hAnsi="Century Gothic" w:cs="Century Gothic"/>
        </w:rPr>
        <w:t xml:space="preserve"> que </w:t>
      </w:r>
      <w:r w:rsidR="002624FE">
        <w:rPr>
          <w:rFonts w:ascii="Century Gothic" w:eastAsia="Century Gothic" w:hAnsi="Century Gothic" w:cs="Century Gothic"/>
        </w:rPr>
        <w:t xml:space="preserve">a su vez </w:t>
      </w:r>
      <w:r>
        <w:rPr>
          <w:rFonts w:ascii="Century Gothic" w:eastAsia="Century Gothic" w:hAnsi="Century Gothic" w:cs="Century Gothic"/>
        </w:rPr>
        <w:t>son el suministro de redes de agua potable.</w:t>
      </w:r>
    </w:p>
    <w:p w14:paraId="61FA9B15" w14:textId="77777777" w:rsidR="000E141B" w:rsidRDefault="000E141B" w:rsidP="002C7A02">
      <w:pPr>
        <w:spacing w:line="360" w:lineRule="auto"/>
        <w:jc w:val="both"/>
        <w:rPr>
          <w:rFonts w:ascii="Century Gothic" w:eastAsia="Century Gothic" w:hAnsi="Century Gothic" w:cs="Century Gothic"/>
        </w:rPr>
      </w:pPr>
    </w:p>
    <w:p w14:paraId="661C5D60" w14:textId="1856508A" w:rsidR="000E141B" w:rsidRDefault="00350488" w:rsidP="002C7A02">
      <w:pPr>
        <w:spacing w:line="360" w:lineRule="auto"/>
        <w:jc w:val="both"/>
        <w:rPr>
          <w:rFonts w:ascii="Century Gothic" w:eastAsia="Century Gothic" w:hAnsi="Century Gothic" w:cs="Century Gothic"/>
        </w:rPr>
      </w:pPr>
      <w:r>
        <w:rPr>
          <w:rFonts w:ascii="Century Gothic" w:eastAsia="Century Gothic" w:hAnsi="Century Gothic" w:cs="Century Gothic"/>
        </w:rPr>
        <w:t>Más allá de cualquier pronunciamiento ya sea de organismos internacionale</w:t>
      </w:r>
      <w:r w:rsidR="000E141B">
        <w:rPr>
          <w:rFonts w:ascii="Century Gothic" w:eastAsia="Century Gothic" w:hAnsi="Century Gothic" w:cs="Century Gothic"/>
        </w:rPr>
        <w:t>s</w:t>
      </w:r>
      <w:r>
        <w:rPr>
          <w:rFonts w:ascii="Century Gothic" w:eastAsia="Century Gothic" w:hAnsi="Century Gothic" w:cs="Century Gothic"/>
        </w:rPr>
        <w:t>, locale</w:t>
      </w:r>
      <w:r w:rsidR="0014500E">
        <w:rPr>
          <w:rFonts w:ascii="Century Gothic" w:eastAsia="Century Gothic" w:hAnsi="Century Gothic" w:cs="Century Gothic"/>
        </w:rPr>
        <w:t>s</w:t>
      </w:r>
      <w:r>
        <w:rPr>
          <w:rFonts w:ascii="Century Gothic" w:eastAsia="Century Gothic" w:hAnsi="Century Gothic" w:cs="Century Gothic"/>
        </w:rPr>
        <w:t xml:space="preserve">, </w:t>
      </w:r>
      <w:r w:rsidR="00F0343D">
        <w:rPr>
          <w:rFonts w:ascii="Century Gothic" w:eastAsia="Century Gothic" w:hAnsi="Century Gothic" w:cs="Century Gothic"/>
        </w:rPr>
        <w:t xml:space="preserve">se coincide </w:t>
      </w:r>
      <w:r w:rsidR="0014500E">
        <w:rPr>
          <w:rFonts w:ascii="Century Gothic" w:eastAsia="Century Gothic" w:hAnsi="Century Gothic" w:cs="Century Gothic"/>
        </w:rPr>
        <w:t>con</w:t>
      </w:r>
      <w:r w:rsidR="000E141B">
        <w:rPr>
          <w:rFonts w:ascii="Century Gothic" w:eastAsia="Century Gothic" w:hAnsi="Century Gothic" w:cs="Century Gothic"/>
        </w:rPr>
        <w:t xml:space="preserve"> un hecho: el no atender ni adaptar políticas públicas que resuelvan los principales problemas que envuelven la situación de los recursos hídricos, elevando la calidad y sustentabilidad del consumo del agua, tendrá efectos devastadores generalizados.</w:t>
      </w:r>
    </w:p>
    <w:p w14:paraId="69372987" w14:textId="77777777" w:rsidR="000E141B" w:rsidRDefault="000E141B" w:rsidP="002C7A02">
      <w:pPr>
        <w:spacing w:line="360" w:lineRule="auto"/>
        <w:jc w:val="both"/>
        <w:rPr>
          <w:rFonts w:ascii="Century Gothic" w:eastAsia="Century Gothic" w:hAnsi="Century Gothic" w:cs="Century Gothic"/>
        </w:rPr>
      </w:pPr>
    </w:p>
    <w:p w14:paraId="04411157" w14:textId="77777777" w:rsidR="000E141B" w:rsidRDefault="000E141B" w:rsidP="002C7A02">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Ahora bien, de manera reciente  CONAGUA ha emitido el acuerdo de emergencia por sequía en 764 de los 2,471 municipios en el país, y el pasado mes de julio exponía que la preocupante escasez de agua en Nuevo León atiende a condiciones relacionadas con el cambio climático, lo cual queda en evidencia por las olas de calor generalizadas no solo en México sino en  la zona sur de Estados Unidos, Francia, España, Portugal, Reino Unido, China y el norte de África. </w:t>
      </w:r>
    </w:p>
    <w:p w14:paraId="4F42DC4B" w14:textId="77777777" w:rsidR="000E141B" w:rsidRDefault="000E141B" w:rsidP="002C7A02">
      <w:pPr>
        <w:spacing w:line="360" w:lineRule="auto"/>
        <w:jc w:val="both"/>
        <w:rPr>
          <w:rFonts w:ascii="Century Gothic" w:eastAsia="Century Gothic" w:hAnsi="Century Gothic" w:cs="Century Gothic"/>
        </w:rPr>
      </w:pPr>
    </w:p>
    <w:p w14:paraId="530A1119" w14:textId="77777777" w:rsidR="000E141B" w:rsidRDefault="000E141B" w:rsidP="002C7A02">
      <w:pPr>
        <w:spacing w:line="360" w:lineRule="auto"/>
        <w:jc w:val="both"/>
        <w:rPr>
          <w:rFonts w:ascii="Century Gothic" w:eastAsia="Century Gothic" w:hAnsi="Century Gothic" w:cs="Century Gothic"/>
        </w:rPr>
      </w:pPr>
      <w:r>
        <w:rPr>
          <w:rFonts w:ascii="Century Gothic" w:eastAsia="Century Gothic" w:hAnsi="Century Gothic" w:cs="Century Gothic"/>
        </w:rPr>
        <w:lastRenderedPageBreak/>
        <w:t>Como ya se ha mencionado en este espacio con anterioridad, y con lo que coinciden expertos en materia hídrica, las crisis del agua se relacionan de manera importante con la gobernanza y la distribución más que con la disponibilidad en sí del agua.</w:t>
      </w:r>
    </w:p>
    <w:p w14:paraId="443EBC7B" w14:textId="77777777" w:rsidR="00085577" w:rsidRDefault="00085577" w:rsidP="002C7A02">
      <w:pPr>
        <w:spacing w:line="360" w:lineRule="auto"/>
        <w:jc w:val="both"/>
        <w:rPr>
          <w:rFonts w:ascii="Century Gothic" w:eastAsia="Century Gothic" w:hAnsi="Century Gothic" w:cs="Century Gothic"/>
        </w:rPr>
      </w:pPr>
    </w:p>
    <w:p w14:paraId="35D190B4" w14:textId="77777777" w:rsidR="00085577" w:rsidRDefault="00085577" w:rsidP="002C7A02">
      <w:pPr>
        <w:spacing w:line="360" w:lineRule="auto"/>
        <w:jc w:val="both"/>
        <w:rPr>
          <w:rFonts w:ascii="Century Gothic" w:eastAsia="Century Gothic" w:hAnsi="Century Gothic" w:cs="Century Gothic"/>
        </w:rPr>
      </w:pPr>
      <w:r>
        <w:rPr>
          <w:rFonts w:ascii="Century Gothic" w:eastAsia="Century Gothic" w:hAnsi="Century Gothic" w:cs="Century Gothic"/>
        </w:rPr>
        <w:t>En ese sentido, si bien la agricultura es el sector que utiliza el mayor porcentaje de agua en el país, existen empresas transnacionales que han obtenido concesiones para extraer cifras que equivalen al consumo de una semana de 819, 765,000 usuarios domésticos de agua lo cual pone en evidencia el por qué México es el segundo lugar en Latinoamérica en cuanto a estrés hídrico.</w:t>
      </w:r>
    </w:p>
    <w:p w14:paraId="43A910F2" w14:textId="77777777" w:rsidR="000E141B" w:rsidRDefault="000E141B" w:rsidP="002C7A02">
      <w:pPr>
        <w:spacing w:line="360" w:lineRule="auto"/>
        <w:jc w:val="both"/>
        <w:rPr>
          <w:rFonts w:ascii="Century Gothic" w:eastAsia="Century Gothic" w:hAnsi="Century Gothic" w:cs="Century Gothic"/>
        </w:rPr>
      </w:pPr>
    </w:p>
    <w:p w14:paraId="47FBFFA9" w14:textId="77777777" w:rsidR="000E141B" w:rsidRDefault="000E141B" w:rsidP="002C7A02">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En México, al menos 133 mil millones de litros de agua se utilizan para producir alimentos </w:t>
      </w:r>
      <w:proofErr w:type="spellStart"/>
      <w:r>
        <w:rPr>
          <w:rFonts w:ascii="Century Gothic" w:eastAsia="Century Gothic" w:hAnsi="Century Gothic" w:cs="Century Gothic"/>
        </w:rPr>
        <w:t>ultraprocesados</w:t>
      </w:r>
      <w:proofErr w:type="spellEnd"/>
      <w:r w:rsidR="006D07F7">
        <w:rPr>
          <w:rFonts w:ascii="Century Gothic" w:eastAsia="Century Gothic" w:hAnsi="Century Gothic" w:cs="Century Gothic"/>
        </w:rPr>
        <w:t xml:space="preserve"> – el equivalente al consumo doméstico del estado de Guerrero en un año- </w:t>
      </w:r>
      <w:r>
        <w:rPr>
          <w:rFonts w:ascii="Century Gothic" w:eastAsia="Century Gothic" w:hAnsi="Century Gothic" w:cs="Century Gothic"/>
        </w:rPr>
        <w:t xml:space="preserve"> lo que abona a la crisis no solo de agua sino al deterioro ambiental y de salud de la </w:t>
      </w:r>
      <w:r w:rsidR="00085577">
        <w:rPr>
          <w:rFonts w:ascii="Century Gothic" w:eastAsia="Century Gothic" w:hAnsi="Century Gothic" w:cs="Century Gothic"/>
        </w:rPr>
        <w:t>población</w:t>
      </w:r>
      <w:r>
        <w:rPr>
          <w:rFonts w:ascii="Century Gothic" w:eastAsia="Century Gothic" w:hAnsi="Century Gothic" w:cs="Century Gothic"/>
        </w:rPr>
        <w:t>.</w:t>
      </w:r>
      <w:r w:rsidR="00085577">
        <w:rPr>
          <w:rFonts w:ascii="Century Gothic" w:eastAsia="Century Gothic" w:hAnsi="Century Gothic" w:cs="Century Gothic"/>
        </w:rPr>
        <w:t xml:space="preserve"> La cifra anterior no solo repercute en cuanto a la extracción del agua, sino que en los procesos se desechan alrededor de 119 mil millones de litros de agua contaminada que regresan a las cuencas y acu</w:t>
      </w:r>
      <w:r w:rsidR="006D07F7">
        <w:rPr>
          <w:rFonts w:ascii="Century Gothic" w:eastAsia="Century Gothic" w:hAnsi="Century Gothic" w:cs="Century Gothic"/>
        </w:rPr>
        <w:t>íferos que abastecen a la población.</w:t>
      </w:r>
    </w:p>
    <w:p w14:paraId="298BD7E1" w14:textId="77777777" w:rsidR="00085577" w:rsidRDefault="00085577" w:rsidP="002C7A02">
      <w:pPr>
        <w:spacing w:line="360" w:lineRule="auto"/>
        <w:jc w:val="both"/>
        <w:rPr>
          <w:rFonts w:ascii="Century Gothic" w:eastAsia="Century Gothic" w:hAnsi="Century Gothic" w:cs="Century Gothic"/>
        </w:rPr>
      </w:pPr>
    </w:p>
    <w:p w14:paraId="74E59246" w14:textId="34DE8217" w:rsidR="00085577" w:rsidRDefault="00085577" w:rsidP="002C7A02">
      <w:pPr>
        <w:spacing w:line="360" w:lineRule="auto"/>
        <w:jc w:val="both"/>
        <w:rPr>
          <w:rFonts w:ascii="Century Gothic" w:eastAsia="Century Gothic" w:hAnsi="Century Gothic" w:cs="Century Gothic"/>
        </w:rPr>
      </w:pPr>
      <w:r>
        <w:rPr>
          <w:rFonts w:ascii="Century Gothic" w:eastAsia="Century Gothic" w:hAnsi="Century Gothic" w:cs="Century Gothic"/>
        </w:rPr>
        <w:t>Es necesario puntualizar en cuanto al impacto ambiental que tienen procesos como el que la</w:t>
      </w:r>
      <w:r w:rsidR="00D10846">
        <w:rPr>
          <w:rFonts w:ascii="Century Gothic" w:eastAsia="Century Gothic" w:hAnsi="Century Gothic" w:cs="Century Gothic"/>
        </w:rPr>
        <w:t>s</w:t>
      </w:r>
      <w:r>
        <w:rPr>
          <w:rFonts w:ascii="Century Gothic" w:eastAsia="Century Gothic" w:hAnsi="Century Gothic" w:cs="Century Gothic"/>
        </w:rPr>
        <w:t xml:space="preserve"> misma</w:t>
      </w:r>
      <w:r w:rsidR="00D10846">
        <w:rPr>
          <w:rFonts w:ascii="Century Gothic" w:eastAsia="Century Gothic" w:hAnsi="Century Gothic" w:cs="Century Gothic"/>
        </w:rPr>
        <w:t>s</w:t>
      </w:r>
      <w:r>
        <w:rPr>
          <w:rFonts w:ascii="Century Gothic" w:eastAsia="Century Gothic" w:hAnsi="Century Gothic" w:cs="Century Gothic"/>
        </w:rPr>
        <w:t xml:space="preserve"> empresa</w:t>
      </w:r>
      <w:r w:rsidR="00D10846">
        <w:rPr>
          <w:rFonts w:ascii="Century Gothic" w:eastAsia="Century Gothic" w:hAnsi="Century Gothic" w:cs="Century Gothic"/>
        </w:rPr>
        <w:t>s</w:t>
      </w:r>
      <w:r>
        <w:rPr>
          <w:rFonts w:ascii="Century Gothic" w:eastAsia="Century Gothic" w:hAnsi="Century Gothic" w:cs="Century Gothic"/>
        </w:rPr>
        <w:t xml:space="preserve"> </w:t>
      </w:r>
      <w:r w:rsidR="00C41108">
        <w:rPr>
          <w:rFonts w:ascii="Century Gothic" w:eastAsia="Century Gothic" w:hAnsi="Century Gothic" w:cs="Century Gothic"/>
        </w:rPr>
        <w:t>refresqueras</w:t>
      </w:r>
      <w:r w:rsidR="005F2C2C">
        <w:rPr>
          <w:rFonts w:ascii="Century Gothic" w:eastAsia="Century Gothic" w:hAnsi="Century Gothic" w:cs="Century Gothic"/>
        </w:rPr>
        <w:t xml:space="preserve"> </w:t>
      </w:r>
      <w:r>
        <w:rPr>
          <w:rFonts w:ascii="Century Gothic" w:eastAsia="Century Gothic" w:hAnsi="Century Gothic" w:cs="Century Gothic"/>
        </w:rPr>
        <w:t>ha</w:t>
      </w:r>
      <w:r w:rsidR="00D10846">
        <w:rPr>
          <w:rFonts w:ascii="Century Gothic" w:eastAsia="Century Gothic" w:hAnsi="Century Gothic" w:cs="Century Gothic"/>
        </w:rPr>
        <w:t>n</w:t>
      </w:r>
      <w:r>
        <w:rPr>
          <w:rFonts w:ascii="Century Gothic" w:eastAsia="Century Gothic" w:hAnsi="Century Gothic" w:cs="Century Gothic"/>
        </w:rPr>
        <w:t xml:space="preserve"> </w:t>
      </w:r>
      <w:r w:rsidR="00D10846">
        <w:rPr>
          <w:rFonts w:ascii="Century Gothic" w:eastAsia="Century Gothic" w:hAnsi="Century Gothic" w:cs="Century Gothic"/>
        </w:rPr>
        <w:t>aceptado:</w:t>
      </w:r>
      <w:r>
        <w:rPr>
          <w:rFonts w:ascii="Century Gothic" w:eastAsia="Century Gothic" w:hAnsi="Century Gothic" w:cs="Century Gothic"/>
        </w:rPr>
        <w:t xml:space="preserve"> para producir medio litro de refresco se requieren 35.4 litros de agua</w:t>
      </w:r>
      <w:r w:rsidR="00D10846">
        <w:rPr>
          <w:rFonts w:ascii="Century Gothic" w:eastAsia="Century Gothic" w:hAnsi="Century Gothic" w:cs="Century Gothic"/>
        </w:rPr>
        <w:t xml:space="preserve"> cuando menos para los diversos proce</w:t>
      </w:r>
      <w:r w:rsidR="00C41108">
        <w:rPr>
          <w:rFonts w:ascii="Century Gothic" w:eastAsia="Century Gothic" w:hAnsi="Century Gothic" w:cs="Century Gothic"/>
        </w:rPr>
        <w:t xml:space="preserve">sos de producción del producto en sí y del </w:t>
      </w:r>
      <w:r w:rsidR="003D28BE">
        <w:rPr>
          <w:rFonts w:ascii="Century Gothic" w:eastAsia="Century Gothic" w:hAnsi="Century Gothic" w:cs="Century Gothic"/>
        </w:rPr>
        <w:t>envase, sin contar el agua potable que de alguna manera</w:t>
      </w:r>
      <w:r w:rsidR="001B78B0">
        <w:rPr>
          <w:rFonts w:ascii="Century Gothic" w:eastAsia="Century Gothic" w:hAnsi="Century Gothic" w:cs="Century Gothic"/>
        </w:rPr>
        <w:t xml:space="preserve"> se ve afectada por los desechos de este proceso.</w:t>
      </w:r>
    </w:p>
    <w:p w14:paraId="57317AA8" w14:textId="203B51C1" w:rsidR="00413895" w:rsidRDefault="00413895" w:rsidP="002C7A02">
      <w:pPr>
        <w:spacing w:line="360" w:lineRule="auto"/>
        <w:jc w:val="both"/>
        <w:rPr>
          <w:rFonts w:ascii="Century Gothic" w:eastAsia="Century Gothic" w:hAnsi="Century Gothic" w:cs="Century Gothic"/>
        </w:rPr>
      </w:pPr>
    </w:p>
    <w:p w14:paraId="58AB3F1E" w14:textId="39AA7269" w:rsidR="00413895" w:rsidRDefault="00413895" w:rsidP="002C7A02">
      <w:pPr>
        <w:spacing w:line="360" w:lineRule="auto"/>
        <w:jc w:val="both"/>
        <w:rPr>
          <w:rFonts w:ascii="Century Gothic" w:eastAsia="Century Gothic" w:hAnsi="Century Gothic" w:cs="Century Gothic"/>
        </w:rPr>
      </w:pPr>
      <w:r>
        <w:rPr>
          <w:rFonts w:ascii="Century Gothic" w:eastAsia="Century Gothic" w:hAnsi="Century Gothic" w:cs="Century Gothic"/>
        </w:rPr>
        <w:lastRenderedPageBreak/>
        <w:t>No es un hecho desconocido que el propio sector pri</w:t>
      </w:r>
      <w:r w:rsidR="00973A81">
        <w:rPr>
          <w:rFonts w:ascii="Century Gothic" w:eastAsia="Century Gothic" w:hAnsi="Century Gothic" w:cs="Century Gothic"/>
        </w:rPr>
        <w:t xml:space="preserve">vado ha reconocido su impacto en los recursos hídricos, hecho que propició en 2007 </w:t>
      </w:r>
      <w:r w:rsidR="001E5CA6">
        <w:rPr>
          <w:rFonts w:ascii="Century Gothic" w:eastAsia="Century Gothic" w:hAnsi="Century Gothic" w:cs="Century Gothic"/>
        </w:rPr>
        <w:t xml:space="preserve">el surgimiento del Mandato del Agua en colaboración con el entonces Secretario General de las Naciones </w:t>
      </w:r>
      <w:r w:rsidR="00AB618E">
        <w:rPr>
          <w:rFonts w:ascii="Century Gothic" w:eastAsia="Century Gothic" w:hAnsi="Century Gothic" w:cs="Century Gothic"/>
        </w:rPr>
        <w:t>Unidas, en el entendido de que, es necesario reconocer que pa</w:t>
      </w:r>
      <w:r w:rsidR="005E13F0">
        <w:rPr>
          <w:rFonts w:ascii="Century Gothic" w:eastAsia="Century Gothic" w:hAnsi="Century Gothic" w:cs="Century Gothic"/>
        </w:rPr>
        <w:t xml:space="preserve">ra opera </w:t>
      </w:r>
      <w:r w:rsidRPr="00413895">
        <w:rPr>
          <w:rFonts w:ascii="Century Gothic" w:eastAsia="Century Gothic" w:hAnsi="Century Gothic" w:cs="Century Gothic"/>
        </w:rPr>
        <w:t>de manera sostenible y contribuir al logro de</w:t>
      </w:r>
      <w:r w:rsidR="005E13F0">
        <w:rPr>
          <w:rFonts w:ascii="Century Gothic" w:eastAsia="Century Gothic" w:hAnsi="Century Gothic" w:cs="Century Gothic"/>
        </w:rPr>
        <w:t xml:space="preserve"> objetivos del </w:t>
      </w:r>
      <w:r w:rsidRPr="00413895">
        <w:rPr>
          <w:rFonts w:ascii="Century Gothic" w:eastAsia="Century Gothic" w:hAnsi="Century Gothic" w:cs="Century Gothic"/>
        </w:rPr>
        <w:t>Pacto Mundial y de los</w:t>
      </w:r>
      <w:r w:rsidR="006F5A23">
        <w:rPr>
          <w:rFonts w:ascii="Century Gothic" w:eastAsia="Century Gothic" w:hAnsi="Century Gothic" w:cs="Century Gothic"/>
        </w:rPr>
        <w:t xml:space="preserve"> propios</w:t>
      </w:r>
      <w:r w:rsidRPr="00413895">
        <w:rPr>
          <w:rFonts w:ascii="Century Gothic" w:eastAsia="Century Gothic" w:hAnsi="Century Gothic" w:cs="Century Gothic"/>
        </w:rPr>
        <w:t xml:space="preserve"> Objetivos de Desarrollo del Milenio, </w:t>
      </w:r>
      <w:r w:rsidR="006F5A23">
        <w:rPr>
          <w:rFonts w:ascii="Century Gothic" w:eastAsia="Century Gothic" w:hAnsi="Century Gothic" w:cs="Century Gothic"/>
        </w:rPr>
        <w:t>se tiene</w:t>
      </w:r>
      <w:r w:rsidRPr="00413895">
        <w:rPr>
          <w:rFonts w:ascii="Century Gothic" w:eastAsia="Century Gothic" w:hAnsi="Century Gothic" w:cs="Century Gothic"/>
        </w:rPr>
        <w:t xml:space="preserve"> que dar prioridad a la gestión de los recursos hídricos y colaborar con los gobiernos, los organismos de las Naciones Unidas, las ONG y otros interesados en esta tarea</w:t>
      </w:r>
      <w:r w:rsidR="006F5A23">
        <w:rPr>
          <w:rFonts w:ascii="Century Gothic" w:eastAsia="Century Gothic" w:hAnsi="Century Gothic" w:cs="Century Gothic"/>
        </w:rPr>
        <w:t>. Sin embargo, a pesar del reconocimiento a nivel internacional, es</w:t>
      </w:r>
      <w:r w:rsidR="005B54BF">
        <w:rPr>
          <w:rFonts w:ascii="Century Gothic" w:eastAsia="Century Gothic" w:hAnsi="Century Gothic" w:cs="Century Gothic"/>
        </w:rPr>
        <w:t>to sigue como un gran pendiente.</w:t>
      </w:r>
    </w:p>
    <w:p w14:paraId="262988D5" w14:textId="77777777" w:rsidR="00D65D38" w:rsidRDefault="00D65D38" w:rsidP="002C7A02">
      <w:pPr>
        <w:spacing w:line="360" w:lineRule="auto"/>
        <w:jc w:val="both"/>
        <w:rPr>
          <w:rFonts w:ascii="Century Gothic" w:eastAsia="Century Gothic" w:hAnsi="Century Gothic" w:cs="Century Gothic"/>
        </w:rPr>
      </w:pPr>
    </w:p>
    <w:p w14:paraId="22732188" w14:textId="77777777" w:rsidR="00085577" w:rsidRPr="001C3808" w:rsidRDefault="00085577" w:rsidP="00D65D38">
      <w:pPr>
        <w:spacing w:line="360" w:lineRule="auto"/>
        <w:jc w:val="both"/>
        <w:rPr>
          <w:rFonts w:ascii="Times New Roman" w:eastAsia="Times New Roman" w:hAnsi="Times New Roman" w:cs="Times New Roman"/>
        </w:rPr>
      </w:pPr>
      <w:r>
        <w:rPr>
          <w:rFonts w:ascii="Century Gothic" w:eastAsia="Century Gothic" w:hAnsi="Century Gothic" w:cs="Century Gothic"/>
        </w:rPr>
        <w:t>Por otra parte, el creciente consumo de agua embotellada en México se vuelve un problema: de acurdo con  la Asociación Internacional de Agua Embotellada, México compra el 8.7% del volumen mundial, es decir, 32 millones 664 mil litro</w:t>
      </w:r>
      <w:r w:rsidR="00D65D38">
        <w:rPr>
          <w:rFonts w:ascii="Century Gothic" w:eastAsia="Century Gothic" w:hAnsi="Century Gothic" w:cs="Century Gothic"/>
        </w:rPr>
        <w:t>s de agua. Lo anterior resulta irónico cuando el 90% del costo del agua embotellada se debe al costo de la producción de sus envases, mientras que el líquido puede venderse hasta en 10 mil veces su valor.</w:t>
      </w:r>
    </w:p>
    <w:p w14:paraId="35DA2331" w14:textId="77777777" w:rsidR="00085577" w:rsidRDefault="00085577" w:rsidP="002C7A02">
      <w:pPr>
        <w:spacing w:line="360" w:lineRule="auto"/>
        <w:jc w:val="both"/>
        <w:rPr>
          <w:rFonts w:ascii="Century Gothic" w:eastAsia="Century Gothic" w:hAnsi="Century Gothic" w:cs="Century Gothic"/>
        </w:rPr>
      </w:pPr>
    </w:p>
    <w:p w14:paraId="0C84DEE7" w14:textId="77777777" w:rsidR="00D65D38" w:rsidRDefault="00085577" w:rsidP="002C7A02">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Existe además un problema debido a que las cifras de consumo pueden no ser las mismas que  CONAGUA registra como autorizadas para ello, por lo que el tema de fiscalización sigue siendo un aspecto importantísimo para conocer los verdaderos niveles de agua extraída. </w:t>
      </w:r>
    </w:p>
    <w:p w14:paraId="6067FE10" w14:textId="77777777" w:rsidR="00D65D38" w:rsidRDefault="00D65D38" w:rsidP="002C7A02">
      <w:pPr>
        <w:spacing w:line="360" w:lineRule="auto"/>
        <w:jc w:val="both"/>
        <w:rPr>
          <w:rFonts w:ascii="Century Gothic" w:eastAsia="Century Gothic" w:hAnsi="Century Gothic" w:cs="Century Gothic"/>
        </w:rPr>
      </w:pPr>
    </w:p>
    <w:p w14:paraId="108A83DB" w14:textId="77777777" w:rsidR="00D65D38" w:rsidRDefault="00D65D38" w:rsidP="002C7A02">
      <w:pPr>
        <w:spacing w:line="360" w:lineRule="auto"/>
        <w:jc w:val="both"/>
        <w:rPr>
          <w:rFonts w:ascii="Century Gothic" w:eastAsia="Century Gothic" w:hAnsi="Century Gothic" w:cs="Century Gothic"/>
        </w:rPr>
      </w:pPr>
      <w:r>
        <w:rPr>
          <w:rFonts w:ascii="Century Gothic" w:eastAsia="Century Gothic" w:hAnsi="Century Gothic" w:cs="Century Gothic"/>
        </w:rPr>
        <w:t>En relación a lo anterior, de acuerdo con el Informe de 2018 sobre Violaciones a los Derechos Humanos al Agua Potable y el Saneamiento en México, existen un grave problema que deriva del  pago por derechos de extracción por demás desproporcionados respecto a la explotación y las utilidades de grandes empresas,  colocando los intereses del sector privado por encima de los derechos fun</w:t>
      </w:r>
      <w:r w:rsidR="006D07F7">
        <w:rPr>
          <w:rFonts w:ascii="Century Gothic" w:eastAsia="Century Gothic" w:hAnsi="Century Gothic" w:cs="Century Gothic"/>
        </w:rPr>
        <w:t>damentales de los particulares.</w:t>
      </w:r>
    </w:p>
    <w:p w14:paraId="2CF12C72" w14:textId="77777777" w:rsidR="00FD3B6D" w:rsidRDefault="00FD3B6D" w:rsidP="002C7A02">
      <w:pPr>
        <w:spacing w:line="360" w:lineRule="auto"/>
        <w:jc w:val="both"/>
        <w:rPr>
          <w:rFonts w:ascii="Century Gothic" w:eastAsia="Century Gothic" w:hAnsi="Century Gothic" w:cs="Century Gothic"/>
        </w:rPr>
      </w:pPr>
    </w:p>
    <w:p w14:paraId="3B42DA9F" w14:textId="77777777" w:rsidR="00307A25" w:rsidRDefault="00307A25" w:rsidP="00307A25">
      <w:pPr>
        <w:spacing w:line="360" w:lineRule="auto"/>
        <w:jc w:val="both"/>
        <w:rPr>
          <w:rFonts w:ascii="Century Gothic" w:eastAsia="Century Gothic" w:hAnsi="Century Gothic" w:cs="Century Gothic"/>
        </w:rPr>
      </w:pPr>
      <w:r>
        <w:rPr>
          <w:rFonts w:ascii="Century Gothic" w:eastAsia="Century Gothic" w:hAnsi="Century Gothic" w:cs="Century Gothic"/>
        </w:rPr>
        <w:t>En ese sentido, existe una apremiante necesidad de revisar a fondo que los pagos sean proporcionales y correspondan de manera fehaciente a los niveles de extracción autorizados y sobre todo de reorientar los recursos al financiamiento de obras que permitan ampliar la cobertura de agua potable a poblaciones que no tienen acceso a la misma.</w:t>
      </w:r>
    </w:p>
    <w:p w14:paraId="0EC9CB00" w14:textId="77777777" w:rsidR="00307A25" w:rsidRDefault="00307A25" w:rsidP="002C7A02">
      <w:pPr>
        <w:spacing w:line="360" w:lineRule="auto"/>
        <w:jc w:val="both"/>
        <w:rPr>
          <w:rFonts w:ascii="Century Gothic" w:eastAsia="Century Gothic" w:hAnsi="Century Gothic" w:cs="Century Gothic"/>
        </w:rPr>
      </w:pPr>
    </w:p>
    <w:p w14:paraId="6E7D6C2E" w14:textId="77777777" w:rsidR="00FD3B6D" w:rsidRDefault="00FD3B6D" w:rsidP="002C7A02">
      <w:pPr>
        <w:spacing w:line="360" w:lineRule="auto"/>
        <w:jc w:val="both"/>
        <w:rPr>
          <w:rFonts w:ascii="Century Gothic" w:eastAsia="Century Gothic" w:hAnsi="Century Gothic" w:cs="Century Gothic"/>
        </w:rPr>
      </w:pPr>
      <w:r>
        <w:rPr>
          <w:rFonts w:ascii="Century Gothic" w:eastAsia="Century Gothic" w:hAnsi="Century Gothic" w:cs="Century Gothic"/>
        </w:rPr>
        <w:t>En el siguiente cuadro, se muestra de acuerdo con los datos del Registro Público de Derechos de Agua, el volumen de agua extra</w:t>
      </w:r>
      <w:r w:rsidR="00307A25">
        <w:rPr>
          <w:rFonts w:ascii="Century Gothic" w:eastAsia="Century Gothic" w:hAnsi="Century Gothic" w:cs="Century Gothic"/>
        </w:rPr>
        <w:t>ído por algunas de las e</w:t>
      </w:r>
      <w:r>
        <w:rPr>
          <w:rFonts w:ascii="Century Gothic" w:eastAsia="Century Gothic" w:hAnsi="Century Gothic" w:cs="Century Gothic"/>
        </w:rPr>
        <w:t xml:space="preserve">mpresas </w:t>
      </w:r>
      <w:r w:rsidR="00307A25">
        <w:rPr>
          <w:rFonts w:ascii="Century Gothic" w:eastAsia="Century Gothic" w:hAnsi="Century Gothic" w:cs="Century Gothic"/>
        </w:rPr>
        <w:t>productoras de bebidas en el país:</w:t>
      </w:r>
    </w:p>
    <w:p w14:paraId="5CAC0EDB" w14:textId="77777777" w:rsidR="00307A25" w:rsidRDefault="00307A25" w:rsidP="002C7A02">
      <w:pPr>
        <w:spacing w:line="360" w:lineRule="auto"/>
        <w:jc w:val="both"/>
        <w:rPr>
          <w:rFonts w:ascii="Century Gothic" w:eastAsia="Century Gothic" w:hAnsi="Century Gothic" w:cs="Century Gothic"/>
        </w:rPr>
      </w:pPr>
    </w:p>
    <w:p w14:paraId="4FC2C1FF" w14:textId="77777777" w:rsidR="00FD3B6D" w:rsidRDefault="00307A25" w:rsidP="002C7A02">
      <w:pPr>
        <w:spacing w:line="360" w:lineRule="auto"/>
        <w:jc w:val="both"/>
        <w:rPr>
          <w:rFonts w:ascii="Century Gothic" w:eastAsia="Century Gothic" w:hAnsi="Century Gothic" w:cs="Century Gothic"/>
        </w:rPr>
      </w:pPr>
      <w:r>
        <w:rPr>
          <w:noProof/>
        </w:rPr>
        <w:drawing>
          <wp:anchor distT="0" distB="0" distL="114300" distR="114300" simplePos="0" relativeHeight="251664384" behindDoc="0" locked="0" layoutInCell="1" allowOverlap="1" wp14:anchorId="2CAF1924" wp14:editId="54643AE4">
            <wp:simplePos x="0" y="0"/>
            <wp:positionH relativeFrom="margin">
              <wp:align>left</wp:align>
            </wp:positionH>
            <wp:positionV relativeFrom="paragraph">
              <wp:posOffset>3913505</wp:posOffset>
            </wp:positionV>
            <wp:extent cx="4229100" cy="1009015"/>
            <wp:effectExtent l="0" t="0" r="0" b="63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9100" cy="10090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rPr>
        <w:drawing>
          <wp:anchor distT="0" distB="0" distL="114300" distR="114300" simplePos="0" relativeHeight="251662336" behindDoc="0" locked="0" layoutInCell="1" allowOverlap="1" wp14:anchorId="24341B3D" wp14:editId="7E05C7E7">
            <wp:simplePos x="0" y="0"/>
            <wp:positionH relativeFrom="margin">
              <wp:align>left</wp:align>
            </wp:positionH>
            <wp:positionV relativeFrom="paragraph">
              <wp:posOffset>17780</wp:posOffset>
            </wp:positionV>
            <wp:extent cx="4333875" cy="3619500"/>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33875" cy="3619500"/>
                    </a:xfrm>
                    <a:prstGeom prst="rect">
                      <a:avLst/>
                    </a:prstGeom>
                  </pic:spPr>
                </pic:pic>
              </a:graphicData>
            </a:graphic>
            <wp14:sizeRelH relativeFrom="margin">
              <wp14:pctWidth>0</wp14:pctWidth>
            </wp14:sizeRelH>
            <wp14:sizeRelV relativeFrom="margin">
              <wp14:pctHeight>0</wp14:pctHeight>
            </wp14:sizeRelV>
          </wp:anchor>
        </w:drawing>
      </w:r>
    </w:p>
    <w:p w14:paraId="7D9936B0" w14:textId="77777777" w:rsidR="00FD3B6D" w:rsidRDefault="00FD3B6D" w:rsidP="002C7A02">
      <w:pPr>
        <w:spacing w:line="360" w:lineRule="auto"/>
        <w:jc w:val="both"/>
        <w:rPr>
          <w:rFonts w:ascii="Century Gothic" w:eastAsia="Century Gothic" w:hAnsi="Century Gothic" w:cs="Century Gothic"/>
        </w:rPr>
      </w:pPr>
    </w:p>
    <w:p w14:paraId="79D40315" w14:textId="77777777" w:rsidR="00307A25" w:rsidRDefault="00307A25" w:rsidP="002C7A02">
      <w:pPr>
        <w:spacing w:line="360" w:lineRule="auto"/>
        <w:jc w:val="both"/>
        <w:rPr>
          <w:rFonts w:ascii="Century Gothic" w:eastAsia="Century Gothic" w:hAnsi="Century Gothic" w:cs="Century Gothic"/>
        </w:rPr>
      </w:pPr>
      <w:r>
        <w:rPr>
          <w:rFonts w:ascii="Century Gothic" w:eastAsia="Century Gothic" w:hAnsi="Century Gothic" w:cs="Century Gothic"/>
        </w:rPr>
        <w:t>Sin embargo, de acuerdo con la investigación “Los Millonarios del Agua: Una Aproximación al Acaparamiento del Agua en México” los datos que se muestran en el REPDA,</w:t>
      </w:r>
      <w:r w:rsidR="00EA78CC">
        <w:rPr>
          <w:rFonts w:ascii="Century Gothic" w:eastAsia="Century Gothic" w:hAnsi="Century Gothic" w:cs="Century Gothic"/>
        </w:rPr>
        <w:t xml:space="preserve"> no contemplan todos los cuerpos de agua a los que tienen acceso algunas empresas como por ejemplo </w:t>
      </w:r>
      <w:proofErr w:type="spellStart"/>
      <w:r w:rsidR="00EA78CC" w:rsidRPr="007D09BF">
        <w:rPr>
          <w:rFonts w:ascii="Century Gothic" w:eastAsia="Century Gothic" w:hAnsi="Century Gothic" w:cs="Century Gothic"/>
          <w:i/>
        </w:rPr>
        <w:t>Bonafont</w:t>
      </w:r>
      <w:proofErr w:type="spellEnd"/>
      <w:r w:rsidR="00EA78CC">
        <w:rPr>
          <w:rFonts w:ascii="Century Gothic" w:eastAsia="Century Gothic" w:hAnsi="Century Gothic" w:cs="Century Gothic"/>
        </w:rPr>
        <w:t>, cuyas plantas en Juan Bonilla, y Huejotzingo,  Puebla no se encuentran registradas y que fueron precisamente en 2021 el punto de una protesta por parte de los pobladores ante la extracción de sus pozos. Solicitudes de información más tarde, quedaría en evidencia que la empresa en mención hacía extracciones de las que ni CONAGUA ni los Ayuntamientos respectivos tenían conocimiento.</w:t>
      </w:r>
    </w:p>
    <w:p w14:paraId="5587344A" w14:textId="77777777" w:rsidR="00EA78CC" w:rsidRDefault="00EA78CC" w:rsidP="002C7A02">
      <w:pPr>
        <w:spacing w:line="360" w:lineRule="auto"/>
        <w:jc w:val="both"/>
        <w:rPr>
          <w:rFonts w:ascii="Century Gothic" w:eastAsia="Century Gothic" w:hAnsi="Century Gothic" w:cs="Century Gothic"/>
        </w:rPr>
      </w:pPr>
    </w:p>
    <w:p w14:paraId="3EEDD7DF" w14:textId="77777777" w:rsidR="00F727A5" w:rsidRDefault="00FD3B6D" w:rsidP="00FD3B6D">
      <w:pPr>
        <w:spacing w:line="360" w:lineRule="auto"/>
        <w:jc w:val="both"/>
        <w:rPr>
          <w:rFonts w:ascii="Century Gothic" w:eastAsia="Century Gothic" w:hAnsi="Century Gothic" w:cs="Century Gothic"/>
        </w:rPr>
      </w:pPr>
      <w:r>
        <w:rPr>
          <w:rFonts w:ascii="Century Gothic" w:eastAsia="Century Gothic" w:hAnsi="Century Gothic" w:cs="Century Gothic"/>
        </w:rPr>
        <w:t>Si bien, de acuerdo con la Red Internacional de Acción en Alimentos para Niños, existen compañías transnacionales que promueven programas para compensación de su huella hídrica, el aporte resulta mínimo en comparación con los ingresos y sobre todo con la afectación ambiental en las regiones en las que operan, por lo que cada vez más se hace un llamado a la urgente necesidad de apoyar la producción saludable de alimentos y sistemas alimentarios sostenibles como un medio para garantizar el acceso a varios derechos humanos.</w:t>
      </w:r>
    </w:p>
    <w:p w14:paraId="457F4972" w14:textId="77777777" w:rsidR="00EA78CC" w:rsidRDefault="00EA78CC" w:rsidP="00FD3B6D">
      <w:pPr>
        <w:spacing w:line="360" w:lineRule="auto"/>
        <w:jc w:val="both"/>
        <w:rPr>
          <w:rFonts w:ascii="Century Gothic" w:eastAsia="Century Gothic" w:hAnsi="Century Gothic" w:cs="Century Gothic"/>
        </w:rPr>
      </w:pPr>
    </w:p>
    <w:p w14:paraId="3F318689" w14:textId="037B4B49" w:rsidR="00EA78CC" w:rsidRDefault="00EA78CC" w:rsidP="00FD3B6D">
      <w:pPr>
        <w:spacing w:line="360" w:lineRule="auto"/>
        <w:jc w:val="both"/>
        <w:rPr>
          <w:rFonts w:ascii="Century Gothic" w:eastAsia="Century Gothic" w:hAnsi="Century Gothic" w:cs="Century Gothic"/>
        </w:rPr>
      </w:pPr>
      <w:r>
        <w:rPr>
          <w:rFonts w:ascii="Century Gothic" w:eastAsia="Century Gothic" w:hAnsi="Century Gothic" w:cs="Century Gothic"/>
        </w:rPr>
        <w:t>Hasta este momento, se ha hecho mención de casos como referente en otros puntos del país; no olvidemos que en Chihuahua operan a su vez transnacionales y que nuestro estado se encuentra en una situación de crisis en la que 58 de los 67 municipios registra algún grado de sequía entre moderada y extrema.</w:t>
      </w:r>
    </w:p>
    <w:p w14:paraId="2C03E518" w14:textId="61FB70F7" w:rsidR="00117263" w:rsidRDefault="00117263" w:rsidP="00FD3B6D">
      <w:pPr>
        <w:spacing w:line="360" w:lineRule="auto"/>
        <w:jc w:val="both"/>
        <w:rPr>
          <w:rFonts w:ascii="Century Gothic" w:eastAsia="Century Gothic" w:hAnsi="Century Gothic" w:cs="Century Gothic"/>
        </w:rPr>
      </w:pPr>
    </w:p>
    <w:p w14:paraId="0629A699" w14:textId="2CFD2D08" w:rsidR="00146780" w:rsidRDefault="00146780" w:rsidP="00FD3B6D">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Por otra parte, los pastizales -ecosistemas beneficiosos que la propia naturaleza emplea como </w:t>
      </w:r>
      <w:r w:rsidR="005A1CFB">
        <w:rPr>
          <w:rFonts w:ascii="Century Gothic" w:eastAsia="Century Gothic" w:hAnsi="Century Gothic" w:cs="Century Gothic"/>
        </w:rPr>
        <w:t xml:space="preserve">remedio ante el cambio climático- que </w:t>
      </w:r>
      <w:r w:rsidR="0061163D">
        <w:rPr>
          <w:rFonts w:ascii="Century Gothic" w:eastAsia="Century Gothic" w:hAnsi="Century Gothic" w:cs="Century Gothic"/>
        </w:rPr>
        <w:t>absorben hasta el</w:t>
      </w:r>
      <w:r w:rsidR="00AE4671">
        <w:rPr>
          <w:rFonts w:ascii="Century Gothic" w:eastAsia="Century Gothic" w:hAnsi="Century Gothic" w:cs="Century Gothic"/>
        </w:rPr>
        <w:t xml:space="preserve"> 32% del CO2 del planeta y que se encuentran en la ecorregión de Chi</w:t>
      </w:r>
      <w:r w:rsidR="00831553">
        <w:rPr>
          <w:rFonts w:ascii="Century Gothic" w:eastAsia="Century Gothic" w:hAnsi="Century Gothic" w:cs="Century Gothic"/>
        </w:rPr>
        <w:t xml:space="preserve">huahua, se encuentran gravemente amenazados </w:t>
      </w:r>
      <w:r w:rsidR="00114DA1">
        <w:rPr>
          <w:rFonts w:ascii="Century Gothic" w:eastAsia="Century Gothic" w:hAnsi="Century Gothic" w:cs="Century Gothic"/>
        </w:rPr>
        <w:t xml:space="preserve">por la </w:t>
      </w:r>
      <w:r w:rsidR="00652DEF">
        <w:rPr>
          <w:rFonts w:ascii="Century Gothic" w:eastAsia="Century Gothic" w:hAnsi="Century Gothic" w:cs="Century Gothic"/>
        </w:rPr>
        <w:t>inseguridad hídrica.</w:t>
      </w:r>
    </w:p>
    <w:p w14:paraId="07B5557D" w14:textId="529D5E1F" w:rsidR="00BD41C8" w:rsidRDefault="00BD41C8" w:rsidP="00FD3B6D">
      <w:pPr>
        <w:spacing w:line="360" w:lineRule="auto"/>
        <w:jc w:val="both"/>
        <w:rPr>
          <w:rFonts w:ascii="Century Gothic" w:eastAsia="Century Gothic" w:hAnsi="Century Gothic" w:cs="Century Gothic"/>
        </w:rPr>
      </w:pPr>
    </w:p>
    <w:p w14:paraId="7A30B090" w14:textId="137D0884" w:rsidR="00BD41C8" w:rsidRDefault="00BD41C8" w:rsidP="00FD3B6D">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Independientemente de los indicadores, ya se ha aprovechado esta tribuna para hacer hincapié en cuanto a que, </w:t>
      </w:r>
      <w:r w:rsidR="00E75391">
        <w:rPr>
          <w:rFonts w:ascii="Century Gothic" w:eastAsia="Century Gothic" w:hAnsi="Century Gothic" w:cs="Century Gothic"/>
        </w:rPr>
        <w:t>los problemas inherentes al medio ambiente guardan una estrecha relación entre sí. Lo que no debe estar sujeto a dis</w:t>
      </w:r>
      <w:r w:rsidR="006F7A36">
        <w:rPr>
          <w:rFonts w:ascii="Century Gothic" w:eastAsia="Century Gothic" w:hAnsi="Century Gothic" w:cs="Century Gothic"/>
        </w:rPr>
        <w:t>cusión, es que sin duda alguna se requieren estrategias integrales tanto a nivel legal</w:t>
      </w:r>
      <w:r w:rsidR="006A77B6">
        <w:rPr>
          <w:rFonts w:ascii="Century Gothic" w:eastAsia="Century Gothic" w:hAnsi="Century Gothic" w:cs="Century Gothic"/>
        </w:rPr>
        <w:t xml:space="preserve"> como a niveles técnicos, económicos y administrativos que permitan regular </w:t>
      </w:r>
      <w:r w:rsidR="008A762B">
        <w:rPr>
          <w:rFonts w:ascii="Century Gothic" w:eastAsia="Century Gothic" w:hAnsi="Century Gothic" w:cs="Century Gothic"/>
        </w:rPr>
        <w:t>de manera puntual los volúmenes de agua destinado para las actividades productivas sin satanizarlas pero a travé</w:t>
      </w:r>
      <w:r w:rsidR="006536EE">
        <w:rPr>
          <w:rFonts w:ascii="Century Gothic" w:eastAsia="Century Gothic" w:hAnsi="Century Gothic" w:cs="Century Gothic"/>
        </w:rPr>
        <w:t>s de procesos legítimos que den claridad respecto al destino de los recursos hídricos.</w:t>
      </w:r>
    </w:p>
    <w:p w14:paraId="6A0313BA" w14:textId="77777777" w:rsidR="007D09BF" w:rsidRDefault="007D09BF" w:rsidP="00FD3B6D">
      <w:pPr>
        <w:spacing w:line="360" w:lineRule="auto"/>
        <w:jc w:val="both"/>
        <w:rPr>
          <w:rFonts w:ascii="Century Gothic" w:eastAsia="Century Gothic" w:hAnsi="Century Gothic" w:cs="Century Gothic"/>
        </w:rPr>
      </w:pPr>
    </w:p>
    <w:p w14:paraId="1318BE3C" w14:textId="2F3B86E9" w:rsidR="007D09BF" w:rsidRDefault="00E01667" w:rsidP="00FD3B6D">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Dicho de otra forma, </w:t>
      </w:r>
      <w:r w:rsidR="00B13BD3">
        <w:rPr>
          <w:rFonts w:ascii="Century Gothic" w:eastAsia="Century Gothic" w:hAnsi="Century Gothic" w:cs="Century Gothic"/>
        </w:rPr>
        <w:t xml:space="preserve"> aunado</w:t>
      </w:r>
      <w:r w:rsidR="007D09BF">
        <w:rPr>
          <w:rFonts w:ascii="Century Gothic" w:eastAsia="Century Gothic" w:hAnsi="Century Gothic" w:cs="Century Gothic"/>
        </w:rPr>
        <w:t xml:space="preserve"> a la situación de sequía, existe un problema respecto a la regulación de la extracción de aguas subterráneas y los volúmenes de agua que realmente son explotados a través de títulos de concesión otorgados a empresas, </w:t>
      </w:r>
      <w:r w:rsidR="00B13BD3">
        <w:rPr>
          <w:rFonts w:ascii="Century Gothic" w:eastAsia="Century Gothic" w:hAnsi="Century Gothic" w:cs="Century Gothic"/>
        </w:rPr>
        <w:t>que se suman</w:t>
      </w:r>
      <w:r w:rsidR="007D09BF">
        <w:rPr>
          <w:rFonts w:ascii="Century Gothic" w:eastAsia="Century Gothic" w:hAnsi="Century Gothic" w:cs="Century Gothic"/>
        </w:rPr>
        <w:t xml:space="preserve"> a las solicitudes de prórrogas de concesión y la vigencia de las mismas.</w:t>
      </w:r>
    </w:p>
    <w:p w14:paraId="19B372DC" w14:textId="5A9EC8C6" w:rsidR="004E3793" w:rsidRDefault="004E3793" w:rsidP="00FD3B6D">
      <w:pPr>
        <w:spacing w:line="360" w:lineRule="auto"/>
        <w:jc w:val="both"/>
        <w:rPr>
          <w:rFonts w:ascii="Century Gothic" w:eastAsia="Century Gothic" w:hAnsi="Century Gothic" w:cs="Century Gothic"/>
        </w:rPr>
      </w:pPr>
    </w:p>
    <w:p w14:paraId="188939FC" w14:textId="4940C66B" w:rsidR="00D32B8C" w:rsidRDefault="00D32B8C" w:rsidP="00FD3B6D">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A nivel internacional, desde </w:t>
      </w:r>
      <w:r w:rsidRPr="00D32B8C">
        <w:rPr>
          <w:rFonts w:ascii="Century Gothic" w:eastAsia="Century Gothic" w:hAnsi="Century Gothic" w:cs="Century Gothic"/>
        </w:rPr>
        <w:t xml:space="preserve">2006 la Subcomisión de Promoción y Protección de los Derechos Humanos aprobó las directrices </w:t>
      </w:r>
      <w:r w:rsidR="007066A6">
        <w:rPr>
          <w:rFonts w:ascii="Century Gothic" w:eastAsia="Century Gothic" w:hAnsi="Century Gothic" w:cs="Century Gothic"/>
        </w:rPr>
        <w:t>en alcance al</w:t>
      </w:r>
      <w:r w:rsidRPr="00D32B8C">
        <w:rPr>
          <w:rFonts w:ascii="Century Gothic" w:eastAsia="Century Gothic" w:hAnsi="Century Gothic" w:cs="Century Gothic"/>
        </w:rPr>
        <w:t xml:space="preserve"> derecho al agua potable y al saneamiento</w:t>
      </w:r>
      <w:r w:rsidR="007066A6">
        <w:rPr>
          <w:rFonts w:ascii="Century Gothic" w:eastAsia="Century Gothic" w:hAnsi="Century Gothic" w:cs="Century Gothic"/>
        </w:rPr>
        <w:t xml:space="preserve">, en las que </w:t>
      </w:r>
      <w:r w:rsidR="00382606">
        <w:rPr>
          <w:rFonts w:ascii="Century Gothic" w:eastAsia="Century Gothic" w:hAnsi="Century Gothic" w:cs="Century Gothic"/>
        </w:rPr>
        <w:t xml:space="preserve">se define </w:t>
      </w:r>
      <w:r w:rsidRPr="00D32B8C">
        <w:rPr>
          <w:rFonts w:ascii="Century Gothic" w:eastAsia="Century Gothic" w:hAnsi="Century Gothic" w:cs="Century Gothic"/>
        </w:rPr>
        <w:t>el derecho de toda persona a acceder a un servicio de saneamiento adecuado y seguro que proteja la salud pública y el medio ambiente</w:t>
      </w:r>
      <w:r w:rsidR="00382606">
        <w:rPr>
          <w:rFonts w:ascii="Century Gothic" w:eastAsia="Century Gothic" w:hAnsi="Century Gothic" w:cs="Century Gothic"/>
        </w:rPr>
        <w:t>.</w:t>
      </w:r>
    </w:p>
    <w:p w14:paraId="5508D821" w14:textId="4F583AFC" w:rsidR="00160714" w:rsidRDefault="00160714" w:rsidP="00FD3B6D">
      <w:pPr>
        <w:spacing w:line="360" w:lineRule="auto"/>
        <w:jc w:val="both"/>
        <w:rPr>
          <w:rFonts w:ascii="Century Gothic" w:eastAsia="Century Gothic" w:hAnsi="Century Gothic" w:cs="Century Gothic"/>
        </w:rPr>
      </w:pPr>
    </w:p>
    <w:p w14:paraId="6B3D6C2F" w14:textId="65849932" w:rsidR="008C4CDB" w:rsidRDefault="00C24E85" w:rsidP="00FD3B6D">
      <w:pPr>
        <w:spacing w:line="360" w:lineRule="auto"/>
        <w:jc w:val="both"/>
        <w:rPr>
          <w:rFonts w:ascii="Century Gothic" w:eastAsia="Century Gothic" w:hAnsi="Century Gothic" w:cs="Century Gothic"/>
        </w:rPr>
      </w:pPr>
      <w:r>
        <w:rPr>
          <w:rFonts w:ascii="Century Gothic" w:eastAsia="Century Gothic" w:hAnsi="Century Gothic" w:cs="Century Gothic"/>
        </w:rPr>
        <w:t>Por otra parte, existe legislación en diversas leyes en las que el uso personal y domés</w:t>
      </w:r>
      <w:r w:rsidR="008C4CDB">
        <w:rPr>
          <w:rFonts w:ascii="Century Gothic" w:eastAsia="Century Gothic" w:hAnsi="Century Gothic" w:cs="Century Gothic"/>
        </w:rPr>
        <w:t>tico ha sido declarado una prioridad:</w:t>
      </w:r>
      <w:r w:rsidR="00D71DD5">
        <w:rPr>
          <w:rFonts w:ascii="Century Gothic" w:eastAsia="Century Gothic" w:hAnsi="Century Gothic" w:cs="Century Gothic"/>
        </w:rPr>
        <w:t xml:space="preserve"> </w:t>
      </w:r>
      <w:r w:rsidR="008C4CDB" w:rsidRPr="008C4CDB">
        <w:rPr>
          <w:rFonts w:ascii="Century Gothic" w:eastAsia="Century Gothic" w:hAnsi="Century Gothic" w:cs="Century Gothic"/>
        </w:rPr>
        <w:t xml:space="preserve">El Código del Agua de </w:t>
      </w:r>
      <w:proofErr w:type="spellStart"/>
      <w:r w:rsidR="008C4CDB" w:rsidRPr="008C4CDB">
        <w:rPr>
          <w:rFonts w:ascii="Century Gothic" w:eastAsia="Century Gothic" w:hAnsi="Century Gothic" w:cs="Century Gothic"/>
        </w:rPr>
        <w:t>Benin</w:t>
      </w:r>
      <w:proofErr w:type="spellEnd"/>
      <w:r w:rsidR="008C4CDB" w:rsidRPr="008C4CDB">
        <w:rPr>
          <w:rFonts w:ascii="Century Gothic" w:eastAsia="Century Gothic" w:hAnsi="Century Gothic" w:cs="Century Gothic"/>
        </w:rPr>
        <w:t xml:space="preserve"> dispone que la primera prioridad en la asignación del agua es el consumo humano, seguida del agua para la agricultura, la industria, los usos municipales y la recreación</w:t>
      </w:r>
      <w:r w:rsidR="00D71DD5">
        <w:rPr>
          <w:rFonts w:ascii="Century Gothic" w:eastAsia="Century Gothic" w:hAnsi="Century Gothic" w:cs="Century Gothic"/>
        </w:rPr>
        <w:t xml:space="preserve">, situación similar ocurre en </w:t>
      </w:r>
      <w:r w:rsidR="008C4CDB" w:rsidRPr="008C4CDB">
        <w:rPr>
          <w:rFonts w:ascii="Century Gothic" w:eastAsia="Century Gothic" w:hAnsi="Century Gothic" w:cs="Century Gothic"/>
        </w:rPr>
        <w:t xml:space="preserve"> el Chad</w:t>
      </w:r>
      <w:r w:rsidR="00B00EAB">
        <w:rPr>
          <w:rFonts w:ascii="Century Gothic" w:eastAsia="Century Gothic" w:hAnsi="Century Gothic" w:cs="Century Gothic"/>
        </w:rPr>
        <w:t xml:space="preserve"> como parte de la </w:t>
      </w:r>
      <w:r w:rsidR="008C4CDB" w:rsidRPr="008C4CDB">
        <w:rPr>
          <w:rFonts w:ascii="Century Gothic" w:eastAsia="Century Gothic" w:hAnsi="Century Gothic" w:cs="Century Gothic"/>
        </w:rPr>
        <w:t xml:space="preserve"> Ley No 016/PR</w:t>
      </w:r>
      <w:r w:rsidR="00B00EAB">
        <w:rPr>
          <w:rFonts w:ascii="Century Gothic" w:eastAsia="Century Gothic" w:hAnsi="Century Gothic" w:cs="Century Gothic"/>
        </w:rPr>
        <w:t xml:space="preserve">; </w:t>
      </w:r>
      <w:r w:rsidR="008C4CDB" w:rsidRPr="008C4CDB">
        <w:rPr>
          <w:rFonts w:ascii="Century Gothic" w:eastAsia="Century Gothic" w:hAnsi="Century Gothic" w:cs="Century Gothic"/>
        </w:rPr>
        <w:t>En</w:t>
      </w:r>
      <w:r w:rsidR="00036341">
        <w:rPr>
          <w:rFonts w:ascii="Century Gothic" w:eastAsia="Century Gothic" w:hAnsi="Century Gothic" w:cs="Century Gothic"/>
        </w:rPr>
        <w:t xml:space="preserve"> el Código Ambiental de </w:t>
      </w:r>
      <w:r w:rsidR="008C4CDB" w:rsidRPr="008C4CDB">
        <w:rPr>
          <w:rFonts w:ascii="Century Gothic" w:eastAsia="Century Gothic" w:hAnsi="Century Gothic" w:cs="Century Gothic"/>
        </w:rPr>
        <w:t xml:space="preserve"> Francia, </w:t>
      </w:r>
      <w:r w:rsidR="00036341">
        <w:rPr>
          <w:rFonts w:ascii="Century Gothic" w:eastAsia="Century Gothic" w:hAnsi="Century Gothic" w:cs="Century Gothic"/>
        </w:rPr>
        <w:t xml:space="preserve">se </w:t>
      </w:r>
      <w:r w:rsidR="008C4CDB" w:rsidRPr="008C4CDB">
        <w:rPr>
          <w:rFonts w:ascii="Century Gothic" w:eastAsia="Century Gothic" w:hAnsi="Century Gothic" w:cs="Century Gothic"/>
        </w:rPr>
        <w:t>priori</w:t>
      </w:r>
      <w:r w:rsidR="00E020D1">
        <w:rPr>
          <w:rFonts w:ascii="Century Gothic" w:eastAsia="Century Gothic" w:hAnsi="Century Gothic" w:cs="Century Gothic"/>
        </w:rPr>
        <w:t>za dotar de</w:t>
      </w:r>
      <w:r w:rsidR="008C4CDB" w:rsidRPr="008C4CDB">
        <w:rPr>
          <w:rFonts w:ascii="Century Gothic" w:eastAsia="Century Gothic" w:hAnsi="Century Gothic" w:cs="Century Gothic"/>
        </w:rPr>
        <w:t xml:space="preserve"> agua para beber sobre los otros usos</w:t>
      </w:r>
      <w:r w:rsidR="00E020D1">
        <w:rPr>
          <w:rFonts w:ascii="Century Gothic" w:eastAsia="Century Gothic" w:hAnsi="Century Gothic" w:cs="Century Gothic"/>
        </w:rPr>
        <w:t xml:space="preserve">, y en </w:t>
      </w:r>
      <w:r w:rsidR="008C4CDB" w:rsidRPr="008C4CDB">
        <w:rPr>
          <w:rFonts w:ascii="Century Gothic" w:eastAsia="Century Gothic" w:hAnsi="Century Gothic" w:cs="Century Gothic"/>
        </w:rPr>
        <w:t>Marruecos,</w:t>
      </w:r>
      <w:r w:rsidR="00D46992">
        <w:rPr>
          <w:rFonts w:ascii="Century Gothic" w:eastAsia="Century Gothic" w:hAnsi="Century Gothic" w:cs="Century Gothic"/>
        </w:rPr>
        <w:t xml:space="preserve"> </w:t>
      </w:r>
      <w:r w:rsidR="008C4CDB" w:rsidRPr="008C4CDB">
        <w:rPr>
          <w:rFonts w:ascii="Century Gothic" w:eastAsia="Century Gothic" w:hAnsi="Century Gothic" w:cs="Century Gothic"/>
        </w:rPr>
        <w:t xml:space="preserve">la Ley No 10-95 </w:t>
      </w:r>
      <w:r w:rsidR="00D46992">
        <w:rPr>
          <w:rFonts w:ascii="Century Gothic" w:eastAsia="Century Gothic" w:hAnsi="Century Gothic" w:cs="Century Gothic"/>
        </w:rPr>
        <w:t>hace lo propio contemplando que, en</w:t>
      </w:r>
      <w:r w:rsidR="008C4CDB" w:rsidRPr="008C4CDB">
        <w:rPr>
          <w:rFonts w:ascii="Century Gothic" w:eastAsia="Century Gothic" w:hAnsi="Century Gothic" w:cs="Century Gothic"/>
        </w:rPr>
        <w:t xml:space="preserve"> caso de escasez de agua, se dará prioridad particularmente al agua para los usos personales y domésticos.</w:t>
      </w:r>
      <w:r w:rsidR="006C664B">
        <w:rPr>
          <w:rFonts w:ascii="Century Gothic" w:eastAsia="Century Gothic" w:hAnsi="Century Gothic" w:cs="Century Gothic"/>
        </w:rPr>
        <w:t xml:space="preserve"> De igual forma, en</w:t>
      </w:r>
      <w:r w:rsidR="008C4CDB" w:rsidRPr="008C4CDB">
        <w:rPr>
          <w:rFonts w:ascii="Century Gothic" w:eastAsia="Century Gothic" w:hAnsi="Century Gothic" w:cs="Century Gothic"/>
        </w:rPr>
        <w:t xml:space="preserve"> el Níger</w:t>
      </w:r>
      <w:r w:rsidR="006C664B">
        <w:rPr>
          <w:rFonts w:ascii="Century Gothic" w:eastAsia="Century Gothic" w:hAnsi="Century Gothic" w:cs="Century Gothic"/>
        </w:rPr>
        <w:t xml:space="preserve"> </w:t>
      </w:r>
      <w:r w:rsidR="008C4CDB" w:rsidRPr="008C4CDB">
        <w:rPr>
          <w:rFonts w:ascii="Century Gothic" w:eastAsia="Century Gothic" w:hAnsi="Century Gothic" w:cs="Century Gothic"/>
        </w:rPr>
        <w:t xml:space="preserve"> la Ley No 98-041 </w:t>
      </w:r>
      <w:r w:rsidR="006C664B">
        <w:rPr>
          <w:rFonts w:ascii="Century Gothic" w:eastAsia="Century Gothic" w:hAnsi="Century Gothic" w:cs="Century Gothic"/>
        </w:rPr>
        <w:t>contempla incluso que</w:t>
      </w:r>
      <w:r w:rsidR="008C4CDB" w:rsidRPr="008C4CDB">
        <w:rPr>
          <w:rFonts w:ascii="Century Gothic" w:eastAsia="Century Gothic" w:hAnsi="Century Gothic" w:cs="Century Gothic"/>
        </w:rPr>
        <w:t xml:space="preserve"> durante las sequías, las autoridades locales podrán prohibir el uso de agua que no se relacione directamente con el consumo humano, por ejemplo, el agua para la jardinería, las piscinas o el lavado de vehículos.</w:t>
      </w:r>
      <w:r w:rsidR="005C0F89">
        <w:rPr>
          <w:rFonts w:ascii="Century Gothic" w:eastAsia="Century Gothic" w:hAnsi="Century Gothic" w:cs="Century Gothic"/>
        </w:rPr>
        <w:t xml:space="preserve"> Otro ejemplo lo constituye Sudáfrica, qu</w:t>
      </w:r>
      <w:r w:rsidR="00923CA1">
        <w:rPr>
          <w:rFonts w:ascii="Century Gothic" w:eastAsia="Century Gothic" w:hAnsi="Century Gothic" w:cs="Century Gothic"/>
        </w:rPr>
        <w:t xml:space="preserve">e dentro de la Ley de Servicios de Abastecimiento de Agua contempla que si el agua suministrada no es </w:t>
      </w:r>
      <w:r w:rsidR="00561F8E">
        <w:rPr>
          <w:rFonts w:ascii="Century Gothic" w:eastAsia="Century Gothic" w:hAnsi="Century Gothic" w:cs="Century Gothic"/>
        </w:rPr>
        <w:t>s</w:t>
      </w:r>
      <w:r w:rsidR="00923CA1">
        <w:rPr>
          <w:rFonts w:ascii="Century Gothic" w:eastAsia="Century Gothic" w:hAnsi="Century Gothic" w:cs="Century Gothic"/>
        </w:rPr>
        <w:t xml:space="preserve">uficiente para </w:t>
      </w:r>
      <w:r w:rsidR="008C4CDB" w:rsidRPr="008C4CDB">
        <w:rPr>
          <w:rFonts w:ascii="Century Gothic" w:eastAsia="Century Gothic" w:hAnsi="Century Gothic" w:cs="Century Gothic"/>
        </w:rPr>
        <w:t>satisfacer las necesidades de todos los consumidores, se dará preferencia al suministro de agua para las necesidades básicas y el saneamiento básico.</w:t>
      </w:r>
    </w:p>
    <w:p w14:paraId="3746BA58" w14:textId="77777777" w:rsidR="007D09BF" w:rsidRDefault="007D09BF" w:rsidP="00FD3B6D">
      <w:pPr>
        <w:spacing w:line="360" w:lineRule="auto"/>
        <w:jc w:val="both"/>
        <w:rPr>
          <w:rFonts w:ascii="Century Gothic" w:eastAsia="Century Gothic" w:hAnsi="Century Gothic" w:cs="Century Gothic"/>
        </w:rPr>
      </w:pPr>
    </w:p>
    <w:p w14:paraId="2F67A4CD" w14:textId="585C0466" w:rsidR="007D09BF" w:rsidRDefault="007D09BF" w:rsidP="00FD3B6D">
      <w:pPr>
        <w:spacing w:line="360" w:lineRule="auto"/>
        <w:jc w:val="both"/>
        <w:rPr>
          <w:rFonts w:ascii="Century Gothic" w:eastAsia="Century Gothic" w:hAnsi="Century Gothic" w:cs="Century Gothic"/>
        </w:rPr>
      </w:pPr>
      <w:r>
        <w:rPr>
          <w:rFonts w:ascii="Century Gothic" w:eastAsia="Century Gothic" w:hAnsi="Century Gothic" w:cs="Century Gothic"/>
        </w:rPr>
        <w:t>La información hasta ahora planteada en el documento, se hace menci</w:t>
      </w:r>
      <w:r w:rsidR="00B033DD">
        <w:rPr>
          <w:rFonts w:ascii="Century Gothic" w:eastAsia="Century Gothic" w:hAnsi="Century Gothic" w:cs="Century Gothic"/>
        </w:rPr>
        <w:t xml:space="preserve">ón a fin </w:t>
      </w:r>
      <w:r>
        <w:rPr>
          <w:rFonts w:ascii="Century Gothic" w:eastAsia="Century Gothic" w:hAnsi="Century Gothic" w:cs="Century Gothic"/>
        </w:rPr>
        <w:t xml:space="preserve"> de señalar, de dar perspectiva con  respecto a un tema que se relaciona de manera cercana </w:t>
      </w:r>
      <w:r w:rsidR="00B033DD">
        <w:rPr>
          <w:rFonts w:ascii="Century Gothic" w:eastAsia="Century Gothic" w:hAnsi="Century Gothic" w:cs="Century Gothic"/>
        </w:rPr>
        <w:t>con el derecho humano al agua y atañe a la violación del mismo cuando se permite que, de manera indiscriminada se garantice la satisfacción de las necesidades hídricas de empresas privadas por encima de los requerimientos básicos de los usuarios domésticos.</w:t>
      </w:r>
    </w:p>
    <w:p w14:paraId="5D21A607" w14:textId="059F8624" w:rsidR="00A60123" w:rsidRDefault="00A60123" w:rsidP="00FD3B6D">
      <w:pPr>
        <w:spacing w:line="360" w:lineRule="auto"/>
        <w:jc w:val="both"/>
        <w:rPr>
          <w:rFonts w:ascii="Century Gothic" w:eastAsia="Century Gothic" w:hAnsi="Century Gothic" w:cs="Century Gothic"/>
        </w:rPr>
      </w:pPr>
    </w:p>
    <w:p w14:paraId="53E9BDC9" w14:textId="2815C768" w:rsidR="00F91698" w:rsidRDefault="00F91698" w:rsidP="00FD3B6D">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Si bien es necesario aceptar que </w:t>
      </w:r>
      <w:r w:rsidRPr="00F91698">
        <w:rPr>
          <w:rFonts w:ascii="Century Gothic" w:eastAsia="Century Gothic" w:hAnsi="Century Gothic" w:cs="Century Gothic"/>
        </w:rPr>
        <w:t xml:space="preserve"> las empresas pueden contribuir positivamente al disfrute de los derechos humanos, también pueden menoscabarlo, por ejemplo a través de </w:t>
      </w:r>
      <w:r>
        <w:rPr>
          <w:rFonts w:ascii="Century Gothic" w:eastAsia="Century Gothic" w:hAnsi="Century Gothic" w:cs="Century Gothic"/>
        </w:rPr>
        <w:t xml:space="preserve">procesos </w:t>
      </w:r>
      <w:r w:rsidR="00704422">
        <w:rPr>
          <w:rFonts w:ascii="Century Gothic" w:eastAsia="Century Gothic" w:hAnsi="Century Gothic" w:cs="Century Gothic"/>
        </w:rPr>
        <w:t xml:space="preserve">que contribuyan a la </w:t>
      </w:r>
      <w:r w:rsidRPr="00F91698">
        <w:rPr>
          <w:rFonts w:ascii="Century Gothic" w:eastAsia="Century Gothic" w:hAnsi="Century Gothic" w:cs="Century Gothic"/>
        </w:rPr>
        <w:t xml:space="preserve">contaminación, la sobreexplotación o la apropiación de los recursos hídricos que las comunidades necesitan para </w:t>
      </w:r>
      <w:r w:rsidR="00704422">
        <w:rPr>
          <w:rFonts w:ascii="Century Gothic" w:eastAsia="Century Gothic" w:hAnsi="Century Gothic" w:cs="Century Gothic"/>
        </w:rPr>
        <w:t>consumo personal.</w:t>
      </w:r>
    </w:p>
    <w:p w14:paraId="58659C51" w14:textId="4D2AC237" w:rsidR="0049570B" w:rsidRDefault="0049570B" w:rsidP="00FD3B6D">
      <w:pPr>
        <w:spacing w:line="360" w:lineRule="auto"/>
        <w:jc w:val="both"/>
        <w:rPr>
          <w:rFonts w:ascii="Century Gothic" w:eastAsia="Century Gothic" w:hAnsi="Century Gothic" w:cs="Century Gothic"/>
        </w:rPr>
      </w:pPr>
    </w:p>
    <w:p w14:paraId="7C699C4E" w14:textId="68E05A37" w:rsidR="0049570B" w:rsidRDefault="00C87056" w:rsidP="00FD3B6D">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En este punto se vuelve necesario </w:t>
      </w:r>
      <w:r w:rsidR="00851E50">
        <w:rPr>
          <w:rFonts w:ascii="Century Gothic" w:eastAsia="Century Gothic" w:hAnsi="Century Gothic" w:cs="Century Gothic"/>
        </w:rPr>
        <w:t xml:space="preserve">hacer énfasis </w:t>
      </w:r>
      <w:r>
        <w:rPr>
          <w:rFonts w:ascii="Century Gothic" w:eastAsia="Century Gothic" w:hAnsi="Century Gothic" w:cs="Century Gothic"/>
        </w:rPr>
        <w:t>en cuanto a que, de</w:t>
      </w:r>
      <w:r w:rsidR="00D7548F">
        <w:rPr>
          <w:rFonts w:ascii="Century Gothic" w:eastAsia="Century Gothic" w:hAnsi="Century Gothic" w:cs="Century Gothic"/>
        </w:rPr>
        <w:t xml:space="preserve">rivado de diversas interpretaciones del </w:t>
      </w:r>
      <w:r w:rsidR="00D246F6" w:rsidRPr="00D246F6">
        <w:rPr>
          <w:rFonts w:ascii="Century Gothic" w:eastAsia="Century Gothic" w:hAnsi="Century Gothic" w:cs="Century Gothic"/>
        </w:rPr>
        <w:t xml:space="preserve">derecho a la vida en el marco del Pacto Internacional de Derechos Civiles y Políticos, el Comité de Derechos </w:t>
      </w:r>
      <w:proofErr w:type="spellStart"/>
      <w:r w:rsidR="00D246F6" w:rsidRPr="00D246F6">
        <w:rPr>
          <w:rFonts w:ascii="Century Gothic" w:eastAsia="Century Gothic" w:hAnsi="Century Gothic" w:cs="Century Gothic"/>
        </w:rPr>
        <w:t>Hu</w:t>
      </w:r>
      <w:proofErr w:type="spellEnd"/>
      <w:r w:rsidR="00D246F6" w:rsidRPr="00D246F6">
        <w:rPr>
          <w:rFonts w:ascii="Century Gothic" w:eastAsia="Century Gothic" w:hAnsi="Century Gothic" w:cs="Century Gothic"/>
        </w:rPr>
        <w:t xml:space="preserve">- manos, en su Observación general </w:t>
      </w:r>
      <w:r w:rsidR="00F051FE">
        <w:rPr>
          <w:rFonts w:ascii="Century Gothic" w:eastAsia="Century Gothic" w:hAnsi="Century Gothic" w:cs="Century Gothic"/>
        </w:rPr>
        <w:t xml:space="preserve">número 6 </w:t>
      </w:r>
      <w:r w:rsidR="00D246F6" w:rsidRPr="00D246F6">
        <w:rPr>
          <w:rFonts w:ascii="Century Gothic" w:eastAsia="Century Gothic" w:hAnsi="Century Gothic" w:cs="Century Gothic"/>
        </w:rPr>
        <w:t xml:space="preserve"> subray</w:t>
      </w:r>
      <w:r w:rsidR="00F051FE">
        <w:rPr>
          <w:rFonts w:ascii="Century Gothic" w:eastAsia="Century Gothic" w:hAnsi="Century Gothic" w:cs="Century Gothic"/>
        </w:rPr>
        <w:t>a</w:t>
      </w:r>
      <w:r w:rsidR="00D246F6" w:rsidRPr="00D246F6">
        <w:rPr>
          <w:rFonts w:ascii="Century Gothic" w:eastAsia="Century Gothic" w:hAnsi="Century Gothic" w:cs="Century Gothic"/>
        </w:rPr>
        <w:t xml:space="preserve"> que, </w:t>
      </w:r>
      <w:r w:rsidR="00F051FE">
        <w:rPr>
          <w:rFonts w:ascii="Century Gothic" w:eastAsia="Century Gothic" w:hAnsi="Century Gothic" w:cs="Century Gothic"/>
        </w:rPr>
        <w:t>este derecho atañe no solo a las cue</w:t>
      </w:r>
      <w:r w:rsidR="00C06DB1">
        <w:rPr>
          <w:rFonts w:ascii="Century Gothic" w:eastAsia="Century Gothic" w:hAnsi="Century Gothic" w:cs="Century Gothic"/>
        </w:rPr>
        <w:t>stiones que impiden la privación de la vida, sino que los Estados deben garantizar el acceso a la población de todos aquellos medios de superviven</w:t>
      </w:r>
      <w:r w:rsidR="00CB4F9D">
        <w:rPr>
          <w:rFonts w:ascii="Century Gothic" w:eastAsia="Century Gothic" w:hAnsi="Century Gothic" w:cs="Century Gothic"/>
        </w:rPr>
        <w:t>cia, exigiéndoles que adopten medidas positivas.</w:t>
      </w:r>
      <w:r w:rsidR="00D246F6" w:rsidRPr="00D246F6">
        <w:rPr>
          <w:rFonts w:ascii="Century Gothic" w:eastAsia="Century Gothic" w:hAnsi="Century Gothic" w:cs="Century Gothic"/>
        </w:rPr>
        <w:t>.</w:t>
      </w:r>
    </w:p>
    <w:p w14:paraId="4BD4232B" w14:textId="77777777" w:rsidR="00A975F7" w:rsidRDefault="00A975F7" w:rsidP="00FD3B6D">
      <w:pPr>
        <w:spacing w:line="360" w:lineRule="auto"/>
        <w:jc w:val="both"/>
        <w:rPr>
          <w:rFonts w:ascii="Century Gothic" w:eastAsia="Century Gothic" w:hAnsi="Century Gothic" w:cs="Century Gothic"/>
        </w:rPr>
      </w:pPr>
    </w:p>
    <w:p w14:paraId="1AF5F664" w14:textId="460EDB1A" w:rsidR="00F727A5" w:rsidRPr="00D93FE0" w:rsidRDefault="00BC24D9" w:rsidP="00F727A5">
      <w:pPr>
        <w:spacing w:line="360" w:lineRule="auto"/>
        <w:jc w:val="both"/>
        <w:rPr>
          <w:rFonts w:ascii="Century Gothic" w:eastAsia="Century Gothic" w:hAnsi="Century Gothic" w:cs="Century Gothic"/>
        </w:rPr>
      </w:pPr>
      <w:r>
        <w:rPr>
          <w:rFonts w:ascii="Century Gothic" w:eastAsia="Century Gothic" w:hAnsi="Century Gothic" w:cs="Century Gothic"/>
        </w:rPr>
        <w:t>Ahora bien, l</w:t>
      </w:r>
      <w:r w:rsidR="005539F7">
        <w:rPr>
          <w:rFonts w:ascii="Century Gothic" w:eastAsia="Century Gothic" w:hAnsi="Century Gothic" w:cs="Century Gothic"/>
        </w:rPr>
        <w:t>as labores de fiscalización y transparencia respecto al consumo de agua deben ser tomadas como un tema de interés no de unos pocos sino de supervivencia por la relación que pueden tener no solo con los aspectos obvios sino con los efectos sobre el medio ambiente y la salud de la población en general</w:t>
      </w:r>
      <w:r w:rsidR="0030374E">
        <w:rPr>
          <w:rFonts w:ascii="Century Gothic" w:eastAsia="Century Gothic" w:hAnsi="Century Gothic" w:cs="Century Gothic"/>
        </w:rPr>
        <w:t>, por lo que la propuesta planteada busca ahondar en cuanto a la información relativa a este aspecto manteniendo como fin fortalecer dichas la</w:t>
      </w:r>
      <w:r w:rsidR="00885342">
        <w:rPr>
          <w:rFonts w:ascii="Century Gothic" w:eastAsia="Century Gothic" w:hAnsi="Century Gothic" w:cs="Century Gothic"/>
        </w:rPr>
        <w:t>bores.</w:t>
      </w:r>
    </w:p>
    <w:p w14:paraId="68FA0F27" w14:textId="77777777" w:rsidR="00D0789D" w:rsidRDefault="00D0789D">
      <w:pPr>
        <w:jc w:val="both"/>
        <w:rPr>
          <w:rFonts w:ascii="Century Gothic" w:eastAsia="Century Gothic" w:hAnsi="Century Gothic" w:cs="Century Gothic"/>
          <w:color w:val="333333"/>
          <w:sz w:val="20"/>
          <w:szCs w:val="20"/>
          <w:highlight w:val="white"/>
        </w:rPr>
      </w:pPr>
    </w:p>
    <w:p w14:paraId="5C24272E" w14:textId="77777777" w:rsidR="00D0789D" w:rsidRDefault="00B875FA">
      <w:pPr>
        <w:spacing w:line="360" w:lineRule="auto"/>
        <w:jc w:val="both"/>
        <w:rPr>
          <w:rFonts w:ascii="Century Gothic" w:eastAsia="Century Gothic" w:hAnsi="Century Gothic" w:cs="Century Gothic"/>
          <w:b/>
          <w:highlight w:val="white"/>
        </w:rPr>
      </w:pPr>
      <w:r>
        <w:rPr>
          <w:rFonts w:ascii="Century Gothic" w:eastAsia="Century Gothic" w:hAnsi="Century Gothic" w:cs="Century Gothic"/>
        </w:rPr>
        <w:t>Por lo anteriormente expuesto y fundado, sometemos a la consideración de este Pleno, el siguiente Proyecto con carácter de:</w:t>
      </w:r>
    </w:p>
    <w:p w14:paraId="71FFEBA5" w14:textId="77777777" w:rsidR="00D0789D" w:rsidRDefault="00D0789D">
      <w:pPr>
        <w:jc w:val="center"/>
        <w:rPr>
          <w:rFonts w:ascii="Arial" w:eastAsia="Arial" w:hAnsi="Arial" w:cs="Arial"/>
          <w:b/>
          <w:sz w:val="20"/>
          <w:szCs w:val="20"/>
          <w:highlight w:val="white"/>
        </w:rPr>
      </w:pPr>
    </w:p>
    <w:p w14:paraId="02001447" w14:textId="77777777" w:rsidR="00D0789D" w:rsidRDefault="00B875FA">
      <w:pPr>
        <w:jc w:val="center"/>
        <w:rPr>
          <w:rFonts w:ascii="Century Gothic" w:eastAsia="Century Gothic" w:hAnsi="Century Gothic" w:cs="Century Gothic"/>
          <w:b/>
          <w:highlight w:val="white"/>
        </w:rPr>
      </w:pPr>
      <w:r>
        <w:rPr>
          <w:rFonts w:ascii="Century Gothic" w:eastAsia="Century Gothic" w:hAnsi="Century Gothic" w:cs="Century Gothic"/>
          <w:b/>
          <w:highlight w:val="white"/>
        </w:rPr>
        <w:t>DECRETO.</w:t>
      </w:r>
    </w:p>
    <w:p w14:paraId="58169AAB" w14:textId="77777777" w:rsidR="00D0789D" w:rsidRDefault="00D0789D">
      <w:pPr>
        <w:jc w:val="center"/>
        <w:rPr>
          <w:rFonts w:ascii="Century Gothic" w:eastAsia="Century Gothic" w:hAnsi="Century Gothic" w:cs="Century Gothic"/>
          <w:b/>
          <w:highlight w:val="white"/>
        </w:rPr>
      </w:pPr>
    </w:p>
    <w:p w14:paraId="763878C6" w14:textId="77777777" w:rsidR="00D0789D" w:rsidRDefault="00D0789D">
      <w:pPr>
        <w:jc w:val="center"/>
        <w:rPr>
          <w:rFonts w:ascii="Arial" w:eastAsia="Arial" w:hAnsi="Arial" w:cs="Arial"/>
          <w:b/>
          <w:sz w:val="20"/>
          <w:szCs w:val="20"/>
          <w:highlight w:val="white"/>
        </w:rPr>
      </w:pPr>
    </w:p>
    <w:p w14:paraId="6F7E2EED" w14:textId="0DDB581C" w:rsidR="00F727A5" w:rsidRPr="007B0EF1" w:rsidRDefault="00F727A5" w:rsidP="00F727A5">
      <w:pPr>
        <w:spacing w:line="360" w:lineRule="auto"/>
        <w:jc w:val="both"/>
        <w:rPr>
          <w:rFonts w:ascii="Century Gothic" w:eastAsia="Century Gothic" w:hAnsi="Century Gothic" w:cs="Century Gothic"/>
        </w:rPr>
      </w:pPr>
      <w:r>
        <w:rPr>
          <w:rFonts w:ascii="Century Gothic" w:eastAsia="Century Gothic" w:hAnsi="Century Gothic" w:cs="Century Gothic"/>
          <w:b/>
          <w:highlight w:val="white"/>
        </w:rPr>
        <w:t>ARTÍCULO ÚNICO</w:t>
      </w:r>
      <w:r w:rsidR="00B875FA">
        <w:rPr>
          <w:rFonts w:ascii="Century Gothic" w:eastAsia="Century Gothic" w:hAnsi="Century Gothic" w:cs="Century Gothic"/>
          <w:b/>
          <w:highlight w:val="white"/>
        </w:rPr>
        <w:t xml:space="preserve">.  </w:t>
      </w:r>
      <w:r w:rsidR="005539F7" w:rsidRPr="007B0EF1">
        <w:rPr>
          <w:rFonts w:ascii="Century Gothic" w:eastAsia="Century Gothic" w:hAnsi="Century Gothic" w:cs="Century Gothic"/>
        </w:rPr>
        <w:t>Se reforma el Artículo 1 de la Ley del Agua</w:t>
      </w:r>
      <w:r w:rsidR="008C695D">
        <w:rPr>
          <w:rFonts w:ascii="Century Gothic" w:eastAsia="Century Gothic" w:hAnsi="Century Gothic" w:cs="Century Gothic"/>
        </w:rPr>
        <w:t xml:space="preserve"> del Estado de Chihuahua, agregando un cuarto párrafo </w:t>
      </w:r>
      <w:r w:rsidR="005539F7" w:rsidRPr="007B0EF1">
        <w:rPr>
          <w:rFonts w:ascii="Century Gothic" w:eastAsia="Century Gothic" w:hAnsi="Century Gothic" w:cs="Century Gothic"/>
        </w:rPr>
        <w:t xml:space="preserve"> para quedar redactado de la siguiente manera:</w:t>
      </w:r>
    </w:p>
    <w:p w14:paraId="56DB229F" w14:textId="285609BB" w:rsidR="005539F7" w:rsidRDefault="005539F7" w:rsidP="00F727A5">
      <w:pPr>
        <w:spacing w:line="360" w:lineRule="auto"/>
        <w:jc w:val="both"/>
        <w:rPr>
          <w:rFonts w:ascii="Century Gothic" w:eastAsia="Century Gothic" w:hAnsi="Century Gothic" w:cs="Century Gothic"/>
          <w:b/>
        </w:rPr>
      </w:pPr>
    </w:p>
    <w:p w14:paraId="2CF34890" w14:textId="47CA607C" w:rsidR="006C230D" w:rsidRDefault="0085291D" w:rsidP="006C230D">
      <w:pPr>
        <w:spacing w:line="360" w:lineRule="auto"/>
        <w:jc w:val="both"/>
        <w:rPr>
          <w:rFonts w:ascii="Century Gothic" w:eastAsia="Century Gothic" w:hAnsi="Century Gothic" w:cs="Century Gothic"/>
          <w:bCs/>
        </w:rPr>
      </w:pPr>
      <w:r w:rsidRPr="0085291D">
        <w:rPr>
          <w:rFonts w:ascii="Century Gothic" w:eastAsia="Century Gothic" w:hAnsi="Century Gothic" w:cs="Century Gothic"/>
          <w:b/>
        </w:rPr>
        <w:t xml:space="preserve">Artículo 1. </w:t>
      </w:r>
      <w:r w:rsidR="00F34411">
        <w:rPr>
          <w:rFonts w:ascii="Century Gothic" w:eastAsia="Century Gothic" w:hAnsi="Century Gothic" w:cs="Century Gothic"/>
          <w:bCs/>
        </w:rPr>
        <w:t>…</w:t>
      </w:r>
    </w:p>
    <w:p w14:paraId="39E450FC" w14:textId="0703A885" w:rsidR="00F34411" w:rsidRDefault="00F34411" w:rsidP="006C230D">
      <w:pPr>
        <w:spacing w:line="360" w:lineRule="auto"/>
        <w:jc w:val="both"/>
        <w:rPr>
          <w:rFonts w:ascii="Century Gothic" w:eastAsia="Century Gothic" w:hAnsi="Century Gothic" w:cs="Century Gothic"/>
          <w:bCs/>
        </w:rPr>
      </w:pPr>
    </w:p>
    <w:p w14:paraId="3264A90B" w14:textId="0D440B87" w:rsidR="00F34411" w:rsidRDefault="00F34411" w:rsidP="006C230D">
      <w:pPr>
        <w:spacing w:line="360" w:lineRule="auto"/>
        <w:jc w:val="both"/>
        <w:rPr>
          <w:rFonts w:ascii="Century Gothic" w:eastAsia="Century Gothic" w:hAnsi="Century Gothic" w:cs="Century Gothic"/>
          <w:bCs/>
        </w:rPr>
      </w:pPr>
      <w:r>
        <w:rPr>
          <w:rFonts w:ascii="Century Gothic" w:eastAsia="Century Gothic" w:hAnsi="Century Gothic" w:cs="Century Gothic"/>
          <w:bCs/>
        </w:rPr>
        <w:t>…</w:t>
      </w:r>
    </w:p>
    <w:p w14:paraId="067AFED5" w14:textId="378EDB1D" w:rsidR="00F34411" w:rsidRDefault="00F34411" w:rsidP="006C230D">
      <w:pPr>
        <w:spacing w:line="360" w:lineRule="auto"/>
        <w:jc w:val="both"/>
        <w:rPr>
          <w:rFonts w:ascii="Century Gothic" w:eastAsia="Century Gothic" w:hAnsi="Century Gothic" w:cs="Century Gothic"/>
          <w:bCs/>
        </w:rPr>
      </w:pPr>
    </w:p>
    <w:p w14:paraId="7E78C80A" w14:textId="6DBFDFF0" w:rsidR="00F34411" w:rsidRDefault="00F34411" w:rsidP="006C230D">
      <w:pPr>
        <w:spacing w:line="360" w:lineRule="auto"/>
        <w:jc w:val="both"/>
        <w:rPr>
          <w:rFonts w:ascii="Century Gothic" w:eastAsia="Century Gothic" w:hAnsi="Century Gothic" w:cs="Century Gothic"/>
          <w:bCs/>
        </w:rPr>
      </w:pPr>
      <w:r>
        <w:rPr>
          <w:rFonts w:ascii="Century Gothic" w:eastAsia="Century Gothic" w:hAnsi="Century Gothic" w:cs="Century Gothic"/>
          <w:bCs/>
        </w:rPr>
        <w:t>…</w:t>
      </w:r>
    </w:p>
    <w:p w14:paraId="45E3168E" w14:textId="77777777" w:rsidR="005C31AC" w:rsidRDefault="005C31AC" w:rsidP="00F727A5">
      <w:pPr>
        <w:spacing w:line="360" w:lineRule="auto"/>
        <w:jc w:val="both"/>
        <w:rPr>
          <w:rFonts w:ascii="Century Gothic" w:eastAsia="Century Gothic" w:hAnsi="Century Gothic" w:cs="Century Gothic"/>
          <w:bCs/>
        </w:rPr>
      </w:pPr>
    </w:p>
    <w:p w14:paraId="07C01EDB" w14:textId="672DFB35" w:rsidR="001907B0" w:rsidRPr="006C230D" w:rsidRDefault="000C7A4E" w:rsidP="00F727A5">
      <w:pPr>
        <w:spacing w:line="360" w:lineRule="auto"/>
        <w:jc w:val="both"/>
        <w:rPr>
          <w:rFonts w:ascii="Century Gothic" w:eastAsia="Century Gothic" w:hAnsi="Century Gothic" w:cs="Century Gothic"/>
          <w:b/>
        </w:rPr>
      </w:pPr>
      <w:r>
        <w:rPr>
          <w:rFonts w:ascii="Century Gothic" w:eastAsia="Century Gothic" w:hAnsi="Century Gothic" w:cs="Century Gothic"/>
          <w:b/>
        </w:rPr>
        <w:t xml:space="preserve">Garantizar el </w:t>
      </w:r>
      <w:r w:rsidR="0085291D" w:rsidRPr="006C230D">
        <w:rPr>
          <w:rFonts w:ascii="Century Gothic" w:eastAsia="Century Gothic" w:hAnsi="Century Gothic" w:cs="Century Gothic"/>
          <w:b/>
        </w:rPr>
        <w:t>derecho al</w:t>
      </w:r>
      <w:r w:rsidR="006C230D">
        <w:rPr>
          <w:rFonts w:ascii="Century Gothic" w:eastAsia="Century Gothic" w:hAnsi="Century Gothic" w:cs="Century Gothic"/>
          <w:b/>
        </w:rPr>
        <w:t xml:space="preserve"> acceso al</w:t>
      </w:r>
      <w:r w:rsidR="0085291D" w:rsidRPr="006C230D">
        <w:rPr>
          <w:rFonts w:ascii="Century Gothic" w:eastAsia="Century Gothic" w:hAnsi="Century Gothic" w:cs="Century Gothic"/>
          <w:b/>
        </w:rPr>
        <w:t xml:space="preserve"> agua para consumo doméstico y personal </w:t>
      </w:r>
      <w:r w:rsidR="00F34411">
        <w:rPr>
          <w:rFonts w:ascii="Century Gothic" w:eastAsia="Century Gothic" w:hAnsi="Century Gothic" w:cs="Century Gothic"/>
          <w:b/>
        </w:rPr>
        <w:t>deberá pri</w:t>
      </w:r>
      <w:r>
        <w:rPr>
          <w:rFonts w:ascii="Century Gothic" w:eastAsia="Century Gothic" w:hAnsi="Century Gothic" w:cs="Century Gothic"/>
          <w:b/>
        </w:rPr>
        <w:t>vilegiarse</w:t>
      </w:r>
      <w:r w:rsidR="00885342">
        <w:rPr>
          <w:rFonts w:ascii="Century Gothic" w:eastAsia="Century Gothic" w:hAnsi="Century Gothic" w:cs="Century Gothic"/>
          <w:b/>
        </w:rPr>
        <w:t xml:space="preserve"> </w:t>
      </w:r>
      <w:r>
        <w:rPr>
          <w:rFonts w:ascii="Century Gothic" w:eastAsia="Century Gothic" w:hAnsi="Century Gothic" w:cs="Century Gothic"/>
          <w:b/>
        </w:rPr>
        <w:t xml:space="preserve"> ante</w:t>
      </w:r>
      <w:r w:rsidR="0085291D" w:rsidRPr="006C230D">
        <w:rPr>
          <w:rFonts w:ascii="Century Gothic" w:eastAsia="Century Gothic" w:hAnsi="Century Gothic" w:cs="Century Gothic"/>
          <w:b/>
        </w:rPr>
        <w:t xml:space="preserve"> cualquier otra actividad económica, sea industrial, agrícola o de otra índole</w:t>
      </w:r>
      <w:r w:rsidR="006C33B5">
        <w:rPr>
          <w:rFonts w:ascii="Century Gothic" w:eastAsia="Century Gothic" w:hAnsi="Century Gothic" w:cs="Century Gothic"/>
          <w:b/>
        </w:rPr>
        <w:t>, consi</w:t>
      </w:r>
      <w:r w:rsidR="009F4219">
        <w:rPr>
          <w:rFonts w:ascii="Century Gothic" w:eastAsia="Century Gothic" w:hAnsi="Century Gothic" w:cs="Century Gothic"/>
          <w:b/>
        </w:rPr>
        <w:t>derándose como</w:t>
      </w:r>
      <w:r w:rsidR="0085291D" w:rsidRPr="006C230D">
        <w:rPr>
          <w:rFonts w:ascii="Century Gothic" w:eastAsia="Century Gothic" w:hAnsi="Century Gothic" w:cs="Century Gothic"/>
          <w:b/>
        </w:rPr>
        <w:t xml:space="preserve"> prioridad el abastecimiento de agua </w:t>
      </w:r>
      <w:r w:rsidR="00346423">
        <w:rPr>
          <w:rFonts w:ascii="Century Gothic" w:eastAsia="Century Gothic" w:hAnsi="Century Gothic" w:cs="Century Gothic"/>
          <w:b/>
        </w:rPr>
        <w:t>y la cobertura de servicios de sane</w:t>
      </w:r>
      <w:r w:rsidR="0070668A">
        <w:rPr>
          <w:rFonts w:ascii="Century Gothic" w:eastAsia="Century Gothic" w:hAnsi="Century Gothic" w:cs="Century Gothic"/>
          <w:b/>
        </w:rPr>
        <w:t xml:space="preserve">amiento </w:t>
      </w:r>
      <w:r w:rsidR="007F4E5C">
        <w:rPr>
          <w:rFonts w:ascii="Century Gothic" w:eastAsia="Century Gothic" w:hAnsi="Century Gothic" w:cs="Century Gothic"/>
          <w:b/>
        </w:rPr>
        <w:t>si</w:t>
      </w:r>
      <w:r w:rsidR="003E36CB">
        <w:rPr>
          <w:rFonts w:ascii="Century Gothic" w:eastAsia="Century Gothic" w:hAnsi="Century Gothic" w:cs="Century Gothic"/>
          <w:b/>
        </w:rPr>
        <w:t xml:space="preserve">n discriminación </w:t>
      </w:r>
      <w:r w:rsidR="0085291D" w:rsidRPr="006C230D">
        <w:rPr>
          <w:rFonts w:ascii="Century Gothic" w:eastAsia="Century Gothic" w:hAnsi="Century Gothic" w:cs="Century Gothic"/>
          <w:b/>
        </w:rPr>
        <w:t>para los sectores más vulnerables de la población.</w:t>
      </w:r>
    </w:p>
    <w:p w14:paraId="2FCC1696" w14:textId="77777777" w:rsidR="005539F7" w:rsidRDefault="005539F7" w:rsidP="00F727A5">
      <w:pPr>
        <w:spacing w:line="360" w:lineRule="auto"/>
        <w:jc w:val="both"/>
        <w:rPr>
          <w:rFonts w:ascii="Century Gothic" w:eastAsia="Century Gothic" w:hAnsi="Century Gothic" w:cs="Century Gothic"/>
          <w:b/>
        </w:rPr>
      </w:pPr>
    </w:p>
    <w:p w14:paraId="438B56C1" w14:textId="77777777" w:rsidR="00F727A5" w:rsidRDefault="00F727A5" w:rsidP="00F727A5">
      <w:pPr>
        <w:keepNext/>
        <w:spacing w:line="360" w:lineRule="auto"/>
        <w:jc w:val="center"/>
        <w:rPr>
          <w:rFonts w:ascii="Century Gothic" w:eastAsia="Century Gothic" w:hAnsi="Century Gothic" w:cs="Century Gothic"/>
          <w:b/>
        </w:rPr>
      </w:pPr>
      <w:r>
        <w:rPr>
          <w:rFonts w:ascii="Century Gothic" w:eastAsia="Century Gothic" w:hAnsi="Century Gothic" w:cs="Century Gothic"/>
          <w:b/>
        </w:rPr>
        <w:t>TRANSITORIOS.</w:t>
      </w:r>
    </w:p>
    <w:p w14:paraId="538BF0EB" w14:textId="77777777" w:rsidR="00F727A5" w:rsidRDefault="00F727A5" w:rsidP="00F727A5">
      <w:pPr>
        <w:spacing w:line="360" w:lineRule="auto"/>
        <w:rPr>
          <w:rFonts w:ascii="Century Gothic" w:eastAsia="Century Gothic" w:hAnsi="Century Gothic" w:cs="Century Gothic"/>
        </w:rPr>
      </w:pPr>
    </w:p>
    <w:p w14:paraId="3AA65A29" w14:textId="272C711D" w:rsidR="00F727A5" w:rsidRDefault="00F727A5" w:rsidP="00F727A5">
      <w:p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ÚNICO. </w:t>
      </w:r>
      <w:r w:rsidRPr="00201A06">
        <w:rPr>
          <w:rFonts w:ascii="Century Gothic" w:eastAsia="Century Gothic" w:hAnsi="Century Gothic" w:cs="Century Gothic"/>
        </w:rPr>
        <w:t xml:space="preserve">El </w:t>
      </w:r>
      <w:r>
        <w:rPr>
          <w:rFonts w:ascii="Century Gothic" w:eastAsia="Century Gothic" w:hAnsi="Century Gothic" w:cs="Century Gothic"/>
        </w:rPr>
        <w:t>Presente Decreto entrará en vigor el</w:t>
      </w:r>
      <w:r w:rsidR="0067595C">
        <w:rPr>
          <w:rFonts w:ascii="Century Gothic" w:eastAsia="Century Gothic" w:hAnsi="Century Gothic" w:cs="Century Gothic"/>
        </w:rPr>
        <w:t xml:space="preserve"> día siguiente de su</w:t>
      </w:r>
      <w:r>
        <w:rPr>
          <w:rFonts w:ascii="Century Gothic" w:eastAsia="Century Gothic" w:hAnsi="Century Gothic" w:cs="Century Gothic"/>
        </w:rPr>
        <w:t xml:space="preserve">  publicación en el Periódico Oficial del Estado.</w:t>
      </w:r>
    </w:p>
    <w:p w14:paraId="1ADDBB3A" w14:textId="6EFC33C2" w:rsidR="00F727A5" w:rsidRDefault="00F727A5" w:rsidP="00F727A5">
      <w:pPr>
        <w:spacing w:line="360" w:lineRule="auto"/>
        <w:jc w:val="both"/>
        <w:rPr>
          <w:rFonts w:ascii="Century Gothic" w:eastAsia="Century Gothic" w:hAnsi="Century Gothic" w:cs="Century Gothic"/>
          <w:b/>
        </w:rPr>
      </w:pPr>
    </w:p>
    <w:p w14:paraId="5C5A8B97" w14:textId="77777777" w:rsidR="0067595C" w:rsidRDefault="0067595C" w:rsidP="00F727A5">
      <w:pPr>
        <w:spacing w:line="360" w:lineRule="auto"/>
        <w:jc w:val="both"/>
        <w:rPr>
          <w:rFonts w:ascii="Century Gothic" w:eastAsia="Century Gothic" w:hAnsi="Century Gothic" w:cs="Century Gothic"/>
          <w:b/>
        </w:rPr>
      </w:pPr>
    </w:p>
    <w:p w14:paraId="7025052C" w14:textId="3419ABD0" w:rsidR="00F727A5" w:rsidRDefault="00F727A5" w:rsidP="00F727A5">
      <w:pPr>
        <w:spacing w:line="360" w:lineRule="auto"/>
        <w:jc w:val="both"/>
        <w:rPr>
          <w:rFonts w:ascii="Century Gothic" w:eastAsia="Century Gothic" w:hAnsi="Century Gothic" w:cs="Century Gothic"/>
        </w:rPr>
      </w:pPr>
      <w:r>
        <w:rPr>
          <w:rFonts w:ascii="Century Gothic" w:eastAsia="Century Gothic" w:hAnsi="Century Gothic" w:cs="Century Gothic"/>
        </w:rPr>
        <w:t>De igual manera, nos permitimos someter a la consideración del Pleno, el siguiente Proyecto con carácter de:</w:t>
      </w:r>
    </w:p>
    <w:p w14:paraId="4BC0CF0A" w14:textId="77777777" w:rsidR="00335DA5" w:rsidRDefault="00335DA5" w:rsidP="00F727A5">
      <w:pPr>
        <w:spacing w:line="360" w:lineRule="auto"/>
        <w:jc w:val="both"/>
        <w:rPr>
          <w:rFonts w:ascii="Century Gothic" w:eastAsia="Century Gothic" w:hAnsi="Century Gothic" w:cs="Century Gothic"/>
        </w:rPr>
      </w:pPr>
    </w:p>
    <w:p w14:paraId="57446BA9" w14:textId="39E9FD52" w:rsidR="00F727A5" w:rsidRDefault="00F727A5" w:rsidP="00F727A5">
      <w:pPr>
        <w:spacing w:line="360" w:lineRule="auto"/>
        <w:jc w:val="center"/>
        <w:rPr>
          <w:rFonts w:ascii="Century Gothic" w:eastAsia="Century Gothic" w:hAnsi="Century Gothic" w:cs="Century Gothic"/>
          <w:b/>
        </w:rPr>
      </w:pPr>
      <w:r w:rsidRPr="00F727A5">
        <w:rPr>
          <w:rFonts w:ascii="Century Gothic" w:eastAsia="Century Gothic" w:hAnsi="Century Gothic" w:cs="Century Gothic"/>
          <w:b/>
        </w:rPr>
        <w:t>ACUERDO.</w:t>
      </w:r>
    </w:p>
    <w:p w14:paraId="1CFCAE78" w14:textId="24BDE85E" w:rsidR="00A50147" w:rsidRDefault="00A50147" w:rsidP="00F727A5">
      <w:pPr>
        <w:spacing w:line="360" w:lineRule="auto"/>
        <w:jc w:val="center"/>
        <w:rPr>
          <w:rFonts w:ascii="Century Gothic" w:eastAsia="Century Gothic" w:hAnsi="Century Gothic" w:cs="Century Gothic"/>
          <w:b/>
        </w:rPr>
      </w:pPr>
    </w:p>
    <w:p w14:paraId="380A48C0" w14:textId="0F91BF7A" w:rsidR="007C1B6B" w:rsidRDefault="007927C7" w:rsidP="00C23D39">
      <w:pPr>
        <w:spacing w:line="360" w:lineRule="auto"/>
        <w:jc w:val="both"/>
        <w:rPr>
          <w:rFonts w:ascii="Century Gothic" w:eastAsia="Century Gothic" w:hAnsi="Century Gothic" w:cs="Century Gothic"/>
          <w:bCs/>
        </w:rPr>
      </w:pPr>
      <w:r>
        <w:rPr>
          <w:rFonts w:ascii="Century Gothic" w:eastAsia="Century Gothic" w:hAnsi="Century Gothic" w:cs="Century Gothic"/>
          <w:b/>
        </w:rPr>
        <w:t xml:space="preserve">ARTÍCULO ÚNICO. </w:t>
      </w:r>
      <w:r>
        <w:rPr>
          <w:rFonts w:ascii="Century Gothic" w:eastAsia="Century Gothic" w:hAnsi="Century Gothic" w:cs="Century Gothic"/>
          <w:bCs/>
        </w:rPr>
        <w:t xml:space="preserve">La Sexagésima Séptima </w:t>
      </w:r>
      <w:r w:rsidR="009D0567">
        <w:rPr>
          <w:rFonts w:ascii="Century Gothic" w:eastAsia="Century Gothic" w:hAnsi="Century Gothic" w:cs="Century Gothic"/>
          <w:bCs/>
        </w:rPr>
        <w:t xml:space="preserve">Legislatura del H. Congreso del Estado de Chihuahua, exhorta respetuosamente a la persona </w:t>
      </w:r>
      <w:r w:rsidR="00D23411">
        <w:rPr>
          <w:rFonts w:ascii="Century Gothic" w:eastAsia="Century Gothic" w:hAnsi="Century Gothic" w:cs="Century Gothic"/>
          <w:bCs/>
        </w:rPr>
        <w:t xml:space="preserve">titular de la representación estatal de CONAGUA, a fin de que proporcione la información relativa a los mecanismos y </w:t>
      </w:r>
      <w:r w:rsidR="001171EA">
        <w:rPr>
          <w:rFonts w:ascii="Century Gothic" w:eastAsia="Century Gothic" w:hAnsi="Century Gothic" w:cs="Century Gothic"/>
          <w:bCs/>
        </w:rPr>
        <w:t>competencias</w:t>
      </w:r>
      <w:r w:rsidR="001A3C74">
        <w:rPr>
          <w:rFonts w:ascii="Century Gothic" w:eastAsia="Century Gothic" w:hAnsi="Century Gothic" w:cs="Century Gothic"/>
          <w:bCs/>
        </w:rPr>
        <w:t xml:space="preserve"> de la depende</w:t>
      </w:r>
      <w:r w:rsidR="004D1B25">
        <w:rPr>
          <w:rFonts w:ascii="Century Gothic" w:eastAsia="Century Gothic" w:hAnsi="Century Gothic" w:cs="Century Gothic"/>
          <w:bCs/>
        </w:rPr>
        <w:t>ncia a su cargo que se empleen actualmente con el fin de</w:t>
      </w:r>
      <w:r w:rsidR="001171EA">
        <w:rPr>
          <w:rFonts w:ascii="Century Gothic" w:eastAsia="Century Gothic" w:hAnsi="Century Gothic" w:cs="Century Gothic"/>
          <w:bCs/>
        </w:rPr>
        <w:t xml:space="preserve"> detectar, prevenir y sancionar la extracción ilegal de los títulos de concesión</w:t>
      </w:r>
      <w:r w:rsidR="00F63E13">
        <w:rPr>
          <w:rFonts w:ascii="Century Gothic" w:eastAsia="Century Gothic" w:hAnsi="Century Gothic" w:cs="Century Gothic"/>
          <w:bCs/>
        </w:rPr>
        <w:t xml:space="preserve"> del Registro Público de Derechos del Agua; De igual manera, se solicit</w:t>
      </w:r>
      <w:r w:rsidR="000C035A">
        <w:rPr>
          <w:rFonts w:ascii="Century Gothic" w:eastAsia="Century Gothic" w:hAnsi="Century Gothic" w:cs="Century Gothic"/>
          <w:bCs/>
        </w:rPr>
        <w:t xml:space="preserve">a amablemente la información detallada de las inconsistencias </w:t>
      </w:r>
      <w:r w:rsidR="009A173B">
        <w:rPr>
          <w:rFonts w:ascii="Century Gothic" w:eastAsia="Century Gothic" w:hAnsi="Century Gothic" w:cs="Century Gothic"/>
          <w:bCs/>
        </w:rPr>
        <w:t xml:space="preserve">detectadas al momento por </w:t>
      </w:r>
      <w:r w:rsidR="00C23D39">
        <w:rPr>
          <w:rFonts w:ascii="Century Gothic" w:eastAsia="Century Gothic" w:hAnsi="Century Gothic" w:cs="Century Gothic"/>
          <w:bCs/>
        </w:rPr>
        <w:t xml:space="preserve">la Comisión </w:t>
      </w:r>
      <w:r w:rsidR="00E84CC8">
        <w:rPr>
          <w:rFonts w:ascii="Century Gothic" w:eastAsia="Century Gothic" w:hAnsi="Century Gothic" w:cs="Century Gothic"/>
          <w:bCs/>
        </w:rPr>
        <w:t>que hayan afectado la disponibilidad de recursos hídricos en el estado.</w:t>
      </w:r>
    </w:p>
    <w:p w14:paraId="76E303D7" w14:textId="77777777" w:rsidR="00F727A5" w:rsidRDefault="00F727A5" w:rsidP="00026515">
      <w:pPr>
        <w:spacing w:line="360" w:lineRule="auto"/>
        <w:rPr>
          <w:rFonts w:ascii="Century Gothic" w:eastAsia="Century Gothic" w:hAnsi="Century Gothic" w:cs="Century Gothic"/>
          <w:b/>
        </w:rPr>
      </w:pPr>
    </w:p>
    <w:p w14:paraId="249BA77D" w14:textId="73FDFF8C" w:rsidR="00D0789D" w:rsidRPr="009E2327" w:rsidRDefault="00F727A5" w:rsidP="009E2327">
      <w:p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ECONÓMICO.  </w:t>
      </w:r>
      <w:r w:rsidRPr="00F727A5">
        <w:rPr>
          <w:rFonts w:ascii="Century Gothic" w:eastAsia="Century Gothic" w:hAnsi="Century Gothic" w:cs="Century Gothic"/>
        </w:rPr>
        <w:t xml:space="preserve">Aprobado que sea, remítase </w:t>
      </w:r>
      <w:r w:rsidR="002B693E">
        <w:rPr>
          <w:rFonts w:ascii="Century Gothic" w:eastAsia="Century Gothic" w:hAnsi="Century Gothic" w:cs="Century Gothic"/>
        </w:rPr>
        <w:t xml:space="preserve">copia del presente acuerdo y de la iniciativa que le da origen, </w:t>
      </w:r>
      <w:r w:rsidRPr="00F727A5">
        <w:rPr>
          <w:rFonts w:ascii="Century Gothic" w:eastAsia="Century Gothic" w:hAnsi="Century Gothic" w:cs="Century Gothic"/>
        </w:rPr>
        <w:t>a las autoridades</w:t>
      </w:r>
      <w:r w:rsidR="00775B3F">
        <w:rPr>
          <w:rFonts w:ascii="Century Gothic" w:eastAsia="Century Gothic" w:hAnsi="Century Gothic" w:cs="Century Gothic"/>
        </w:rPr>
        <w:t xml:space="preserve"> que se indican.</w:t>
      </w:r>
    </w:p>
    <w:p w14:paraId="55B80481" w14:textId="77777777" w:rsidR="00335DA5" w:rsidRDefault="00335DA5">
      <w:pPr>
        <w:jc w:val="both"/>
        <w:rPr>
          <w:rFonts w:ascii="Arial" w:eastAsia="Arial" w:hAnsi="Arial" w:cs="Arial"/>
          <w:sz w:val="20"/>
          <w:szCs w:val="20"/>
        </w:rPr>
      </w:pPr>
    </w:p>
    <w:p w14:paraId="02753C0F" w14:textId="77777777" w:rsidR="00760810" w:rsidRDefault="00760810">
      <w:pPr>
        <w:jc w:val="both"/>
        <w:rPr>
          <w:rFonts w:ascii="Arial" w:eastAsia="Arial" w:hAnsi="Arial" w:cs="Arial"/>
          <w:sz w:val="20"/>
          <w:szCs w:val="20"/>
        </w:rPr>
      </w:pPr>
    </w:p>
    <w:p w14:paraId="64AC153F" w14:textId="3733DBC9" w:rsidR="00D0789D" w:rsidRDefault="00B875FA">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Dado en la Sala de Sesiones de la Diputación Permanente del Poder Legislativo, a los </w:t>
      </w:r>
      <w:r w:rsidR="000B6428">
        <w:rPr>
          <w:rFonts w:ascii="Century Gothic" w:eastAsia="Century Gothic" w:hAnsi="Century Gothic" w:cs="Century Gothic"/>
        </w:rPr>
        <w:t>15</w:t>
      </w:r>
      <w:r w:rsidR="00775B3F">
        <w:rPr>
          <w:rFonts w:ascii="Century Gothic" w:eastAsia="Century Gothic" w:hAnsi="Century Gothic" w:cs="Century Gothic"/>
        </w:rPr>
        <w:t xml:space="preserve"> </w:t>
      </w:r>
      <w:r>
        <w:rPr>
          <w:rFonts w:ascii="Century Gothic" w:eastAsia="Century Gothic" w:hAnsi="Century Gothic" w:cs="Century Gothic"/>
        </w:rPr>
        <w:t xml:space="preserve"> días del mes de </w:t>
      </w:r>
      <w:r w:rsidR="00775B3F">
        <w:rPr>
          <w:rFonts w:ascii="Century Gothic" w:eastAsia="Century Gothic" w:hAnsi="Century Gothic" w:cs="Century Gothic"/>
        </w:rPr>
        <w:t>agosto</w:t>
      </w:r>
      <w:r>
        <w:rPr>
          <w:rFonts w:ascii="Century Gothic" w:eastAsia="Century Gothic" w:hAnsi="Century Gothic" w:cs="Century Gothic"/>
        </w:rPr>
        <w:t xml:space="preserve"> de 2022. </w:t>
      </w:r>
    </w:p>
    <w:p w14:paraId="072ADE96" w14:textId="55ECAEE2" w:rsidR="00D0789D" w:rsidRPr="009E2327" w:rsidRDefault="00B875FA" w:rsidP="009E2327">
      <w:pPr>
        <w:spacing w:line="360" w:lineRule="auto"/>
        <w:jc w:val="center"/>
        <w:rPr>
          <w:rFonts w:ascii="Century Gothic" w:eastAsia="Century Gothic" w:hAnsi="Century Gothic" w:cs="Century Gothic"/>
          <w:b/>
        </w:rPr>
      </w:pPr>
      <w:r>
        <w:rPr>
          <w:rFonts w:ascii="Century Gothic" w:eastAsia="Century Gothic" w:hAnsi="Century Gothic" w:cs="Century Gothic"/>
          <w:b/>
        </w:rPr>
        <w:t>Atentamente,</w:t>
      </w:r>
    </w:p>
    <w:p w14:paraId="16B47419" w14:textId="77777777" w:rsidR="00D0789D" w:rsidRDefault="00D0789D">
      <w:pPr>
        <w:spacing w:line="360" w:lineRule="auto"/>
        <w:rPr>
          <w:rFonts w:ascii="Century Gothic" w:eastAsia="Century Gothic" w:hAnsi="Century Gothic" w:cs="Century Gothic"/>
          <w:b/>
        </w:rPr>
      </w:pPr>
    </w:p>
    <w:tbl>
      <w:tblPr>
        <w:tblStyle w:val="a0"/>
        <w:tblW w:w="85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48"/>
        <w:gridCol w:w="4256"/>
      </w:tblGrid>
      <w:tr w:rsidR="00D0789D" w14:paraId="741268B8" w14:textId="77777777">
        <w:tc>
          <w:tcPr>
            <w:tcW w:w="4248" w:type="dxa"/>
          </w:tcPr>
          <w:p w14:paraId="23D6A53F" w14:textId="77777777" w:rsidR="00D0789D" w:rsidRDefault="00B875FA">
            <w:pPr>
              <w:spacing w:line="276" w:lineRule="auto"/>
              <w:ind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BENJAMÍN CARRERA CHÁVEZ</w:t>
            </w:r>
          </w:p>
        </w:tc>
        <w:tc>
          <w:tcPr>
            <w:tcW w:w="4256" w:type="dxa"/>
          </w:tcPr>
          <w:p w14:paraId="7C8E2445" w14:textId="177F64BD" w:rsidR="00D0789D" w:rsidRDefault="00B875FA">
            <w:pPr>
              <w:spacing w:line="276" w:lineRule="auto"/>
              <w:ind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EDIN CUAUHTÉMOC ESTRADA SOTELO</w:t>
            </w:r>
          </w:p>
        </w:tc>
      </w:tr>
      <w:tr w:rsidR="00D0789D" w14:paraId="66D2CD8C" w14:textId="77777777">
        <w:tc>
          <w:tcPr>
            <w:tcW w:w="4248" w:type="dxa"/>
          </w:tcPr>
          <w:p w14:paraId="01484C37" w14:textId="77777777" w:rsidR="00D0789D" w:rsidRDefault="00D0789D">
            <w:pPr>
              <w:spacing w:line="276" w:lineRule="auto"/>
              <w:ind w:hanging="2"/>
              <w:jc w:val="center"/>
              <w:rPr>
                <w:rFonts w:ascii="Century Gothic" w:eastAsia="Century Gothic" w:hAnsi="Century Gothic" w:cs="Century Gothic"/>
                <w:b/>
                <w:sz w:val="24"/>
                <w:szCs w:val="24"/>
              </w:rPr>
            </w:pPr>
          </w:p>
          <w:p w14:paraId="4DA086B6" w14:textId="77777777" w:rsidR="00D0789D" w:rsidRDefault="00D0789D">
            <w:pPr>
              <w:spacing w:line="276" w:lineRule="auto"/>
              <w:ind w:hanging="2"/>
              <w:jc w:val="center"/>
              <w:rPr>
                <w:rFonts w:ascii="Century Gothic" w:eastAsia="Century Gothic" w:hAnsi="Century Gothic" w:cs="Century Gothic"/>
                <w:b/>
                <w:sz w:val="24"/>
                <w:szCs w:val="24"/>
              </w:rPr>
            </w:pPr>
          </w:p>
          <w:p w14:paraId="225CDED2" w14:textId="77777777" w:rsidR="00D0789D" w:rsidRDefault="00D0789D">
            <w:pPr>
              <w:spacing w:line="276" w:lineRule="auto"/>
              <w:ind w:hanging="2"/>
              <w:jc w:val="center"/>
              <w:rPr>
                <w:rFonts w:ascii="Century Gothic" w:eastAsia="Century Gothic" w:hAnsi="Century Gothic" w:cs="Century Gothic"/>
                <w:b/>
                <w:sz w:val="24"/>
                <w:szCs w:val="24"/>
              </w:rPr>
            </w:pPr>
          </w:p>
          <w:p w14:paraId="5FDCD00A" w14:textId="77777777" w:rsidR="00D0789D" w:rsidRDefault="00D0789D">
            <w:pPr>
              <w:spacing w:line="276" w:lineRule="auto"/>
              <w:ind w:hanging="2"/>
              <w:jc w:val="center"/>
              <w:rPr>
                <w:rFonts w:ascii="Century Gothic" w:eastAsia="Century Gothic" w:hAnsi="Century Gothic" w:cs="Century Gothic"/>
                <w:b/>
                <w:sz w:val="24"/>
                <w:szCs w:val="24"/>
              </w:rPr>
            </w:pPr>
          </w:p>
          <w:p w14:paraId="352600DA" w14:textId="77777777" w:rsidR="00D0789D" w:rsidRDefault="00B875FA">
            <w:pPr>
              <w:spacing w:line="276" w:lineRule="auto"/>
              <w:ind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LETICIA ORTEGA MÁYNEZ</w:t>
            </w:r>
          </w:p>
        </w:tc>
        <w:tc>
          <w:tcPr>
            <w:tcW w:w="4256" w:type="dxa"/>
          </w:tcPr>
          <w:p w14:paraId="0DFB7048" w14:textId="77777777" w:rsidR="00D0789D" w:rsidRDefault="00D0789D">
            <w:pPr>
              <w:spacing w:line="276" w:lineRule="auto"/>
              <w:ind w:hanging="2"/>
              <w:jc w:val="center"/>
              <w:rPr>
                <w:rFonts w:ascii="Century Gothic" w:eastAsia="Century Gothic" w:hAnsi="Century Gothic" w:cs="Century Gothic"/>
                <w:b/>
                <w:sz w:val="24"/>
                <w:szCs w:val="24"/>
              </w:rPr>
            </w:pPr>
          </w:p>
          <w:p w14:paraId="020F3FC5" w14:textId="77777777" w:rsidR="00D0789D" w:rsidRDefault="00D0789D">
            <w:pPr>
              <w:spacing w:line="276" w:lineRule="auto"/>
              <w:ind w:hanging="2"/>
              <w:jc w:val="center"/>
              <w:rPr>
                <w:rFonts w:ascii="Century Gothic" w:eastAsia="Century Gothic" w:hAnsi="Century Gothic" w:cs="Century Gothic"/>
                <w:b/>
                <w:sz w:val="24"/>
                <w:szCs w:val="24"/>
              </w:rPr>
            </w:pPr>
          </w:p>
          <w:p w14:paraId="1E0E123B" w14:textId="77777777" w:rsidR="00D0789D" w:rsidRDefault="00D0789D">
            <w:pPr>
              <w:spacing w:line="276" w:lineRule="auto"/>
              <w:ind w:hanging="2"/>
              <w:jc w:val="center"/>
              <w:rPr>
                <w:rFonts w:ascii="Century Gothic" w:eastAsia="Century Gothic" w:hAnsi="Century Gothic" w:cs="Century Gothic"/>
                <w:b/>
                <w:sz w:val="24"/>
                <w:szCs w:val="24"/>
              </w:rPr>
            </w:pPr>
          </w:p>
          <w:p w14:paraId="1CDE149D" w14:textId="77777777" w:rsidR="00D0789D" w:rsidRDefault="00D0789D">
            <w:pPr>
              <w:spacing w:line="276" w:lineRule="auto"/>
              <w:ind w:hanging="2"/>
              <w:jc w:val="center"/>
              <w:rPr>
                <w:rFonts w:ascii="Century Gothic" w:eastAsia="Century Gothic" w:hAnsi="Century Gothic" w:cs="Century Gothic"/>
                <w:b/>
                <w:sz w:val="24"/>
                <w:szCs w:val="24"/>
              </w:rPr>
            </w:pPr>
          </w:p>
          <w:p w14:paraId="0EC997D7" w14:textId="77777777" w:rsidR="00D0789D" w:rsidRDefault="00B875FA">
            <w:pPr>
              <w:spacing w:line="276" w:lineRule="auto"/>
              <w:ind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OSCAR DANIEL AVITIA ARELLANES</w:t>
            </w:r>
          </w:p>
        </w:tc>
      </w:tr>
      <w:tr w:rsidR="00D0789D" w14:paraId="0F9EBF22" w14:textId="77777777">
        <w:tc>
          <w:tcPr>
            <w:tcW w:w="4248" w:type="dxa"/>
          </w:tcPr>
          <w:p w14:paraId="402467C6" w14:textId="77777777" w:rsidR="00D0789D" w:rsidRDefault="00D0789D">
            <w:pPr>
              <w:spacing w:line="276" w:lineRule="auto"/>
              <w:ind w:hanging="2"/>
              <w:jc w:val="center"/>
              <w:rPr>
                <w:rFonts w:ascii="Century Gothic" w:eastAsia="Century Gothic" w:hAnsi="Century Gothic" w:cs="Century Gothic"/>
                <w:b/>
                <w:sz w:val="24"/>
                <w:szCs w:val="24"/>
              </w:rPr>
            </w:pPr>
          </w:p>
          <w:p w14:paraId="4FADF0B1" w14:textId="77777777" w:rsidR="00D0789D" w:rsidRDefault="00D0789D">
            <w:pPr>
              <w:spacing w:line="276" w:lineRule="auto"/>
              <w:ind w:hanging="2"/>
              <w:jc w:val="center"/>
              <w:rPr>
                <w:rFonts w:ascii="Century Gothic" w:eastAsia="Century Gothic" w:hAnsi="Century Gothic" w:cs="Century Gothic"/>
                <w:b/>
                <w:sz w:val="24"/>
                <w:szCs w:val="24"/>
              </w:rPr>
            </w:pPr>
          </w:p>
          <w:p w14:paraId="5EF7A75E" w14:textId="77777777" w:rsidR="00D0789D" w:rsidRDefault="00D0789D">
            <w:pPr>
              <w:spacing w:line="276" w:lineRule="auto"/>
              <w:rPr>
                <w:rFonts w:ascii="Century Gothic" w:eastAsia="Century Gothic" w:hAnsi="Century Gothic" w:cs="Century Gothic"/>
                <w:b/>
                <w:sz w:val="24"/>
                <w:szCs w:val="24"/>
              </w:rPr>
            </w:pPr>
          </w:p>
          <w:p w14:paraId="5DDC9EA8" w14:textId="77777777" w:rsidR="00D0789D" w:rsidRDefault="00D0789D">
            <w:pPr>
              <w:spacing w:line="276" w:lineRule="auto"/>
              <w:ind w:hanging="2"/>
              <w:jc w:val="center"/>
              <w:rPr>
                <w:rFonts w:ascii="Century Gothic" w:eastAsia="Century Gothic" w:hAnsi="Century Gothic" w:cs="Century Gothic"/>
                <w:b/>
                <w:sz w:val="24"/>
                <w:szCs w:val="24"/>
              </w:rPr>
            </w:pPr>
          </w:p>
          <w:p w14:paraId="73BF873E" w14:textId="77777777" w:rsidR="00D0789D" w:rsidRDefault="00B875FA">
            <w:pPr>
              <w:spacing w:line="276" w:lineRule="auto"/>
              <w:ind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ROSANA DÍAZ REYES</w:t>
            </w:r>
          </w:p>
        </w:tc>
        <w:tc>
          <w:tcPr>
            <w:tcW w:w="4256" w:type="dxa"/>
          </w:tcPr>
          <w:p w14:paraId="15B44B2A" w14:textId="77777777" w:rsidR="00D0789D" w:rsidRDefault="00D0789D">
            <w:pPr>
              <w:spacing w:line="276" w:lineRule="auto"/>
              <w:ind w:hanging="2"/>
              <w:jc w:val="center"/>
              <w:rPr>
                <w:rFonts w:ascii="Century Gothic" w:eastAsia="Century Gothic" w:hAnsi="Century Gothic" w:cs="Century Gothic"/>
                <w:b/>
                <w:sz w:val="24"/>
                <w:szCs w:val="24"/>
              </w:rPr>
            </w:pPr>
          </w:p>
          <w:p w14:paraId="40B444A1" w14:textId="77777777" w:rsidR="00D0789D" w:rsidRDefault="00D0789D">
            <w:pPr>
              <w:spacing w:line="276" w:lineRule="auto"/>
              <w:ind w:hanging="2"/>
              <w:jc w:val="center"/>
              <w:rPr>
                <w:rFonts w:ascii="Century Gothic" w:eastAsia="Century Gothic" w:hAnsi="Century Gothic" w:cs="Century Gothic"/>
                <w:b/>
                <w:sz w:val="24"/>
                <w:szCs w:val="24"/>
              </w:rPr>
            </w:pPr>
          </w:p>
          <w:p w14:paraId="5EB99B12" w14:textId="77777777" w:rsidR="00D0789D" w:rsidRDefault="00D0789D">
            <w:pPr>
              <w:spacing w:line="276" w:lineRule="auto"/>
              <w:rPr>
                <w:rFonts w:ascii="Century Gothic" w:eastAsia="Century Gothic" w:hAnsi="Century Gothic" w:cs="Century Gothic"/>
                <w:b/>
                <w:sz w:val="24"/>
                <w:szCs w:val="24"/>
              </w:rPr>
            </w:pPr>
          </w:p>
          <w:p w14:paraId="117EDF6D" w14:textId="77777777" w:rsidR="00D0789D" w:rsidRDefault="00D0789D">
            <w:pPr>
              <w:spacing w:line="276" w:lineRule="auto"/>
              <w:ind w:hanging="2"/>
              <w:jc w:val="center"/>
              <w:rPr>
                <w:rFonts w:ascii="Century Gothic" w:eastAsia="Century Gothic" w:hAnsi="Century Gothic" w:cs="Century Gothic"/>
                <w:b/>
                <w:sz w:val="24"/>
                <w:szCs w:val="24"/>
              </w:rPr>
            </w:pPr>
          </w:p>
          <w:p w14:paraId="4B4E22ED" w14:textId="77777777" w:rsidR="00D0789D" w:rsidRDefault="00B875FA">
            <w:pPr>
              <w:spacing w:line="276" w:lineRule="auto"/>
              <w:ind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GUSTAVO DE LA ROSA HICKERSON</w:t>
            </w:r>
          </w:p>
        </w:tc>
      </w:tr>
      <w:tr w:rsidR="00D0789D" w14:paraId="2A43F73C" w14:textId="77777777">
        <w:tc>
          <w:tcPr>
            <w:tcW w:w="4248" w:type="dxa"/>
          </w:tcPr>
          <w:p w14:paraId="58173771" w14:textId="77777777" w:rsidR="00D0789D" w:rsidRDefault="00D0789D">
            <w:pPr>
              <w:spacing w:line="276" w:lineRule="auto"/>
              <w:ind w:hanging="2"/>
              <w:jc w:val="center"/>
              <w:rPr>
                <w:rFonts w:ascii="Century Gothic" w:eastAsia="Century Gothic" w:hAnsi="Century Gothic" w:cs="Century Gothic"/>
                <w:b/>
                <w:sz w:val="24"/>
                <w:szCs w:val="24"/>
              </w:rPr>
            </w:pPr>
          </w:p>
          <w:p w14:paraId="0DB6DDD2" w14:textId="77777777" w:rsidR="00D0789D" w:rsidRDefault="00D0789D">
            <w:pPr>
              <w:spacing w:line="276" w:lineRule="auto"/>
              <w:ind w:hanging="2"/>
              <w:jc w:val="center"/>
              <w:rPr>
                <w:rFonts w:ascii="Century Gothic" w:eastAsia="Century Gothic" w:hAnsi="Century Gothic" w:cs="Century Gothic"/>
                <w:b/>
                <w:sz w:val="24"/>
                <w:szCs w:val="24"/>
              </w:rPr>
            </w:pPr>
          </w:p>
          <w:p w14:paraId="3B6866C1" w14:textId="77777777" w:rsidR="00D0789D" w:rsidRDefault="00D0789D">
            <w:pPr>
              <w:spacing w:line="276" w:lineRule="auto"/>
              <w:ind w:hanging="2"/>
              <w:jc w:val="center"/>
              <w:rPr>
                <w:rFonts w:ascii="Century Gothic" w:eastAsia="Century Gothic" w:hAnsi="Century Gothic" w:cs="Century Gothic"/>
                <w:b/>
                <w:sz w:val="24"/>
                <w:szCs w:val="24"/>
              </w:rPr>
            </w:pPr>
          </w:p>
          <w:p w14:paraId="2F3ACD0F" w14:textId="77777777" w:rsidR="00D0789D" w:rsidRDefault="00D0789D">
            <w:pPr>
              <w:spacing w:line="276" w:lineRule="auto"/>
              <w:ind w:hanging="2"/>
              <w:jc w:val="center"/>
              <w:rPr>
                <w:rFonts w:ascii="Century Gothic" w:eastAsia="Century Gothic" w:hAnsi="Century Gothic" w:cs="Century Gothic"/>
                <w:b/>
                <w:sz w:val="24"/>
                <w:szCs w:val="24"/>
              </w:rPr>
            </w:pPr>
          </w:p>
          <w:p w14:paraId="7DD99535" w14:textId="77777777" w:rsidR="00D0789D" w:rsidRDefault="00D0789D">
            <w:pPr>
              <w:spacing w:line="276" w:lineRule="auto"/>
              <w:rPr>
                <w:rFonts w:ascii="Century Gothic" w:eastAsia="Century Gothic" w:hAnsi="Century Gothic" w:cs="Century Gothic"/>
                <w:b/>
                <w:sz w:val="24"/>
                <w:szCs w:val="24"/>
              </w:rPr>
            </w:pPr>
          </w:p>
          <w:p w14:paraId="1F3E0D83" w14:textId="77777777" w:rsidR="00D0789D" w:rsidRDefault="00B875FA">
            <w:pPr>
              <w:spacing w:line="276" w:lineRule="auto"/>
              <w:ind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MAGDALENA RENTERÍA PÉREZ</w:t>
            </w:r>
          </w:p>
        </w:tc>
        <w:tc>
          <w:tcPr>
            <w:tcW w:w="4256" w:type="dxa"/>
          </w:tcPr>
          <w:p w14:paraId="2A992CCA" w14:textId="77777777" w:rsidR="00D0789D" w:rsidRDefault="00D0789D">
            <w:pPr>
              <w:spacing w:line="276" w:lineRule="auto"/>
              <w:ind w:hanging="2"/>
              <w:jc w:val="center"/>
              <w:rPr>
                <w:rFonts w:ascii="Century Gothic" w:eastAsia="Century Gothic" w:hAnsi="Century Gothic" w:cs="Century Gothic"/>
                <w:b/>
                <w:sz w:val="24"/>
                <w:szCs w:val="24"/>
              </w:rPr>
            </w:pPr>
          </w:p>
          <w:p w14:paraId="5157FED3" w14:textId="77777777" w:rsidR="00D0789D" w:rsidRDefault="00D0789D">
            <w:pPr>
              <w:spacing w:line="276" w:lineRule="auto"/>
              <w:ind w:hanging="2"/>
              <w:jc w:val="center"/>
              <w:rPr>
                <w:rFonts w:ascii="Century Gothic" w:eastAsia="Century Gothic" w:hAnsi="Century Gothic" w:cs="Century Gothic"/>
                <w:b/>
                <w:sz w:val="24"/>
                <w:szCs w:val="24"/>
              </w:rPr>
            </w:pPr>
          </w:p>
          <w:p w14:paraId="37D7BC65" w14:textId="77777777" w:rsidR="00D0789D" w:rsidRDefault="00D0789D">
            <w:pPr>
              <w:spacing w:line="276" w:lineRule="auto"/>
              <w:ind w:hanging="2"/>
              <w:jc w:val="center"/>
              <w:rPr>
                <w:rFonts w:ascii="Century Gothic" w:eastAsia="Century Gothic" w:hAnsi="Century Gothic" w:cs="Century Gothic"/>
                <w:b/>
                <w:sz w:val="24"/>
                <w:szCs w:val="24"/>
              </w:rPr>
            </w:pPr>
          </w:p>
          <w:p w14:paraId="6A633D10" w14:textId="77777777" w:rsidR="00D0789D" w:rsidRDefault="00D0789D">
            <w:pPr>
              <w:spacing w:line="276" w:lineRule="auto"/>
              <w:ind w:hanging="2"/>
              <w:jc w:val="center"/>
              <w:rPr>
                <w:rFonts w:ascii="Century Gothic" w:eastAsia="Century Gothic" w:hAnsi="Century Gothic" w:cs="Century Gothic"/>
                <w:b/>
                <w:sz w:val="24"/>
                <w:szCs w:val="24"/>
              </w:rPr>
            </w:pPr>
          </w:p>
          <w:p w14:paraId="7C2A8EDD" w14:textId="77777777" w:rsidR="00D0789D" w:rsidRDefault="00D0789D">
            <w:pPr>
              <w:spacing w:line="276" w:lineRule="auto"/>
              <w:ind w:hanging="2"/>
              <w:jc w:val="center"/>
              <w:rPr>
                <w:rFonts w:ascii="Century Gothic" w:eastAsia="Century Gothic" w:hAnsi="Century Gothic" w:cs="Century Gothic"/>
                <w:b/>
                <w:sz w:val="24"/>
                <w:szCs w:val="24"/>
              </w:rPr>
            </w:pPr>
          </w:p>
          <w:p w14:paraId="07B79E63" w14:textId="77777777" w:rsidR="00D0789D" w:rsidRDefault="00B875FA">
            <w:pPr>
              <w:spacing w:line="276" w:lineRule="auto"/>
              <w:ind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MARÍA ANTONIETA PÉREZ REYES</w:t>
            </w:r>
          </w:p>
        </w:tc>
      </w:tr>
      <w:tr w:rsidR="00D0789D" w14:paraId="40F60980" w14:textId="77777777">
        <w:tc>
          <w:tcPr>
            <w:tcW w:w="4248" w:type="dxa"/>
          </w:tcPr>
          <w:p w14:paraId="0C708647" w14:textId="77777777" w:rsidR="00D0789D" w:rsidRDefault="00D0789D">
            <w:pPr>
              <w:spacing w:line="276" w:lineRule="auto"/>
              <w:ind w:hanging="2"/>
              <w:jc w:val="center"/>
              <w:rPr>
                <w:rFonts w:ascii="Century Gothic" w:eastAsia="Century Gothic" w:hAnsi="Century Gothic" w:cs="Century Gothic"/>
                <w:b/>
                <w:sz w:val="24"/>
                <w:szCs w:val="24"/>
              </w:rPr>
            </w:pPr>
          </w:p>
          <w:p w14:paraId="53DBFE39" w14:textId="77777777" w:rsidR="00D0789D" w:rsidRDefault="00D0789D">
            <w:pPr>
              <w:spacing w:line="276" w:lineRule="auto"/>
              <w:ind w:hanging="2"/>
              <w:jc w:val="center"/>
              <w:rPr>
                <w:rFonts w:ascii="Century Gothic" w:eastAsia="Century Gothic" w:hAnsi="Century Gothic" w:cs="Century Gothic"/>
                <w:b/>
                <w:sz w:val="24"/>
                <w:szCs w:val="24"/>
              </w:rPr>
            </w:pPr>
          </w:p>
          <w:p w14:paraId="39B4C5E5" w14:textId="77777777" w:rsidR="00D0789D" w:rsidRDefault="00D0789D">
            <w:pPr>
              <w:spacing w:line="276" w:lineRule="auto"/>
              <w:ind w:hanging="2"/>
              <w:jc w:val="center"/>
              <w:rPr>
                <w:rFonts w:ascii="Century Gothic" w:eastAsia="Century Gothic" w:hAnsi="Century Gothic" w:cs="Century Gothic"/>
                <w:b/>
                <w:sz w:val="24"/>
                <w:szCs w:val="24"/>
              </w:rPr>
            </w:pPr>
          </w:p>
          <w:p w14:paraId="6718BF53" w14:textId="77777777" w:rsidR="00D0789D" w:rsidRDefault="00D0789D">
            <w:pPr>
              <w:spacing w:line="276" w:lineRule="auto"/>
              <w:ind w:hanging="2"/>
              <w:jc w:val="center"/>
              <w:rPr>
                <w:rFonts w:ascii="Century Gothic" w:eastAsia="Century Gothic" w:hAnsi="Century Gothic" w:cs="Century Gothic"/>
                <w:b/>
                <w:sz w:val="24"/>
                <w:szCs w:val="24"/>
              </w:rPr>
            </w:pPr>
          </w:p>
          <w:p w14:paraId="3B70CAE3" w14:textId="77777777" w:rsidR="00D0789D" w:rsidRDefault="00D0789D">
            <w:pPr>
              <w:spacing w:line="276" w:lineRule="auto"/>
              <w:ind w:hanging="2"/>
              <w:jc w:val="center"/>
              <w:rPr>
                <w:rFonts w:ascii="Century Gothic" w:eastAsia="Century Gothic" w:hAnsi="Century Gothic" w:cs="Century Gothic"/>
                <w:b/>
                <w:sz w:val="24"/>
                <w:szCs w:val="24"/>
              </w:rPr>
            </w:pPr>
          </w:p>
          <w:p w14:paraId="27F48D4E" w14:textId="77777777" w:rsidR="00D0789D" w:rsidRDefault="00B875FA" w:rsidP="00D25176">
            <w:pPr>
              <w:spacing w:line="276" w:lineRule="auto"/>
              <w:ind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DAVID OSCAR CASTREJÓN RIVAS</w:t>
            </w:r>
          </w:p>
          <w:p w14:paraId="351F8C53" w14:textId="77777777" w:rsidR="00D25176" w:rsidRDefault="00D25176" w:rsidP="00D25176">
            <w:pPr>
              <w:spacing w:line="276" w:lineRule="auto"/>
              <w:ind w:hanging="2"/>
              <w:jc w:val="center"/>
              <w:rPr>
                <w:rFonts w:ascii="Century Gothic" w:eastAsia="Century Gothic" w:hAnsi="Century Gothic" w:cs="Century Gothic"/>
                <w:b/>
                <w:sz w:val="24"/>
                <w:szCs w:val="24"/>
              </w:rPr>
            </w:pPr>
          </w:p>
          <w:p w14:paraId="24DE3B0A" w14:textId="3E782B5A" w:rsidR="00D25176" w:rsidRDefault="00D25176" w:rsidP="00D25176">
            <w:pPr>
              <w:spacing w:line="276" w:lineRule="auto"/>
              <w:ind w:hanging="2"/>
              <w:jc w:val="center"/>
              <w:rPr>
                <w:rFonts w:ascii="Century Gothic" w:eastAsia="Century Gothic" w:hAnsi="Century Gothic" w:cs="Century Gothic"/>
                <w:b/>
                <w:sz w:val="24"/>
                <w:szCs w:val="24"/>
              </w:rPr>
            </w:pPr>
          </w:p>
          <w:p w14:paraId="5B0D0D9C" w14:textId="77777777" w:rsidR="00D25176" w:rsidRDefault="00D25176" w:rsidP="00CE3646">
            <w:pPr>
              <w:spacing w:line="276" w:lineRule="auto"/>
              <w:rPr>
                <w:rFonts w:ascii="Century Gothic" w:eastAsia="Century Gothic" w:hAnsi="Century Gothic" w:cs="Century Gothic"/>
                <w:b/>
                <w:sz w:val="24"/>
                <w:szCs w:val="24"/>
              </w:rPr>
            </w:pPr>
          </w:p>
          <w:p w14:paraId="71244A57" w14:textId="009DBD6A" w:rsidR="00D25176" w:rsidRDefault="00D25176" w:rsidP="00D25176">
            <w:pPr>
              <w:spacing w:line="276" w:lineRule="auto"/>
              <w:ind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ILSE AMÉRICA GARCÍA SOTO</w:t>
            </w:r>
          </w:p>
        </w:tc>
        <w:tc>
          <w:tcPr>
            <w:tcW w:w="4256" w:type="dxa"/>
          </w:tcPr>
          <w:p w14:paraId="1844F0AE" w14:textId="77777777" w:rsidR="00D0789D" w:rsidRDefault="00D0789D">
            <w:pPr>
              <w:spacing w:line="276" w:lineRule="auto"/>
              <w:ind w:hanging="2"/>
              <w:jc w:val="center"/>
              <w:rPr>
                <w:rFonts w:ascii="Century Gothic" w:eastAsia="Century Gothic" w:hAnsi="Century Gothic" w:cs="Century Gothic"/>
                <w:b/>
                <w:sz w:val="24"/>
                <w:szCs w:val="24"/>
              </w:rPr>
            </w:pPr>
          </w:p>
          <w:p w14:paraId="27D20D77" w14:textId="77777777" w:rsidR="00D0789D" w:rsidRDefault="00D0789D">
            <w:pPr>
              <w:spacing w:line="276" w:lineRule="auto"/>
              <w:ind w:hanging="2"/>
              <w:jc w:val="center"/>
              <w:rPr>
                <w:rFonts w:ascii="Century Gothic" w:eastAsia="Century Gothic" w:hAnsi="Century Gothic" w:cs="Century Gothic"/>
                <w:b/>
                <w:sz w:val="24"/>
                <w:szCs w:val="24"/>
              </w:rPr>
            </w:pPr>
          </w:p>
          <w:p w14:paraId="405B684B" w14:textId="77777777" w:rsidR="00D0789D" w:rsidRDefault="00D0789D">
            <w:pPr>
              <w:spacing w:line="276" w:lineRule="auto"/>
              <w:ind w:hanging="2"/>
              <w:jc w:val="center"/>
              <w:rPr>
                <w:rFonts w:ascii="Century Gothic" w:eastAsia="Century Gothic" w:hAnsi="Century Gothic" w:cs="Century Gothic"/>
                <w:b/>
                <w:sz w:val="24"/>
                <w:szCs w:val="24"/>
              </w:rPr>
            </w:pPr>
          </w:p>
          <w:p w14:paraId="0DBCEBD4" w14:textId="77777777" w:rsidR="00D0789D" w:rsidRDefault="00D0789D">
            <w:pPr>
              <w:spacing w:line="276" w:lineRule="auto"/>
              <w:ind w:hanging="2"/>
              <w:jc w:val="center"/>
              <w:rPr>
                <w:rFonts w:ascii="Century Gothic" w:eastAsia="Century Gothic" w:hAnsi="Century Gothic" w:cs="Century Gothic"/>
                <w:b/>
                <w:sz w:val="24"/>
                <w:szCs w:val="24"/>
              </w:rPr>
            </w:pPr>
          </w:p>
          <w:p w14:paraId="23AFCAAE" w14:textId="77777777" w:rsidR="00D0789D" w:rsidRDefault="00D0789D">
            <w:pPr>
              <w:spacing w:line="276" w:lineRule="auto"/>
              <w:ind w:hanging="2"/>
              <w:jc w:val="center"/>
              <w:rPr>
                <w:rFonts w:ascii="Century Gothic" w:eastAsia="Century Gothic" w:hAnsi="Century Gothic" w:cs="Century Gothic"/>
                <w:b/>
                <w:sz w:val="24"/>
                <w:szCs w:val="24"/>
              </w:rPr>
            </w:pPr>
          </w:p>
          <w:p w14:paraId="39E0945F" w14:textId="77777777" w:rsidR="00D0789D" w:rsidRDefault="00B875FA">
            <w:pPr>
              <w:spacing w:line="276" w:lineRule="auto"/>
              <w:ind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ADRIANA TERRAZAS PORRAS</w:t>
            </w:r>
          </w:p>
          <w:p w14:paraId="213B3DFC" w14:textId="77777777" w:rsidR="00D25176" w:rsidRDefault="00D25176">
            <w:pPr>
              <w:spacing w:line="276" w:lineRule="auto"/>
              <w:ind w:hanging="2"/>
              <w:jc w:val="center"/>
              <w:rPr>
                <w:rFonts w:ascii="Century Gothic" w:eastAsia="Century Gothic" w:hAnsi="Century Gothic" w:cs="Century Gothic"/>
                <w:b/>
                <w:sz w:val="24"/>
                <w:szCs w:val="24"/>
              </w:rPr>
            </w:pPr>
          </w:p>
          <w:p w14:paraId="53FCF0CB" w14:textId="77777777" w:rsidR="00D25176" w:rsidRDefault="00D25176">
            <w:pPr>
              <w:spacing w:line="276" w:lineRule="auto"/>
              <w:ind w:hanging="2"/>
              <w:jc w:val="center"/>
              <w:rPr>
                <w:rFonts w:ascii="Century Gothic" w:eastAsia="Century Gothic" w:hAnsi="Century Gothic" w:cs="Century Gothic"/>
                <w:b/>
                <w:sz w:val="24"/>
                <w:szCs w:val="24"/>
              </w:rPr>
            </w:pPr>
          </w:p>
          <w:p w14:paraId="2806A8F4" w14:textId="77777777" w:rsidR="00D25176" w:rsidRDefault="00D25176">
            <w:pPr>
              <w:spacing w:line="276" w:lineRule="auto"/>
              <w:ind w:hanging="2"/>
              <w:jc w:val="center"/>
              <w:rPr>
                <w:rFonts w:ascii="Century Gothic" w:eastAsia="Century Gothic" w:hAnsi="Century Gothic" w:cs="Century Gothic"/>
                <w:b/>
                <w:sz w:val="24"/>
                <w:szCs w:val="24"/>
              </w:rPr>
            </w:pPr>
          </w:p>
          <w:p w14:paraId="29FF4490" w14:textId="29AE8A91" w:rsidR="00D25176" w:rsidRDefault="00D25176">
            <w:pPr>
              <w:spacing w:line="276" w:lineRule="auto"/>
              <w:ind w:hanging="2"/>
              <w:jc w:val="center"/>
              <w:rPr>
                <w:rFonts w:ascii="Century Gothic" w:eastAsia="Century Gothic" w:hAnsi="Century Gothic" w:cs="Century Gothic"/>
                <w:b/>
                <w:sz w:val="24"/>
                <w:szCs w:val="24"/>
              </w:rPr>
            </w:pPr>
          </w:p>
        </w:tc>
      </w:tr>
    </w:tbl>
    <w:p w14:paraId="13E71278" w14:textId="77777777" w:rsidR="00D0789D" w:rsidRDefault="00D0789D">
      <w:pPr>
        <w:spacing w:line="360" w:lineRule="auto"/>
        <w:jc w:val="both"/>
        <w:rPr>
          <w:rFonts w:ascii="Century Gothic" w:eastAsia="Century Gothic" w:hAnsi="Century Gothic" w:cs="Century Gothic"/>
        </w:rPr>
      </w:pPr>
    </w:p>
    <w:p w14:paraId="0C499C67" w14:textId="77777777" w:rsidR="00CE3646" w:rsidRDefault="00B875FA">
      <w:pPr>
        <w:spacing w:line="36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La presente hoja de firmas corresponde a la iniciativa con carácter de Decreto que bu</w:t>
      </w:r>
      <w:r w:rsidR="00760810">
        <w:rPr>
          <w:rFonts w:ascii="Century Gothic" w:eastAsia="Century Gothic" w:hAnsi="Century Gothic" w:cs="Century Gothic"/>
          <w:sz w:val="20"/>
          <w:szCs w:val="20"/>
        </w:rPr>
        <w:t xml:space="preserve">sca </w:t>
      </w:r>
      <w:r w:rsidR="0036320B">
        <w:rPr>
          <w:rFonts w:ascii="Century Gothic" w:eastAsia="Century Gothic" w:hAnsi="Century Gothic" w:cs="Century Gothic"/>
          <w:sz w:val="20"/>
          <w:szCs w:val="20"/>
        </w:rPr>
        <w:t xml:space="preserve">reformar el artículo 1 de </w:t>
      </w:r>
      <w:r w:rsidR="00760810">
        <w:rPr>
          <w:rFonts w:ascii="Century Gothic" w:eastAsia="Century Gothic" w:hAnsi="Century Gothic" w:cs="Century Gothic"/>
          <w:sz w:val="20"/>
          <w:szCs w:val="20"/>
        </w:rPr>
        <w:t xml:space="preserve"> la Ley </w:t>
      </w:r>
      <w:r w:rsidR="0036320B">
        <w:rPr>
          <w:rFonts w:ascii="Century Gothic" w:eastAsia="Century Gothic" w:hAnsi="Century Gothic" w:cs="Century Gothic"/>
          <w:sz w:val="20"/>
          <w:szCs w:val="20"/>
        </w:rPr>
        <w:t xml:space="preserve">del Agua </w:t>
      </w:r>
      <w:r w:rsidR="00760810">
        <w:rPr>
          <w:rFonts w:ascii="Century Gothic" w:eastAsia="Century Gothic" w:hAnsi="Century Gothic" w:cs="Century Gothic"/>
          <w:sz w:val="20"/>
          <w:szCs w:val="20"/>
        </w:rPr>
        <w:t>del Estado de Chihuahu</w:t>
      </w:r>
      <w:r w:rsidR="0036320B">
        <w:rPr>
          <w:rFonts w:ascii="Century Gothic" w:eastAsia="Century Gothic" w:hAnsi="Century Gothic" w:cs="Century Gothic"/>
          <w:sz w:val="20"/>
          <w:szCs w:val="20"/>
        </w:rPr>
        <w:t>a, así como con</w:t>
      </w:r>
    </w:p>
    <w:p w14:paraId="22BC4BA7" w14:textId="55C1F10E" w:rsidR="00D0789D" w:rsidRDefault="0036320B">
      <w:pPr>
        <w:spacing w:line="360" w:lineRule="auto"/>
        <w:jc w:val="both"/>
        <w:rPr>
          <w:rFonts w:ascii="Century Gothic" w:eastAsia="Century Gothic" w:hAnsi="Century Gothic" w:cs="Century Gothic"/>
        </w:rPr>
      </w:pPr>
      <w:proofErr w:type="gramStart"/>
      <w:r>
        <w:rPr>
          <w:rFonts w:ascii="Century Gothic" w:eastAsia="Century Gothic" w:hAnsi="Century Gothic" w:cs="Century Gothic"/>
          <w:sz w:val="20"/>
          <w:szCs w:val="20"/>
        </w:rPr>
        <w:t>carácter</w:t>
      </w:r>
      <w:proofErr w:type="gramEnd"/>
      <w:r>
        <w:rPr>
          <w:rFonts w:ascii="Century Gothic" w:eastAsia="Century Gothic" w:hAnsi="Century Gothic" w:cs="Century Gothic"/>
          <w:sz w:val="20"/>
          <w:szCs w:val="20"/>
        </w:rPr>
        <w:t xml:space="preserve"> de </w:t>
      </w:r>
      <w:r w:rsidR="008170EB">
        <w:rPr>
          <w:rFonts w:ascii="Century Gothic" w:eastAsia="Century Gothic" w:hAnsi="Century Gothic" w:cs="Century Gothic"/>
          <w:sz w:val="20"/>
          <w:szCs w:val="20"/>
        </w:rPr>
        <w:t>ACUERDO para exhortar a la representación de CONAGUA a fin de solicit</w:t>
      </w:r>
      <w:r w:rsidR="001B2DA6">
        <w:rPr>
          <w:rFonts w:ascii="Century Gothic" w:eastAsia="Century Gothic" w:hAnsi="Century Gothic" w:cs="Century Gothic"/>
          <w:sz w:val="20"/>
          <w:szCs w:val="20"/>
        </w:rPr>
        <w:t>ar diversa información.</w:t>
      </w:r>
      <w:r w:rsidR="008170EB">
        <w:rPr>
          <w:rFonts w:ascii="Century Gothic" w:eastAsia="Century Gothic" w:hAnsi="Century Gothic" w:cs="Century Gothic"/>
          <w:sz w:val="20"/>
          <w:szCs w:val="20"/>
        </w:rPr>
        <w:t xml:space="preserve"> </w:t>
      </w:r>
    </w:p>
    <w:sectPr w:rsidR="00D0789D">
      <w:headerReference w:type="default" r:id="rId11"/>
      <w:footerReference w:type="even" r:id="rId12"/>
      <w:footerReference w:type="default" r:id="rId13"/>
      <w:headerReference w:type="first" r:id="rId14"/>
      <w:pgSz w:w="11906" w:h="16838"/>
      <w:pgMar w:top="2552" w:right="1701"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AD373" w14:textId="77777777" w:rsidR="004E2976" w:rsidRDefault="004E2976">
      <w:r>
        <w:separator/>
      </w:r>
    </w:p>
  </w:endnote>
  <w:endnote w:type="continuationSeparator" w:id="0">
    <w:p w14:paraId="471BC3B7" w14:textId="77777777" w:rsidR="004E2976" w:rsidRDefault="004E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inyon Script">
    <w:altName w:val="Times New Roman"/>
    <w:charset w:val="00"/>
    <w:family w:val="auto"/>
    <w:pitch w:val="default"/>
  </w:font>
  <w:font w:name="Abadi">
    <w:altName w:val="Times New Roman"/>
    <w:charset w:val="00"/>
    <w:family w:val="swiss"/>
    <w:pitch w:val="variable"/>
    <w:sig w:usb0="8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EAF3" w14:textId="77777777" w:rsidR="00D0789D" w:rsidRDefault="00B875F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5AD50E9" w14:textId="77777777" w:rsidR="00D0789D" w:rsidRDefault="00D0789D">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250B0" w14:textId="77777777" w:rsidR="00D0789D" w:rsidRDefault="00B875F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0E3CFC">
      <w:rPr>
        <w:noProof/>
        <w:color w:val="000000"/>
      </w:rPr>
      <w:t>12</w:t>
    </w:r>
    <w:r>
      <w:rPr>
        <w:color w:val="000000"/>
      </w:rPr>
      <w:fldChar w:fldCharType="end"/>
    </w:r>
  </w:p>
  <w:p w14:paraId="5EFE2762" w14:textId="77777777" w:rsidR="00D0789D" w:rsidRDefault="00D0789D">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00521" w14:textId="77777777" w:rsidR="004E2976" w:rsidRDefault="004E2976">
      <w:r>
        <w:separator/>
      </w:r>
    </w:p>
  </w:footnote>
  <w:footnote w:type="continuationSeparator" w:id="0">
    <w:p w14:paraId="4E277DC6" w14:textId="77777777" w:rsidR="004E2976" w:rsidRDefault="004E2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94E90" w14:textId="77777777" w:rsidR="00D0789D" w:rsidRDefault="00B875FA">
    <w:pPr>
      <w:jc w:val="right"/>
      <w:rPr>
        <w:rFonts w:ascii="Pinyon Script" w:eastAsia="Pinyon Script" w:hAnsi="Pinyon Script" w:cs="Pinyon Script"/>
        <w:b/>
        <w:i/>
        <w:sz w:val="22"/>
        <w:szCs w:val="22"/>
      </w:rPr>
    </w:pPr>
    <w:r>
      <w:rPr>
        <w:rFonts w:ascii="Pinyon Script" w:eastAsia="Pinyon Script" w:hAnsi="Pinyon Script" w:cs="Pinyon Script"/>
        <w:b/>
        <w:i/>
        <w:sz w:val="22"/>
        <w:szCs w:val="22"/>
      </w:rPr>
      <w:t>"2022, Año del Centenario de la llegada de la Comunidad Menonita a Chihuahua”</w:t>
    </w:r>
  </w:p>
  <w:p w14:paraId="5617C9EC" w14:textId="77777777" w:rsidR="00D0789D" w:rsidRDefault="00D0789D">
    <w:pPr>
      <w:pBdr>
        <w:top w:val="nil"/>
        <w:left w:val="nil"/>
        <w:bottom w:val="nil"/>
        <w:right w:val="nil"/>
        <w:between w:val="nil"/>
      </w:pBdr>
      <w:tabs>
        <w:tab w:val="center" w:pos="4252"/>
        <w:tab w:val="right" w:pos="8504"/>
      </w:tabs>
      <w:rPr>
        <w:color w:val="000000"/>
      </w:rPr>
    </w:pPr>
  </w:p>
  <w:p w14:paraId="69AA33E1" w14:textId="77777777" w:rsidR="00D0789D" w:rsidRDefault="00B875FA">
    <w:pPr>
      <w:pBdr>
        <w:top w:val="nil"/>
        <w:left w:val="nil"/>
        <w:bottom w:val="nil"/>
        <w:right w:val="nil"/>
        <w:between w:val="nil"/>
      </w:pBdr>
      <w:tabs>
        <w:tab w:val="center" w:pos="4252"/>
        <w:tab w:val="right" w:pos="8504"/>
      </w:tabs>
      <w:jc w:val="right"/>
      <w:rPr>
        <w:rFonts w:ascii="Abadi" w:eastAsia="Abadi" w:hAnsi="Abadi" w:cs="Abadi"/>
        <w:color w:val="000000"/>
      </w:rPr>
    </w:pPr>
    <w:r>
      <w:rPr>
        <w:rFonts w:ascii="Abadi" w:eastAsia="Abadi" w:hAnsi="Abadi" w:cs="Abadi"/>
        <w:color w:val="000000"/>
      </w:rPr>
      <w:t>Grupo Parlamentario de MORENA.</w:t>
    </w:r>
  </w:p>
  <w:p w14:paraId="41953414" w14:textId="77777777" w:rsidR="00D0789D" w:rsidRDefault="00D0789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D894E" w14:textId="77777777" w:rsidR="00D0789D" w:rsidRPr="00201A06" w:rsidRDefault="00B875FA">
    <w:pPr>
      <w:jc w:val="right"/>
      <w:rPr>
        <w:rFonts w:ascii="Rage Italic" w:eastAsia="Pinyon Script" w:hAnsi="Rage Italic" w:cs="Pinyon Script"/>
        <w:b/>
        <w:i/>
        <w:sz w:val="28"/>
        <w:szCs w:val="28"/>
      </w:rPr>
    </w:pPr>
    <w:r>
      <w:rPr>
        <w:rFonts w:ascii="Pinyon Script" w:eastAsia="Pinyon Script" w:hAnsi="Pinyon Script" w:cs="Pinyon Script"/>
        <w:b/>
        <w:i/>
        <w:sz w:val="22"/>
        <w:szCs w:val="22"/>
      </w:rPr>
      <w:t>"</w:t>
    </w:r>
    <w:r w:rsidRPr="00201A06">
      <w:rPr>
        <w:rFonts w:ascii="Rage Italic" w:eastAsia="Pinyon Script" w:hAnsi="Rage Italic" w:cs="Pinyon Script"/>
        <w:b/>
        <w:i/>
        <w:sz w:val="28"/>
        <w:szCs w:val="28"/>
      </w:rPr>
      <w:t>2022, Año del Centenario de la llegada de la Comunidad Menonita a Chihuahua”</w:t>
    </w:r>
  </w:p>
  <w:p w14:paraId="13F9576C" w14:textId="77777777" w:rsidR="00D0789D" w:rsidRDefault="00D0789D">
    <w:pPr>
      <w:pBdr>
        <w:top w:val="nil"/>
        <w:left w:val="nil"/>
        <w:bottom w:val="nil"/>
        <w:right w:val="nil"/>
        <w:between w:val="nil"/>
      </w:pBdr>
      <w:tabs>
        <w:tab w:val="center" w:pos="4252"/>
        <w:tab w:val="right" w:pos="8504"/>
      </w:tabs>
      <w:rPr>
        <w:color w:val="000000"/>
      </w:rPr>
    </w:pPr>
  </w:p>
  <w:p w14:paraId="5F9B74CB" w14:textId="77777777" w:rsidR="00D0789D" w:rsidRPr="00201A06" w:rsidRDefault="00B875FA">
    <w:pPr>
      <w:pBdr>
        <w:top w:val="nil"/>
        <w:left w:val="nil"/>
        <w:bottom w:val="nil"/>
        <w:right w:val="nil"/>
        <w:between w:val="nil"/>
      </w:pBdr>
      <w:tabs>
        <w:tab w:val="center" w:pos="4252"/>
        <w:tab w:val="right" w:pos="8504"/>
      </w:tabs>
      <w:jc w:val="right"/>
      <w:rPr>
        <w:rFonts w:ascii="Bahnschrift" w:eastAsia="Abadi" w:hAnsi="Bahnschrift" w:cs="Abadi"/>
        <w:color w:val="000000"/>
      </w:rPr>
    </w:pPr>
    <w:r w:rsidRPr="00201A06">
      <w:rPr>
        <w:rFonts w:ascii="Bahnschrift" w:eastAsia="Abadi" w:hAnsi="Bahnschrift" w:cs="Abadi"/>
        <w:color w:val="000000"/>
      </w:rPr>
      <w:t xml:space="preserve">Grupo Parlamentario de </w:t>
    </w:r>
    <w:r w:rsidR="00201A06">
      <w:rPr>
        <w:rFonts w:ascii="Bahnschrift" w:eastAsia="Abadi" w:hAnsi="Bahnschrift" w:cs="Abadi"/>
        <w:color w:val="000000"/>
      </w:rPr>
      <w:t>morena</w:t>
    </w:r>
    <w:r w:rsidRPr="00201A06">
      <w:rPr>
        <w:rFonts w:ascii="Bahnschrift" w:eastAsia="Abadi" w:hAnsi="Bahnschrift" w:cs="Abadi"/>
        <w:color w:val="000000"/>
      </w:rPr>
      <w:t>.</w:t>
    </w:r>
  </w:p>
  <w:p w14:paraId="69DC702D" w14:textId="77777777" w:rsidR="00D0789D" w:rsidRDefault="00D0789D">
    <w:pPr>
      <w:pBdr>
        <w:top w:val="nil"/>
        <w:left w:val="nil"/>
        <w:bottom w:val="nil"/>
        <w:right w:val="nil"/>
        <w:between w:val="nil"/>
      </w:pBdr>
      <w:tabs>
        <w:tab w:val="center" w:pos="4252"/>
        <w:tab w:val="right" w:pos="8504"/>
      </w:tabs>
      <w:rPr>
        <w:color w:val="000000"/>
      </w:rPr>
    </w:pPr>
  </w:p>
  <w:p w14:paraId="48C865C8" w14:textId="77777777" w:rsidR="00D0789D" w:rsidRDefault="00D0789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F753C"/>
    <w:multiLevelType w:val="multilevel"/>
    <w:tmpl w:val="9E90819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11E0342"/>
    <w:multiLevelType w:val="multilevel"/>
    <w:tmpl w:val="6B3E91BE"/>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9D"/>
    <w:rsid w:val="00026515"/>
    <w:rsid w:val="00036341"/>
    <w:rsid w:val="00085577"/>
    <w:rsid w:val="000B6428"/>
    <w:rsid w:val="000C035A"/>
    <w:rsid w:val="000C7A4E"/>
    <w:rsid w:val="000E141B"/>
    <w:rsid w:val="000E3CFC"/>
    <w:rsid w:val="00114DA1"/>
    <w:rsid w:val="001171EA"/>
    <w:rsid w:val="00117263"/>
    <w:rsid w:val="0014500E"/>
    <w:rsid w:val="00146780"/>
    <w:rsid w:val="00160714"/>
    <w:rsid w:val="001907B0"/>
    <w:rsid w:val="001A3C74"/>
    <w:rsid w:val="001B2DA6"/>
    <w:rsid w:val="001B78B0"/>
    <w:rsid w:val="001E5B7C"/>
    <w:rsid w:val="001E5CA6"/>
    <w:rsid w:val="00201A06"/>
    <w:rsid w:val="00205816"/>
    <w:rsid w:val="00262157"/>
    <w:rsid w:val="002624FE"/>
    <w:rsid w:val="002A2BBD"/>
    <w:rsid w:val="002B693E"/>
    <w:rsid w:val="002C7A02"/>
    <w:rsid w:val="0030374E"/>
    <w:rsid w:val="00307A25"/>
    <w:rsid w:val="00335DA5"/>
    <w:rsid w:val="00346423"/>
    <w:rsid w:val="00350488"/>
    <w:rsid w:val="0036320B"/>
    <w:rsid w:val="00382606"/>
    <w:rsid w:val="003A79C7"/>
    <w:rsid w:val="003D28BE"/>
    <w:rsid w:val="003E36CB"/>
    <w:rsid w:val="00413895"/>
    <w:rsid w:val="0048036D"/>
    <w:rsid w:val="0049570B"/>
    <w:rsid w:val="004D1B25"/>
    <w:rsid w:val="004E2976"/>
    <w:rsid w:val="004E3793"/>
    <w:rsid w:val="00516012"/>
    <w:rsid w:val="005539F7"/>
    <w:rsid w:val="00561F8E"/>
    <w:rsid w:val="005A1CFB"/>
    <w:rsid w:val="005B54BF"/>
    <w:rsid w:val="005B5B26"/>
    <w:rsid w:val="005C0F89"/>
    <w:rsid w:val="005C31AC"/>
    <w:rsid w:val="005E13F0"/>
    <w:rsid w:val="005F2C2C"/>
    <w:rsid w:val="0061163D"/>
    <w:rsid w:val="006132DF"/>
    <w:rsid w:val="006214B3"/>
    <w:rsid w:val="00652DEF"/>
    <w:rsid w:val="006536EE"/>
    <w:rsid w:val="0067595C"/>
    <w:rsid w:val="006A77B6"/>
    <w:rsid w:val="006C230D"/>
    <w:rsid w:val="006C33B5"/>
    <w:rsid w:val="006C664B"/>
    <w:rsid w:val="006D07F7"/>
    <w:rsid w:val="006F5A23"/>
    <w:rsid w:val="006F7A36"/>
    <w:rsid w:val="00704422"/>
    <w:rsid w:val="0070668A"/>
    <w:rsid w:val="007066A6"/>
    <w:rsid w:val="00760810"/>
    <w:rsid w:val="00775B3F"/>
    <w:rsid w:val="00782524"/>
    <w:rsid w:val="007927C7"/>
    <w:rsid w:val="007B0EF1"/>
    <w:rsid w:val="007C1B6B"/>
    <w:rsid w:val="007C2620"/>
    <w:rsid w:val="007D09BF"/>
    <w:rsid w:val="007F4E5C"/>
    <w:rsid w:val="008170EB"/>
    <w:rsid w:val="00831553"/>
    <w:rsid w:val="00851E50"/>
    <w:rsid w:val="0085291D"/>
    <w:rsid w:val="00885342"/>
    <w:rsid w:val="008A762B"/>
    <w:rsid w:val="008B59EA"/>
    <w:rsid w:val="008C4CDB"/>
    <w:rsid w:val="008C695D"/>
    <w:rsid w:val="009067B4"/>
    <w:rsid w:val="00923CA1"/>
    <w:rsid w:val="00973A81"/>
    <w:rsid w:val="009958F9"/>
    <w:rsid w:val="009A173B"/>
    <w:rsid w:val="009A6A82"/>
    <w:rsid w:val="009D0567"/>
    <w:rsid w:val="009E2327"/>
    <w:rsid w:val="009F4219"/>
    <w:rsid w:val="00A50147"/>
    <w:rsid w:val="00A60123"/>
    <w:rsid w:val="00A975F7"/>
    <w:rsid w:val="00AB618E"/>
    <w:rsid w:val="00AE4671"/>
    <w:rsid w:val="00B00EAB"/>
    <w:rsid w:val="00B033DD"/>
    <w:rsid w:val="00B13BD3"/>
    <w:rsid w:val="00B56F47"/>
    <w:rsid w:val="00B7024A"/>
    <w:rsid w:val="00B875FA"/>
    <w:rsid w:val="00BB0064"/>
    <w:rsid w:val="00BC24D9"/>
    <w:rsid w:val="00BD41C8"/>
    <w:rsid w:val="00C06DB1"/>
    <w:rsid w:val="00C23D39"/>
    <w:rsid w:val="00C24E85"/>
    <w:rsid w:val="00C41108"/>
    <w:rsid w:val="00C87056"/>
    <w:rsid w:val="00CB4F9D"/>
    <w:rsid w:val="00CC4BD0"/>
    <w:rsid w:val="00CE3646"/>
    <w:rsid w:val="00D0789D"/>
    <w:rsid w:val="00D10846"/>
    <w:rsid w:val="00D23411"/>
    <w:rsid w:val="00D246F6"/>
    <w:rsid w:val="00D25176"/>
    <w:rsid w:val="00D32B8C"/>
    <w:rsid w:val="00D46992"/>
    <w:rsid w:val="00D65D38"/>
    <w:rsid w:val="00D66A4D"/>
    <w:rsid w:val="00D71DD5"/>
    <w:rsid w:val="00D7548F"/>
    <w:rsid w:val="00D93FE0"/>
    <w:rsid w:val="00E01667"/>
    <w:rsid w:val="00E020D1"/>
    <w:rsid w:val="00E75391"/>
    <w:rsid w:val="00E84CC8"/>
    <w:rsid w:val="00EA78CC"/>
    <w:rsid w:val="00EE397D"/>
    <w:rsid w:val="00F0343D"/>
    <w:rsid w:val="00F051FE"/>
    <w:rsid w:val="00F34411"/>
    <w:rsid w:val="00F63E13"/>
    <w:rsid w:val="00F727A5"/>
    <w:rsid w:val="00F8584B"/>
    <w:rsid w:val="00F85F0E"/>
    <w:rsid w:val="00F91698"/>
    <w:rsid w:val="00FD3B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DCA3"/>
  <w15:docId w15:val="{0F1D59C1-FBAC-43B3-8E98-124B90CB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D4F25"/>
    <w:pPr>
      <w:keepNext/>
      <w:spacing w:before="240" w:after="60"/>
      <w:outlineLvl w:val="0"/>
    </w:pPr>
    <w:rPr>
      <w:rFonts w:ascii="Arial" w:eastAsia="Times New Roman" w:hAnsi="Arial" w:cs="Times New Roman"/>
      <w:b/>
      <w:bCs/>
      <w:kern w:val="32"/>
      <w:sz w:val="32"/>
      <w:szCs w:val="32"/>
      <w:lang w:val="es-ES" w:eastAsia="es-ES"/>
    </w:rPr>
  </w:style>
  <w:style w:type="paragraph" w:styleId="Ttulo2">
    <w:name w:val="heading 2"/>
    <w:basedOn w:val="Normal"/>
    <w:next w:val="Normal"/>
    <w:link w:val="Ttulo2Car"/>
    <w:semiHidden/>
    <w:unhideWhenUsed/>
    <w:qFormat/>
    <w:rsid w:val="00CD4F25"/>
    <w:pPr>
      <w:keepNext/>
      <w:overflowPunct w:val="0"/>
      <w:autoSpaceDE w:val="0"/>
      <w:autoSpaceDN w:val="0"/>
      <w:adjustRightInd w:val="0"/>
      <w:jc w:val="both"/>
      <w:outlineLvl w:val="1"/>
    </w:pPr>
    <w:rPr>
      <w:rFonts w:ascii="Arial" w:eastAsia="Times New Roman" w:hAnsi="Arial" w:cs="Times New Roman"/>
      <w:b/>
      <w:sz w:val="20"/>
      <w:szCs w:val="20"/>
      <w:lang w:val="x-none"/>
    </w:rPr>
  </w:style>
  <w:style w:type="paragraph" w:styleId="Ttulo3">
    <w:name w:val="heading 3"/>
    <w:basedOn w:val="Normal"/>
    <w:next w:val="Normal"/>
    <w:link w:val="Ttulo3Car"/>
    <w:semiHidden/>
    <w:unhideWhenUsed/>
    <w:qFormat/>
    <w:rsid w:val="00CD4F25"/>
    <w:pPr>
      <w:keepNext/>
      <w:ind w:left="1440" w:right="904"/>
      <w:jc w:val="center"/>
      <w:outlineLvl w:val="2"/>
    </w:pPr>
    <w:rPr>
      <w:rFonts w:ascii="Arial" w:eastAsia="Times New Roman" w:hAnsi="Arial" w:cs="Times New Roman"/>
      <w:b/>
      <w:szCs w:val="20"/>
      <w:lang w:val="es-ES" w:eastAsia="es-ES"/>
    </w:rPr>
  </w:style>
  <w:style w:type="paragraph" w:styleId="Ttulo4">
    <w:name w:val="heading 4"/>
    <w:basedOn w:val="Normal"/>
    <w:link w:val="Ttulo4Car"/>
    <w:qFormat/>
    <w:rsid w:val="00F02214"/>
    <w:pPr>
      <w:spacing w:before="100" w:beforeAutospacing="1" w:after="100" w:afterAutospacing="1"/>
      <w:outlineLvl w:val="3"/>
    </w:pPr>
    <w:rPr>
      <w:rFonts w:ascii="Times New Roman" w:eastAsia="Times New Roman" w:hAnsi="Times New Roman" w:cs="Times New Roman"/>
      <w:b/>
      <w:bCs/>
    </w:rPr>
  </w:style>
  <w:style w:type="paragraph" w:styleId="Ttulo5">
    <w:name w:val="heading 5"/>
    <w:basedOn w:val="Normal"/>
    <w:next w:val="Normal"/>
    <w:link w:val="Ttulo5Car"/>
    <w:semiHidden/>
    <w:unhideWhenUsed/>
    <w:qFormat/>
    <w:rsid w:val="00CD4F25"/>
    <w:pPr>
      <w:keepNext/>
      <w:widowControl w:val="0"/>
      <w:jc w:val="center"/>
      <w:outlineLvl w:val="4"/>
    </w:pPr>
    <w:rPr>
      <w:rFonts w:ascii="Arial" w:eastAsia="Times New Roman" w:hAnsi="Arial" w:cs="Times New Roman"/>
      <w:b/>
      <w:sz w:val="28"/>
      <w:szCs w:val="20"/>
      <w:lang w:val="es-ES" w:eastAsia="es-ES"/>
    </w:rPr>
  </w:style>
  <w:style w:type="paragraph" w:styleId="Ttulo6">
    <w:name w:val="heading 6"/>
    <w:basedOn w:val="Normal"/>
    <w:next w:val="Normal"/>
    <w:link w:val="Ttulo6Car"/>
    <w:semiHidden/>
    <w:unhideWhenUsed/>
    <w:qFormat/>
    <w:rsid w:val="00CD4F25"/>
    <w:pPr>
      <w:keepNext/>
      <w:widowControl w:val="0"/>
      <w:jc w:val="center"/>
      <w:outlineLvl w:val="5"/>
    </w:pPr>
    <w:rPr>
      <w:rFonts w:ascii="Arial" w:eastAsia="Times New Roman" w:hAnsi="Arial" w:cs="Times New Roman"/>
      <w:b/>
      <w:bCs/>
      <w:sz w:val="20"/>
      <w:szCs w:val="20"/>
      <w:lang w:val="es-ES" w:eastAsia="es-ES"/>
    </w:rPr>
  </w:style>
  <w:style w:type="paragraph" w:styleId="Ttulo7">
    <w:name w:val="heading 7"/>
    <w:basedOn w:val="Normal"/>
    <w:next w:val="Normal"/>
    <w:link w:val="Ttulo7Car"/>
    <w:uiPriority w:val="99"/>
    <w:semiHidden/>
    <w:unhideWhenUsed/>
    <w:qFormat/>
    <w:rsid w:val="00CD4F25"/>
    <w:pPr>
      <w:spacing w:before="240" w:after="60"/>
      <w:outlineLvl w:val="6"/>
    </w:pPr>
    <w:rPr>
      <w:rFonts w:ascii="Times New Roman" w:eastAsia="Times New Roman" w:hAnsi="Times New Roman" w:cs="Times New Roman"/>
      <w:lang w:val="x-none" w:eastAsia="es-ES"/>
    </w:rPr>
  </w:style>
  <w:style w:type="paragraph" w:styleId="Ttulo8">
    <w:name w:val="heading 8"/>
    <w:basedOn w:val="Normal"/>
    <w:next w:val="Normal"/>
    <w:link w:val="Ttulo8Car"/>
    <w:uiPriority w:val="99"/>
    <w:semiHidden/>
    <w:unhideWhenUsed/>
    <w:qFormat/>
    <w:rsid w:val="00CD4F25"/>
    <w:pPr>
      <w:spacing w:before="240" w:after="60"/>
      <w:outlineLvl w:val="7"/>
    </w:pPr>
    <w:rPr>
      <w:rFonts w:ascii="Times New Roman" w:eastAsia="Times New Roman" w:hAnsi="Times New Roman" w:cs="Times New Roman"/>
      <w:i/>
      <w:iCs/>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CD4F25"/>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CD4F25"/>
    <w:rPr>
      <w:rFonts w:ascii="Arial" w:eastAsia="Times New Roman" w:hAnsi="Arial" w:cs="Times New Roman"/>
      <w:b/>
      <w:bCs/>
      <w:kern w:val="32"/>
      <w:sz w:val="32"/>
      <w:szCs w:val="32"/>
      <w:lang w:val="es-ES" w:eastAsia="es-ES"/>
    </w:rPr>
  </w:style>
  <w:style w:type="character" w:customStyle="1" w:styleId="Ttulo2Car">
    <w:name w:val="Título 2 Car"/>
    <w:basedOn w:val="Fuentedeprrafopredeter"/>
    <w:link w:val="Ttulo2"/>
    <w:semiHidden/>
    <w:rsid w:val="00CD4F25"/>
    <w:rPr>
      <w:rFonts w:ascii="Arial" w:eastAsia="Times New Roman" w:hAnsi="Arial" w:cs="Times New Roman"/>
      <w:b/>
      <w:sz w:val="20"/>
      <w:szCs w:val="20"/>
      <w:lang w:val="x-none" w:eastAsia="es-MX"/>
    </w:rPr>
  </w:style>
  <w:style w:type="character" w:customStyle="1" w:styleId="Ttulo4Car">
    <w:name w:val="Título 4 Car"/>
    <w:basedOn w:val="Fuentedeprrafopredeter"/>
    <w:link w:val="Ttulo4"/>
    <w:rsid w:val="00F02214"/>
    <w:rPr>
      <w:rFonts w:ascii="Times New Roman" w:eastAsia="Times New Roman" w:hAnsi="Times New Roman" w:cs="Times New Roman"/>
      <w:b/>
      <w:bCs/>
      <w:lang w:eastAsia="es-MX"/>
    </w:rPr>
  </w:style>
  <w:style w:type="character" w:customStyle="1" w:styleId="Ttulo5Car">
    <w:name w:val="Título 5 Car"/>
    <w:basedOn w:val="Fuentedeprrafopredeter"/>
    <w:link w:val="Ttulo5"/>
    <w:semiHidden/>
    <w:rsid w:val="00CD4F25"/>
    <w:rPr>
      <w:rFonts w:ascii="Arial" w:eastAsia="Times New Roman" w:hAnsi="Arial" w:cs="Times New Roman"/>
      <w:b/>
      <w:sz w:val="28"/>
      <w:szCs w:val="20"/>
      <w:lang w:val="es-ES" w:eastAsia="es-ES"/>
    </w:rPr>
  </w:style>
  <w:style w:type="paragraph" w:styleId="NormalWeb">
    <w:name w:val="Normal (Web)"/>
    <w:basedOn w:val="Normal"/>
    <w:uiPriority w:val="99"/>
    <w:unhideWhenUsed/>
    <w:rsid w:val="00C63299"/>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F02214"/>
    <w:rPr>
      <w:b/>
      <w:bCs/>
    </w:rPr>
  </w:style>
  <w:style w:type="paragraph" w:styleId="Encabezado">
    <w:name w:val="header"/>
    <w:basedOn w:val="Normal"/>
    <w:link w:val="EncabezadoCar"/>
    <w:uiPriority w:val="99"/>
    <w:unhideWhenUsed/>
    <w:rsid w:val="008655A2"/>
    <w:pPr>
      <w:tabs>
        <w:tab w:val="center" w:pos="4252"/>
        <w:tab w:val="right" w:pos="8504"/>
      </w:tabs>
    </w:pPr>
  </w:style>
  <w:style w:type="character" w:customStyle="1" w:styleId="EncabezadoCar">
    <w:name w:val="Encabezado Car"/>
    <w:basedOn w:val="Fuentedeprrafopredeter"/>
    <w:link w:val="Encabezado"/>
    <w:uiPriority w:val="99"/>
    <w:rsid w:val="008655A2"/>
  </w:style>
  <w:style w:type="paragraph" w:styleId="Piedepgina">
    <w:name w:val="footer"/>
    <w:basedOn w:val="Normal"/>
    <w:link w:val="PiedepginaCar"/>
    <w:uiPriority w:val="99"/>
    <w:unhideWhenUsed/>
    <w:rsid w:val="008655A2"/>
    <w:pPr>
      <w:tabs>
        <w:tab w:val="center" w:pos="4252"/>
        <w:tab w:val="right" w:pos="8504"/>
      </w:tabs>
    </w:pPr>
  </w:style>
  <w:style w:type="character" w:customStyle="1" w:styleId="PiedepginaCar">
    <w:name w:val="Pie de página Car"/>
    <w:basedOn w:val="Fuentedeprrafopredeter"/>
    <w:link w:val="Piedepgina"/>
    <w:uiPriority w:val="99"/>
    <w:rsid w:val="008655A2"/>
  </w:style>
  <w:style w:type="character" w:styleId="Nmerodepgina">
    <w:name w:val="page number"/>
    <w:basedOn w:val="Fuentedeprrafopredeter"/>
    <w:uiPriority w:val="99"/>
    <w:semiHidden/>
    <w:unhideWhenUsed/>
    <w:rsid w:val="0095674C"/>
  </w:style>
  <w:style w:type="paragraph" w:styleId="Prrafodelista">
    <w:name w:val="List Paragraph"/>
    <w:basedOn w:val="Normal"/>
    <w:uiPriority w:val="34"/>
    <w:qFormat/>
    <w:rsid w:val="008A3281"/>
    <w:pPr>
      <w:ind w:left="720"/>
      <w:contextualSpacing/>
    </w:pPr>
  </w:style>
  <w:style w:type="character" w:customStyle="1" w:styleId="Ttulo3Car">
    <w:name w:val="Título 3 Car"/>
    <w:basedOn w:val="Fuentedeprrafopredeter"/>
    <w:link w:val="Ttulo3"/>
    <w:semiHidden/>
    <w:rsid w:val="00CD4F25"/>
    <w:rPr>
      <w:rFonts w:ascii="Arial" w:eastAsia="Times New Roman" w:hAnsi="Arial" w:cs="Times New Roman"/>
      <w:b/>
      <w:szCs w:val="20"/>
      <w:lang w:val="es-ES" w:eastAsia="es-ES"/>
    </w:rPr>
  </w:style>
  <w:style w:type="character" w:customStyle="1" w:styleId="Ttulo6Car">
    <w:name w:val="Título 6 Car"/>
    <w:basedOn w:val="Fuentedeprrafopredeter"/>
    <w:link w:val="Ttulo6"/>
    <w:semiHidden/>
    <w:rsid w:val="00CD4F25"/>
    <w:rPr>
      <w:rFonts w:ascii="Arial" w:eastAsia="Times New Roman" w:hAnsi="Arial" w:cs="Times New Roman"/>
      <w:b/>
      <w:bCs/>
      <w:sz w:val="20"/>
      <w:szCs w:val="20"/>
      <w:lang w:val="es-ES" w:eastAsia="es-ES"/>
    </w:rPr>
  </w:style>
  <w:style w:type="character" w:customStyle="1" w:styleId="Ttulo7Car">
    <w:name w:val="Título 7 Car"/>
    <w:basedOn w:val="Fuentedeprrafopredeter"/>
    <w:link w:val="Ttulo7"/>
    <w:uiPriority w:val="99"/>
    <w:semiHidden/>
    <w:rsid w:val="00CD4F25"/>
    <w:rPr>
      <w:rFonts w:ascii="Times New Roman" w:eastAsia="Times New Roman" w:hAnsi="Times New Roman" w:cs="Times New Roman"/>
      <w:lang w:val="x-none" w:eastAsia="es-ES"/>
    </w:rPr>
  </w:style>
  <w:style w:type="character" w:customStyle="1" w:styleId="Ttulo8Car">
    <w:name w:val="Título 8 Car"/>
    <w:basedOn w:val="Fuentedeprrafopredeter"/>
    <w:link w:val="Ttulo8"/>
    <w:uiPriority w:val="99"/>
    <w:semiHidden/>
    <w:rsid w:val="00CD4F25"/>
    <w:rPr>
      <w:rFonts w:ascii="Times New Roman" w:eastAsia="Times New Roman" w:hAnsi="Times New Roman" w:cs="Times New Roman"/>
      <w:i/>
      <w:iCs/>
      <w:lang w:val="x-none" w:eastAsia="es-ES"/>
    </w:rPr>
  </w:style>
  <w:style w:type="character" w:styleId="Hipervnculo">
    <w:name w:val="Hyperlink"/>
    <w:uiPriority w:val="99"/>
    <w:unhideWhenUsed/>
    <w:rsid w:val="00CD4F25"/>
    <w:rPr>
      <w:color w:val="0000FF"/>
      <w:u w:val="single"/>
    </w:rPr>
  </w:style>
  <w:style w:type="character" w:customStyle="1" w:styleId="st">
    <w:name w:val="st"/>
    <w:basedOn w:val="Fuentedeprrafopredeter"/>
    <w:rsid w:val="00CD4F25"/>
  </w:style>
  <w:style w:type="character" w:styleId="nfasis">
    <w:name w:val="Emphasis"/>
    <w:uiPriority w:val="20"/>
    <w:qFormat/>
    <w:rsid w:val="00CD4F25"/>
    <w:rPr>
      <w:i/>
      <w:iCs/>
    </w:rPr>
  </w:style>
  <w:style w:type="paragraph" w:customStyle="1" w:styleId="msonormal0">
    <w:name w:val="msonormal"/>
    <w:basedOn w:val="Normal"/>
    <w:uiPriority w:val="99"/>
    <w:rsid w:val="00CD4F25"/>
    <w:pPr>
      <w:jc w:val="both"/>
    </w:pPr>
    <w:rPr>
      <w:rFonts w:ascii="Arial" w:eastAsia="MS Mincho" w:hAnsi="Arial" w:cs="Times New Roman"/>
      <w:lang w:val="en-US"/>
    </w:rPr>
  </w:style>
  <w:style w:type="character" w:customStyle="1" w:styleId="TextonotapieCar">
    <w:name w:val="Texto nota pie Car"/>
    <w:link w:val="Textonotapie"/>
    <w:uiPriority w:val="99"/>
    <w:semiHidden/>
    <w:rsid w:val="00CD4F25"/>
    <w:rPr>
      <w:rFonts w:ascii="Times New Roman" w:eastAsia="MS Mincho" w:hAnsi="Times New Roman" w:cs="Times New Roman"/>
      <w:sz w:val="20"/>
      <w:szCs w:val="20"/>
      <w:lang w:eastAsia="es-ES"/>
    </w:rPr>
  </w:style>
  <w:style w:type="paragraph" w:styleId="Textonotapie">
    <w:name w:val="footnote text"/>
    <w:basedOn w:val="Normal"/>
    <w:link w:val="TextonotapieCar"/>
    <w:uiPriority w:val="99"/>
    <w:semiHidden/>
    <w:unhideWhenUsed/>
    <w:rsid w:val="00CD4F25"/>
    <w:rPr>
      <w:rFonts w:ascii="Times New Roman" w:eastAsia="MS Mincho" w:hAnsi="Times New Roman" w:cs="Times New Roman"/>
      <w:sz w:val="20"/>
      <w:szCs w:val="20"/>
      <w:lang w:eastAsia="es-ES"/>
    </w:rPr>
  </w:style>
  <w:style w:type="character" w:customStyle="1" w:styleId="TextonotapieCar1">
    <w:name w:val="Texto nota pie Car1"/>
    <w:basedOn w:val="Fuentedeprrafopredeter"/>
    <w:uiPriority w:val="99"/>
    <w:semiHidden/>
    <w:rsid w:val="00CD4F25"/>
    <w:rPr>
      <w:sz w:val="20"/>
      <w:szCs w:val="20"/>
    </w:rPr>
  </w:style>
  <w:style w:type="paragraph" w:customStyle="1" w:styleId="a">
    <w:basedOn w:val="Normal"/>
    <w:next w:val="Puesto"/>
    <w:link w:val="TtuloCar"/>
    <w:uiPriority w:val="99"/>
    <w:qFormat/>
    <w:rsid w:val="00CD4F25"/>
    <w:pPr>
      <w:jc w:val="center"/>
    </w:pPr>
    <w:rPr>
      <w:rFonts w:ascii="Arial Narrow" w:eastAsia="Times New Roman" w:hAnsi="Arial Narrow" w:cs="Times New Roman"/>
      <w:b/>
      <w:sz w:val="20"/>
      <w:szCs w:val="20"/>
      <w:lang w:eastAsia="es-ES"/>
    </w:rPr>
  </w:style>
  <w:style w:type="character" w:customStyle="1" w:styleId="PuestoCar">
    <w:name w:val="Puesto Car"/>
    <w:basedOn w:val="Fuentedeprrafopredeter"/>
    <w:link w:val="Puesto"/>
    <w:uiPriority w:val="10"/>
    <w:rsid w:val="00CD4F25"/>
    <w:rPr>
      <w:rFonts w:asciiTheme="majorHAnsi" w:eastAsiaTheme="majorEastAsia" w:hAnsiTheme="majorHAnsi" w:cstheme="majorBidi"/>
      <w:spacing w:val="-10"/>
      <w:kern w:val="28"/>
      <w:sz w:val="56"/>
      <w:szCs w:val="56"/>
    </w:rPr>
  </w:style>
  <w:style w:type="character" w:customStyle="1" w:styleId="TtuloCar">
    <w:name w:val="Título Car"/>
    <w:link w:val="a"/>
    <w:uiPriority w:val="99"/>
    <w:rsid w:val="00CD4F25"/>
    <w:rPr>
      <w:rFonts w:ascii="Arial Narrow" w:eastAsia="Times New Roman" w:hAnsi="Arial Narrow" w:cs="Times New Roman"/>
      <w:b/>
      <w:sz w:val="20"/>
      <w:szCs w:val="20"/>
      <w:lang w:eastAsia="es-ES"/>
    </w:rPr>
  </w:style>
  <w:style w:type="character" w:customStyle="1" w:styleId="TextoindependienteCar">
    <w:name w:val="Texto independiente Car"/>
    <w:link w:val="Textoindependiente"/>
    <w:uiPriority w:val="99"/>
    <w:semiHidden/>
    <w:rsid w:val="00CD4F25"/>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CD4F25"/>
    <w:pPr>
      <w:spacing w:after="120"/>
    </w:pPr>
    <w:rPr>
      <w:rFonts w:ascii="Times New Roman" w:eastAsia="Times New Roman" w:hAnsi="Times New Roman" w:cs="Times New Roman"/>
      <w:sz w:val="20"/>
      <w:szCs w:val="20"/>
      <w:lang w:val="es-ES" w:eastAsia="es-ES"/>
    </w:rPr>
  </w:style>
  <w:style w:type="character" w:customStyle="1" w:styleId="TextoindependienteCar1">
    <w:name w:val="Texto independiente Car1"/>
    <w:basedOn w:val="Fuentedeprrafopredeter"/>
    <w:uiPriority w:val="99"/>
    <w:semiHidden/>
    <w:rsid w:val="00CD4F25"/>
  </w:style>
  <w:style w:type="character" w:customStyle="1" w:styleId="SangradetextonormalCar">
    <w:name w:val="Sangría de texto normal Car"/>
    <w:link w:val="Sangradetextonormal"/>
    <w:uiPriority w:val="99"/>
    <w:semiHidden/>
    <w:rsid w:val="00CD4F25"/>
    <w:rPr>
      <w:rFonts w:ascii="Arial" w:eastAsia="Times New Roman" w:hAnsi="Arial" w:cs="Times New Roman"/>
      <w:szCs w:val="20"/>
      <w:lang w:val="es-ES" w:eastAsia="es-ES"/>
    </w:rPr>
  </w:style>
  <w:style w:type="paragraph" w:styleId="Sangradetextonormal">
    <w:name w:val="Body Text Indent"/>
    <w:basedOn w:val="Normal"/>
    <w:link w:val="SangradetextonormalCar"/>
    <w:uiPriority w:val="99"/>
    <w:semiHidden/>
    <w:unhideWhenUsed/>
    <w:rsid w:val="00CD4F25"/>
    <w:pPr>
      <w:ind w:left="-142"/>
      <w:jc w:val="both"/>
    </w:pPr>
    <w:rPr>
      <w:rFonts w:ascii="Arial" w:eastAsia="Times New Roman" w:hAnsi="Arial" w:cs="Times New Roman"/>
      <w:szCs w:val="20"/>
      <w:lang w:val="es-ES" w:eastAsia="es-ES"/>
    </w:rPr>
  </w:style>
  <w:style w:type="character" w:customStyle="1" w:styleId="SangradetextonormalCar1">
    <w:name w:val="Sangría de texto normal Car1"/>
    <w:basedOn w:val="Fuentedeprrafopredeter"/>
    <w:uiPriority w:val="99"/>
    <w:semiHidden/>
    <w:rsid w:val="00CD4F25"/>
  </w:style>
  <w:style w:type="character" w:customStyle="1" w:styleId="Textoindependiente2Car">
    <w:name w:val="Texto independiente 2 Car"/>
    <w:link w:val="Textoindependiente2"/>
    <w:uiPriority w:val="99"/>
    <w:semiHidden/>
    <w:rsid w:val="00CD4F25"/>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CD4F25"/>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1">
    <w:name w:val="Texto independiente 2 Car1"/>
    <w:basedOn w:val="Fuentedeprrafopredeter"/>
    <w:uiPriority w:val="99"/>
    <w:semiHidden/>
    <w:rsid w:val="00CD4F25"/>
  </w:style>
  <w:style w:type="character" w:customStyle="1" w:styleId="Textoindependiente3Car">
    <w:name w:val="Texto independiente 3 Car"/>
    <w:link w:val="Textoindependiente3"/>
    <w:uiPriority w:val="99"/>
    <w:semiHidden/>
    <w:rsid w:val="00CD4F25"/>
    <w:rPr>
      <w:rFonts w:ascii="Arial" w:eastAsia="Times New Roman" w:hAnsi="Arial" w:cs="Times New Roman"/>
      <w:b/>
      <w:szCs w:val="20"/>
      <w:lang w:val="es-ES" w:eastAsia="es-ES"/>
    </w:rPr>
  </w:style>
  <w:style w:type="paragraph" w:styleId="Textoindependiente3">
    <w:name w:val="Body Text 3"/>
    <w:basedOn w:val="Normal"/>
    <w:link w:val="Textoindependiente3Car"/>
    <w:uiPriority w:val="99"/>
    <w:semiHidden/>
    <w:unhideWhenUsed/>
    <w:rsid w:val="00CD4F25"/>
    <w:pPr>
      <w:ind w:right="284"/>
      <w:jc w:val="both"/>
    </w:pPr>
    <w:rPr>
      <w:rFonts w:ascii="Arial" w:eastAsia="Times New Roman" w:hAnsi="Arial" w:cs="Times New Roman"/>
      <w:b/>
      <w:szCs w:val="20"/>
      <w:lang w:val="es-ES" w:eastAsia="es-ES"/>
    </w:rPr>
  </w:style>
  <w:style w:type="character" w:customStyle="1" w:styleId="Textoindependiente3Car1">
    <w:name w:val="Texto independiente 3 Car1"/>
    <w:basedOn w:val="Fuentedeprrafopredeter"/>
    <w:uiPriority w:val="99"/>
    <w:semiHidden/>
    <w:rsid w:val="00CD4F25"/>
    <w:rPr>
      <w:sz w:val="16"/>
      <w:szCs w:val="16"/>
    </w:rPr>
  </w:style>
  <w:style w:type="character" w:customStyle="1" w:styleId="Sangra2detindependienteCar">
    <w:name w:val="Sangría 2 de t. independiente Car"/>
    <w:link w:val="Sangra2detindependiente"/>
    <w:uiPriority w:val="99"/>
    <w:semiHidden/>
    <w:rsid w:val="00CD4F25"/>
    <w:rPr>
      <w:rFonts w:ascii="Arial" w:eastAsia="Times New Roman" w:hAnsi="Arial" w:cs="Arial"/>
    </w:rPr>
  </w:style>
  <w:style w:type="paragraph" w:styleId="Sangra2detindependiente">
    <w:name w:val="Body Text Indent 2"/>
    <w:basedOn w:val="Normal"/>
    <w:link w:val="Sangra2detindependienteCar"/>
    <w:uiPriority w:val="99"/>
    <w:semiHidden/>
    <w:unhideWhenUsed/>
    <w:rsid w:val="00CD4F25"/>
    <w:pPr>
      <w:ind w:left="1080"/>
      <w:jc w:val="both"/>
    </w:pPr>
    <w:rPr>
      <w:rFonts w:ascii="Arial" w:eastAsia="Times New Roman" w:hAnsi="Arial" w:cs="Arial"/>
    </w:rPr>
  </w:style>
  <w:style w:type="character" w:customStyle="1" w:styleId="Sangra2detindependienteCar1">
    <w:name w:val="Sangría 2 de t. independiente Car1"/>
    <w:basedOn w:val="Fuentedeprrafopredeter"/>
    <w:uiPriority w:val="99"/>
    <w:semiHidden/>
    <w:rsid w:val="00CD4F25"/>
  </w:style>
  <w:style w:type="character" w:customStyle="1" w:styleId="TextosinformatoCar">
    <w:name w:val="Texto sin formato Car"/>
    <w:link w:val="Textosinformato"/>
    <w:uiPriority w:val="99"/>
    <w:semiHidden/>
    <w:rsid w:val="00CD4F25"/>
    <w:rPr>
      <w:rFonts w:ascii="Courier New" w:eastAsia="Times New Roman" w:hAnsi="Courier New" w:cs="Courier New"/>
      <w:sz w:val="20"/>
      <w:szCs w:val="20"/>
      <w:lang w:val="es-ES" w:eastAsia="es-ES"/>
    </w:rPr>
  </w:style>
  <w:style w:type="paragraph" w:styleId="Textosinformato">
    <w:name w:val="Plain Text"/>
    <w:basedOn w:val="Normal"/>
    <w:link w:val="TextosinformatoCar"/>
    <w:uiPriority w:val="99"/>
    <w:semiHidden/>
    <w:unhideWhenUsed/>
    <w:rsid w:val="00CD4F25"/>
    <w:pPr>
      <w:overflowPunct w:val="0"/>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1">
    <w:name w:val="Texto sin formato Car1"/>
    <w:basedOn w:val="Fuentedeprrafopredeter"/>
    <w:uiPriority w:val="99"/>
    <w:semiHidden/>
    <w:rsid w:val="00CD4F25"/>
    <w:rPr>
      <w:rFonts w:ascii="Consolas" w:hAnsi="Consolas"/>
      <w:sz w:val="21"/>
      <w:szCs w:val="21"/>
    </w:rPr>
  </w:style>
  <w:style w:type="character" w:customStyle="1" w:styleId="TextodegloboCar">
    <w:name w:val="Texto de globo Car"/>
    <w:link w:val="Textodeglobo"/>
    <w:uiPriority w:val="99"/>
    <w:semiHidden/>
    <w:rsid w:val="00CD4F25"/>
    <w:rPr>
      <w:rFonts w:ascii="Tahoma" w:hAnsi="Tahoma" w:cs="Tahoma"/>
      <w:sz w:val="16"/>
      <w:szCs w:val="16"/>
    </w:rPr>
  </w:style>
  <w:style w:type="paragraph" w:styleId="Textodeglobo">
    <w:name w:val="Balloon Text"/>
    <w:basedOn w:val="Normal"/>
    <w:link w:val="TextodegloboCar"/>
    <w:uiPriority w:val="99"/>
    <w:semiHidden/>
    <w:unhideWhenUsed/>
    <w:rsid w:val="00CD4F25"/>
    <w:rPr>
      <w:rFonts w:ascii="Tahoma" w:hAnsi="Tahoma" w:cs="Tahoma"/>
      <w:sz w:val="16"/>
      <w:szCs w:val="16"/>
    </w:rPr>
  </w:style>
  <w:style w:type="character" w:customStyle="1" w:styleId="TextodegloboCar1">
    <w:name w:val="Texto de globo Car1"/>
    <w:basedOn w:val="Fuentedeprrafopredeter"/>
    <w:uiPriority w:val="99"/>
    <w:semiHidden/>
    <w:rsid w:val="00CD4F25"/>
    <w:rPr>
      <w:rFonts w:ascii="Segoe UI" w:hAnsi="Segoe UI" w:cs="Segoe UI"/>
      <w:sz w:val="18"/>
      <w:szCs w:val="18"/>
    </w:rPr>
  </w:style>
  <w:style w:type="paragraph" w:styleId="Sinespaciado">
    <w:name w:val="No Spacing"/>
    <w:uiPriority w:val="1"/>
    <w:qFormat/>
    <w:rsid w:val="00CD4F25"/>
    <w:rPr>
      <w:rFonts w:cs="Times New Roman"/>
      <w:sz w:val="22"/>
      <w:szCs w:val="22"/>
    </w:rPr>
  </w:style>
  <w:style w:type="paragraph" w:customStyle="1" w:styleId="texto">
    <w:name w:val="texto"/>
    <w:basedOn w:val="Normal"/>
    <w:uiPriority w:val="99"/>
    <w:rsid w:val="00CD4F25"/>
    <w:pPr>
      <w:spacing w:after="101" w:line="216" w:lineRule="atLeast"/>
      <w:ind w:firstLine="288"/>
      <w:jc w:val="both"/>
    </w:pPr>
    <w:rPr>
      <w:rFonts w:ascii="Arial" w:eastAsia="Times New Roman" w:hAnsi="Arial" w:cs="Arial"/>
      <w:sz w:val="18"/>
      <w:szCs w:val="20"/>
      <w:lang w:eastAsia="es-ES"/>
    </w:rPr>
  </w:style>
  <w:style w:type="paragraph" w:customStyle="1" w:styleId="Normal0">
    <w:name w:val="[Normal]"/>
    <w:uiPriority w:val="99"/>
    <w:rsid w:val="00CD4F25"/>
    <w:pPr>
      <w:autoSpaceDE w:val="0"/>
      <w:autoSpaceDN w:val="0"/>
      <w:adjustRightInd w:val="0"/>
    </w:pPr>
    <w:rPr>
      <w:rFonts w:ascii="Arial" w:eastAsia="Times New Roman" w:hAnsi="Arial" w:cs="Arial"/>
      <w:lang w:val="es-ES" w:eastAsia="es-ES"/>
    </w:rPr>
  </w:style>
  <w:style w:type="paragraph" w:customStyle="1" w:styleId="Textosinformato1">
    <w:name w:val="Texto sin formato1"/>
    <w:basedOn w:val="Normal"/>
    <w:uiPriority w:val="99"/>
    <w:rsid w:val="00CD4F25"/>
    <w:pPr>
      <w:overflowPunct w:val="0"/>
      <w:autoSpaceDE w:val="0"/>
      <w:autoSpaceDN w:val="0"/>
      <w:adjustRightInd w:val="0"/>
    </w:pPr>
    <w:rPr>
      <w:rFonts w:ascii="Courier New" w:eastAsia="Times New Roman" w:hAnsi="Courier New" w:cs="Times New Roman"/>
      <w:sz w:val="20"/>
      <w:szCs w:val="20"/>
      <w:lang w:val="es-ES" w:eastAsia="es-ES"/>
    </w:rPr>
  </w:style>
  <w:style w:type="paragraph" w:customStyle="1" w:styleId="Sangra2detindependiente1">
    <w:name w:val="Sangría 2 de t. independiente1"/>
    <w:basedOn w:val="Normal"/>
    <w:uiPriority w:val="99"/>
    <w:rsid w:val="00CD4F25"/>
    <w:pPr>
      <w:widowControl w:val="0"/>
      <w:ind w:left="1134" w:hanging="567"/>
      <w:jc w:val="both"/>
    </w:pPr>
    <w:rPr>
      <w:rFonts w:ascii="Arial" w:eastAsia="Times New Roman" w:hAnsi="Arial" w:cs="Times New Roman"/>
      <w:sz w:val="20"/>
      <w:szCs w:val="20"/>
      <w:lang w:eastAsia="es-ES"/>
    </w:rPr>
  </w:style>
  <w:style w:type="paragraph" w:customStyle="1" w:styleId="Textoindependiente21">
    <w:name w:val="Texto independiente 21"/>
    <w:basedOn w:val="Normal"/>
    <w:uiPriority w:val="99"/>
    <w:rsid w:val="00CD4F25"/>
    <w:pPr>
      <w:widowControl w:val="0"/>
      <w:ind w:left="1134"/>
      <w:jc w:val="both"/>
    </w:pPr>
    <w:rPr>
      <w:rFonts w:ascii="Arial" w:eastAsia="Times New Roman" w:hAnsi="Arial" w:cs="Times New Roman"/>
      <w:sz w:val="20"/>
      <w:szCs w:val="20"/>
      <w:lang w:eastAsia="es-ES"/>
    </w:rPr>
  </w:style>
  <w:style w:type="paragraph" w:customStyle="1" w:styleId="gris1">
    <w:name w:val="gris1"/>
    <w:basedOn w:val="Normal"/>
    <w:uiPriority w:val="99"/>
    <w:rsid w:val="00CD4F25"/>
    <w:pPr>
      <w:spacing w:before="100" w:beforeAutospacing="1" w:after="100" w:afterAutospacing="1"/>
    </w:pPr>
    <w:rPr>
      <w:rFonts w:ascii="Times New Roman" w:eastAsia="Times New Roman" w:hAnsi="Times New Roman" w:cs="Times New Roman"/>
    </w:rPr>
  </w:style>
  <w:style w:type="paragraph" w:customStyle="1" w:styleId="txt1">
    <w:name w:val="txt1"/>
    <w:basedOn w:val="Normal"/>
    <w:uiPriority w:val="99"/>
    <w:rsid w:val="00CD4F25"/>
    <w:pPr>
      <w:spacing w:before="100" w:beforeAutospacing="1" w:after="100" w:afterAutospacing="1"/>
    </w:pPr>
    <w:rPr>
      <w:rFonts w:ascii="Times New Roman" w:eastAsia="Times New Roman" w:hAnsi="Times New Roman" w:cs="Times New Roman"/>
    </w:rPr>
  </w:style>
  <w:style w:type="paragraph" w:customStyle="1" w:styleId="Sinespaciado1">
    <w:name w:val="Sin espaciado1"/>
    <w:uiPriority w:val="1"/>
    <w:qFormat/>
    <w:rsid w:val="00CD4F25"/>
    <w:rPr>
      <w:rFonts w:eastAsia="Cambria" w:cs="Times New Roman"/>
      <w:lang w:val="es-ES_tradnl"/>
    </w:rPr>
  </w:style>
  <w:style w:type="table" w:styleId="Tablaconcuadrcula">
    <w:name w:val="Table Grid"/>
    <w:basedOn w:val="Tablanormal"/>
    <w:uiPriority w:val="59"/>
    <w:rsid w:val="001B736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rPr>
      <w:sz w:val="22"/>
      <w:szCs w:val="22"/>
    </w:rPr>
    <w:tblPr>
      <w:tblStyleRowBandSize w:val="1"/>
      <w:tblStyleColBandSize w:val="1"/>
      <w:tblCellMar>
        <w:left w:w="108" w:type="dxa"/>
        <w:right w:w="108" w:type="dxa"/>
      </w:tblCellMar>
    </w:tblPr>
  </w:style>
  <w:style w:type="character" w:customStyle="1" w:styleId="apple-converted-space">
    <w:name w:val="apple-converted-space"/>
    <w:basedOn w:val="Fuentedeprrafopredeter"/>
    <w:rsid w:val="00906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76955">
      <w:bodyDiv w:val="1"/>
      <w:marLeft w:val="0"/>
      <w:marRight w:val="0"/>
      <w:marTop w:val="0"/>
      <w:marBottom w:val="0"/>
      <w:divBdr>
        <w:top w:val="none" w:sz="0" w:space="0" w:color="auto"/>
        <w:left w:val="none" w:sz="0" w:space="0" w:color="auto"/>
        <w:bottom w:val="none" w:sz="0" w:space="0" w:color="auto"/>
        <w:right w:val="none" w:sz="0" w:space="0" w:color="auto"/>
      </w:divBdr>
    </w:div>
    <w:div w:id="1252852958">
      <w:bodyDiv w:val="1"/>
      <w:marLeft w:val="0"/>
      <w:marRight w:val="0"/>
      <w:marTop w:val="0"/>
      <w:marBottom w:val="0"/>
      <w:divBdr>
        <w:top w:val="none" w:sz="0" w:space="0" w:color="auto"/>
        <w:left w:val="none" w:sz="0" w:space="0" w:color="auto"/>
        <w:bottom w:val="none" w:sz="0" w:space="0" w:color="auto"/>
        <w:right w:val="none" w:sz="0" w:space="0" w:color="auto"/>
      </w:divBdr>
    </w:div>
    <w:div w:id="1733457884">
      <w:bodyDiv w:val="1"/>
      <w:marLeft w:val="0"/>
      <w:marRight w:val="0"/>
      <w:marTop w:val="0"/>
      <w:marBottom w:val="0"/>
      <w:divBdr>
        <w:top w:val="none" w:sz="0" w:space="0" w:color="auto"/>
        <w:left w:val="none" w:sz="0" w:space="0" w:color="auto"/>
        <w:bottom w:val="none" w:sz="0" w:space="0" w:color="auto"/>
        <w:right w:val="none" w:sz="0" w:space="0" w:color="auto"/>
      </w:divBdr>
    </w:div>
    <w:div w:id="1822304868">
      <w:bodyDiv w:val="1"/>
      <w:marLeft w:val="0"/>
      <w:marRight w:val="0"/>
      <w:marTop w:val="0"/>
      <w:marBottom w:val="0"/>
      <w:divBdr>
        <w:top w:val="none" w:sz="0" w:space="0" w:color="auto"/>
        <w:left w:val="none" w:sz="0" w:space="0" w:color="auto"/>
        <w:bottom w:val="none" w:sz="0" w:space="0" w:color="auto"/>
        <w:right w:val="none" w:sz="0" w:space="0" w:color="auto"/>
      </w:divBdr>
    </w:div>
    <w:div w:id="1929190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tA2sCb++5fS952+HFc5llnIlg==">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10B41F99-95F7-473C-AAC8-85E5F70B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2363</Words>
  <Characters>13002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 González</dc:creator>
  <cp:lastModifiedBy>Brenda Sarahi Gonzalez Dominguez</cp:lastModifiedBy>
  <cp:revision>2</cp:revision>
  <cp:lastPrinted>2022-06-20T17:05:00Z</cp:lastPrinted>
  <dcterms:created xsi:type="dcterms:W3CDTF">2022-08-09T15:53:00Z</dcterms:created>
  <dcterms:modified xsi:type="dcterms:W3CDTF">2022-08-09T15:53:00Z</dcterms:modified>
</cp:coreProperties>
</file>