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5E" w:rsidRDefault="007F665E" w:rsidP="002C4977">
      <w:pPr>
        <w:rPr>
          <w:rFonts w:ascii="Arial" w:hAnsi="Arial" w:cs="Arial"/>
        </w:rPr>
      </w:pPr>
    </w:p>
    <w:p w:rsidR="002C4977" w:rsidRPr="002C4977" w:rsidRDefault="002C4977" w:rsidP="002C4977">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i/>
          <w:iCs/>
          <w:color w:val="000000"/>
          <w:sz w:val="24"/>
          <w:szCs w:val="24"/>
          <w:u w:color="000000"/>
          <w:bdr w:val="nil"/>
          <w:lang w:val="en-US" w:eastAsia="es-MX"/>
          <w14:textOutline w14:w="0" w14:cap="flat" w14:cmpd="sng" w14:algn="ctr">
            <w14:noFill/>
            <w14:prstDash w14:val="solid"/>
            <w14:bevel/>
          </w14:textOutline>
        </w:rPr>
        <w:t>HONORABLE CONGRESO DEL ESTADO DE CHIHUAHUA</w:t>
      </w:r>
    </w:p>
    <w:p w:rsidR="002C4977" w:rsidRPr="002C4977" w:rsidRDefault="002C4977" w:rsidP="002C4977">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i/>
          <w:iCs/>
          <w:color w:val="000000"/>
          <w:sz w:val="24"/>
          <w:szCs w:val="24"/>
          <w:u w:color="000000"/>
          <w:bdr w:val="nil"/>
          <w:lang w:val="it-IT" w:eastAsia="es-MX"/>
          <w14:textOutline w14:w="0" w14:cap="flat" w14:cmpd="sng" w14:algn="ctr">
            <w14:noFill/>
            <w14:prstDash w14:val="solid"/>
            <w14:bevel/>
          </w14:textOutline>
        </w:rPr>
        <w:t>P R E S E N T E.-</w:t>
      </w:r>
    </w:p>
    <w:p w:rsidR="002C4977" w:rsidRPr="002C4977" w:rsidRDefault="002C4977" w:rsidP="002C4977">
      <w:pPr>
        <w:pBdr>
          <w:top w:val="nil"/>
          <w:left w:val="nil"/>
          <w:bottom w:val="nil"/>
          <w:right w:val="nil"/>
          <w:between w:val="nil"/>
          <w:bar w:val="nil"/>
        </w:pBdr>
        <w:spacing w:after="0" w:line="360" w:lineRule="auto"/>
        <w:rPr>
          <w:rFonts w:ascii="Arial" w:eastAsia="Arial" w:hAnsi="Arial" w:cs="Arial"/>
          <w:i/>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La suscrita, </w:t>
      </w:r>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Ana Georgina Zapata Lucero</w:t>
      </w:r>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en mi carácter de diputada de la </w:t>
      </w:r>
      <w:proofErr w:type="spellStart"/>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sexagé</w:t>
      </w:r>
      <w:proofErr w:type="spellEnd"/>
      <w:r w:rsidRPr="002C4977">
        <w:rPr>
          <w:rFonts w:ascii="Arial" w:eastAsia="Arial Unicode MS" w:hAnsi="Arial" w:cs="Arial Unicode MS"/>
          <w:color w:val="000000"/>
          <w:sz w:val="24"/>
          <w:szCs w:val="24"/>
          <w:u w:color="000000"/>
          <w:bdr w:val="nil"/>
          <w:lang w:val="it-IT" w:eastAsia="es-MX"/>
          <w14:textOutline w14:w="0" w14:cap="flat" w14:cmpd="sng" w14:algn="ctr">
            <w14:noFill/>
            <w14:prstDash w14:val="solid"/>
            <w14:bevel/>
          </w14:textOutline>
        </w:rPr>
        <w:t>sima s</w:t>
      </w:r>
      <w:proofErr w:type="spellStart"/>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éptima</w:t>
      </w:r>
      <w:proofErr w:type="spellEnd"/>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2C4977">
        <w:rPr>
          <w:rFonts w:ascii="Arial" w:eastAsia="Arial Unicode MS" w:hAnsi="Arial" w:cs="Arial Unicode MS"/>
          <w:b/>
          <w:bCs/>
          <w:color w:val="000000"/>
          <w:sz w:val="24"/>
          <w:szCs w:val="24"/>
          <w:u w:color="000000"/>
          <w:bdr w:val="nil"/>
          <w:lang w:val="it-IT" w:eastAsia="es-MX"/>
          <w14:textOutline w14:w="0" w14:cap="flat" w14:cmpd="sng" w14:algn="ctr">
            <w14:noFill/>
            <w14:prstDash w14:val="solid"/>
            <w14:bevel/>
          </w14:textOutline>
        </w:rPr>
        <w:t>presentar Iniciativa con car</w:t>
      </w:r>
      <w:proofErr w:type="spellStart"/>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ácter</w:t>
      </w:r>
      <w:proofErr w:type="spellEnd"/>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 xml:space="preserve"> de Punto de Acuerdo a efecto de hacer un llamado y exhorto al Poder Ejecutivo Estatal para que en uso de sus facultades y atribuciones sea considerado en el Presupuesto del año fiscal 2023 el  Proyecto de Pavimentación con concreto hidráulico en la calle sin nombre 2a etapa, en la localidad de Magdalena del Municipio de </w:t>
      </w:r>
      <w:proofErr w:type="spellStart"/>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Balleza</w:t>
      </w:r>
      <w:proofErr w:type="spellEnd"/>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w:t>
      </w:r>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esto al tenor de la siguiente:</w:t>
      </w:r>
    </w:p>
    <w:p w:rsidR="002C4977" w:rsidRPr="002C4977" w:rsidRDefault="002C4977" w:rsidP="002C4977">
      <w:pPr>
        <w:pBdr>
          <w:top w:val="nil"/>
          <w:left w:val="nil"/>
          <w:bottom w:val="nil"/>
          <w:right w:val="nil"/>
          <w:between w:val="nil"/>
          <w:bar w:val="nil"/>
        </w:pBdr>
        <w:shd w:val="clear" w:color="auto" w:fill="FFFFFF"/>
        <w:spacing w:after="0" w:line="360" w:lineRule="auto"/>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hd w:val="clear" w:color="auto" w:fill="FFFFFF"/>
        <w:spacing w:after="0" w:line="360" w:lineRule="auto"/>
        <w:jc w:val="center"/>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color w:val="000000"/>
          <w:sz w:val="24"/>
          <w:szCs w:val="24"/>
          <w:u w:color="000000"/>
          <w:bdr w:val="nil"/>
          <w:lang w:val="pt-PT" w:eastAsia="es-MX"/>
          <w14:textOutline w14:w="0" w14:cap="flat" w14:cmpd="sng" w14:algn="ctr">
            <w14:noFill/>
            <w14:prstDash w14:val="solid"/>
            <w14:bevel/>
          </w14:textOutline>
        </w:rPr>
        <w:t>EXPOSICI</w:t>
      </w:r>
      <w:proofErr w:type="spellStart"/>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Ó</w:t>
      </w:r>
      <w:proofErr w:type="spellEnd"/>
      <w:r w:rsidRPr="002C4977">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N   DE   MOTIVOS</w:t>
      </w:r>
    </w:p>
    <w:p w:rsidR="002C4977" w:rsidRPr="002C4977" w:rsidRDefault="002C4977" w:rsidP="002C4977">
      <w:pPr>
        <w:pBdr>
          <w:top w:val="nil"/>
          <w:left w:val="nil"/>
          <w:bottom w:val="nil"/>
          <w:right w:val="nil"/>
          <w:between w:val="nil"/>
          <w:bar w:val="nil"/>
        </w:pBdr>
        <w:shd w:val="clear" w:color="auto" w:fill="FFFFFF"/>
        <w:spacing w:after="0" w:line="360" w:lineRule="auto"/>
        <w:jc w:val="center"/>
        <w:rPr>
          <w:rFonts w:ascii="Arial" w:eastAsia="Arial" w:hAnsi="Arial" w:cs="Arial"/>
          <w:i/>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El municipio de </w:t>
      </w:r>
      <w:proofErr w:type="spellStart"/>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Balleza</w:t>
      </w:r>
      <w:proofErr w:type="spellEnd"/>
      <w:r w:rsidRPr="002C4977">
        <w:rPr>
          <w:rFonts w:ascii="Arial" w:eastAsia="Arial Unicode MS" w:hAnsi="Arial" w:cs="Arial Unicode MS"/>
          <w:color w:val="000000"/>
          <w:sz w:val="24"/>
          <w:szCs w:val="24"/>
          <w:u w:color="000000"/>
          <w:bdr w:val="nil"/>
          <w:shd w:val="clear" w:color="auto" w:fill="FFFFFF"/>
          <w:lang w:val="nl-NL" w:eastAsia="es-MX"/>
          <w14:textOutline w14:w="0" w14:cap="flat" w14:cmpd="sng" w14:algn="ctr">
            <w14:noFill/>
            <w14:prstDash w14:val="solid"/>
            <w14:bevel/>
          </w14:textOutline>
        </w:rPr>
        <w:t>, en b</w:t>
      </w:r>
      <w:proofErr w:type="spellStart"/>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úsqueda</w:t>
      </w:r>
      <w:proofErr w:type="spellEnd"/>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 de generar mejores condiciones para los ciudadanos que habitan en su territorio, en especial la localidad de Magdalena, a través de las gestiones del presidente municipal, el C. José Augusto Medina Aguirre, en fechas recientes tuvo la atención de acercarse a la oficina de una servidora, solicitando se le brindara el apoyo a través del Poder Ejecutivo del Estado, a fin de que se incluyera en el proyecto de pavimentación con concreto hidráulico en la calle sin nombre 2a etapa, esto con el fin de dar solución al rezago social vivido en su municipio.</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lastRenderedPageBreak/>
        <w:t>Se busca generar ambientes de tránsito saludables, ofreciendo a la comunidad un espacio de dispersión con mayor comodidad y seguridad para desarrollar sus actividades cotidianas.</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Se requiere un proyecto que ayude a rescatar las calles, que recuerde la honrosa historia del municipio, que sea un lugar de libre y seguro tránsito de tiempos gloriosos por los que ha pasado la localidad de Magdalena en el Municipio de </w:t>
      </w:r>
      <w:proofErr w:type="spellStart"/>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Balleza</w:t>
      </w:r>
      <w:proofErr w:type="spellEnd"/>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 y que brinde avenidas donde se pueda </w:t>
      </w:r>
      <w:r w:rsidR="001A134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transitar y aspirar</w:t>
      </w:r>
      <w:bookmarkStart w:id="0" w:name="_GoBack"/>
      <w:bookmarkEnd w:id="0"/>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 por</w:t>
      </w:r>
      <w:r w:rsidRPr="002C4977">
        <w:rPr>
          <w:rFonts w:ascii="Arial" w:eastAsia="Arial Unicode MS" w:hAnsi="Arial" w:cs="Arial Unicode MS"/>
          <w:color w:val="000000"/>
          <w:sz w:val="24"/>
          <w:szCs w:val="24"/>
          <w:u w:color="000000"/>
          <w:bdr w:val="nil"/>
          <w:shd w:val="clear" w:color="auto" w:fill="FFFFFF"/>
          <w:lang w:val="it-IT" w:eastAsia="es-MX"/>
          <w14:textOutline w14:w="0" w14:cap="flat" w14:cmpd="sng" w14:algn="ctr">
            <w14:noFill/>
            <w14:prstDash w14:val="solid"/>
            <w14:bevel/>
          </w14:textOutline>
        </w:rPr>
        <w:t xml:space="preserve"> un futuro pr</w:t>
      </w:r>
      <w:proofErr w:type="spellStart"/>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ó</w:t>
      </w:r>
      <w:proofErr w:type="spellEnd"/>
      <w:r w:rsidRPr="002C4977">
        <w:rPr>
          <w:rFonts w:ascii="Arial" w:eastAsia="Arial Unicode MS" w:hAnsi="Arial" w:cs="Arial Unicode MS"/>
          <w:color w:val="000000"/>
          <w:sz w:val="24"/>
          <w:szCs w:val="24"/>
          <w:u w:color="000000"/>
          <w:bdr w:val="nil"/>
          <w:shd w:val="clear" w:color="auto" w:fill="FFFFFF"/>
          <w:lang w:val="it-IT" w:eastAsia="es-MX"/>
          <w14:textOutline w14:w="0" w14:cap="flat" w14:cmpd="sng" w14:algn="ctr">
            <w14:noFill/>
            <w14:prstDash w14:val="solid"/>
            <w14:bevel/>
          </w14:textOutline>
        </w:rPr>
        <w:t>spero.</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Con un presupuesto estimado de $2</w:t>
      </w:r>
      <w:proofErr w:type="gramStart"/>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,289,853.86</w:t>
      </w:r>
      <w:proofErr w:type="gramEnd"/>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 se estructura en los anexos a esta iniciativa el inicio del proyecto, así como el plan de elaboración, el desglose del mismo, su </w:t>
      </w:r>
      <w:proofErr w:type="spellStart"/>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localizació</w:t>
      </w:r>
      <w:proofErr w:type="spellEnd"/>
      <w:r w:rsidRPr="002C4977">
        <w:rPr>
          <w:rFonts w:ascii="Arial" w:eastAsia="Arial Unicode MS" w:hAnsi="Arial" w:cs="Arial Unicode MS"/>
          <w:color w:val="000000"/>
          <w:sz w:val="24"/>
          <w:szCs w:val="24"/>
          <w:u w:color="000000"/>
          <w:bdr w:val="nil"/>
          <w:shd w:val="clear" w:color="auto" w:fill="FFFFFF"/>
          <w:lang w:val="en-US" w:eastAsia="es-MX"/>
          <w14:textOutline w14:w="0" w14:cap="flat" w14:cmpd="sng" w14:algn="ctr">
            <w14:noFill/>
            <w14:prstDash w14:val="solid"/>
            <w14:bevel/>
          </w14:textOutline>
        </w:rPr>
        <w:t>n, as</w:t>
      </w:r>
      <w:r w:rsidRPr="002C4977">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í como el detalle de construcción de cada elemento del proyecto.</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2C4977">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Es por esto que solicitamos que se le dé la atención al proyecto propuesto, para lograr el avance en la obra pública en el municipio de </w:t>
      </w:r>
      <w:proofErr w:type="spellStart"/>
      <w:r w:rsidRPr="002C4977">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Balleza</w:t>
      </w:r>
      <w:proofErr w:type="spellEnd"/>
      <w:r w:rsidRPr="002C4977">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para cumplir con lo propuesto por la alcaldía, y para generar espacios de esparcimiento para sus ciudadanos,</w:t>
      </w:r>
      <w:r w:rsidRPr="002C4977">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 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2C4977" w:rsidRDefault="002C4977" w:rsidP="002C4977">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 xml:space="preserve">Por lo anteriormente expuesto y con fundamento en lo establecido en el </w:t>
      </w:r>
      <w:proofErr w:type="spellStart"/>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artí</w:t>
      </w:r>
      <w:proofErr w:type="spellEnd"/>
      <w:r w:rsidRPr="002C4977">
        <w:rPr>
          <w:rFonts w:ascii="Arial" w:eastAsia="Arial Unicode MS" w:hAnsi="Arial" w:cs="Arial Unicode MS"/>
          <w:iCs/>
          <w:color w:val="000000"/>
          <w:sz w:val="24"/>
          <w:szCs w:val="24"/>
          <w:u w:color="000000"/>
          <w:bdr w:val="nil"/>
          <w:lang w:val="it-IT" w:eastAsia="es-MX"/>
          <w14:textOutline w14:w="0" w14:cap="flat" w14:cmpd="sng" w14:algn="ctr">
            <w14:noFill/>
            <w14:prstDash w14:val="solid"/>
            <w14:bevel/>
          </w14:textOutline>
        </w:rPr>
        <w:t>culo 169, 170, 171 fracci</w:t>
      </w:r>
      <w:proofErr w:type="spellStart"/>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ón</w:t>
      </w:r>
      <w:proofErr w:type="spellEnd"/>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 xml:space="preserve"> I de la Ley Orgánica del Poder</w:t>
      </w:r>
      <w:r>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 xml:space="preserve"> Legislativo; los artículos 75,</w:t>
      </w:r>
    </w:p>
    <w:p w:rsidR="002C4977" w:rsidRDefault="002C4977" w:rsidP="002C4977">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pPr>
    </w:p>
    <w:p w:rsidR="002C4977" w:rsidRDefault="002C4977" w:rsidP="002C4977">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hd w:val="clear" w:color="auto" w:fill="FFFFFF"/>
        <w:spacing w:after="0" w:line="360" w:lineRule="auto"/>
        <w:jc w:val="both"/>
        <w:rPr>
          <w:rFonts w:ascii="Arial" w:eastAsia="Arial" w:hAnsi="Arial" w:cs="Arial"/>
          <w:i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lastRenderedPageBreak/>
        <w:t xml:space="preserve">76 y 77 fracción II del Reglamento Interior y de Prácticas Parlamentarias del Poder Legislativo del Estado de Chihuahua, someto a </w:t>
      </w:r>
      <w:proofErr w:type="spellStart"/>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consideració</w:t>
      </w:r>
      <w:proofErr w:type="spellEnd"/>
      <w:r w:rsidRPr="002C4977">
        <w:rPr>
          <w:rFonts w:ascii="Arial" w:eastAsia="Arial Unicode MS" w:hAnsi="Arial" w:cs="Arial Unicode MS"/>
          <w:iCs/>
          <w:color w:val="000000"/>
          <w:sz w:val="24"/>
          <w:szCs w:val="24"/>
          <w:u w:color="000000"/>
          <w:bdr w:val="nil"/>
          <w:lang w:val="it-IT" w:eastAsia="es-MX"/>
          <w14:textOutline w14:w="0" w14:cap="flat" w14:cmpd="sng" w14:algn="ctr">
            <w14:noFill/>
            <w14:prstDash w14:val="solid"/>
            <w14:bevel/>
          </w14:textOutline>
        </w:rPr>
        <w:t>n del Pleno con car</w:t>
      </w:r>
      <w:proofErr w:type="spellStart"/>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ácter</w:t>
      </w:r>
      <w:proofErr w:type="spellEnd"/>
      <w:r w:rsidRPr="002C4977">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 xml:space="preserve"> y aprobación el siguiente punto de:</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hd w:val="clear" w:color="auto" w:fill="FFFFFF"/>
        <w:spacing w:after="0" w:line="360" w:lineRule="auto"/>
        <w:jc w:val="center"/>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ACUERDO:</w:t>
      </w:r>
    </w:p>
    <w:p w:rsidR="002C4977" w:rsidRPr="002C4977" w:rsidRDefault="002C4977" w:rsidP="002C4977">
      <w:pPr>
        <w:pBdr>
          <w:top w:val="nil"/>
          <w:left w:val="nil"/>
          <w:bottom w:val="nil"/>
          <w:right w:val="nil"/>
          <w:between w:val="nil"/>
          <w:bar w:val="nil"/>
        </w:pBdr>
        <w:shd w:val="clear" w:color="auto" w:fill="FFFFFF"/>
        <w:spacing w:after="0" w:line="36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ÚNICO. -</w:t>
      </w:r>
      <w:r w:rsidRPr="002C4977">
        <w:rPr>
          <w:rFonts w:ascii="Arial" w:eastAsia="Arial Unicode MS" w:hAnsi="Arial" w:cs="Arial Unicode MS"/>
          <w:color w:val="000000"/>
          <w:sz w:val="24"/>
          <w:szCs w:val="24"/>
          <w:u w:color="000000"/>
          <w:bdr w:val="nil"/>
          <w:lang w:val="it-IT" w:eastAsia="es-MX"/>
          <w14:textOutline w14:w="0" w14:cap="flat" w14:cmpd="sng" w14:algn="ctr">
            <w14:noFill/>
            <w14:prstDash w14:val="solid"/>
            <w14:bevel/>
          </w14:textOutline>
        </w:rPr>
        <w:t xml:space="preserve"> La Sexag</w:t>
      </w:r>
      <w:proofErr w:type="spellStart"/>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ésima</w:t>
      </w:r>
      <w:proofErr w:type="spellEnd"/>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Séptima Legislatura, del Honorable Congreso del Estado de Chihuahua, exhorta al Poder Ejecutivo Estatal para que en uso de sus facultades y atribuciones sea considerado en el Presupuesto del año fiscal 2023 el Proyecto de pavimentación con concreto hidráulico en la calle sin nombre 2a. etapa, en la localidad de Magd</w:t>
      </w:r>
      <w:r w:rsidR="00886023">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alena del municipio de Balleza</w:t>
      </w:r>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w:t>
      </w:r>
    </w:p>
    <w:p w:rsidR="002C4977" w:rsidRPr="002C4977" w:rsidRDefault="002C4977" w:rsidP="002C4977">
      <w:pPr>
        <w:pBdr>
          <w:top w:val="nil"/>
          <w:left w:val="nil"/>
          <w:bottom w:val="nil"/>
          <w:right w:val="nil"/>
          <w:between w:val="nil"/>
          <w:bar w:val="nil"/>
        </w:pBdr>
        <w:shd w:val="clear" w:color="auto" w:fill="FFFFFF"/>
        <w:spacing w:after="0" w:line="360" w:lineRule="auto"/>
        <w:ind w:left="708"/>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ECON</w:t>
      </w:r>
      <w:r w:rsidRPr="002C4977">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ÓMICO.-</w:t>
      </w:r>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Una vez aprobado que sea, túrnese a la Secretaría para que se elabore la minuta en los términos correspondientes, así como remita copia de este a las autoridades competentes, para los efectos que haya lugar.</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Dado en el Palacio Legislativo del Estado de Chihuahua, a los quince días del mes de agosto del año dos mil veintidós.</w:t>
      </w:r>
    </w:p>
    <w:p w:rsidR="002C4977" w:rsidRPr="002C4977" w:rsidRDefault="002C4977" w:rsidP="002C497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i/>
          <w:iCs/>
          <w:color w:val="000000"/>
          <w:sz w:val="24"/>
          <w:szCs w:val="24"/>
          <w:u w:color="000000"/>
          <w:bdr w:val="nil"/>
          <w:lang w:val="en-US" w:eastAsia="es-MX"/>
          <w14:textOutline w14:w="0" w14:cap="flat" w14:cmpd="sng" w14:algn="ctr">
            <w14:noFill/>
            <w14:prstDash w14:val="solid"/>
            <w14:bevel/>
          </w14:textOutline>
        </w:rPr>
        <w:t>ATENTAMENTE</w:t>
      </w:r>
    </w:p>
    <w:p w:rsidR="002C4977" w:rsidRPr="002C4977" w:rsidRDefault="002C4977" w:rsidP="002C4977">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p>
    <w:p w:rsidR="002C4977" w:rsidRPr="002C4977" w:rsidRDefault="002C4977" w:rsidP="002C4977">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i/>
          <w:iCs/>
          <w:color w:val="000000"/>
          <w:sz w:val="24"/>
          <w:szCs w:val="24"/>
          <w:u w:color="000000"/>
          <w:bdr w:val="nil"/>
          <w:lang w:val="es-ES_tradnl" w:eastAsia="es-MX"/>
          <w14:textOutline w14:w="0" w14:cap="flat" w14:cmpd="sng" w14:algn="ctr">
            <w14:noFill/>
            <w14:prstDash w14:val="solid"/>
            <w14:bevel/>
          </w14:textOutline>
        </w:rPr>
        <w:t>DIPUTADA ANA GEORGINA ZAPATA LUCERO</w:t>
      </w:r>
    </w:p>
    <w:p w:rsidR="002C4977" w:rsidRPr="002C4977" w:rsidRDefault="002C4977" w:rsidP="002C4977">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i/>
          <w:iCs/>
          <w:color w:val="000000"/>
          <w:sz w:val="24"/>
          <w:szCs w:val="24"/>
          <w:u w:color="000000"/>
          <w:bdr w:val="nil"/>
          <w:lang w:val="es-ES_tradnl" w:eastAsia="es-MX"/>
          <w14:textOutline w14:w="0" w14:cap="flat" w14:cmpd="sng" w14:algn="ctr">
            <w14:noFill/>
            <w14:prstDash w14:val="solid"/>
            <w14:bevel/>
          </w14:textOutline>
        </w:rPr>
        <w:t>Integrante del Grupo Parlamentario</w:t>
      </w:r>
    </w:p>
    <w:p w:rsidR="007F665E" w:rsidRPr="002C4977" w:rsidRDefault="002C4977" w:rsidP="002C4977">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pPr>
      <w:r w:rsidRPr="002C4977">
        <w:rPr>
          <w:rFonts w:ascii="Arial" w:eastAsia="Arial Unicode MS" w:hAnsi="Arial" w:cs="Arial Unicode MS"/>
          <w:b/>
          <w:bCs/>
          <w:i/>
          <w:iCs/>
          <w:color w:val="000000"/>
          <w:sz w:val="24"/>
          <w:szCs w:val="24"/>
          <w:u w:color="000000"/>
          <w:bdr w:val="nil"/>
          <w:lang w:val="es-ES_tradnl" w:eastAsia="es-MX"/>
          <w14:textOutline w14:w="0" w14:cap="flat" w14:cmpd="sng" w14:algn="ctr">
            <w14:noFill/>
            <w14:prstDash w14:val="solid"/>
            <w14:bevel/>
          </w14:textOutline>
        </w:rPr>
        <w:t>Del Partido Revolucionario Institucional</w:t>
      </w:r>
    </w:p>
    <w:sectPr w:rsidR="007F665E" w:rsidRPr="002C4977" w:rsidSect="002C4977">
      <w:headerReference w:type="default" r:id="rId6"/>
      <w:pgSz w:w="12240" w:h="15840"/>
      <w:pgMar w:top="3119" w:right="1701"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4B" w:rsidRDefault="0050714B" w:rsidP="007F665E">
      <w:pPr>
        <w:spacing w:after="0" w:line="240" w:lineRule="auto"/>
      </w:pPr>
      <w:r>
        <w:separator/>
      </w:r>
    </w:p>
  </w:endnote>
  <w:endnote w:type="continuationSeparator" w:id="0">
    <w:p w:rsidR="0050714B" w:rsidRDefault="0050714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4B" w:rsidRDefault="0050714B" w:rsidP="007F665E">
      <w:pPr>
        <w:spacing w:after="0" w:line="240" w:lineRule="auto"/>
      </w:pPr>
      <w:r>
        <w:separator/>
      </w:r>
    </w:p>
  </w:footnote>
  <w:footnote w:type="continuationSeparator" w:id="0">
    <w:p w:rsidR="0050714B" w:rsidRDefault="0050714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A1347"/>
    <w:rsid w:val="00291896"/>
    <w:rsid w:val="002C4977"/>
    <w:rsid w:val="003148B1"/>
    <w:rsid w:val="00326670"/>
    <w:rsid w:val="00444C92"/>
    <w:rsid w:val="00480B2B"/>
    <w:rsid w:val="00493C86"/>
    <w:rsid w:val="004D5B3F"/>
    <w:rsid w:val="0050714B"/>
    <w:rsid w:val="00561A86"/>
    <w:rsid w:val="005F7DB5"/>
    <w:rsid w:val="006A339C"/>
    <w:rsid w:val="0070484A"/>
    <w:rsid w:val="00740750"/>
    <w:rsid w:val="007659A7"/>
    <w:rsid w:val="007F665E"/>
    <w:rsid w:val="008818DB"/>
    <w:rsid w:val="00886023"/>
    <w:rsid w:val="008F5B89"/>
    <w:rsid w:val="008F6A06"/>
    <w:rsid w:val="009715A5"/>
    <w:rsid w:val="00A4474A"/>
    <w:rsid w:val="00A855F8"/>
    <w:rsid w:val="00AF3AF7"/>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5</cp:revision>
  <dcterms:created xsi:type="dcterms:W3CDTF">2022-08-12T19:12:00Z</dcterms:created>
  <dcterms:modified xsi:type="dcterms:W3CDTF">2022-08-12T21:47:00Z</dcterms:modified>
</cp:coreProperties>
</file>