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388204D4" w:rsidR="005442F2" w:rsidRPr="00856353" w:rsidRDefault="005442F2" w:rsidP="00E76068">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177A27C9" w:rsidR="001A343E" w:rsidRPr="00D62804" w:rsidRDefault="006E6017" w:rsidP="00F20123">
      <w:pPr>
        <w:jc w:val="both"/>
        <w:rPr>
          <w:rFonts w:ascii="Century Gothic" w:hAnsi="Century Gothic" w:cstheme="majorHAnsi"/>
          <w:b/>
          <w:bCs/>
          <w:color w:val="000000" w:themeColor="text1"/>
          <w:sz w:val="28"/>
          <w:szCs w:val="28"/>
        </w:rPr>
      </w:pPr>
      <w:r w:rsidRPr="00856353">
        <w:rPr>
          <w:rFonts w:ascii="Century Gothic" w:hAnsi="Century Gothic" w:cstheme="majorHAnsi"/>
          <w:sz w:val="28"/>
          <w:szCs w:val="28"/>
        </w:rPr>
        <w:t xml:space="preserve">Los que suscriben, </w:t>
      </w:r>
      <w:r w:rsidR="002E1B17" w:rsidRPr="00856353">
        <w:rPr>
          <w:rFonts w:ascii="Century Gothic" w:eastAsia="Times New Roman" w:hAnsi="Century Gothic" w:cstheme="majorHAnsi"/>
          <w:b/>
          <w:sz w:val="28"/>
          <w:szCs w:val="28"/>
        </w:rPr>
        <w:t>María</w:t>
      </w:r>
      <w:r w:rsidRPr="00856353">
        <w:rPr>
          <w:rFonts w:ascii="Century Gothic" w:eastAsia="Times New Roman" w:hAnsi="Century Gothic" w:cstheme="majorHAnsi"/>
          <w:b/>
          <w:sz w:val="28"/>
          <w:szCs w:val="28"/>
        </w:rPr>
        <w:t xml:space="preserve">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w:t>
      </w:r>
      <w:proofErr w:type="spellStart"/>
      <w:r w:rsidRPr="00856353">
        <w:rPr>
          <w:rFonts w:ascii="Century Gothic" w:eastAsia="Times New Roman" w:hAnsi="Century Gothic" w:cstheme="majorHAnsi"/>
          <w:b/>
          <w:sz w:val="28"/>
          <w:szCs w:val="28"/>
        </w:rPr>
        <w:t>Avitia</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Arellanes</w:t>
      </w:r>
      <w:proofErr w:type="spellEnd"/>
      <w:r w:rsidRPr="00856353">
        <w:rPr>
          <w:rFonts w:ascii="Century Gothic" w:eastAsia="Times New Roman" w:hAnsi="Century Gothic" w:cstheme="majorHAnsi"/>
          <w:b/>
          <w:sz w:val="28"/>
          <w:szCs w:val="28"/>
        </w:rPr>
        <w:t xml:space="preserve">, Rosana Díaz Reyes, Gustavo De la Rosa </w:t>
      </w:r>
      <w:proofErr w:type="spellStart"/>
      <w:r w:rsidRPr="00856353">
        <w:rPr>
          <w:rFonts w:ascii="Century Gothic" w:eastAsia="Times New Roman" w:hAnsi="Century Gothic" w:cstheme="majorHAnsi"/>
          <w:b/>
          <w:sz w:val="28"/>
          <w:szCs w:val="28"/>
        </w:rPr>
        <w:t>Hickerson</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Edin</w:t>
      </w:r>
      <w:proofErr w:type="spellEnd"/>
      <w:r w:rsidRPr="00856353">
        <w:rPr>
          <w:rFonts w:ascii="Century Gothic" w:eastAsia="Times New Roman" w:hAnsi="Century Gothic" w:cstheme="majorHAnsi"/>
          <w:b/>
          <w:sz w:val="28"/>
          <w:szCs w:val="28"/>
        </w:rPr>
        <w:t xml:space="preserve">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w:t>
      </w:r>
      <w:r w:rsidRPr="00D62804">
        <w:rPr>
          <w:rFonts w:ascii="Century Gothic" w:hAnsi="Century Gothic" w:cstheme="majorHAnsi"/>
          <w:color w:val="000000" w:themeColor="text1"/>
          <w:sz w:val="28"/>
          <w:szCs w:val="28"/>
        </w:rPr>
        <w:t xml:space="preserve">presentar una </w:t>
      </w:r>
      <w:r w:rsidR="006B5B87" w:rsidRPr="00D62804">
        <w:rPr>
          <w:rFonts w:ascii="Century Gothic" w:hAnsi="Century Gothic" w:cstheme="majorHAnsi"/>
          <w:b/>
          <w:bCs/>
          <w:color w:val="000000" w:themeColor="text1"/>
          <w:sz w:val="28"/>
          <w:szCs w:val="28"/>
        </w:rPr>
        <w:t>iniciativa</w:t>
      </w:r>
      <w:r w:rsidR="00C30918" w:rsidRPr="00D62804">
        <w:rPr>
          <w:rFonts w:ascii="Century Gothic" w:hAnsi="Century Gothic" w:cstheme="majorHAnsi"/>
          <w:b/>
          <w:bCs/>
          <w:color w:val="000000" w:themeColor="text1"/>
          <w:sz w:val="28"/>
          <w:szCs w:val="28"/>
        </w:rPr>
        <w:t xml:space="preserve"> </w:t>
      </w:r>
      <w:r w:rsidR="00FF5077" w:rsidRPr="00D62804">
        <w:rPr>
          <w:rFonts w:ascii="Century Gothic" w:hAnsi="Century Gothic" w:cstheme="majorHAnsi"/>
          <w:b/>
          <w:bCs/>
          <w:color w:val="000000" w:themeColor="text1"/>
          <w:sz w:val="28"/>
          <w:szCs w:val="28"/>
        </w:rPr>
        <w:t xml:space="preserve">con el carácter de </w:t>
      </w:r>
      <w:r w:rsidR="008851B6" w:rsidRPr="00D62804">
        <w:rPr>
          <w:rFonts w:ascii="Century Gothic" w:hAnsi="Century Gothic" w:cstheme="majorHAnsi"/>
          <w:b/>
          <w:bCs/>
          <w:color w:val="000000" w:themeColor="text1"/>
          <w:sz w:val="28"/>
          <w:szCs w:val="28"/>
        </w:rPr>
        <w:t>Acuerdo</w:t>
      </w:r>
      <w:r w:rsidR="00623903" w:rsidRPr="00D62804">
        <w:rPr>
          <w:rFonts w:ascii="Century Gothic" w:hAnsi="Century Gothic" w:cstheme="majorHAnsi"/>
          <w:b/>
          <w:bCs/>
          <w:color w:val="000000" w:themeColor="text1"/>
          <w:sz w:val="28"/>
          <w:szCs w:val="28"/>
        </w:rPr>
        <w:t xml:space="preserve"> de Urgente Resolución</w:t>
      </w:r>
      <w:r w:rsidR="008851B6" w:rsidRPr="00D62804">
        <w:rPr>
          <w:rFonts w:ascii="Century Gothic" w:hAnsi="Century Gothic" w:cstheme="majorHAnsi"/>
          <w:b/>
          <w:bCs/>
          <w:color w:val="000000" w:themeColor="text1"/>
          <w:sz w:val="28"/>
          <w:szCs w:val="28"/>
        </w:rPr>
        <w:t>, para exhortar atenta y respetuosamente</w:t>
      </w:r>
      <w:r w:rsidR="00AB3C1E" w:rsidRPr="00D62804">
        <w:rPr>
          <w:rFonts w:ascii="Century Gothic" w:hAnsi="Century Gothic" w:cstheme="majorHAnsi"/>
          <w:b/>
          <w:bCs/>
          <w:color w:val="000000" w:themeColor="text1"/>
          <w:sz w:val="28"/>
          <w:szCs w:val="28"/>
        </w:rPr>
        <w:t xml:space="preserve"> </w:t>
      </w:r>
      <w:r w:rsidR="008851B6" w:rsidRPr="00D62804">
        <w:rPr>
          <w:rFonts w:ascii="Century Gothic" w:hAnsi="Century Gothic" w:cstheme="majorHAnsi"/>
          <w:b/>
          <w:bCs/>
          <w:color w:val="000000" w:themeColor="text1"/>
          <w:sz w:val="28"/>
          <w:szCs w:val="28"/>
        </w:rPr>
        <w:t>a</w:t>
      </w:r>
      <w:r w:rsidR="00D741D2">
        <w:rPr>
          <w:rFonts w:ascii="Century Gothic" w:hAnsi="Century Gothic" w:cstheme="majorHAnsi"/>
          <w:b/>
          <w:bCs/>
          <w:color w:val="000000" w:themeColor="text1"/>
          <w:sz w:val="28"/>
          <w:szCs w:val="28"/>
        </w:rPr>
        <w:t xml:space="preserve"> </w:t>
      </w:r>
      <w:r w:rsidR="007D0348">
        <w:rPr>
          <w:rFonts w:ascii="Century Gothic" w:hAnsi="Century Gothic" w:cstheme="majorHAnsi"/>
          <w:b/>
          <w:bCs/>
          <w:color w:val="000000" w:themeColor="text1"/>
          <w:sz w:val="28"/>
          <w:szCs w:val="28"/>
        </w:rPr>
        <w:t>l</w:t>
      </w:r>
      <w:r w:rsidR="00D741D2">
        <w:rPr>
          <w:rFonts w:ascii="Century Gothic" w:hAnsi="Century Gothic" w:cstheme="majorHAnsi"/>
          <w:b/>
          <w:bCs/>
          <w:color w:val="000000" w:themeColor="text1"/>
          <w:sz w:val="28"/>
          <w:szCs w:val="28"/>
        </w:rPr>
        <w:t>a Junta Municipal de Agua y Saneamiento JMAS de Ciudad Juárez</w:t>
      </w:r>
      <w:r w:rsidR="007D0348">
        <w:rPr>
          <w:rFonts w:ascii="Century Gothic" w:hAnsi="Century Gothic" w:cstheme="majorHAnsi"/>
          <w:b/>
          <w:bCs/>
          <w:color w:val="000000" w:themeColor="text1"/>
          <w:sz w:val="28"/>
          <w:szCs w:val="28"/>
        </w:rPr>
        <w:t xml:space="preserve">, </w:t>
      </w:r>
      <w:r w:rsidR="00A14CA3" w:rsidRPr="00D62804">
        <w:rPr>
          <w:rFonts w:ascii="Century Gothic" w:hAnsi="Century Gothic" w:cstheme="majorHAnsi"/>
          <w:b/>
          <w:bCs/>
          <w:color w:val="000000" w:themeColor="text1"/>
          <w:sz w:val="28"/>
          <w:szCs w:val="28"/>
        </w:rPr>
        <w:t xml:space="preserve">para que </w:t>
      </w:r>
      <w:r w:rsidR="00604A85">
        <w:rPr>
          <w:rFonts w:ascii="Century Gothic" w:hAnsi="Century Gothic" w:cstheme="majorHAnsi"/>
          <w:b/>
          <w:bCs/>
          <w:color w:val="000000" w:themeColor="text1"/>
          <w:sz w:val="28"/>
          <w:szCs w:val="28"/>
        </w:rPr>
        <w:t xml:space="preserve">explique cuál es el proceso para detener la descarga de aguas negras contaminantes al rio bravo, </w:t>
      </w:r>
      <w:r w:rsidR="00383EBC" w:rsidRPr="00D62804">
        <w:rPr>
          <w:rFonts w:ascii="Century Gothic" w:hAnsi="Century Gothic" w:cstheme="majorHAnsi"/>
          <w:color w:val="000000" w:themeColor="text1"/>
          <w:sz w:val="28"/>
          <w:szCs w:val="28"/>
        </w:rPr>
        <w:t xml:space="preserve">lo anterior </w:t>
      </w:r>
      <w:r w:rsidR="00E2101A" w:rsidRPr="00D62804">
        <w:rPr>
          <w:rFonts w:ascii="Century Gothic" w:hAnsi="Century Gothic" w:cstheme="majorHAnsi"/>
          <w:color w:val="000000" w:themeColor="text1"/>
          <w:sz w:val="28"/>
          <w:szCs w:val="28"/>
        </w:rPr>
        <w:t xml:space="preserve">con sustento en </w:t>
      </w:r>
      <w:r w:rsidR="00383EBC" w:rsidRPr="00D62804">
        <w:rPr>
          <w:rFonts w:ascii="Century Gothic" w:hAnsi="Century Gothic" w:cstheme="majorHAnsi"/>
          <w:color w:val="000000" w:themeColor="text1"/>
          <w:sz w:val="28"/>
          <w:szCs w:val="28"/>
        </w:rPr>
        <w:t>la siguiente:</w:t>
      </w:r>
    </w:p>
    <w:p w14:paraId="189B0BA0" w14:textId="0494D1F2" w:rsidR="005442F2" w:rsidRPr="00D62804" w:rsidRDefault="005442F2" w:rsidP="00120757">
      <w:pPr>
        <w:jc w:val="both"/>
        <w:rPr>
          <w:rFonts w:ascii="Century Gothic" w:hAnsi="Century Gothic" w:cstheme="majorHAnsi"/>
          <w:color w:val="000000" w:themeColor="text1"/>
          <w:sz w:val="28"/>
          <w:szCs w:val="28"/>
        </w:rPr>
      </w:pPr>
    </w:p>
    <w:p w14:paraId="5C46E7D6" w14:textId="499EF72E" w:rsidR="00383EBC" w:rsidRPr="00D62804" w:rsidRDefault="00383EBC" w:rsidP="00120757">
      <w:pPr>
        <w:jc w:val="both"/>
        <w:rPr>
          <w:rFonts w:ascii="Century Gothic" w:hAnsi="Century Gothic" w:cstheme="majorHAnsi"/>
          <w:color w:val="000000" w:themeColor="text1"/>
          <w:sz w:val="28"/>
          <w:szCs w:val="28"/>
          <w:lang w:val="es-ES_tradnl"/>
        </w:rPr>
      </w:pPr>
    </w:p>
    <w:p w14:paraId="0F19C900" w14:textId="77777777" w:rsidR="005442F2" w:rsidRPr="00D62804" w:rsidRDefault="005442F2" w:rsidP="00F20123">
      <w:pPr>
        <w:jc w:val="center"/>
        <w:rPr>
          <w:rFonts w:ascii="Century Gothic" w:hAnsi="Century Gothic" w:cstheme="majorHAnsi"/>
          <w:b/>
          <w:color w:val="000000" w:themeColor="text1"/>
          <w:sz w:val="28"/>
          <w:szCs w:val="28"/>
        </w:rPr>
      </w:pPr>
      <w:r w:rsidRPr="00D62804">
        <w:rPr>
          <w:rFonts w:ascii="Century Gothic" w:hAnsi="Century Gothic" w:cstheme="majorHAnsi"/>
          <w:b/>
          <w:color w:val="000000" w:themeColor="text1"/>
          <w:sz w:val="28"/>
          <w:szCs w:val="28"/>
        </w:rPr>
        <w:t>EXPOSICIÓN DE MOTIVOS:</w:t>
      </w:r>
    </w:p>
    <w:p w14:paraId="6B40D09A" w14:textId="74B619D9" w:rsidR="00456054" w:rsidRPr="00D62804" w:rsidRDefault="00456054" w:rsidP="00F159B3">
      <w:pPr>
        <w:jc w:val="both"/>
        <w:rPr>
          <w:rFonts w:ascii="Century Gothic" w:hAnsi="Century Gothic" w:cstheme="majorHAnsi"/>
          <w:b/>
          <w:color w:val="000000" w:themeColor="text1"/>
          <w:sz w:val="28"/>
          <w:szCs w:val="28"/>
          <w:lang w:val="es-ES_tradnl"/>
        </w:rPr>
      </w:pPr>
    </w:p>
    <w:p w14:paraId="1AF7F6CF" w14:textId="77777777" w:rsidR="00B366A5" w:rsidRDefault="00D741D2" w:rsidP="007D0348">
      <w:pPr>
        <w:shd w:val="clear" w:color="auto" w:fill="FFFFFF"/>
        <w:ind w:firstLine="708"/>
        <w:jc w:val="both"/>
        <w:rPr>
          <w:rFonts w:ascii="Century Gothic" w:hAnsi="Century Gothic" w:cs="Arial"/>
          <w:color w:val="000000" w:themeColor="text1"/>
          <w:sz w:val="28"/>
          <w:szCs w:val="28"/>
          <w:shd w:val="clear" w:color="auto" w:fill="FFFFFF"/>
        </w:rPr>
      </w:pPr>
      <w:r>
        <w:rPr>
          <w:rFonts w:ascii="Century Gothic" w:hAnsi="Century Gothic" w:cs="Open Sans"/>
          <w:spacing w:val="5"/>
          <w:sz w:val="28"/>
          <w:szCs w:val="28"/>
          <w:shd w:val="clear" w:color="auto" w:fill="FFFFFF"/>
        </w:rPr>
        <w:t>El río Bravo</w:t>
      </w:r>
      <w:r w:rsidR="00B366A5">
        <w:rPr>
          <w:rFonts w:ascii="Century Gothic" w:hAnsi="Century Gothic" w:cs="Open Sans"/>
          <w:spacing w:val="5"/>
          <w:sz w:val="28"/>
          <w:szCs w:val="28"/>
          <w:shd w:val="clear" w:color="auto" w:fill="FFFFFF"/>
        </w:rPr>
        <w:t xml:space="preserve"> </w:t>
      </w:r>
      <w:r w:rsidR="00B366A5" w:rsidRPr="00B366A5">
        <w:rPr>
          <w:rFonts w:ascii="Century Gothic" w:hAnsi="Century Gothic" w:cs="Arial"/>
          <w:color w:val="000000" w:themeColor="text1"/>
          <w:sz w:val="28"/>
          <w:szCs w:val="28"/>
          <w:shd w:val="clear" w:color="auto" w:fill="FFFFFF"/>
        </w:rPr>
        <w:t>en </w:t>
      </w:r>
      <w:hyperlink r:id="rId7" w:tooltip="México" w:history="1">
        <w:r w:rsidR="00B366A5" w:rsidRPr="00B366A5">
          <w:rPr>
            <w:rFonts w:ascii="Century Gothic" w:hAnsi="Century Gothic" w:cs="Arial"/>
            <w:color w:val="000000" w:themeColor="text1"/>
            <w:sz w:val="28"/>
            <w:szCs w:val="28"/>
            <w:shd w:val="clear" w:color="auto" w:fill="FFFFFF"/>
          </w:rPr>
          <w:t>México</w:t>
        </w:r>
      </w:hyperlink>
      <w:r w:rsidR="00B366A5" w:rsidRPr="00B366A5">
        <w:rPr>
          <w:rFonts w:ascii="Century Gothic" w:hAnsi="Century Gothic" w:cs="Arial"/>
          <w:color w:val="000000" w:themeColor="text1"/>
          <w:sz w:val="28"/>
          <w:szCs w:val="28"/>
          <w:shd w:val="clear" w:color="auto" w:fill="FFFFFF"/>
        </w:rPr>
        <w:t> o </w:t>
      </w:r>
      <w:r w:rsidR="00B366A5" w:rsidRPr="00B366A5">
        <w:rPr>
          <w:rFonts w:ascii="Century Gothic" w:hAnsi="Century Gothic" w:cs="Arial"/>
          <w:bCs/>
          <w:color w:val="000000" w:themeColor="text1"/>
          <w:sz w:val="28"/>
          <w:szCs w:val="28"/>
          <w:shd w:val="clear" w:color="auto" w:fill="FFFFFF"/>
        </w:rPr>
        <w:t>Río Grande</w:t>
      </w:r>
      <w:r w:rsidR="00B366A5" w:rsidRPr="00B366A5">
        <w:rPr>
          <w:rFonts w:ascii="Century Gothic" w:hAnsi="Century Gothic" w:cs="Arial"/>
          <w:color w:val="000000" w:themeColor="text1"/>
          <w:sz w:val="28"/>
          <w:szCs w:val="28"/>
          <w:shd w:val="clear" w:color="auto" w:fill="FFFFFF"/>
        </w:rPr>
        <w:t> en </w:t>
      </w:r>
      <w:hyperlink r:id="rId8" w:tooltip="Estados Unidos" w:history="1">
        <w:r w:rsidR="00B366A5" w:rsidRPr="00B366A5">
          <w:rPr>
            <w:rFonts w:ascii="Century Gothic" w:hAnsi="Century Gothic" w:cs="Arial"/>
            <w:color w:val="000000" w:themeColor="text1"/>
            <w:sz w:val="28"/>
            <w:szCs w:val="28"/>
            <w:shd w:val="clear" w:color="auto" w:fill="FFFFFF"/>
          </w:rPr>
          <w:t>Estados Unidos</w:t>
        </w:r>
      </w:hyperlink>
      <w:r w:rsidR="00B366A5" w:rsidRPr="00B366A5">
        <w:rPr>
          <w:rFonts w:ascii="Century Gothic" w:hAnsi="Century Gothic" w:cs="Arial"/>
          <w:color w:val="000000" w:themeColor="text1"/>
          <w:sz w:val="28"/>
          <w:szCs w:val="28"/>
          <w:shd w:val="clear" w:color="auto" w:fill="FFFFFF"/>
        </w:rPr>
        <w:t>, es un largo </w:t>
      </w:r>
      <w:hyperlink r:id="rId9" w:tooltip="Río" w:history="1">
        <w:r w:rsidR="00B366A5" w:rsidRPr="00B366A5">
          <w:rPr>
            <w:rFonts w:ascii="Century Gothic" w:hAnsi="Century Gothic" w:cs="Arial"/>
            <w:color w:val="000000" w:themeColor="text1"/>
            <w:sz w:val="28"/>
            <w:szCs w:val="28"/>
            <w:shd w:val="clear" w:color="auto" w:fill="FFFFFF"/>
          </w:rPr>
          <w:t>río</w:t>
        </w:r>
      </w:hyperlink>
      <w:r w:rsidR="00B366A5" w:rsidRPr="00B366A5">
        <w:rPr>
          <w:rFonts w:ascii="Century Gothic" w:hAnsi="Century Gothic" w:cs="Arial"/>
          <w:color w:val="000000" w:themeColor="text1"/>
          <w:sz w:val="28"/>
          <w:szCs w:val="28"/>
          <w:shd w:val="clear" w:color="auto" w:fill="FFFFFF"/>
        </w:rPr>
        <w:t> del sur de Estados Unidos y norte de México que fluye en dirección sur y sureste a través de </w:t>
      </w:r>
      <w:hyperlink r:id="rId10" w:tooltip="Colorado" w:history="1">
        <w:r w:rsidR="00B366A5" w:rsidRPr="00B366A5">
          <w:rPr>
            <w:rFonts w:ascii="Century Gothic" w:hAnsi="Century Gothic" w:cs="Arial"/>
            <w:color w:val="000000" w:themeColor="text1"/>
            <w:sz w:val="28"/>
            <w:szCs w:val="28"/>
            <w:shd w:val="clear" w:color="auto" w:fill="FFFFFF"/>
          </w:rPr>
          <w:t>Colorado</w:t>
        </w:r>
      </w:hyperlink>
      <w:r w:rsidR="00B366A5" w:rsidRPr="00B366A5">
        <w:rPr>
          <w:rFonts w:ascii="Century Gothic" w:hAnsi="Century Gothic" w:cs="Arial"/>
          <w:color w:val="000000" w:themeColor="text1"/>
          <w:sz w:val="28"/>
          <w:szCs w:val="28"/>
          <w:shd w:val="clear" w:color="auto" w:fill="FFFFFF"/>
        </w:rPr>
        <w:t> y </w:t>
      </w:r>
      <w:hyperlink r:id="rId11" w:tooltip="Nuevo México" w:history="1">
        <w:r w:rsidR="00B366A5" w:rsidRPr="00B366A5">
          <w:rPr>
            <w:rFonts w:ascii="Century Gothic" w:hAnsi="Century Gothic" w:cs="Arial"/>
            <w:color w:val="000000" w:themeColor="text1"/>
            <w:sz w:val="28"/>
            <w:szCs w:val="28"/>
            <w:shd w:val="clear" w:color="auto" w:fill="FFFFFF"/>
          </w:rPr>
          <w:t>Nuevo México</w:t>
        </w:r>
      </w:hyperlink>
      <w:r w:rsidR="00B366A5" w:rsidRPr="00B366A5">
        <w:rPr>
          <w:rFonts w:ascii="Century Gothic" w:hAnsi="Century Gothic" w:cs="Arial"/>
          <w:color w:val="000000" w:themeColor="text1"/>
          <w:sz w:val="28"/>
          <w:szCs w:val="28"/>
          <w:shd w:val="clear" w:color="auto" w:fill="FFFFFF"/>
        </w:rPr>
        <w:t> hasta llegar a la ciudad de </w:t>
      </w:r>
      <w:hyperlink r:id="rId12" w:tooltip="El Paso (Texas)" w:history="1">
        <w:r w:rsidR="00B366A5" w:rsidRPr="00B366A5">
          <w:rPr>
            <w:rFonts w:ascii="Century Gothic" w:hAnsi="Century Gothic" w:cs="Arial"/>
            <w:color w:val="000000" w:themeColor="text1"/>
            <w:sz w:val="28"/>
            <w:szCs w:val="28"/>
            <w:shd w:val="clear" w:color="auto" w:fill="FFFFFF"/>
          </w:rPr>
          <w:t>El Paso</w:t>
        </w:r>
      </w:hyperlink>
      <w:r w:rsidR="00B366A5" w:rsidRPr="00B366A5">
        <w:rPr>
          <w:rFonts w:ascii="Century Gothic" w:hAnsi="Century Gothic" w:cs="Arial"/>
          <w:color w:val="000000" w:themeColor="text1"/>
          <w:sz w:val="28"/>
          <w:szCs w:val="28"/>
          <w:shd w:val="clear" w:color="auto" w:fill="FFFFFF"/>
        </w:rPr>
        <w:t> (</w:t>
      </w:r>
      <w:hyperlink r:id="rId13" w:tooltip="Texas" w:history="1">
        <w:r w:rsidR="00B366A5" w:rsidRPr="00B366A5">
          <w:rPr>
            <w:rFonts w:ascii="Century Gothic" w:hAnsi="Century Gothic" w:cs="Arial"/>
            <w:color w:val="000000" w:themeColor="text1"/>
            <w:sz w:val="28"/>
            <w:szCs w:val="28"/>
            <w:shd w:val="clear" w:color="auto" w:fill="FFFFFF"/>
          </w:rPr>
          <w:t>Texas</w:t>
        </w:r>
      </w:hyperlink>
      <w:r w:rsidR="00B366A5" w:rsidRPr="00B366A5">
        <w:rPr>
          <w:rFonts w:ascii="Century Gothic" w:hAnsi="Century Gothic" w:cs="Arial"/>
          <w:color w:val="000000" w:themeColor="text1"/>
          <w:sz w:val="28"/>
          <w:szCs w:val="28"/>
          <w:shd w:val="clear" w:color="auto" w:fill="FFFFFF"/>
        </w:rPr>
        <w:t>), a partir de donde forma la frontera sur del estado de Texas y la frontera norte de los estados mexicanos de </w:t>
      </w:r>
      <w:hyperlink r:id="rId14" w:tooltip="Chihuahua" w:history="1">
        <w:r w:rsidR="00B366A5" w:rsidRPr="00B366A5">
          <w:rPr>
            <w:rFonts w:ascii="Century Gothic" w:hAnsi="Century Gothic" w:cs="Arial"/>
            <w:color w:val="000000" w:themeColor="text1"/>
            <w:sz w:val="28"/>
            <w:szCs w:val="28"/>
            <w:shd w:val="clear" w:color="auto" w:fill="FFFFFF"/>
          </w:rPr>
          <w:t>Chihuahua</w:t>
        </w:r>
      </w:hyperlink>
      <w:r w:rsidR="00B366A5" w:rsidRPr="00B366A5">
        <w:rPr>
          <w:rFonts w:ascii="Century Gothic" w:hAnsi="Century Gothic" w:cs="Arial"/>
          <w:color w:val="000000" w:themeColor="text1"/>
          <w:sz w:val="28"/>
          <w:szCs w:val="28"/>
          <w:shd w:val="clear" w:color="auto" w:fill="FFFFFF"/>
        </w:rPr>
        <w:t>, </w:t>
      </w:r>
      <w:hyperlink r:id="rId15" w:tooltip="Coahuila de Zaragoza" w:history="1">
        <w:r w:rsidR="00B366A5" w:rsidRPr="00B366A5">
          <w:rPr>
            <w:rFonts w:ascii="Century Gothic" w:hAnsi="Century Gothic" w:cs="Arial"/>
            <w:color w:val="000000" w:themeColor="text1"/>
            <w:sz w:val="28"/>
            <w:szCs w:val="28"/>
            <w:shd w:val="clear" w:color="auto" w:fill="FFFFFF"/>
          </w:rPr>
          <w:t>Coahuila</w:t>
        </w:r>
      </w:hyperlink>
      <w:r w:rsidR="00B366A5" w:rsidRPr="00B366A5">
        <w:rPr>
          <w:rFonts w:ascii="Century Gothic" w:hAnsi="Century Gothic" w:cs="Arial"/>
          <w:color w:val="000000" w:themeColor="text1"/>
          <w:sz w:val="28"/>
          <w:szCs w:val="28"/>
          <w:shd w:val="clear" w:color="auto" w:fill="FFFFFF"/>
        </w:rPr>
        <w:t>, </w:t>
      </w:r>
      <w:hyperlink r:id="rId16" w:tooltip="Nuevo León" w:history="1">
        <w:r w:rsidR="00B366A5" w:rsidRPr="00B366A5">
          <w:rPr>
            <w:rFonts w:ascii="Century Gothic" w:hAnsi="Century Gothic" w:cs="Arial"/>
            <w:color w:val="000000" w:themeColor="text1"/>
            <w:sz w:val="28"/>
            <w:szCs w:val="28"/>
            <w:shd w:val="clear" w:color="auto" w:fill="FFFFFF"/>
          </w:rPr>
          <w:t>Nuevo León</w:t>
        </w:r>
      </w:hyperlink>
      <w:r w:rsidR="00B366A5" w:rsidRPr="00B366A5">
        <w:rPr>
          <w:rFonts w:ascii="Century Gothic" w:hAnsi="Century Gothic" w:cs="Arial"/>
          <w:color w:val="000000" w:themeColor="text1"/>
          <w:sz w:val="28"/>
          <w:szCs w:val="28"/>
          <w:shd w:val="clear" w:color="auto" w:fill="FFFFFF"/>
        </w:rPr>
        <w:t> y </w:t>
      </w:r>
      <w:hyperlink r:id="rId17" w:tooltip="Tamaulipas" w:history="1">
        <w:r w:rsidR="00B366A5" w:rsidRPr="00B366A5">
          <w:rPr>
            <w:rFonts w:ascii="Century Gothic" w:hAnsi="Century Gothic" w:cs="Arial"/>
            <w:color w:val="000000" w:themeColor="text1"/>
            <w:sz w:val="28"/>
            <w:szCs w:val="28"/>
            <w:shd w:val="clear" w:color="auto" w:fill="FFFFFF"/>
          </w:rPr>
          <w:t>Tamaulipas</w:t>
        </w:r>
      </w:hyperlink>
      <w:r w:rsidR="00B366A5" w:rsidRPr="00B366A5">
        <w:rPr>
          <w:rFonts w:ascii="Century Gothic" w:hAnsi="Century Gothic" w:cs="Arial"/>
          <w:color w:val="000000" w:themeColor="text1"/>
          <w:sz w:val="28"/>
          <w:szCs w:val="28"/>
          <w:shd w:val="clear" w:color="auto" w:fill="FFFFFF"/>
        </w:rPr>
        <w:t>, hasta desaguar en el </w:t>
      </w:r>
      <w:hyperlink r:id="rId18" w:tooltip="Golfo de México" w:history="1">
        <w:r w:rsidR="00B366A5" w:rsidRPr="00B366A5">
          <w:rPr>
            <w:rFonts w:ascii="Century Gothic" w:hAnsi="Century Gothic" w:cs="Arial"/>
            <w:color w:val="000000" w:themeColor="text1"/>
            <w:sz w:val="28"/>
            <w:szCs w:val="28"/>
            <w:shd w:val="clear" w:color="auto" w:fill="FFFFFF"/>
          </w:rPr>
          <w:t>golfo de México</w:t>
        </w:r>
      </w:hyperlink>
      <w:r w:rsidR="00B366A5" w:rsidRPr="00B366A5">
        <w:rPr>
          <w:rFonts w:ascii="Century Gothic" w:hAnsi="Century Gothic" w:cs="Arial"/>
          <w:color w:val="000000" w:themeColor="text1"/>
          <w:sz w:val="28"/>
          <w:szCs w:val="28"/>
          <w:shd w:val="clear" w:color="auto" w:fill="FFFFFF"/>
        </w:rPr>
        <w:t> (</w:t>
      </w:r>
      <w:hyperlink r:id="rId19" w:tooltip="Océano Atlántico" w:history="1">
        <w:r w:rsidR="00B366A5" w:rsidRPr="00B366A5">
          <w:rPr>
            <w:rFonts w:ascii="Century Gothic" w:hAnsi="Century Gothic" w:cs="Arial"/>
            <w:color w:val="000000" w:themeColor="text1"/>
            <w:sz w:val="28"/>
            <w:szCs w:val="28"/>
            <w:shd w:val="clear" w:color="auto" w:fill="FFFFFF"/>
          </w:rPr>
          <w:t>océano Atlántico</w:t>
        </w:r>
      </w:hyperlink>
      <w:r w:rsidR="00B366A5" w:rsidRPr="00B366A5">
        <w:rPr>
          <w:rFonts w:ascii="Century Gothic" w:hAnsi="Century Gothic" w:cs="Arial"/>
          <w:color w:val="000000" w:themeColor="text1"/>
          <w:sz w:val="28"/>
          <w:szCs w:val="28"/>
          <w:shd w:val="clear" w:color="auto" w:fill="FFFFFF"/>
        </w:rPr>
        <w:t xml:space="preserve">). </w:t>
      </w:r>
    </w:p>
    <w:p w14:paraId="24A9898B" w14:textId="35C423DD" w:rsidR="00D741D2" w:rsidRDefault="00B366A5" w:rsidP="007D0348">
      <w:pPr>
        <w:shd w:val="clear" w:color="auto" w:fill="FFFFFF"/>
        <w:ind w:firstLine="708"/>
        <w:jc w:val="both"/>
        <w:rPr>
          <w:rFonts w:ascii="Century Gothic" w:hAnsi="Century Gothic" w:cs="Arial"/>
          <w:color w:val="000000" w:themeColor="text1"/>
          <w:sz w:val="28"/>
          <w:szCs w:val="28"/>
          <w:shd w:val="clear" w:color="auto" w:fill="FFFFFF"/>
        </w:rPr>
      </w:pPr>
      <w:r w:rsidRPr="00B366A5">
        <w:rPr>
          <w:rFonts w:ascii="Century Gothic" w:hAnsi="Century Gothic" w:cs="Arial"/>
          <w:color w:val="000000" w:themeColor="text1"/>
          <w:sz w:val="28"/>
          <w:szCs w:val="28"/>
          <w:shd w:val="clear" w:color="auto" w:fill="FFFFFF"/>
        </w:rPr>
        <w:lastRenderedPageBreak/>
        <w:t>Con 3034 km de longitud, es el cuarto río más largo de </w:t>
      </w:r>
      <w:hyperlink r:id="rId20" w:tooltip="América del Norte" w:history="1">
        <w:r w:rsidRPr="00B366A5">
          <w:rPr>
            <w:rFonts w:ascii="Century Gothic" w:hAnsi="Century Gothic" w:cs="Arial"/>
            <w:color w:val="000000" w:themeColor="text1"/>
            <w:sz w:val="28"/>
            <w:szCs w:val="28"/>
            <w:shd w:val="clear" w:color="auto" w:fill="FFFFFF"/>
          </w:rPr>
          <w:t>América del Norte</w:t>
        </w:r>
      </w:hyperlink>
      <w:r w:rsidRPr="00B366A5">
        <w:rPr>
          <w:rFonts w:ascii="Century Gothic" w:hAnsi="Century Gothic" w:cs="Arial"/>
          <w:color w:val="000000" w:themeColor="text1"/>
          <w:sz w:val="28"/>
          <w:szCs w:val="28"/>
          <w:shd w:val="clear" w:color="auto" w:fill="FFFFFF"/>
        </w:rPr>
        <w:t>.</w:t>
      </w:r>
    </w:p>
    <w:p w14:paraId="4454FBC6" w14:textId="77777777" w:rsidR="00604A85" w:rsidRDefault="00604A85" w:rsidP="007D0348">
      <w:pPr>
        <w:shd w:val="clear" w:color="auto" w:fill="FFFFFF"/>
        <w:ind w:firstLine="708"/>
        <w:jc w:val="both"/>
        <w:rPr>
          <w:rFonts w:ascii="Century Gothic" w:hAnsi="Century Gothic" w:cs="Arial"/>
          <w:color w:val="000000" w:themeColor="text1"/>
          <w:sz w:val="28"/>
          <w:szCs w:val="28"/>
          <w:shd w:val="clear" w:color="auto" w:fill="FFFFFF"/>
        </w:rPr>
      </w:pPr>
    </w:p>
    <w:p w14:paraId="0B4BA5C9" w14:textId="1C1A1505" w:rsidR="00604A85" w:rsidRPr="00107032" w:rsidRDefault="008E252A" w:rsidP="007D0348">
      <w:pPr>
        <w:shd w:val="clear" w:color="auto" w:fill="FFFFFF"/>
        <w:ind w:firstLine="708"/>
        <w:jc w:val="both"/>
        <w:rPr>
          <w:rFonts w:ascii="Century Gothic" w:hAnsi="Century Gothic" w:cs="Arial"/>
          <w:color w:val="000000" w:themeColor="text1"/>
          <w:sz w:val="28"/>
          <w:szCs w:val="28"/>
          <w:shd w:val="clear" w:color="auto" w:fill="FFFFFF"/>
        </w:rPr>
      </w:pPr>
      <w:r w:rsidRPr="00107032">
        <w:rPr>
          <w:rFonts w:ascii="Century Gothic" w:hAnsi="Century Gothic" w:cs="Arial"/>
          <w:color w:val="000000" w:themeColor="text1"/>
          <w:sz w:val="28"/>
          <w:szCs w:val="28"/>
          <w:shd w:val="clear" w:color="auto" w:fill="FFFFFF"/>
        </w:rPr>
        <w:t>Sin embargo, este río tan importante</w:t>
      </w:r>
      <w:r w:rsidR="000F30A5" w:rsidRPr="00107032">
        <w:rPr>
          <w:rFonts w:ascii="Century Gothic" w:hAnsi="Century Gothic" w:cs="Arial"/>
          <w:color w:val="000000" w:themeColor="text1"/>
          <w:sz w:val="28"/>
          <w:szCs w:val="28"/>
          <w:shd w:val="clear" w:color="auto" w:fill="FFFFFF"/>
        </w:rPr>
        <w:t xml:space="preserve"> se </w:t>
      </w:r>
      <w:proofErr w:type="spellStart"/>
      <w:r w:rsidR="000F30A5" w:rsidRPr="00107032">
        <w:rPr>
          <w:rFonts w:ascii="Century Gothic" w:hAnsi="Century Gothic" w:cs="Arial"/>
          <w:color w:val="000000" w:themeColor="text1"/>
          <w:sz w:val="28"/>
          <w:szCs w:val="28"/>
          <w:shd w:val="clear" w:color="auto" w:fill="FFFFFF"/>
        </w:rPr>
        <w:t>esta</w:t>
      </w:r>
      <w:proofErr w:type="spellEnd"/>
      <w:r w:rsidR="000F30A5" w:rsidRPr="00107032">
        <w:rPr>
          <w:rFonts w:ascii="Century Gothic" w:hAnsi="Century Gothic" w:cs="Arial"/>
          <w:color w:val="000000" w:themeColor="text1"/>
          <w:sz w:val="28"/>
          <w:szCs w:val="28"/>
          <w:shd w:val="clear" w:color="auto" w:fill="FFFFFF"/>
        </w:rPr>
        <w:t xml:space="preserve"> viendo contaminado sin un control alguno,</w:t>
      </w:r>
      <w:r w:rsidR="0000673A" w:rsidRPr="00107032">
        <w:rPr>
          <w:rFonts w:ascii="Century Gothic" w:hAnsi="Century Gothic" w:cs="Arial"/>
          <w:color w:val="000000" w:themeColor="text1"/>
          <w:sz w:val="28"/>
          <w:szCs w:val="28"/>
          <w:shd w:val="clear" w:color="auto" w:fill="FFFFFF"/>
        </w:rPr>
        <w:t xml:space="preserve"> </w:t>
      </w:r>
      <w:r w:rsidR="0000673A" w:rsidRPr="00107032">
        <w:rPr>
          <w:rFonts w:ascii="Century Gothic" w:hAnsi="Century Gothic" w:cs="Arial"/>
          <w:color w:val="000000" w:themeColor="text1"/>
          <w:sz w:val="28"/>
          <w:szCs w:val="28"/>
          <w:shd w:val="clear" w:color="auto" w:fill="FFFFFF"/>
        </w:rPr>
        <w:t>la Procuraduría Federal de Protección al Medio Ambiente (</w:t>
      </w:r>
      <w:proofErr w:type="spellStart"/>
      <w:r w:rsidR="0000673A" w:rsidRPr="00107032">
        <w:rPr>
          <w:rFonts w:ascii="Century Gothic" w:hAnsi="Century Gothic" w:cs="Arial"/>
          <w:color w:val="000000" w:themeColor="text1"/>
          <w:sz w:val="28"/>
          <w:szCs w:val="28"/>
          <w:shd w:val="clear" w:color="auto" w:fill="FFFFFF"/>
        </w:rPr>
        <w:t>Profepa</w:t>
      </w:r>
      <w:proofErr w:type="spellEnd"/>
      <w:r w:rsidR="0000673A" w:rsidRPr="00107032">
        <w:rPr>
          <w:rFonts w:ascii="Century Gothic" w:hAnsi="Century Gothic" w:cs="Arial"/>
          <w:color w:val="000000" w:themeColor="text1"/>
          <w:sz w:val="28"/>
          <w:szCs w:val="28"/>
          <w:shd w:val="clear" w:color="auto" w:fill="FFFFFF"/>
        </w:rPr>
        <w:t>)</w:t>
      </w:r>
      <w:r w:rsidR="0000673A" w:rsidRPr="00107032">
        <w:rPr>
          <w:rFonts w:ascii="Century Gothic" w:hAnsi="Century Gothic" w:cs="Arial"/>
          <w:color w:val="000000" w:themeColor="text1"/>
          <w:sz w:val="28"/>
          <w:szCs w:val="28"/>
          <w:shd w:val="clear" w:color="auto" w:fill="FFFFFF"/>
        </w:rPr>
        <w:t xml:space="preserve">, </w:t>
      </w:r>
      <w:r w:rsidR="00604A85" w:rsidRPr="00107032">
        <w:rPr>
          <w:rFonts w:ascii="Century Gothic" w:hAnsi="Century Gothic" w:cs="Arial"/>
          <w:color w:val="000000" w:themeColor="text1"/>
          <w:sz w:val="28"/>
          <w:szCs w:val="28"/>
          <w:shd w:val="clear" w:color="auto" w:fill="FFFFFF"/>
        </w:rPr>
        <w:t>de acuerdo al oficio PFPA/15.7/2C.28.1/00345/2022 ha constatado que</w:t>
      </w:r>
      <w:r w:rsidRPr="00107032">
        <w:rPr>
          <w:rFonts w:ascii="Century Gothic" w:hAnsi="Century Gothic" w:cs="Arial"/>
          <w:color w:val="000000" w:themeColor="text1"/>
          <w:sz w:val="28"/>
          <w:szCs w:val="28"/>
          <w:shd w:val="clear" w:color="auto" w:fill="FFFFFF"/>
        </w:rPr>
        <w:t xml:space="preserve"> en el </w:t>
      </w:r>
      <w:r w:rsidR="00604A85" w:rsidRPr="00107032">
        <w:rPr>
          <w:rFonts w:ascii="Century Gothic" w:hAnsi="Century Gothic" w:cs="Arial"/>
          <w:color w:val="000000" w:themeColor="text1"/>
          <w:sz w:val="28"/>
          <w:szCs w:val="28"/>
          <w:shd w:val="clear" w:color="auto" w:fill="FFFFFF"/>
        </w:rPr>
        <w:t>existen descarg</w:t>
      </w:r>
      <w:r w:rsidR="0000673A" w:rsidRPr="00107032">
        <w:rPr>
          <w:rFonts w:ascii="Century Gothic" w:hAnsi="Century Gothic" w:cs="Arial"/>
          <w:color w:val="000000" w:themeColor="text1"/>
          <w:sz w:val="28"/>
          <w:szCs w:val="28"/>
          <w:shd w:val="clear" w:color="auto" w:fill="FFFFFF"/>
        </w:rPr>
        <w:t>as de aguas negras</w:t>
      </w:r>
      <w:r w:rsidR="00604A85" w:rsidRPr="00107032">
        <w:rPr>
          <w:rFonts w:ascii="Century Gothic" w:hAnsi="Century Gothic" w:cs="Arial"/>
          <w:color w:val="000000" w:themeColor="text1"/>
          <w:sz w:val="28"/>
          <w:szCs w:val="28"/>
          <w:shd w:val="clear" w:color="auto" w:fill="FFFFFF"/>
        </w:rPr>
        <w:t>, causando por ende una afectación al ecosistema.</w:t>
      </w:r>
    </w:p>
    <w:p w14:paraId="1F4D8938" w14:textId="77777777" w:rsidR="000F30A5" w:rsidRPr="00107032" w:rsidRDefault="000F30A5" w:rsidP="007D0348">
      <w:pPr>
        <w:shd w:val="clear" w:color="auto" w:fill="FFFFFF"/>
        <w:ind w:firstLine="708"/>
        <w:jc w:val="both"/>
        <w:rPr>
          <w:rFonts w:ascii="Arial" w:hAnsi="Arial" w:cs="Arial"/>
          <w:color w:val="000000" w:themeColor="text1"/>
          <w:sz w:val="27"/>
          <w:szCs w:val="27"/>
          <w:shd w:val="clear" w:color="auto" w:fill="FFFFFF"/>
        </w:rPr>
      </w:pPr>
    </w:p>
    <w:p w14:paraId="6E17ECFC" w14:textId="1AB8BBE0" w:rsidR="000F30A5" w:rsidRPr="00107032" w:rsidRDefault="00107032" w:rsidP="007D0348">
      <w:pPr>
        <w:shd w:val="clear" w:color="auto" w:fill="FFFFFF"/>
        <w:ind w:firstLine="708"/>
        <w:jc w:val="both"/>
        <w:rPr>
          <w:rFonts w:ascii="Century Gothic" w:hAnsi="Century Gothic" w:cs="Arial"/>
          <w:color w:val="000000" w:themeColor="text1"/>
          <w:sz w:val="28"/>
          <w:szCs w:val="28"/>
          <w:shd w:val="clear" w:color="auto" w:fill="FFFFFF"/>
        </w:rPr>
      </w:pPr>
      <w:r>
        <w:rPr>
          <w:rFonts w:ascii="Century Gothic" w:hAnsi="Century Gothic" w:cs="Arial"/>
          <w:color w:val="000000" w:themeColor="text1"/>
          <w:sz w:val="28"/>
          <w:szCs w:val="28"/>
          <w:shd w:val="clear" w:color="auto" w:fill="FFFFFF"/>
        </w:rPr>
        <w:t>La afectación es grande, e</w:t>
      </w:r>
      <w:r w:rsidR="000F30A5" w:rsidRPr="00107032">
        <w:rPr>
          <w:rFonts w:ascii="Century Gothic" w:hAnsi="Century Gothic" w:cs="Arial"/>
          <w:color w:val="000000" w:themeColor="text1"/>
          <w:sz w:val="28"/>
          <w:szCs w:val="28"/>
          <w:shd w:val="clear" w:color="auto" w:fill="FFFFFF"/>
        </w:rPr>
        <w:t>n e</w:t>
      </w:r>
      <w:r w:rsidR="000F30A5" w:rsidRPr="00107032">
        <w:rPr>
          <w:rFonts w:ascii="Century Gothic" w:hAnsi="Century Gothic" w:cs="Arial"/>
          <w:color w:val="000000" w:themeColor="text1"/>
          <w:sz w:val="28"/>
          <w:szCs w:val="28"/>
          <w:shd w:val="clear" w:color="auto" w:fill="FFFFFF"/>
        </w:rPr>
        <w:t>l Valle de Juárez, donde se estima hay siete mil hectáreas de cultivos</w:t>
      </w:r>
      <w:r w:rsidR="000F30A5" w:rsidRPr="00107032">
        <w:rPr>
          <w:rFonts w:ascii="Century Gothic" w:hAnsi="Century Gothic" w:cs="Arial"/>
          <w:color w:val="000000" w:themeColor="text1"/>
          <w:sz w:val="28"/>
          <w:szCs w:val="28"/>
          <w:shd w:val="clear" w:color="auto" w:fill="FFFFFF"/>
        </w:rPr>
        <w:t xml:space="preserve">, </w:t>
      </w:r>
      <w:r w:rsidR="000F30A5" w:rsidRPr="00107032">
        <w:rPr>
          <w:rFonts w:ascii="Century Gothic" w:hAnsi="Century Gothic" w:cs="Arial"/>
          <w:color w:val="000000" w:themeColor="text1"/>
          <w:sz w:val="28"/>
          <w:szCs w:val="28"/>
          <w:shd w:val="clear" w:color="auto" w:fill="FFFFFF"/>
        </w:rPr>
        <w:t>sobre todo algodón y alfalfa</w:t>
      </w:r>
      <w:r w:rsidR="000F30A5" w:rsidRPr="00107032">
        <w:rPr>
          <w:rFonts w:ascii="Century Gothic" w:hAnsi="Century Gothic" w:cs="Arial"/>
          <w:color w:val="000000" w:themeColor="text1"/>
          <w:sz w:val="28"/>
          <w:szCs w:val="28"/>
          <w:shd w:val="clear" w:color="auto" w:fill="FFFFFF"/>
        </w:rPr>
        <w:t>,</w:t>
      </w:r>
      <w:r w:rsidR="000F30A5" w:rsidRPr="00107032">
        <w:rPr>
          <w:rFonts w:ascii="Century Gothic" w:hAnsi="Century Gothic" w:cs="Arial"/>
          <w:color w:val="000000" w:themeColor="text1"/>
          <w:sz w:val="28"/>
          <w:szCs w:val="28"/>
          <w:shd w:val="clear" w:color="auto" w:fill="FFFFFF"/>
        </w:rPr>
        <w:t xml:space="preserve"> que se riegan, principalmente, con 64 Mm3 de aguas residuales al año,</w:t>
      </w:r>
      <w:r w:rsidR="000F30A5" w:rsidRPr="00107032">
        <w:rPr>
          <w:rFonts w:ascii="Century Gothic" w:hAnsi="Century Gothic" w:cs="Arial"/>
          <w:color w:val="000000" w:themeColor="text1"/>
          <w:sz w:val="28"/>
          <w:szCs w:val="28"/>
          <w:shd w:val="clear" w:color="auto" w:fill="FFFFFF"/>
        </w:rPr>
        <w:t xml:space="preserve"> están sufriendo una afectación muy grave, la tierra se está viendo contaminada y por ende no produce</w:t>
      </w:r>
      <w:r w:rsidR="00CF58FD">
        <w:rPr>
          <w:rFonts w:ascii="Century Gothic" w:hAnsi="Century Gothic" w:cs="Arial"/>
          <w:color w:val="000000" w:themeColor="text1"/>
          <w:sz w:val="28"/>
          <w:szCs w:val="28"/>
          <w:shd w:val="clear" w:color="auto" w:fill="FFFFFF"/>
        </w:rPr>
        <w:t xml:space="preserve"> en cantidad ni en calidad</w:t>
      </w:r>
      <w:r w:rsidR="000F30A5" w:rsidRPr="00107032">
        <w:rPr>
          <w:rFonts w:ascii="Century Gothic" w:hAnsi="Century Gothic" w:cs="Arial"/>
          <w:color w:val="000000" w:themeColor="text1"/>
          <w:sz w:val="28"/>
          <w:szCs w:val="28"/>
          <w:shd w:val="clear" w:color="auto" w:fill="FFFFFF"/>
        </w:rPr>
        <w:t>,</w:t>
      </w:r>
      <w:r w:rsidR="00CF58FD">
        <w:rPr>
          <w:rFonts w:ascii="Century Gothic" w:hAnsi="Century Gothic" w:cs="Arial"/>
          <w:color w:val="000000" w:themeColor="text1"/>
          <w:sz w:val="28"/>
          <w:szCs w:val="28"/>
          <w:shd w:val="clear" w:color="auto" w:fill="FFFFFF"/>
        </w:rPr>
        <w:t xml:space="preserve"> </w:t>
      </w:r>
      <w:r w:rsidR="000F30A5" w:rsidRPr="00107032">
        <w:rPr>
          <w:rFonts w:ascii="Century Gothic" w:hAnsi="Century Gothic" w:cs="Arial"/>
          <w:color w:val="000000" w:themeColor="text1"/>
          <w:sz w:val="28"/>
          <w:szCs w:val="28"/>
          <w:shd w:val="clear" w:color="auto" w:fill="FFFFFF"/>
        </w:rPr>
        <w:t xml:space="preserve">por ejemplo el algodón en particular, la planta crece mas no </w:t>
      </w:r>
      <w:r w:rsidR="00CF58FD">
        <w:rPr>
          <w:rFonts w:ascii="Century Gothic" w:hAnsi="Century Gothic" w:cs="Arial"/>
          <w:color w:val="000000" w:themeColor="text1"/>
          <w:sz w:val="28"/>
          <w:szCs w:val="28"/>
          <w:shd w:val="clear" w:color="auto" w:fill="FFFFFF"/>
        </w:rPr>
        <w:t>genera el producto, los nogales se ven afectados en la calidad de la nuez, y así sucesivamente.</w:t>
      </w:r>
      <w:bookmarkStart w:id="0" w:name="_GoBack"/>
      <w:bookmarkEnd w:id="0"/>
    </w:p>
    <w:p w14:paraId="324EC8FC" w14:textId="77777777" w:rsidR="000F30A5" w:rsidRPr="00107032" w:rsidRDefault="000F30A5" w:rsidP="007D0348">
      <w:pPr>
        <w:shd w:val="clear" w:color="auto" w:fill="FFFFFF"/>
        <w:ind w:firstLine="708"/>
        <w:jc w:val="both"/>
        <w:rPr>
          <w:rFonts w:ascii="Century Gothic" w:hAnsi="Century Gothic" w:cs="Arial"/>
          <w:color w:val="000000" w:themeColor="text1"/>
          <w:sz w:val="28"/>
          <w:szCs w:val="28"/>
          <w:shd w:val="clear" w:color="auto" w:fill="FFFFFF"/>
        </w:rPr>
      </w:pPr>
    </w:p>
    <w:p w14:paraId="6C6DC0CE" w14:textId="71FD64E9" w:rsidR="000F30A5" w:rsidRPr="00107032" w:rsidRDefault="00107032" w:rsidP="007D0348">
      <w:pPr>
        <w:shd w:val="clear" w:color="auto" w:fill="FFFFFF"/>
        <w:ind w:firstLine="708"/>
        <w:jc w:val="both"/>
        <w:rPr>
          <w:rFonts w:ascii="Century Gothic" w:hAnsi="Century Gothic" w:cs="Arial"/>
          <w:color w:val="000000" w:themeColor="text1"/>
          <w:sz w:val="28"/>
          <w:szCs w:val="28"/>
          <w:shd w:val="clear" w:color="auto" w:fill="FFFFFF"/>
        </w:rPr>
      </w:pPr>
      <w:r>
        <w:rPr>
          <w:rFonts w:ascii="Century Gothic" w:hAnsi="Century Gothic" w:cs="Arial"/>
          <w:color w:val="000000" w:themeColor="text1"/>
          <w:sz w:val="28"/>
          <w:szCs w:val="28"/>
          <w:shd w:val="clear" w:color="auto" w:fill="FFFFFF"/>
        </w:rPr>
        <w:t>De los olore</w:t>
      </w:r>
      <w:r w:rsidR="000F30A5" w:rsidRPr="00107032">
        <w:rPr>
          <w:rFonts w:ascii="Century Gothic" w:hAnsi="Century Gothic" w:cs="Arial"/>
          <w:color w:val="000000" w:themeColor="text1"/>
          <w:sz w:val="28"/>
          <w:szCs w:val="28"/>
          <w:shd w:val="clear" w:color="auto" w:fill="FFFFFF"/>
        </w:rPr>
        <w:t>s fétidos que se desprenden de este problema</w:t>
      </w:r>
      <w:r>
        <w:rPr>
          <w:rFonts w:ascii="Century Gothic" w:hAnsi="Century Gothic" w:cs="Arial"/>
          <w:color w:val="000000" w:themeColor="text1"/>
          <w:sz w:val="28"/>
          <w:szCs w:val="28"/>
          <w:shd w:val="clear" w:color="auto" w:fill="FFFFFF"/>
        </w:rPr>
        <w:t xml:space="preserve"> ya ni hablamos</w:t>
      </w:r>
      <w:r w:rsidR="000F30A5" w:rsidRPr="00107032">
        <w:rPr>
          <w:rFonts w:ascii="Century Gothic" w:hAnsi="Century Gothic" w:cs="Arial"/>
          <w:color w:val="000000" w:themeColor="text1"/>
          <w:sz w:val="28"/>
          <w:szCs w:val="28"/>
          <w:shd w:val="clear" w:color="auto" w:fill="FFFFFF"/>
        </w:rPr>
        <w:t xml:space="preserve"> pero bueno, la pregunta es, ¿quién se va a hacer responsable por las pérdidas millonarias de estos agricultores del Valle de Juárez?, porque h</w:t>
      </w:r>
      <w:r>
        <w:rPr>
          <w:rFonts w:ascii="Century Gothic" w:hAnsi="Century Gothic" w:cs="Arial"/>
          <w:color w:val="000000" w:themeColor="text1"/>
          <w:sz w:val="28"/>
          <w:szCs w:val="28"/>
          <w:shd w:val="clear" w:color="auto" w:fill="FFFFFF"/>
        </w:rPr>
        <w:t>asta la fecha nadie lo ha hecho, urge que la JMAS analice esta situación y de una pronta solución.</w:t>
      </w:r>
    </w:p>
    <w:p w14:paraId="247997C1" w14:textId="77777777" w:rsidR="000F30A5" w:rsidRPr="00107032" w:rsidRDefault="000F30A5" w:rsidP="007D0348">
      <w:pPr>
        <w:shd w:val="clear" w:color="auto" w:fill="FFFFFF"/>
        <w:ind w:firstLine="708"/>
        <w:jc w:val="both"/>
        <w:rPr>
          <w:rFonts w:ascii="Century Gothic" w:hAnsi="Century Gothic" w:cs="Arial"/>
          <w:color w:val="000000" w:themeColor="text1"/>
          <w:sz w:val="28"/>
          <w:szCs w:val="28"/>
          <w:shd w:val="clear" w:color="auto" w:fill="FFFFFF"/>
        </w:rPr>
      </w:pPr>
    </w:p>
    <w:p w14:paraId="38A93AB3" w14:textId="77777777" w:rsidR="000F30A5" w:rsidRPr="00107032" w:rsidRDefault="000F30A5" w:rsidP="007D0348">
      <w:pPr>
        <w:shd w:val="clear" w:color="auto" w:fill="FFFFFF"/>
        <w:ind w:firstLine="708"/>
        <w:jc w:val="both"/>
        <w:rPr>
          <w:rFonts w:ascii="Arial" w:hAnsi="Arial" w:cs="Arial"/>
          <w:color w:val="000000" w:themeColor="text1"/>
          <w:sz w:val="27"/>
          <w:szCs w:val="27"/>
          <w:shd w:val="clear" w:color="auto" w:fill="FFFFFF"/>
        </w:rPr>
      </w:pPr>
    </w:p>
    <w:p w14:paraId="7F8CF601" w14:textId="51D86E1F" w:rsidR="004C56DE" w:rsidRPr="00792BC5" w:rsidRDefault="0045240B" w:rsidP="009264BA">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sidRPr="00D62804">
        <w:rPr>
          <w:rFonts w:ascii="Century Gothic" w:hAnsi="Century Gothic" w:cstheme="majorHAnsi"/>
          <w:color w:val="000000" w:themeColor="text1"/>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w:t>
      </w:r>
      <w:r w:rsidRPr="00792BC5">
        <w:rPr>
          <w:rFonts w:ascii="Century Gothic" w:hAnsi="Century Gothic" w:cstheme="majorHAnsi"/>
          <w:color w:val="000000" w:themeColor="text1"/>
          <w:sz w:val="28"/>
          <w:szCs w:val="28"/>
        </w:rPr>
        <w:t xml:space="preserve">a consideración de esta Honorable Asamblea el siguiente proyecto de: </w:t>
      </w:r>
    </w:p>
    <w:p w14:paraId="582BB69D" w14:textId="20099C8C" w:rsidR="008E4110" w:rsidRPr="00792BC5" w:rsidRDefault="008E4110"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642AAD78" w14:textId="77777777" w:rsidR="00D637FB" w:rsidRDefault="00D637FB" w:rsidP="00623903">
      <w:pPr>
        <w:pStyle w:val="NormalWeb"/>
        <w:shd w:val="clear" w:color="auto" w:fill="FDFDFD"/>
        <w:spacing w:before="0" w:beforeAutospacing="0" w:after="0" w:afterAutospacing="0"/>
        <w:jc w:val="center"/>
        <w:rPr>
          <w:rFonts w:ascii="Century Gothic" w:hAnsi="Century Gothic" w:cstheme="majorHAnsi"/>
          <w:b/>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5438697C" w14:textId="78CD914B" w:rsidR="00DA2E4A" w:rsidRPr="006A324F" w:rsidRDefault="00623903" w:rsidP="002936F2">
      <w:pPr>
        <w:jc w:val="both"/>
        <w:rPr>
          <w:rFonts w:ascii="Century Gothic" w:hAnsi="Century Gothic"/>
          <w:color w:val="000000" w:themeColor="text1"/>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941F95">
        <w:rPr>
          <w:rFonts w:ascii="Century Gothic" w:hAnsi="Century Gothic" w:cstheme="majorHAnsi"/>
          <w:bCs/>
          <w:sz w:val="28"/>
          <w:szCs w:val="28"/>
          <w:shd w:val="clear" w:color="auto" w:fill="FFFFFF"/>
        </w:rPr>
        <w:t xml:space="preserve">La </w:t>
      </w:r>
      <w:r w:rsidRPr="00D62804">
        <w:rPr>
          <w:rFonts w:ascii="Century Gothic" w:hAnsi="Century Gothic" w:cstheme="majorHAnsi"/>
          <w:bCs/>
          <w:sz w:val="28"/>
          <w:szCs w:val="28"/>
          <w:shd w:val="clear" w:color="auto" w:fill="FFFFFF"/>
        </w:rPr>
        <w:t xml:space="preserve">Sexagésima Séptima Legislatura del H. Congreso del Estado, </w:t>
      </w:r>
      <w:r w:rsidR="002936F2" w:rsidRPr="002936F2">
        <w:rPr>
          <w:rFonts w:ascii="Century Gothic" w:hAnsi="Century Gothic" w:cstheme="majorHAnsi"/>
          <w:color w:val="000000" w:themeColor="text1"/>
          <w:sz w:val="28"/>
          <w:szCs w:val="28"/>
        </w:rPr>
        <w:t xml:space="preserve">exhorta atenta y respetuosamente </w:t>
      </w:r>
      <w:r w:rsidR="00D741D2" w:rsidRPr="00D741D2">
        <w:rPr>
          <w:rFonts w:ascii="Century Gothic" w:hAnsi="Century Gothic" w:cstheme="majorHAnsi"/>
          <w:bCs/>
          <w:color w:val="000000" w:themeColor="text1"/>
          <w:sz w:val="28"/>
          <w:szCs w:val="28"/>
        </w:rPr>
        <w:t>a la Junta Municipal de Agua y Saneamiento JMAS de Ciudad Juárez, para que cesen las descargas de aguas negras en el r</w:t>
      </w:r>
      <w:r w:rsidR="00D741D2" w:rsidRPr="00D741D2">
        <w:rPr>
          <w:rFonts w:ascii="Century Gothic" w:hAnsi="Century Gothic" w:cstheme="majorHAnsi"/>
          <w:bCs/>
          <w:color w:val="000000" w:themeColor="text1"/>
          <w:sz w:val="28"/>
          <w:szCs w:val="28"/>
        </w:rPr>
        <w:t>ío bravo sin control alguno.</w:t>
      </w:r>
    </w:p>
    <w:p w14:paraId="561BA068" w14:textId="77777777" w:rsidR="002936F2" w:rsidRPr="006A324F" w:rsidRDefault="002936F2" w:rsidP="002936F2">
      <w:pPr>
        <w:jc w:val="both"/>
        <w:rPr>
          <w:rFonts w:ascii="Century Gothic" w:eastAsia="Times New Roman" w:hAnsi="Century Gothic" w:cstheme="majorHAnsi"/>
          <w:sz w:val="28"/>
          <w:szCs w:val="28"/>
          <w:lang w:val="es-ES"/>
        </w:rPr>
      </w:pPr>
    </w:p>
    <w:p w14:paraId="037C0AF3" w14:textId="77777777" w:rsidR="00623903" w:rsidRPr="00856353" w:rsidRDefault="00623903" w:rsidP="000117C9">
      <w:pPr>
        <w:autoSpaceDE w:val="0"/>
        <w:autoSpaceDN w:val="0"/>
        <w:adjustRightInd w:val="0"/>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0117C9">
      <w:pPr>
        <w:autoSpaceDE w:val="0"/>
        <w:autoSpaceDN w:val="0"/>
        <w:adjustRightInd w:val="0"/>
        <w:jc w:val="both"/>
        <w:rPr>
          <w:rFonts w:ascii="Century Gothic" w:hAnsi="Century Gothic" w:cstheme="majorHAnsi"/>
          <w:b/>
          <w:sz w:val="28"/>
          <w:szCs w:val="28"/>
        </w:rPr>
      </w:pPr>
    </w:p>
    <w:p w14:paraId="095D8016" w14:textId="4289FF73" w:rsidR="00623903" w:rsidRPr="00856353" w:rsidRDefault="00623903" w:rsidP="000117C9">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w:t>
      </w:r>
      <w:r w:rsidR="00202042">
        <w:rPr>
          <w:rFonts w:ascii="Century Gothic" w:hAnsi="Century Gothic" w:cstheme="majorHAnsi"/>
          <w:sz w:val="28"/>
          <w:szCs w:val="28"/>
        </w:rPr>
        <w:t xml:space="preserve"> Morelos</w:t>
      </w:r>
      <w:r w:rsidRPr="00856353">
        <w:rPr>
          <w:rFonts w:ascii="Century Gothic" w:hAnsi="Century Gothic" w:cstheme="majorHAnsi"/>
          <w:sz w:val="28"/>
          <w:szCs w:val="28"/>
        </w:rPr>
        <w:t xml:space="preserve"> del Poder Legislativo en la Ciudad de Chihuahua, </w:t>
      </w:r>
      <w:proofErr w:type="spellStart"/>
      <w:r w:rsidRPr="00856353">
        <w:rPr>
          <w:rFonts w:ascii="Century Gothic" w:hAnsi="Century Gothic" w:cstheme="majorHAnsi"/>
          <w:sz w:val="28"/>
          <w:szCs w:val="28"/>
        </w:rPr>
        <w:t>Chih</w:t>
      </w:r>
      <w:proofErr w:type="spellEnd"/>
      <w:r w:rsidRPr="00856353">
        <w:rPr>
          <w:rFonts w:ascii="Century Gothic" w:hAnsi="Century Gothic" w:cstheme="majorHAnsi"/>
          <w:sz w:val="28"/>
          <w:szCs w:val="28"/>
        </w:rPr>
        <w:t xml:space="preserve">., a los </w:t>
      </w:r>
      <w:r w:rsidR="00FA05F5">
        <w:rPr>
          <w:rFonts w:ascii="Century Gothic" w:hAnsi="Century Gothic" w:cstheme="majorHAnsi"/>
          <w:sz w:val="28"/>
          <w:szCs w:val="28"/>
        </w:rPr>
        <w:t>cuatro d</w:t>
      </w:r>
      <w:r w:rsidRPr="00856353">
        <w:rPr>
          <w:rFonts w:ascii="Century Gothic" w:hAnsi="Century Gothic" w:cstheme="majorHAnsi"/>
          <w:sz w:val="28"/>
          <w:szCs w:val="28"/>
        </w:rPr>
        <w:t xml:space="preserve">ías del mes de </w:t>
      </w:r>
      <w:r w:rsidR="00D62804">
        <w:rPr>
          <w:rFonts w:ascii="Century Gothic" w:hAnsi="Century Gothic" w:cstheme="majorHAnsi"/>
          <w:sz w:val="28"/>
          <w:szCs w:val="28"/>
        </w:rPr>
        <w:t>ju</w:t>
      </w:r>
      <w:r w:rsidR="00FA05F5">
        <w:rPr>
          <w:rFonts w:ascii="Century Gothic" w:hAnsi="Century Gothic" w:cstheme="majorHAnsi"/>
          <w:sz w:val="28"/>
          <w:szCs w:val="28"/>
        </w:rPr>
        <w:t>l</w:t>
      </w:r>
      <w:r w:rsidR="00D62804">
        <w:rPr>
          <w:rFonts w:ascii="Century Gothic" w:hAnsi="Century Gothic" w:cstheme="majorHAnsi"/>
          <w:sz w:val="28"/>
          <w:szCs w:val="28"/>
        </w:rPr>
        <w:t>io</w:t>
      </w:r>
      <w:r w:rsidR="008827C2">
        <w:rPr>
          <w:rFonts w:ascii="Century Gothic" w:hAnsi="Century Gothic" w:cstheme="majorHAnsi"/>
          <w:sz w:val="28"/>
          <w:szCs w:val="28"/>
        </w:rPr>
        <w:t xml:space="preserve"> </w:t>
      </w:r>
      <w:r w:rsidRPr="00856353">
        <w:rPr>
          <w:rFonts w:ascii="Century Gothic" w:hAnsi="Century Gothic" w:cstheme="majorHAnsi"/>
          <w:sz w:val="28"/>
          <w:szCs w:val="28"/>
        </w:rPr>
        <w:t xml:space="preserve">del año dos mil </w:t>
      </w:r>
      <w:proofErr w:type="spellStart"/>
      <w:r w:rsidRPr="00856353">
        <w:rPr>
          <w:rFonts w:ascii="Century Gothic" w:hAnsi="Century Gothic" w:cstheme="majorHAnsi"/>
          <w:sz w:val="28"/>
          <w:szCs w:val="28"/>
        </w:rPr>
        <w:t>veinti</w:t>
      </w:r>
      <w:r w:rsidR="00AB3C1E">
        <w:rPr>
          <w:rFonts w:ascii="Century Gothic" w:hAnsi="Century Gothic" w:cstheme="majorHAnsi"/>
          <w:sz w:val="28"/>
          <w:szCs w:val="28"/>
        </w:rPr>
        <w:t>dos</w:t>
      </w:r>
      <w:proofErr w:type="spellEnd"/>
      <w:r w:rsidRPr="00856353">
        <w:rPr>
          <w:rFonts w:ascii="Century Gothic" w:hAnsi="Century Gothic" w:cstheme="majorHAnsi"/>
          <w:sz w:val="28"/>
          <w:szCs w:val="28"/>
        </w:rPr>
        <w:t>.</w:t>
      </w:r>
    </w:p>
    <w:p w14:paraId="4DFA0667" w14:textId="056D00EB"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72460142" w14:textId="7A61568D" w:rsidR="001A343E" w:rsidRDefault="001A343E" w:rsidP="00F20123">
      <w:pPr>
        <w:pStyle w:val="Prrafodelista"/>
        <w:spacing w:line="240" w:lineRule="auto"/>
        <w:ind w:left="0"/>
        <w:rPr>
          <w:rFonts w:ascii="Century Gothic" w:hAnsi="Century Gothic" w:cstheme="majorHAnsi"/>
          <w:b/>
          <w:sz w:val="28"/>
          <w:szCs w:val="28"/>
          <w:shd w:val="clear" w:color="auto" w:fill="FFFFFF"/>
        </w:rPr>
      </w:pPr>
    </w:p>
    <w:p w14:paraId="0641F621" w14:textId="77777777" w:rsidR="00B037BC" w:rsidRDefault="00B037BC" w:rsidP="006E6017">
      <w:pPr>
        <w:spacing w:after="160"/>
        <w:contextualSpacing/>
        <w:jc w:val="center"/>
        <w:rPr>
          <w:rFonts w:ascii="Century Gothic" w:eastAsiaTheme="minorHAnsi" w:hAnsi="Century Gothic" w:cstheme="majorHAnsi"/>
          <w:b/>
          <w:bCs/>
          <w:sz w:val="28"/>
          <w:szCs w:val="28"/>
          <w:lang w:eastAsia="en-US"/>
        </w:rPr>
      </w:pPr>
    </w:p>
    <w:p w14:paraId="3456EA73" w14:textId="77777777" w:rsidR="00B037BC" w:rsidRDefault="00B037BC" w:rsidP="006E6017">
      <w:pPr>
        <w:spacing w:after="160"/>
        <w:contextualSpacing/>
        <w:jc w:val="center"/>
        <w:rPr>
          <w:rFonts w:ascii="Century Gothic" w:eastAsiaTheme="minorHAnsi" w:hAnsi="Century Gothic" w:cstheme="majorHAnsi"/>
          <w:b/>
          <w:bCs/>
          <w:sz w:val="28"/>
          <w:szCs w:val="28"/>
          <w:lang w:eastAsia="en-US"/>
        </w:rPr>
      </w:pPr>
    </w:p>
    <w:p w14:paraId="20A56C20" w14:textId="2B8BFC33"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tbl>
      <w:tblPr>
        <w:tblStyle w:val="Tablaconcuadrcula1"/>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6E6017" w:rsidRPr="00856353" w14:paraId="0B4CEE9F" w14:textId="77777777" w:rsidTr="00FA05F5">
        <w:trPr>
          <w:trHeight w:val="1640"/>
        </w:trPr>
        <w:tc>
          <w:tcPr>
            <w:tcW w:w="4443"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43"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FA05F5">
        <w:trPr>
          <w:trHeight w:val="1640"/>
        </w:trPr>
        <w:tc>
          <w:tcPr>
            <w:tcW w:w="4443"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43"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FA05F5">
        <w:trPr>
          <w:trHeight w:val="1640"/>
        </w:trPr>
        <w:tc>
          <w:tcPr>
            <w:tcW w:w="4443"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lastRenderedPageBreak/>
              <w:t>DIP.</w:t>
            </w:r>
            <w:r w:rsidRPr="00856353">
              <w:rPr>
                <w:rFonts w:ascii="Century Gothic" w:eastAsia="Times New Roman" w:hAnsi="Century Gothic" w:cstheme="majorHAnsi"/>
                <w:b/>
                <w:sz w:val="28"/>
                <w:szCs w:val="28"/>
              </w:rPr>
              <w:t xml:space="preserve"> EDIN CUAUHTÉMOC ESTRADA SOTELO</w:t>
            </w:r>
          </w:p>
        </w:tc>
        <w:tc>
          <w:tcPr>
            <w:tcW w:w="4443"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FA05F5">
        <w:trPr>
          <w:trHeight w:val="1640"/>
        </w:trPr>
        <w:tc>
          <w:tcPr>
            <w:tcW w:w="4443"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43"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FA05F5">
        <w:trPr>
          <w:trHeight w:val="1640"/>
        </w:trPr>
        <w:tc>
          <w:tcPr>
            <w:tcW w:w="4443"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43"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5E71AB40" w14:textId="77777777" w:rsidR="002C545E" w:rsidRDefault="002C545E" w:rsidP="00D73377">
      <w:pPr>
        <w:jc w:val="both"/>
        <w:rPr>
          <w:rFonts w:ascii="Century Gothic" w:hAnsi="Century Gothic" w:cstheme="majorHAnsi"/>
          <w:sz w:val="16"/>
          <w:szCs w:val="16"/>
        </w:rPr>
      </w:pPr>
    </w:p>
    <w:p w14:paraId="49C3976F" w14:textId="77777777" w:rsidR="002C545E" w:rsidRDefault="002C545E" w:rsidP="00D73377">
      <w:pPr>
        <w:jc w:val="both"/>
        <w:rPr>
          <w:rFonts w:ascii="Century Gothic" w:hAnsi="Century Gothic" w:cstheme="majorHAnsi"/>
          <w:sz w:val="16"/>
          <w:szCs w:val="16"/>
        </w:rPr>
      </w:pPr>
    </w:p>
    <w:p w14:paraId="6F95475A" w14:textId="77777777" w:rsidR="002C545E" w:rsidRDefault="002C545E" w:rsidP="00D73377">
      <w:pPr>
        <w:jc w:val="both"/>
        <w:rPr>
          <w:rFonts w:ascii="Century Gothic" w:hAnsi="Century Gothic" w:cstheme="majorHAnsi"/>
          <w:sz w:val="16"/>
          <w:szCs w:val="16"/>
        </w:rPr>
      </w:pPr>
    </w:p>
    <w:p w14:paraId="2CB18F93" w14:textId="77777777" w:rsidR="00D741D2" w:rsidRPr="00D741D2" w:rsidRDefault="00D73377" w:rsidP="00D741D2">
      <w:pPr>
        <w:jc w:val="both"/>
        <w:rPr>
          <w:rFonts w:ascii="Century Gothic" w:hAnsi="Century Gothic"/>
          <w:color w:val="000000" w:themeColor="text1"/>
          <w:sz w:val="16"/>
          <w:szCs w:val="16"/>
        </w:rPr>
      </w:pPr>
      <w:r w:rsidRPr="00B14867">
        <w:rPr>
          <w:rFonts w:ascii="Century Gothic" w:hAnsi="Century Gothic" w:cstheme="majorHAnsi"/>
          <w:sz w:val="16"/>
          <w:szCs w:val="16"/>
        </w:rPr>
        <w:t xml:space="preserve">La presente hoja de firmas corresponde a la iniciativa con el carácter de Acuerdo de Urgente Resolución, para </w:t>
      </w:r>
      <w:r w:rsidR="00B85579" w:rsidRPr="00B14867">
        <w:rPr>
          <w:rFonts w:ascii="Century Gothic" w:hAnsi="Century Gothic" w:cstheme="majorHAnsi"/>
          <w:color w:val="000000" w:themeColor="text1"/>
          <w:sz w:val="16"/>
          <w:szCs w:val="16"/>
        </w:rPr>
        <w:t xml:space="preserve">exhorta atenta y respetuosamente </w:t>
      </w:r>
      <w:r w:rsidR="00D741D2" w:rsidRPr="00D741D2">
        <w:rPr>
          <w:rFonts w:ascii="Century Gothic" w:hAnsi="Century Gothic" w:cstheme="majorHAnsi"/>
          <w:bCs/>
          <w:color w:val="000000" w:themeColor="text1"/>
          <w:sz w:val="16"/>
          <w:szCs w:val="16"/>
        </w:rPr>
        <w:t>a la Junta Municipal de Agua y Saneamiento JMAS de Ciudad Juárez, para que cesen las descargas de aguas negras en el río bravo sin control alguno.</w:t>
      </w:r>
    </w:p>
    <w:sectPr w:rsidR="00D741D2" w:rsidRPr="00D741D2" w:rsidSect="00EF0A59">
      <w:headerReference w:type="default" r:id="rId21"/>
      <w:footerReference w:type="default" r:id="rId22"/>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DD439" w14:textId="77777777" w:rsidR="0063026A" w:rsidRDefault="0063026A" w:rsidP="00C251A4">
      <w:r>
        <w:separator/>
      </w:r>
    </w:p>
  </w:endnote>
  <w:endnote w:type="continuationSeparator" w:id="0">
    <w:p w14:paraId="5CBF9DD7" w14:textId="77777777" w:rsidR="0063026A" w:rsidRDefault="0063026A"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00D4FEB8" w:rsidR="00C251A4" w:rsidRPr="00161933" w:rsidRDefault="00D637FB" w:rsidP="00D637FB">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00C251A4" w:rsidRPr="00161933">
              <w:rPr>
                <w:rFonts w:ascii="Century Gothic" w:hAnsi="Century Gothic"/>
                <w:color w:val="525252" w:themeColor="accent3" w:themeShade="80"/>
                <w:sz w:val="16"/>
                <w:szCs w:val="16"/>
                <w:lang w:val="es-ES"/>
              </w:rPr>
              <w:t xml:space="preserve">Página </w:t>
            </w:r>
            <w:r w:rsidR="00C251A4" w:rsidRPr="00161933">
              <w:rPr>
                <w:rFonts w:ascii="Century Gothic" w:hAnsi="Century Gothic"/>
                <w:b/>
                <w:bCs/>
                <w:color w:val="525252" w:themeColor="accent3" w:themeShade="80"/>
                <w:sz w:val="16"/>
                <w:szCs w:val="16"/>
              </w:rPr>
              <w:fldChar w:fldCharType="begin"/>
            </w:r>
            <w:r w:rsidR="00C251A4" w:rsidRPr="00161933">
              <w:rPr>
                <w:rFonts w:ascii="Century Gothic" w:hAnsi="Century Gothic"/>
                <w:b/>
                <w:bCs/>
                <w:color w:val="525252" w:themeColor="accent3" w:themeShade="80"/>
                <w:sz w:val="16"/>
                <w:szCs w:val="16"/>
              </w:rPr>
              <w:instrText>PAGE</w:instrText>
            </w:r>
            <w:r w:rsidR="00C251A4" w:rsidRPr="00161933">
              <w:rPr>
                <w:rFonts w:ascii="Century Gothic" w:hAnsi="Century Gothic"/>
                <w:b/>
                <w:bCs/>
                <w:color w:val="525252" w:themeColor="accent3" w:themeShade="80"/>
                <w:sz w:val="16"/>
                <w:szCs w:val="16"/>
              </w:rPr>
              <w:fldChar w:fldCharType="separate"/>
            </w:r>
            <w:r w:rsidR="00CF58FD">
              <w:rPr>
                <w:rFonts w:ascii="Century Gothic" w:hAnsi="Century Gothic"/>
                <w:b/>
                <w:bCs/>
                <w:noProof/>
                <w:color w:val="525252" w:themeColor="accent3" w:themeShade="80"/>
                <w:sz w:val="16"/>
                <w:szCs w:val="16"/>
              </w:rPr>
              <w:t>4</w:t>
            </w:r>
            <w:r w:rsidR="00C251A4" w:rsidRPr="00161933">
              <w:rPr>
                <w:rFonts w:ascii="Century Gothic" w:hAnsi="Century Gothic"/>
                <w:b/>
                <w:bCs/>
                <w:color w:val="525252" w:themeColor="accent3" w:themeShade="80"/>
                <w:sz w:val="16"/>
                <w:szCs w:val="16"/>
              </w:rPr>
              <w:fldChar w:fldCharType="end"/>
            </w:r>
            <w:r w:rsidR="00C251A4" w:rsidRPr="00161933">
              <w:rPr>
                <w:rFonts w:ascii="Century Gothic" w:hAnsi="Century Gothic"/>
                <w:color w:val="525252" w:themeColor="accent3" w:themeShade="80"/>
                <w:sz w:val="16"/>
                <w:szCs w:val="16"/>
                <w:lang w:val="es-ES"/>
              </w:rPr>
              <w:t xml:space="preserve"> de </w:t>
            </w:r>
            <w:r w:rsidR="00C251A4" w:rsidRPr="00161933">
              <w:rPr>
                <w:rFonts w:ascii="Century Gothic" w:hAnsi="Century Gothic"/>
                <w:b/>
                <w:bCs/>
                <w:color w:val="525252" w:themeColor="accent3" w:themeShade="80"/>
                <w:sz w:val="16"/>
                <w:szCs w:val="16"/>
              </w:rPr>
              <w:fldChar w:fldCharType="begin"/>
            </w:r>
            <w:r w:rsidR="00C251A4" w:rsidRPr="00161933">
              <w:rPr>
                <w:rFonts w:ascii="Century Gothic" w:hAnsi="Century Gothic"/>
                <w:b/>
                <w:bCs/>
                <w:color w:val="525252" w:themeColor="accent3" w:themeShade="80"/>
                <w:sz w:val="16"/>
                <w:szCs w:val="16"/>
              </w:rPr>
              <w:instrText>NUMPAGES</w:instrText>
            </w:r>
            <w:r w:rsidR="00C251A4" w:rsidRPr="00161933">
              <w:rPr>
                <w:rFonts w:ascii="Century Gothic" w:hAnsi="Century Gothic"/>
                <w:b/>
                <w:bCs/>
                <w:color w:val="525252" w:themeColor="accent3" w:themeShade="80"/>
                <w:sz w:val="16"/>
                <w:szCs w:val="16"/>
              </w:rPr>
              <w:fldChar w:fldCharType="separate"/>
            </w:r>
            <w:r w:rsidR="00CF58FD">
              <w:rPr>
                <w:rFonts w:ascii="Century Gothic" w:hAnsi="Century Gothic"/>
                <w:b/>
                <w:bCs/>
                <w:noProof/>
                <w:color w:val="525252" w:themeColor="accent3" w:themeShade="80"/>
                <w:sz w:val="16"/>
                <w:szCs w:val="16"/>
              </w:rPr>
              <w:t>4</w:t>
            </w:r>
            <w:r w:rsidR="00C251A4"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1417B" w14:textId="77777777" w:rsidR="0063026A" w:rsidRDefault="0063026A" w:rsidP="00C251A4">
      <w:r>
        <w:separator/>
      </w:r>
    </w:p>
  </w:footnote>
  <w:footnote w:type="continuationSeparator" w:id="0">
    <w:p w14:paraId="5099A266" w14:textId="77777777" w:rsidR="0063026A" w:rsidRDefault="0063026A"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BE3" w14:textId="77777777" w:rsidR="00AB3C1E" w:rsidRDefault="00AB3C1E" w:rsidP="00AB3C1E">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0842"/>
    <w:multiLevelType w:val="hybridMultilevel"/>
    <w:tmpl w:val="5A0E5AEC"/>
    <w:lvl w:ilvl="0" w:tplc="ABDC8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000B14"/>
    <w:multiLevelType w:val="hybridMultilevel"/>
    <w:tmpl w:val="231C30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673A"/>
    <w:rsid w:val="000070D2"/>
    <w:rsid w:val="000117C9"/>
    <w:rsid w:val="000145AE"/>
    <w:rsid w:val="00032BB4"/>
    <w:rsid w:val="000368C4"/>
    <w:rsid w:val="00040B2F"/>
    <w:rsid w:val="00053264"/>
    <w:rsid w:val="00063458"/>
    <w:rsid w:val="00063741"/>
    <w:rsid w:val="00066A63"/>
    <w:rsid w:val="00071B8E"/>
    <w:rsid w:val="00072F5D"/>
    <w:rsid w:val="00075B11"/>
    <w:rsid w:val="000A7850"/>
    <w:rsid w:val="000B531A"/>
    <w:rsid w:val="000B7160"/>
    <w:rsid w:val="000B768E"/>
    <w:rsid w:val="000C5D7C"/>
    <w:rsid w:val="000C6F45"/>
    <w:rsid w:val="000D32AC"/>
    <w:rsid w:val="000D381F"/>
    <w:rsid w:val="000D4187"/>
    <w:rsid w:val="000F04E4"/>
    <w:rsid w:val="000F30A5"/>
    <w:rsid w:val="000F782E"/>
    <w:rsid w:val="001001A2"/>
    <w:rsid w:val="0010127E"/>
    <w:rsid w:val="00101F49"/>
    <w:rsid w:val="00103358"/>
    <w:rsid w:val="00107032"/>
    <w:rsid w:val="00107C68"/>
    <w:rsid w:val="00120757"/>
    <w:rsid w:val="001373EF"/>
    <w:rsid w:val="00147C6D"/>
    <w:rsid w:val="00161933"/>
    <w:rsid w:val="00161D4E"/>
    <w:rsid w:val="001624F4"/>
    <w:rsid w:val="00162803"/>
    <w:rsid w:val="0016309E"/>
    <w:rsid w:val="00167FF2"/>
    <w:rsid w:val="00181A62"/>
    <w:rsid w:val="001922A1"/>
    <w:rsid w:val="00196423"/>
    <w:rsid w:val="001A0582"/>
    <w:rsid w:val="001A343E"/>
    <w:rsid w:val="001B7CF7"/>
    <w:rsid w:val="001D74D2"/>
    <w:rsid w:val="001F1AF8"/>
    <w:rsid w:val="00202042"/>
    <w:rsid w:val="00210DE7"/>
    <w:rsid w:val="00211537"/>
    <w:rsid w:val="00216799"/>
    <w:rsid w:val="002311CD"/>
    <w:rsid w:val="002320C5"/>
    <w:rsid w:val="00244259"/>
    <w:rsid w:val="00247EEE"/>
    <w:rsid w:val="002545CC"/>
    <w:rsid w:val="00265967"/>
    <w:rsid w:val="002724B0"/>
    <w:rsid w:val="00275FA4"/>
    <w:rsid w:val="00277CF7"/>
    <w:rsid w:val="002800B0"/>
    <w:rsid w:val="00280AC0"/>
    <w:rsid w:val="002936F2"/>
    <w:rsid w:val="002938F7"/>
    <w:rsid w:val="00293DA6"/>
    <w:rsid w:val="0029637A"/>
    <w:rsid w:val="002A1986"/>
    <w:rsid w:val="002B4140"/>
    <w:rsid w:val="002C01EE"/>
    <w:rsid w:val="002C545E"/>
    <w:rsid w:val="002C5FC1"/>
    <w:rsid w:val="002C79BC"/>
    <w:rsid w:val="002D6520"/>
    <w:rsid w:val="002E03E7"/>
    <w:rsid w:val="002E1B17"/>
    <w:rsid w:val="002E3F76"/>
    <w:rsid w:val="002E5940"/>
    <w:rsid w:val="002E71C5"/>
    <w:rsid w:val="002E7E41"/>
    <w:rsid w:val="00303FAD"/>
    <w:rsid w:val="003042C2"/>
    <w:rsid w:val="0030644B"/>
    <w:rsid w:val="00306B29"/>
    <w:rsid w:val="00307DDF"/>
    <w:rsid w:val="003145D1"/>
    <w:rsid w:val="00314FF2"/>
    <w:rsid w:val="00317DA5"/>
    <w:rsid w:val="00327B56"/>
    <w:rsid w:val="0033154D"/>
    <w:rsid w:val="00334CA2"/>
    <w:rsid w:val="0037240F"/>
    <w:rsid w:val="00375CAA"/>
    <w:rsid w:val="00383EBC"/>
    <w:rsid w:val="0038770E"/>
    <w:rsid w:val="00387C33"/>
    <w:rsid w:val="003A2B6C"/>
    <w:rsid w:val="003A3F09"/>
    <w:rsid w:val="003A56C3"/>
    <w:rsid w:val="003A5836"/>
    <w:rsid w:val="003A7FC3"/>
    <w:rsid w:val="003B7AE5"/>
    <w:rsid w:val="003C2DCF"/>
    <w:rsid w:val="003D0270"/>
    <w:rsid w:val="003F3ABC"/>
    <w:rsid w:val="003F7ED5"/>
    <w:rsid w:val="00404D67"/>
    <w:rsid w:val="00414AA3"/>
    <w:rsid w:val="00417C8C"/>
    <w:rsid w:val="0042645C"/>
    <w:rsid w:val="0043743D"/>
    <w:rsid w:val="004427EA"/>
    <w:rsid w:val="00443630"/>
    <w:rsid w:val="00443ABD"/>
    <w:rsid w:val="00446C7C"/>
    <w:rsid w:val="00451D22"/>
    <w:rsid w:val="00451E1E"/>
    <w:rsid w:val="0045240B"/>
    <w:rsid w:val="00455758"/>
    <w:rsid w:val="00456054"/>
    <w:rsid w:val="0046016B"/>
    <w:rsid w:val="00461A2D"/>
    <w:rsid w:val="00463819"/>
    <w:rsid w:val="00486DA1"/>
    <w:rsid w:val="004949AD"/>
    <w:rsid w:val="00494CAF"/>
    <w:rsid w:val="00495C2F"/>
    <w:rsid w:val="004B1EF6"/>
    <w:rsid w:val="004C2627"/>
    <w:rsid w:val="004C2672"/>
    <w:rsid w:val="004C56DE"/>
    <w:rsid w:val="004D4BF3"/>
    <w:rsid w:val="004F0ED0"/>
    <w:rsid w:val="00503D65"/>
    <w:rsid w:val="0051604B"/>
    <w:rsid w:val="005432C4"/>
    <w:rsid w:val="005437FF"/>
    <w:rsid w:val="005442F2"/>
    <w:rsid w:val="0056508F"/>
    <w:rsid w:val="0057171F"/>
    <w:rsid w:val="00571C7B"/>
    <w:rsid w:val="005837D0"/>
    <w:rsid w:val="00586A4E"/>
    <w:rsid w:val="005A3E59"/>
    <w:rsid w:val="005A7B2A"/>
    <w:rsid w:val="005B57D1"/>
    <w:rsid w:val="005B59B6"/>
    <w:rsid w:val="005C1393"/>
    <w:rsid w:val="005C3FAF"/>
    <w:rsid w:val="005D2C2C"/>
    <w:rsid w:val="005D2CF6"/>
    <w:rsid w:val="005E324F"/>
    <w:rsid w:val="005E6556"/>
    <w:rsid w:val="0060085F"/>
    <w:rsid w:val="00604A85"/>
    <w:rsid w:val="006057EA"/>
    <w:rsid w:val="00610662"/>
    <w:rsid w:val="00612297"/>
    <w:rsid w:val="0061325C"/>
    <w:rsid w:val="006201AD"/>
    <w:rsid w:val="00623903"/>
    <w:rsid w:val="0063026A"/>
    <w:rsid w:val="00631633"/>
    <w:rsid w:val="0063463F"/>
    <w:rsid w:val="0064202A"/>
    <w:rsid w:val="00643A24"/>
    <w:rsid w:val="0064501D"/>
    <w:rsid w:val="00650E97"/>
    <w:rsid w:val="00662CB3"/>
    <w:rsid w:val="00666BED"/>
    <w:rsid w:val="0067549E"/>
    <w:rsid w:val="0068020C"/>
    <w:rsid w:val="0068082E"/>
    <w:rsid w:val="00683FC5"/>
    <w:rsid w:val="00687719"/>
    <w:rsid w:val="00687A07"/>
    <w:rsid w:val="00691DDC"/>
    <w:rsid w:val="00694015"/>
    <w:rsid w:val="006A0D99"/>
    <w:rsid w:val="006A314A"/>
    <w:rsid w:val="006A324F"/>
    <w:rsid w:val="006B5B87"/>
    <w:rsid w:val="006C048E"/>
    <w:rsid w:val="006D3F29"/>
    <w:rsid w:val="006D61F9"/>
    <w:rsid w:val="006E6017"/>
    <w:rsid w:val="006F10E1"/>
    <w:rsid w:val="00732FD9"/>
    <w:rsid w:val="0073450D"/>
    <w:rsid w:val="007417C1"/>
    <w:rsid w:val="007430CE"/>
    <w:rsid w:val="00765ED5"/>
    <w:rsid w:val="0076786B"/>
    <w:rsid w:val="00772816"/>
    <w:rsid w:val="00773A65"/>
    <w:rsid w:val="00773A87"/>
    <w:rsid w:val="0078272D"/>
    <w:rsid w:val="0078283A"/>
    <w:rsid w:val="0078724C"/>
    <w:rsid w:val="007877FA"/>
    <w:rsid w:val="00792BC5"/>
    <w:rsid w:val="00797213"/>
    <w:rsid w:val="007A0C8B"/>
    <w:rsid w:val="007A6715"/>
    <w:rsid w:val="007A7A92"/>
    <w:rsid w:val="007B4ABC"/>
    <w:rsid w:val="007B5454"/>
    <w:rsid w:val="007B76D7"/>
    <w:rsid w:val="007C7D36"/>
    <w:rsid w:val="007D0348"/>
    <w:rsid w:val="007E43D4"/>
    <w:rsid w:val="007E67D7"/>
    <w:rsid w:val="007E7D66"/>
    <w:rsid w:val="007F63D5"/>
    <w:rsid w:val="00805857"/>
    <w:rsid w:val="0081446E"/>
    <w:rsid w:val="008253CA"/>
    <w:rsid w:val="00826D0D"/>
    <w:rsid w:val="0082738C"/>
    <w:rsid w:val="0083152C"/>
    <w:rsid w:val="00843115"/>
    <w:rsid w:val="00847B18"/>
    <w:rsid w:val="0085080D"/>
    <w:rsid w:val="00856353"/>
    <w:rsid w:val="00861132"/>
    <w:rsid w:val="00862A3A"/>
    <w:rsid w:val="008742F8"/>
    <w:rsid w:val="0087513B"/>
    <w:rsid w:val="00875EF1"/>
    <w:rsid w:val="008827C2"/>
    <w:rsid w:val="00882D4B"/>
    <w:rsid w:val="008851B6"/>
    <w:rsid w:val="00885604"/>
    <w:rsid w:val="00886CDA"/>
    <w:rsid w:val="0088734F"/>
    <w:rsid w:val="00887403"/>
    <w:rsid w:val="0089334D"/>
    <w:rsid w:val="008949EB"/>
    <w:rsid w:val="00895645"/>
    <w:rsid w:val="00895793"/>
    <w:rsid w:val="008A723B"/>
    <w:rsid w:val="008B575D"/>
    <w:rsid w:val="008B7CA6"/>
    <w:rsid w:val="008B7D60"/>
    <w:rsid w:val="008C0B7B"/>
    <w:rsid w:val="008E252A"/>
    <w:rsid w:val="008E4110"/>
    <w:rsid w:val="0090344A"/>
    <w:rsid w:val="0091373D"/>
    <w:rsid w:val="00917221"/>
    <w:rsid w:val="009264BA"/>
    <w:rsid w:val="00926BBA"/>
    <w:rsid w:val="00927A51"/>
    <w:rsid w:val="009308A5"/>
    <w:rsid w:val="00941F95"/>
    <w:rsid w:val="009439AB"/>
    <w:rsid w:val="00951789"/>
    <w:rsid w:val="009523EE"/>
    <w:rsid w:val="0096119C"/>
    <w:rsid w:val="00964BFD"/>
    <w:rsid w:val="009664C6"/>
    <w:rsid w:val="009710ED"/>
    <w:rsid w:val="00976F46"/>
    <w:rsid w:val="00980D13"/>
    <w:rsid w:val="00984520"/>
    <w:rsid w:val="00991487"/>
    <w:rsid w:val="00996FD9"/>
    <w:rsid w:val="009A01C5"/>
    <w:rsid w:val="009B7F9D"/>
    <w:rsid w:val="009C1186"/>
    <w:rsid w:val="009E1592"/>
    <w:rsid w:val="009E2E14"/>
    <w:rsid w:val="009E7DAA"/>
    <w:rsid w:val="009F42B1"/>
    <w:rsid w:val="00A0441D"/>
    <w:rsid w:val="00A14CA3"/>
    <w:rsid w:val="00A256ED"/>
    <w:rsid w:val="00A30919"/>
    <w:rsid w:val="00A41875"/>
    <w:rsid w:val="00A46C55"/>
    <w:rsid w:val="00A5448E"/>
    <w:rsid w:val="00A564B3"/>
    <w:rsid w:val="00A63F04"/>
    <w:rsid w:val="00A77EF1"/>
    <w:rsid w:val="00A82471"/>
    <w:rsid w:val="00A8584E"/>
    <w:rsid w:val="00A90A3A"/>
    <w:rsid w:val="00AB3C1E"/>
    <w:rsid w:val="00AB63B1"/>
    <w:rsid w:val="00AD56FF"/>
    <w:rsid w:val="00AD5ACE"/>
    <w:rsid w:val="00AE0FCB"/>
    <w:rsid w:val="00AE1779"/>
    <w:rsid w:val="00AE3581"/>
    <w:rsid w:val="00AE6C78"/>
    <w:rsid w:val="00AE775B"/>
    <w:rsid w:val="00AF11B5"/>
    <w:rsid w:val="00B037BC"/>
    <w:rsid w:val="00B03EF6"/>
    <w:rsid w:val="00B040D9"/>
    <w:rsid w:val="00B14867"/>
    <w:rsid w:val="00B15B87"/>
    <w:rsid w:val="00B17A91"/>
    <w:rsid w:val="00B259D8"/>
    <w:rsid w:val="00B2782E"/>
    <w:rsid w:val="00B366A5"/>
    <w:rsid w:val="00B525AA"/>
    <w:rsid w:val="00B54157"/>
    <w:rsid w:val="00B63686"/>
    <w:rsid w:val="00B76D27"/>
    <w:rsid w:val="00B85579"/>
    <w:rsid w:val="00B87498"/>
    <w:rsid w:val="00B92142"/>
    <w:rsid w:val="00BA14E4"/>
    <w:rsid w:val="00BC0D2A"/>
    <w:rsid w:val="00BF0383"/>
    <w:rsid w:val="00BF5662"/>
    <w:rsid w:val="00C131BA"/>
    <w:rsid w:val="00C15C13"/>
    <w:rsid w:val="00C2305A"/>
    <w:rsid w:val="00C251A4"/>
    <w:rsid w:val="00C269A5"/>
    <w:rsid w:val="00C27F58"/>
    <w:rsid w:val="00C300BF"/>
    <w:rsid w:val="00C30918"/>
    <w:rsid w:val="00C42705"/>
    <w:rsid w:val="00C43E78"/>
    <w:rsid w:val="00C550AE"/>
    <w:rsid w:val="00C66D21"/>
    <w:rsid w:val="00C70FC2"/>
    <w:rsid w:val="00CA3346"/>
    <w:rsid w:val="00CA351B"/>
    <w:rsid w:val="00CA44ED"/>
    <w:rsid w:val="00CA716C"/>
    <w:rsid w:val="00CA7936"/>
    <w:rsid w:val="00CA7AE8"/>
    <w:rsid w:val="00CC3BF2"/>
    <w:rsid w:val="00CD2145"/>
    <w:rsid w:val="00CD7505"/>
    <w:rsid w:val="00CF2F1E"/>
    <w:rsid w:val="00CF2FD6"/>
    <w:rsid w:val="00CF4DCD"/>
    <w:rsid w:val="00CF58FD"/>
    <w:rsid w:val="00CF66AB"/>
    <w:rsid w:val="00D20152"/>
    <w:rsid w:val="00D2171F"/>
    <w:rsid w:val="00D33B6A"/>
    <w:rsid w:val="00D35546"/>
    <w:rsid w:val="00D56CB4"/>
    <w:rsid w:val="00D62804"/>
    <w:rsid w:val="00D637FB"/>
    <w:rsid w:val="00D66E26"/>
    <w:rsid w:val="00D73377"/>
    <w:rsid w:val="00D73473"/>
    <w:rsid w:val="00D741D2"/>
    <w:rsid w:val="00D85EC5"/>
    <w:rsid w:val="00D91619"/>
    <w:rsid w:val="00D918F9"/>
    <w:rsid w:val="00D93609"/>
    <w:rsid w:val="00DA2E4A"/>
    <w:rsid w:val="00DA69CD"/>
    <w:rsid w:val="00DB4652"/>
    <w:rsid w:val="00DC0089"/>
    <w:rsid w:val="00DC57CA"/>
    <w:rsid w:val="00DE1EAF"/>
    <w:rsid w:val="00DF0284"/>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76068"/>
    <w:rsid w:val="00E81563"/>
    <w:rsid w:val="00E90E1B"/>
    <w:rsid w:val="00E9133B"/>
    <w:rsid w:val="00E9594E"/>
    <w:rsid w:val="00E960C5"/>
    <w:rsid w:val="00EB4EB1"/>
    <w:rsid w:val="00EC00FB"/>
    <w:rsid w:val="00EC0906"/>
    <w:rsid w:val="00EC4831"/>
    <w:rsid w:val="00ED19B5"/>
    <w:rsid w:val="00ED335F"/>
    <w:rsid w:val="00EE2A0C"/>
    <w:rsid w:val="00EE3564"/>
    <w:rsid w:val="00EE6CC0"/>
    <w:rsid w:val="00EF0A59"/>
    <w:rsid w:val="00EF5E46"/>
    <w:rsid w:val="00F06E4A"/>
    <w:rsid w:val="00F108D5"/>
    <w:rsid w:val="00F10E0F"/>
    <w:rsid w:val="00F159B3"/>
    <w:rsid w:val="00F20123"/>
    <w:rsid w:val="00F20647"/>
    <w:rsid w:val="00F2541F"/>
    <w:rsid w:val="00F33054"/>
    <w:rsid w:val="00F51A6B"/>
    <w:rsid w:val="00F52E33"/>
    <w:rsid w:val="00F53B2E"/>
    <w:rsid w:val="00F623CB"/>
    <w:rsid w:val="00F66355"/>
    <w:rsid w:val="00F7667E"/>
    <w:rsid w:val="00F900F0"/>
    <w:rsid w:val="00F92DED"/>
    <w:rsid w:val="00F95561"/>
    <w:rsid w:val="00FA05F5"/>
    <w:rsid w:val="00FB336E"/>
    <w:rsid w:val="00FC701C"/>
    <w:rsid w:val="00FD03DB"/>
    <w:rsid w:val="00FE318C"/>
    <w:rsid w:val="00FE649B"/>
    <w:rsid w:val="00FE6B74"/>
    <w:rsid w:val="00FF0117"/>
    <w:rsid w:val="00FF1EDA"/>
    <w:rsid w:val="00FF34A8"/>
    <w:rsid w:val="00FF5077"/>
    <w:rsid w:val="00FF5F18"/>
    <w:rsid w:val="00FF646B"/>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4949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E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4949AD"/>
    <w:rPr>
      <w:rFonts w:asciiTheme="majorHAnsi" w:eastAsiaTheme="majorEastAsia" w:hAnsiTheme="majorHAnsi" w:cstheme="majorBidi"/>
      <w:color w:val="1F4D78" w:themeColor="accent1" w:themeShade="7F"/>
      <w:sz w:val="24"/>
      <w:szCs w:val="24"/>
      <w:lang w:eastAsia="es-ES"/>
    </w:rPr>
  </w:style>
  <w:style w:type="character" w:styleId="nfasis">
    <w:name w:val="Emphasis"/>
    <w:basedOn w:val="Fuentedeprrafopredeter"/>
    <w:uiPriority w:val="20"/>
    <w:qFormat/>
    <w:rsid w:val="00792BC5"/>
    <w:rPr>
      <w:i/>
      <w:iCs/>
    </w:rPr>
  </w:style>
  <w:style w:type="character" w:styleId="Textoennegrita">
    <w:name w:val="Strong"/>
    <w:basedOn w:val="Fuentedeprrafopredeter"/>
    <w:uiPriority w:val="22"/>
    <w:qFormat/>
    <w:rsid w:val="00792BC5"/>
    <w:rPr>
      <w:b/>
      <w:bCs/>
    </w:rPr>
  </w:style>
  <w:style w:type="paragraph" w:customStyle="1" w:styleId="textpublicidad">
    <w:name w:val="text_publicidad"/>
    <w:basedOn w:val="Normal"/>
    <w:rsid w:val="00F20647"/>
    <w:pPr>
      <w:spacing w:before="100" w:beforeAutospacing="1" w:after="100" w:afterAutospacing="1"/>
    </w:pPr>
    <w:rPr>
      <w:rFonts w:eastAsia="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666060674">
      <w:bodyDiv w:val="1"/>
      <w:marLeft w:val="0"/>
      <w:marRight w:val="0"/>
      <w:marTop w:val="0"/>
      <w:marBottom w:val="0"/>
      <w:divBdr>
        <w:top w:val="none" w:sz="0" w:space="0" w:color="auto"/>
        <w:left w:val="none" w:sz="0" w:space="0" w:color="auto"/>
        <w:bottom w:val="none" w:sz="0" w:space="0" w:color="auto"/>
        <w:right w:val="none" w:sz="0" w:space="0" w:color="auto"/>
      </w:divBdr>
    </w:div>
    <w:div w:id="757557030">
      <w:bodyDiv w:val="1"/>
      <w:marLeft w:val="0"/>
      <w:marRight w:val="0"/>
      <w:marTop w:val="0"/>
      <w:marBottom w:val="0"/>
      <w:divBdr>
        <w:top w:val="none" w:sz="0" w:space="0" w:color="auto"/>
        <w:left w:val="none" w:sz="0" w:space="0" w:color="auto"/>
        <w:bottom w:val="none" w:sz="0" w:space="0" w:color="auto"/>
        <w:right w:val="none" w:sz="0" w:space="0" w:color="auto"/>
      </w:divBdr>
    </w:div>
    <w:div w:id="1053389331">
      <w:bodyDiv w:val="1"/>
      <w:marLeft w:val="0"/>
      <w:marRight w:val="0"/>
      <w:marTop w:val="0"/>
      <w:marBottom w:val="0"/>
      <w:divBdr>
        <w:top w:val="none" w:sz="0" w:space="0" w:color="auto"/>
        <w:left w:val="none" w:sz="0" w:space="0" w:color="auto"/>
        <w:bottom w:val="none" w:sz="0" w:space="0" w:color="auto"/>
        <w:right w:val="none" w:sz="0" w:space="0" w:color="auto"/>
      </w:divBdr>
    </w:div>
    <w:div w:id="1258253858">
      <w:bodyDiv w:val="1"/>
      <w:marLeft w:val="0"/>
      <w:marRight w:val="0"/>
      <w:marTop w:val="0"/>
      <w:marBottom w:val="0"/>
      <w:divBdr>
        <w:top w:val="none" w:sz="0" w:space="0" w:color="auto"/>
        <w:left w:val="none" w:sz="0" w:space="0" w:color="auto"/>
        <w:bottom w:val="none" w:sz="0" w:space="0" w:color="auto"/>
        <w:right w:val="none" w:sz="0" w:space="0" w:color="auto"/>
      </w:divBdr>
      <w:divsChild>
        <w:div w:id="1500658160">
          <w:marLeft w:val="0"/>
          <w:marRight w:val="0"/>
          <w:marTop w:val="0"/>
          <w:marBottom w:val="0"/>
          <w:divBdr>
            <w:top w:val="none" w:sz="0" w:space="0" w:color="auto"/>
            <w:left w:val="none" w:sz="0" w:space="0" w:color="auto"/>
            <w:bottom w:val="none" w:sz="0" w:space="0" w:color="auto"/>
            <w:right w:val="none" w:sz="0" w:space="0" w:color="auto"/>
          </w:divBdr>
        </w:div>
      </w:divsChild>
    </w:div>
    <w:div w:id="1297249603">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589727275">
      <w:bodyDiv w:val="1"/>
      <w:marLeft w:val="0"/>
      <w:marRight w:val="0"/>
      <w:marTop w:val="0"/>
      <w:marBottom w:val="0"/>
      <w:divBdr>
        <w:top w:val="none" w:sz="0" w:space="0" w:color="auto"/>
        <w:left w:val="none" w:sz="0" w:space="0" w:color="auto"/>
        <w:bottom w:val="none" w:sz="0" w:space="0" w:color="auto"/>
        <w:right w:val="none" w:sz="0" w:space="0" w:color="auto"/>
      </w:divBdr>
    </w:div>
    <w:div w:id="1806771867">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tados_Unidos" TargetMode="External"/><Relationship Id="rId13" Type="http://schemas.openxmlformats.org/officeDocument/2006/relationships/hyperlink" Target="https://es.wikipedia.org/wiki/Texas" TargetMode="External"/><Relationship Id="rId18" Type="http://schemas.openxmlformats.org/officeDocument/2006/relationships/hyperlink" Target="https://es.wikipedia.org/wiki/Golfo_de_M%C3%A9xic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s.wikipedia.org/wiki/M%C3%A9xico" TargetMode="External"/><Relationship Id="rId12" Type="http://schemas.openxmlformats.org/officeDocument/2006/relationships/hyperlink" Target="https://es.wikipedia.org/wiki/El_Paso_(Texas)" TargetMode="External"/><Relationship Id="rId17" Type="http://schemas.openxmlformats.org/officeDocument/2006/relationships/hyperlink" Target="https://es.wikipedia.org/wiki/Tamaulipas" TargetMode="External"/><Relationship Id="rId2" Type="http://schemas.openxmlformats.org/officeDocument/2006/relationships/styles" Target="styles.xml"/><Relationship Id="rId16" Type="http://schemas.openxmlformats.org/officeDocument/2006/relationships/hyperlink" Target="https://es.wikipedia.org/wiki/Nuevo_Le%C3%B3n" TargetMode="External"/><Relationship Id="rId20" Type="http://schemas.openxmlformats.org/officeDocument/2006/relationships/hyperlink" Target="https://es.wikipedia.org/wiki/Am%C3%A9rica_del_Nor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Nuevo_M%C3%A9xic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wikipedia.org/wiki/Coahuila_de_Zaragoza" TargetMode="External"/><Relationship Id="rId23" Type="http://schemas.openxmlformats.org/officeDocument/2006/relationships/fontTable" Target="fontTable.xml"/><Relationship Id="rId10" Type="http://schemas.openxmlformats.org/officeDocument/2006/relationships/hyperlink" Target="https://es.wikipedia.org/wiki/Colorado" TargetMode="External"/><Relationship Id="rId19" Type="http://schemas.openxmlformats.org/officeDocument/2006/relationships/hyperlink" Target="https://es.wikipedia.org/wiki/Oc%C3%A9ano_Atl%C3%A1ntico" TargetMode="External"/><Relationship Id="rId4" Type="http://schemas.openxmlformats.org/officeDocument/2006/relationships/webSettings" Target="webSettings.xml"/><Relationship Id="rId9" Type="http://schemas.openxmlformats.org/officeDocument/2006/relationships/hyperlink" Target="https://es.wikipedia.org/wiki/R%C3%ADo" TargetMode="External"/><Relationship Id="rId14" Type="http://schemas.openxmlformats.org/officeDocument/2006/relationships/hyperlink" Target="https://es.wikipedia.org/wiki/Chihuahua"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4</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Juan Pablo De la Cruz Medrano</cp:lastModifiedBy>
  <cp:revision>13</cp:revision>
  <cp:lastPrinted>2022-06-30T00:32:00Z</cp:lastPrinted>
  <dcterms:created xsi:type="dcterms:W3CDTF">2022-06-21T22:16:00Z</dcterms:created>
  <dcterms:modified xsi:type="dcterms:W3CDTF">2022-06-30T00:37:00Z</dcterms:modified>
</cp:coreProperties>
</file>