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CA3CA" w14:textId="77777777" w:rsidR="00244EB2" w:rsidRDefault="00244EB2" w:rsidP="00901EED">
      <w:pPr>
        <w:spacing w:after="0" w:line="240" w:lineRule="auto"/>
        <w:ind w:right="-93"/>
        <w:jc w:val="both"/>
        <w:rPr>
          <w:rFonts w:ascii="Arial" w:hAnsi="Arial" w:cs="Arial"/>
          <w:b/>
          <w:sz w:val="28"/>
          <w:szCs w:val="28"/>
        </w:rPr>
      </w:pPr>
    </w:p>
    <w:p w14:paraId="6AF6B678" w14:textId="7ADC0477" w:rsidR="00570DC5" w:rsidRPr="00667A3C" w:rsidRDefault="00570DC5" w:rsidP="00901EED">
      <w:pPr>
        <w:spacing w:after="0" w:line="240" w:lineRule="auto"/>
        <w:ind w:right="-93"/>
        <w:jc w:val="both"/>
        <w:rPr>
          <w:rFonts w:ascii="Arial" w:hAnsi="Arial" w:cs="Arial"/>
          <w:b/>
          <w:sz w:val="28"/>
          <w:szCs w:val="28"/>
        </w:rPr>
      </w:pPr>
      <w:r w:rsidRPr="00667A3C">
        <w:rPr>
          <w:rFonts w:ascii="Arial" w:hAnsi="Arial" w:cs="Arial"/>
          <w:b/>
          <w:sz w:val="28"/>
          <w:szCs w:val="28"/>
        </w:rPr>
        <w:t>H. CONGRESO DEL ESTADO DE CHIHUAHUA</w:t>
      </w:r>
    </w:p>
    <w:p w14:paraId="15C2F9CE" w14:textId="77777777" w:rsidR="00570DC5" w:rsidRPr="00667A3C" w:rsidRDefault="00570DC5" w:rsidP="00901EED">
      <w:pPr>
        <w:spacing w:after="0" w:line="240" w:lineRule="auto"/>
        <w:ind w:right="-93"/>
        <w:jc w:val="both"/>
        <w:rPr>
          <w:rFonts w:ascii="Arial" w:hAnsi="Arial" w:cs="Arial"/>
          <w:b/>
          <w:sz w:val="28"/>
          <w:szCs w:val="28"/>
        </w:rPr>
      </w:pPr>
      <w:r w:rsidRPr="00667A3C">
        <w:rPr>
          <w:rFonts w:ascii="Arial" w:hAnsi="Arial" w:cs="Arial"/>
          <w:b/>
          <w:sz w:val="28"/>
          <w:szCs w:val="28"/>
        </w:rPr>
        <w:t xml:space="preserve">P R E S E N T E. </w:t>
      </w:r>
    </w:p>
    <w:p w14:paraId="73F61000" w14:textId="77777777" w:rsidR="00570DC5" w:rsidRPr="00667A3C" w:rsidRDefault="00570DC5" w:rsidP="00901EED">
      <w:pPr>
        <w:spacing w:after="0" w:line="240" w:lineRule="auto"/>
        <w:ind w:right="-93"/>
        <w:jc w:val="both"/>
        <w:rPr>
          <w:rFonts w:ascii="Arial" w:hAnsi="Arial" w:cs="Arial"/>
          <w:b/>
          <w:sz w:val="24"/>
          <w:szCs w:val="24"/>
        </w:rPr>
      </w:pPr>
    </w:p>
    <w:p w14:paraId="54E14893" w14:textId="3423B5CA" w:rsidR="002620BF" w:rsidRPr="00667A3C" w:rsidRDefault="00901EED" w:rsidP="00901EED">
      <w:pPr>
        <w:spacing w:after="0" w:line="240" w:lineRule="auto"/>
        <w:ind w:right="-93"/>
        <w:jc w:val="both"/>
        <w:rPr>
          <w:rFonts w:ascii="Arial" w:hAnsi="Arial" w:cs="Arial"/>
          <w:bCs/>
          <w:sz w:val="24"/>
          <w:szCs w:val="24"/>
        </w:rPr>
      </w:pPr>
      <w:r w:rsidRPr="00667A3C">
        <w:rPr>
          <w:rFonts w:ascii="Arial" w:hAnsi="Arial" w:cs="Arial"/>
          <w:sz w:val="24"/>
          <w:szCs w:val="28"/>
        </w:rPr>
        <w:t>Las y los que</w:t>
      </w:r>
      <w:r w:rsidRPr="00667A3C">
        <w:rPr>
          <w:rFonts w:ascii="Arial" w:hAnsi="Arial" w:cs="Arial"/>
          <w:color w:val="FF0000"/>
          <w:sz w:val="24"/>
          <w:szCs w:val="28"/>
        </w:rPr>
        <w:t xml:space="preserve"> </w:t>
      </w:r>
      <w:r w:rsidRPr="00667A3C">
        <w:rPr>
          <w:rFonts w:ascii="Arial" w:hAnsi="Arial" w:cs="Arial"/>
          <w:sz w:val="24"/>
          <w:szCs w:val="28"/>
        </w:rPr>
        <w:t xml:space="preserve">suscriben, </w:t>
      </w:r>
      <w:r w:rsidRPr="00667A3C">
        <w:rPr>
          <w:rFonts w:ascii="Arial" w:hAnsi="Arial" w:cs="Arial"/>
          <w:b/>
          <w:bCs/>
          <w:sz w:val="24"/>
          <w:szCs w:val="28"/>
        </w:rPr>
        <w:t>Edin Cuauhtémoc Estrada Sotelo, Leticia Ortega Máynez, Óscar Daniel Avitia Arellanes, Rosana Díaz Reyes, Gustavo De la Rosa Hickerson, Magdalena Rentería Pérez, María Antonieta Pérez Reyes, Adriana Terrazas Porras, Benjamín Carrera Chávez, David Óscar Cast</w:t>
      </w:r>
      <w:r w:rsidR="00620D52" w:rsidRPr="00667A3C">
        <w:rPr>
          <w:rFonts w:ascii="Arial" w:hAnsi="Arial" w:cs="Arial"/>
          <w:b/>
          <w:bCs/>
          <w:sz w:val="24"/>
          <w:szCs w:val="28"/>
        </w:rPr>
        <w:t>rejón Rivas y</w:t>
      </w:r>
      <w:r w:rsidRPr="00667A3C">
        <w:rPr>
          <w:rFonts w:ascii="Arial" w:hAnsi="Arial" w:cs="Arial"/>
          <w:b/>
          <w:bCs/>
          <w:sz w:val="24"/>
          <w:szCs w:val="28"/>
        </w:rPr>
        <w:t xml:space="preserve"> Ilse América García Soto, </w:t>
      </w:r>
      <w:r w:rsidRPr="00667A3C">
        <w:rPr>
          <w:rFonts w:ascii="Arial" w:hAnsi="Arial" w:cs="Arial"/>
          <w:bCs/>
          <w:sz w:val="24"/>
          <w:szCs w:val="28"/>
        </w:rPr>
        <w:t>en nuestro carácter de Diputados de la</w:t>
      </w:r>
      <w:r w:rsidRPr="00667A3C">
        <w:rPr>
          <w:rFonts w:ascii="Arial" w:hAnsi="Arial" w:cs="Arial"/>
          <w:sz w:val="24"/>
          <w:szCs w:val="28"/>
        </w:rPr>
        <w:t xml:space="preserve"> Sexagésima Séptima Legislatura del Honorable Congreso del Estado de Chihuahua e integrantes del </w:t>
      </w:r>
      <w:r w:rsidRPr="00667A3C">
        <w:rPr>
          <w:rFonts w:ascii="Arial" w:hAnsi="Arial" w:cs="Arial"/>
          <w:b/>
          <w:bCs/>
          <w:sz w:val="24"/>
          <w:szCs w:val="28"/>
        </w:rPr>
        <w:t>Grupo Parlamentario de Morena</w:t>
      </w:r>
      <w:r w:rsidRPr="00667A3C">
        <w:rPr>
          <w:rFonts w:ascii="Arial" w:hAnsi="Arial" w:cs="Arial"/>
          <w:sz w:val="24"/>
          <w:szCs w:val="28"/>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667A3C">
        <w:rPr>
          <w:rFonts w:ascii="Arial" w:hAnsi="Arial" w:cs="Arial"/>
          <w:b/>
          <w:bCs/>
          <w:sz w:val="24"/>
          <w:szCs w:val="28"/>
        </w:rPr>
        <w:t xml:space="preserve">carácter de DECRETO, a efecto de reformar el artículo 40 de la Constitución Política del Estado de Chihuahua, los artículos 11,14,15,16 y 17 de la Ley Electoral del Estado de Chihuahua, con el objeto de </w:t>
      </w:r>
      <w:r w:rsidRPr="00667A3C">
        <w:rPr>
          <w:rFonts w:ascii="Arial" w:hAnsi="Arial" w:cs="Arial"/>
          <w:b/>
          <w:sz w:val="24"/>
          <w:szCs w:val="28"/>
        </w:rPr>
        <w:t>garantizar la libertad política, mediante un sistema electoral que otorgue a la ciudadanía la representatividad y pluralidad,</w:t>
      </w:r>
      <w:r w:rsidRPr="00667A3C">
        <w:rPr>
          <w:rFonts w:ascii="Arial" w:hAnsi="Arial" w:cs="Arial"/>
          <w:sz w:val="24"/>
          <w:szCs w:val="28"/>
        </w:rPr>
        <w:t xml:space="preserve"> </w:t>
      </w:r>
      <w:r w:rsidRPr="00667A3C">
        <w:rPr>
          <w:rFonts w:ascii="Arial" w:hAnsi="Arial" w:cs="Arial"/>
          <w:b/>
          <w:sz w:val="24"/>
          <w:szCs w:val="28"/>
        </w:rPr>
        <w:t>austeridad, eficiencia y ahorro en el gasto público que contribuya a atender las necesidades más sentidas de la sociedad</w:t>
      </w:r>
      <w:r w:rsidR="002620BF" w:rsidRPr="00667A3C">
        <w:rPr>
          <w:rFonts w:ascii="Arial" w:hAnsi="Arial" w:cs="Arial"/>
          <w:b/>
          <w:bCs/>
          <w:sz w:val="24"/>
          <w:szCs w:val="24"/>
        </w:rPr>
        <w:t>,</w:t>
      </w:r>
      <w:r w:rsidR="002620BF" w:rsidRPr="00667A3C">
        <w:rPr>
          <w:rFonts w:ascii="Arial" w:hAnsi="Arial" w:cs="Arial"/>
          <w:sz w:val="24"/>
          <w:szCs w:val="24"/>
        </w:rPr>
        <w:t xml:space="preserve"> </w:t>
      </w:r>
      <w:r w:rsidR="002620BF" w:rsidRPr="00667A3C">
        <w:rPr>
          <w:rFonts w:ascii="Arial" w:hAnsi="Arial" w:cs="Arial"/>
          <w:bCs/>
          <w:sz w:val="24"/>
          <w:szCs w:val="24"/>
        </w:rPr>
        <w:t>lo anterior con sustento en la siguiente:</w:t>
      </w:r>
    </w:p>
    <w:p w14:paraId="4AF4AEBA" w14:textId="77777777" w:rsidR="00E85E61" w:rsidRPr="00667A3C" w:rsidRDefault="00E85E61" w:rsidP="00901EED">
      <w:pPr>
        <w:spacing w:after="0" w:line="240" w:lineRule="auto"/>
        <w:ind w:right="-93"/>
        <w:jc w:val="both"/>
        <w:rPr>
          <w:rFonts w:ascii="Arial" w:hAnsi="Arial" w:cs="Arial"/>
          <w:bCs/>
          <w:sz w:val="24"/>
          <w:szCs w:val="24"/>
        </w:rPr>
      </w:pPr>
    </w:p>
    <w:p w14:paraId="571B27DB" w14:textId="77777777" w:rsidR="00E85E61" w:rsidRPr="00667A3C" w:rsidRDefault="00E85E61" w:rsidP="00901EED">
      <w:pPr>
        <w:spacing w:after="0" w:line="240" w:lineRule="auto"/>
        <w:ind w:right="-93"/>
        <w:jc w:val="both"/>
        <w:rPr>
          <w:rFonts w:ascii="Arial" w:hAnsi="Arial" w:cs="Arial"/>
          <w:bCs/>
          <w:sz w:val="24"/>
          <w:szCs w:val="24"/>
        </w:rPr>
      </w:pPr>
    </w:p>
    <w:p w14:paraId="02CE82A0" w14:textId="22F33EDE" w:rsidR="0075244C" w:rsidRPr="00667A3C" w:rsidRDefault="00D02970" w:rsidP="00901EED">
      <w:pPr>
        <w:spacing w:after="0" w:line="240" w:lineRule="auto"/>
        <w:ind w:right="-93"/>
        <w:jc w:val="center"/>
        <w:rPr>
          <w:rFonts w:ascii="Arial" w:hAnsi="Arial" w:cs="Arial"/>
          <w:b/>
          <w:sz w:val="28"/>
          <w:szCs w:val="28"/>
        </w:rPr>
      </w:pPr>
      <w:r w:rsidRPr="00667A3C">
        <w:rPr>
          <w:rFonts w:ascii="Arial" w:hAnsi="Arial" w:cs="Arial"/>
          <w:b/>
          <w:sz w:val="28"/>
          <w:szCs w:val="28"/>
        </w:rPr>
        <w:t>EXPOSICIÓN DE MOTIVOS</w:t>
      </w:r>
      <w:r w:rsidR="00FB2459" w:rsidRPr="00667A3C">
        <w:rPr>
          <w:rFonts w:ascii="Arial" w:hAnsi="Arial" w:cs="Arial"/>
          <w:b/>
          <w:sz w:val="28"/>
          <w:szCs w:val="28"/>
        </w:rPr>
        <w:t>:</w:t>
      </w:r>
    </w:p>
    <w:p w14:paraId="133CEA3F" w14:textId="77777777" w:rsidR="00FB2459" w:rsidRPr="00667A3C" w:rsidRDefault="00FB2459" w:rsidP="00901EED">
      <w:pPr>
        <w:spacing w:after="0" w:line="240" w:lineRule="auto"/>
        <w:ind w:right="-93"/>
        <w:rPr>
          <w:rFonts w:ascii="Arial" w:hAnsi="Arial" w:cs="Arial"/>
          <w:sz w:val="24"/>
          <w:szCs w:val="24"/>
        </w:rPr>
      </w:pPr>
    </w:p>
    <w:p w14:paraId="61112BFB" w14:textId="77777777" w:rsidR="00EE667E" w:rsidRPr="00667A3C" w:rsidRDefault="00EE667E" w:rsidP="00901EED">
      <w:pPr>
        <w:spacing w:after="0" w:line="240" w:lineRule="auto"/>
        <w:ind w:right="-93"/>
        <w:rPr>
          <w:rFonts w:ascii="Arial" w:hAnsi="Arial" w:cs="Arial"/>
          <w:sz w:val="24"/>
          <w:szCs w:val="24"/>
        </w:rPr>
      </w:pPr>
    </w:p>
    <w:p w14:paraId="2B2590B5" w14:textId="08DC105A" w:rsidR="00EA3422" w:rsidRPr="00667A3C" w:rsidRDefault="002A6771" w:rsidP="00901EED">
      <w:pPr>
        <w:spacing w:after="0" w:line="240" w:lineRule="auto"/>
        <w:jc w:val="both"/>
        <w:rPr>
          <w:rFonts w:ascii="Arial" w:hAnsi="Arial" w:cs="Arial"/>
          <w:sz w:val="24"/>
          <w:szCs w:val="24"/>
        </w:rPr>
      </w:pPr>
      <w:r w:rsidRPr="00667A3C">
        <w:rPr>
          <w:rFonts w:ascii="Arial" w:hAnsi="Arial" w:cs="Arial"/>
          <w:sz w:val="24"/>
          <w:szCs w:val="24"/>
        </w:rPr>
        <w:t>Quienes</w:t>
      </w:r>
      <w:r w:rsidR="004F47A8" w:rsidRPr="00667A3C">
        <w:rPr>
          <w:rFonts w:ascii="Arial" w:hAnsi="Arial" w:cs="Arial"/>
          <w:sz w:val="24"/>
          <w:szCs w:val="24"/>
        </w:rPr>
        <w:t xml:space="preserve"> </w:t>
      </w:r>
      <w:r w:rsidRPr="00667A3C">
        <w:rPr>
          <w:rFonts w:ascii="Arial" w:hAnsi="Arial" w:cs="Arial"/>
          <w:sz w:val="24"/>
          <w:szCs w:val="24"/>
        </w:rPr>
        <w:t>integramos</w:t>
      </w:r>
      <w:r w:rsidR="004F47A8" w:rsidRPr="00667A3C">
        <w:rPr>
          <w:rFonts w:ascii="Arial" w:hAnsi="Arial" w:cs="Arial"/>
          <w:sz w:val="24"/>
          <w:szCs w:val="24"/>
        </w:rPr>
        <w:t xml:space="preserve"> el Grupo </w:t>
      </w:r>
      <w:r w:rsidRPr="00667A3C">
        <w:rPr>
          <w:rFonts w:ascii="Arial" w:hAnsi="Arial" w:cs="Arial"/>
          <w:sz w:val="24"/>
          <w:szCs w:val="24"/>
        </w:rPr>
        <w:t>Parlamentario</w:t>
      </w:r>
      <w:r w:rsidR="00A41570" w:rsidRPr="00667A3C">
        <w:rPr>
          <w:rFonts w:ascii="Arial" w:hAnsi="Arial" w:cs="Arial"/>
          <w:sz w:val="24"/>
          <w:szCs w:val="24"/>
        </w:rPr>
        <w:t xml:space="preserve"> </w:t>
      </w:r>
      <w:r w:rsidRPr="00667A3C">
        <w:rPr>
          <w:rFonts w:ascii="Arial" w:hAnsi="Arial" w:cs="Arial"/>
          <w:sz w:val="24"/>
          <w:szCs w:val="24"/>
        </w:rPr>
        <w:t>de Morena</w:t>
      </w:r>
      <w:r w:rsidR="004F47A8" w:rsidRPr="00667A3C">
        <w:rPr>
          <w:rFonts w:ascii="Arial" w:hAnsi="Arial" w:cs="Arial"/>
          <w:sz w:val="24"/>
          <w:szCs w:val="24"/>
        </w:rPr>
        <w:t xml:space="preserve">, </w:t>
      </w:r>
      <w:r w:rsidRPr="00667A3C">
        <w:rPr>
          <w:rFonts w:ascii="Arial" w:hAnsi="Arial" w:cs="Arial"/>
          <w:sz w:val="24"/>
          <w:szCs w:val="24"/>
        </w:rPr>
        <w:t>consideramos oportuno</w:t>
      </w:r>
      <w:r w:rsidR="004F47A8" w:rsidRPr="00667A3C">
        <w:rPr>
          <w:rFonts w:ascii="Arial" w:hAnsi="Arial" w:cs="Arial"/>
          <w:sz w:val="24"/>
          <w:szCs w:val="24"/>
        </w:rPr>
        <w:t xml:space="preserve"> </w:t>
      </w:r>
      <w:r w:rsidRPr="00667A3C">
        <w:rPr>
          <w:rFonts w:ascii="Arial" w:hAnsi="Arial" w:cs="Arial"/>
          <w:sz w:val="24"/>
          <w:szCs w:val="24"/>
        </w:rPr>
        <w:t xml:space="preserve">el </w:t>
      </w:r>
      <w:r w:rsidR="004F47A8" w:rsidRPr="00667A3C">
        <w:rPr>
          <w:rFonts w:ascii="Arial" w:hAnsi="Arial" w:cs="Arial"/>
          <w:sz w:val="24"/>
          <w:szCs w:val="24"/>
        </w:rPr>
        <w:t>centrar la presente iniciativa en al menos tres puntos importantes, que traería consigo resultados que son acordes a los principios fundamentales de M</w:t>
      </w:r>
      <w:r w:rsidRPr="00667A3C">
        <w:rPr>
          <w:rFonts w:ascii="Arial" w:hAnsi="Arial" w:cs="Arial"/>
          <w:sz w:val="24"/>
          <w:szCs w:val="24"/>
        </w:rPr>
        <w:t>orena</w:t>
      </w:r>
      <w:r w:rsidR="004F47A8" w:rsidRPr="00667A3C">
        <w:rPr>
          <w:rFonts w:ascii="Arial" w:hAnsi="Arial" w:cs="Arial"/>
          <w:sz w:val="24"/>
          <w:szCs w:val="24"/>
        </w:rPr>
        <w:t>, el primero de ellos</w:t>
      </w:r>
      <w:r w:rsidR="00BF44C6">
        <w:rPr>
          <w:rFonts w:ascii="Arial" w:hAnsi="Arial" w:cs="Arial"/>
          <w:sz w:val="24"/>
          <w:szCs w:val="24"/>
        </w:rPr>
        <w:t xml:space="preserve">, contribuir a </w:t>
      </w:r>
      <w:r w:rsidR="004F47A8" w:rsidRPr="00667A3C">
        <w:rPr>
          <w:rFonts w:ascii="Arial" w:hAnsi="Arial" w:cs="Arial"/>
          <w:sz w:val="24"/>
          <w:szCs w:val="24"/>
        </w:rPr>
        <w:t>un sector público austero</w:t>
      </w:r>
      <w:r w:rsidR="00EA3422" w:rsidRPr="00667A3C">
        <w:rPr>
          <w:rFonts w:ascii="Arial" w:hAnsi="Arial" w:cs="Arial"/>
          <w:sz w:val="24"/>
          <w:szCs w:val="24"/>
        </w:rPr>
        <w:t>,</w:t>
      </w:r>
      <w:r w:rsidR="004F47A8" w:rsidRPr="00667A3C">
        <w:rPr>
          <w:rFonts w:ascii="Arial" w:hAnsi="Arial" w:cs="Arial"/>
          <w:sz w:val="24"/>
          <w:szCs w:val="24"/>
        </w:rPr>
        <w:t xml:space="preserve"> menos onero</w:t>
      </w:r>
      <w:r w:rsidR="0092282F" w:rsidRPr="00667A3C">
        <w:rPr>
          <w:rFonts w:ascii="Arial" w:hAnsi="Arial" w:cs="Arial"/>
          <w:sz w:val="24"/>
          <w:szCs w:val="24"/>
        </w:rPr>
        <w:t>so para las y los chihuahuenses;</w:t>
      </w:r>
      <w:r w:rsidR="004F47A8" w:rsidRPr="00667A3C">
        <w:rPr>
          <w:rFonts w:ascii="Arial" w:hAnsi="Arial" w:cs="Arial"/>
          <w:sz w:val="24"/>
          <w:szCs w:val="24"/>
        </w:rPr>
        <w:t xml:space="preserve"> en segundo eliminar el número de integrantes de una Legislatura de </w:t>
      </w:r>
      <w:r w:rsidR="00EA3422" w:rsidRPr="00667A3C">
        <w:rPr>
          <w:rFonts w:ascii="Arial" w:hAnsi="Arial" w:cs="Arial"/>
          <w:sz w:val="24"/>
          <w:szCs w:val="24"/>
        </w:rPr>
        <w:t>33 a 21, tal como lo proponemos;</w:t>
      </w:r>
      <w:r w:rsidR="004F47A8" w:rsidRPr="00667A3C">
        <w:rPr>
          <w:rFonts w:ascii="Arial" w:hAnsi="Arial" w:cs="Arial"/>
          <w:sz w:val="24"/>
          <w:szCs w:val="24"/>
        </w:rPr>
        <w:t xml:space="preserve"> tercero eliminar que lleguen a designarse diputadas y diputados por el </w:t>
      </w:r>
      <w:r w:rsidRPr="00667A3C">
        <w:rPr>
          <w:rFonts w:ascii="Arial" w:hAnsi="Arial" w:cs="Arial"/>
          <w:sz w:val="24"/>
          <w:szCs w:val="24"/>
        </w:rPr>
        <w:t>principio</w:t>
      </w:r>
      <w:r w:rsidR="004F47A8" w:rsidRPr="00667A3C">
        <w:rPr>
          <w:rFonts w:ascii="Arial" w:hAnsi="Arial" w:cs="Arial"/>
          <w:sz w:val="24"/>
          <w:szCs w:val="24"/>
        </w:rPr>
        <w:t xml:space="preserve"> de representación proporcional mediante el procedimiento que actualmente establece la ley, es decir mediante las listas propuestas por los partidos políticos</w:t>
      </w:r>
      <w:r w:rsidR="00EA3422" w:rsidRPr="00667A3C">
        <w:rPr>
          <w:rFonts w:ascii="Arial" w:hAnsi="Arial" w:cs="Arial"/>
          <w:sz w:val="24"/>
          <w:szCs w:val="24"/>
        </w:rPr>
        <w:t>.</w:t>
      </w:r>
    </w:p>
    <w:p w14:paraId="731F8161" w14:textId="77777777" w:rsidR="00EA3422" w:rsidRPr="00667A3C" w:rsidRDefault="00EA3422" w:rsidP="00901EED">
      <w:pPr>
        <w:spacing w:after="0" w:line="240" w:lineRule="auto"/>
        <w:jc w:val="both"/>
        <w:rPr>
          <w:rFonts w:ascii="Arial" w:hAnsi="Arial" w:cs="Arial"/>
          <w:sz w:val="24"/>
          <w:szCs w:val="24"/>
        </w:rPr>
      </w:pPr>
    </w:p>
    <w:p w14:paraId="05B2221C" w14:textId="77777777" w:rsidR="00EA3422" w:rsidRPr="00667A3C" w:rsidRDefault="00EA3422" w:rsidP="00901EED">
      <w:pPr>
        <w:spacing w:after="0" w:line="240" w:lineRule="auto"/>
        <w:jc w:val="both"/>
        <w:rPr>
          <w:rFonts w:ascii="Arial" w:hAnsi="Arial" w:cs="Arial"/>
          <w:sz w:val="24"/>
          <w:szCs w:val="24"/>
        </w:rPr>
      </w:pPr>
      <w:r w:rsidRPr="00667A3C">
        <w:rPr>
          <w:rFonts w:ascii="Arial" w:hAnsi="Arial" w:cs="Arial"/>
          <w:sz w:val="24"/>
          <w:szCs w:val="24"/>
        </w:rPr>
        <w:t xml:space="preserve">Por lo que </w:t>
      </w:r>
      <w:r w:rsidR="004F47A8" w:rsidRPr="00667A3C">
        <w:rPr>
          <w:rFonts w:ascii="Arial" w:hAnsi="Arial" w:cs="Arial"/>
          <w:sz w:val="24"/>
          <w:szCs w:val="24"/>
        </w:rPr>
        <w:t xml:space="preserve">hoy proponemos que la </w:t>
      </w:r>
      <w:r w:rsidR="002A6771" w:rsidRPr="00667A3C">
        <w:rPr>
          <w:rFonts w:ascii="Arial" w:hAnsi="Arial" w:cs="Arial"/>
          <w:sz w:val="24"/>
          <w:szCs w:val="24"/>
        </w:rPr>
        <w:t>totalidad</w:t>
      </w:r>
      <w:r w:rsidR="004F47A8" w:rsidRPr="00667A3C">
        <w:rPr>
          <w:rFonts w:ascii="Arial" w:hAnsi="Arial" w:cs="Arial"/>
          <w:sz w:val="24"/>
          <w:szCs w:val="24"/>
        </w:rPr>
        <w:t xml:space="preserve"> de las </w:t>
      </w:r>
      <w:r w:rsidRPr="00667A3C">
        <w:rPr>
          <w:rFonts w:ascii="Arial" w:hAnsi="Arial" w:cs="Arial"/>
          <w:sz w:val="24"/>
          <w:szCs w:val="24"/>
        </w:rPr>
        <w:t xml:space="preserve">diputadas </w:t>
      </w:r>
      <w:r w:rsidR="004F47A8" w:rsidRPr="00667A3C">
        <w:rPr>
          <w:rFonts w:ascii="Arial" w:hAnsi="Arial" w:cs="Arial"/>
          <w:sz w:val="24"/>
          <w:szCs w:val="24"/>
        </w:rPr>
        <w:t>y los diputados que integran una legislatura hayan tenido la necesidad de solicitar el apoyo y aval de l</w:t>
      </w:r>
      <w:r w:rsidR="0092282F" w:rsidRPr="00667A3C">
        <w:rPr>
          <w:rFonts w:ascii="Arial" w:hAnsi="Arial" w:cs="Arial"/>
          <w:sz w:val="24"/>
          <w:szCs w:val="24"/>
        </w:rPr>
        <w:t xml:space="preserve">os </w:t>
      </w:r>
      <w:r w:rsidR="0092282F" w:rsidRPr="00667A3C">
        <w:rPr>
          <w:rFonts w:ascii="Arial" w:hAnsi="Arial" w:cs="Arial"/>
          <w:sz w:val="24"/>
          <w:szCs w:val="24"/>
        </w:rPr>
        <w:lastRenderedPageBreak/>
        <w:t>votantes</w:t>
      </w:r>
      <w:r w:rsidRPr="00667A3C">
        <w:rPr>
          <w:rFonts w:ascii="Arial" w:hAnsi="Arial" w:cs="Arial"/>
          <w:sz w:val="24"/>
          <w:szCs w:val="24"/>
        </w:rPr>
        <w:t>,</w:t>
      </w:r>
      <w:r w:rsidR="0092282F" w:rsidRPr="00667A3C">
        <w:rPr>
          <w:rFonts w:ascii="Arial" w:hAnsi="Arial" w:cs="Arial"/>
          <w:sz w:val="24"/>
          <w:szCs w:val="24"/>
        </w:rPr>
        <w:t xml:space="preserve"> con ello se evitará </w:t>
      </w:r>
      <w:r w:rsidR="004F47A8" w:rsidRPr="00667A3C">
        <w:rPr>
          <w:rFonts w:ascii="Arial" w:hAnsi="Arial" w:cs="Arial"/>
          <w:sz w:val="24"/>
          <w:szCs w:val="24"/>
        </w:rPr>
        <w:t>que los partidos políticos puedan hacer pago de favores o entreguen diputaciones plurinominales por cuestiones de amistad</w:t>
      </w:r>
      <w:r w:rsidRPr="00667A3C">
        <w:rPr>
          <w:rFonts w:ascii="Arial" w:hAnsi="Arial" w:cs="Arial"/>
          <w:sz w:val="24"/>
          <w:szCs w:val="24"/>
        </w:rPr>
        <w:t>, compadrazgo o pago de favores.</w:t>
      </w:r>
    </w:p>
    <w:p w14:paraId="4C1B1687" w14:textId="77777777" w:rsidR="00EA3422" w:rsidRPr="00667A3C" w:rsidRDefault="00EA3422" w:rsidP="00901EED">
      <w:pPr>
        <w:spacing w:after="0" w:line="240" w:lineRule="auto"/>
        <w:jc w:val="both"/>
        <w:rPr>
          <w:rFonts w:ascii="Arial" w:hAnsi="Arial" w:cs="Arial"/>
          <w:sz w:val="24"/>
          <w:szCs w:val="24"/>
        </w:rPr>
      </w:pPr>
    </w:p>
    <w:p w14:paraId="2F1DFB98" w14:textId="009CF6CC" w:rsidR="00A94078" w:rsidRPr="00667A3C" w:rsidRDefault="00EA3422" w:rsidP="00901EED">
      <w:pPr>
        <w:spacing w:after="0" w:line="240" w:lineRule="auto"/>
        <w:jc w:val="both"/>
        <w:rPr>
          <w:rFonts w:ascii="Arial" w:hAnsi="Arial" w:cs="Arial"/>
          <w:sz w:val="24"/>
          <w:szCs w:val="24"/>
        </w:rPr>
      </w:pPr>
      <w:r w:rsidRPr="00667A3C">
        <w:rPr>
          <w:rFonts w:ascii="Arial" w:hAnsi="Arial" w:cs="Arial"/>
          <w:sz w:val="24"/>
          <w:szCs w:val="24"/>
        </w:rPr>
        <w:t>S</w:t>
      </w:r>
      <w:r w:rsidR="004F47A8" w:rsidRPr="00667A3C">
        <w:rPr>
          <w:rFonts w:ascii="Arial" w:hAnsi="Arial" w:cs="Arial"/>
          <w:sz w:val="24"/>
          <w:szCs w:val="24"/>
        </w:rPr>
        <w:t>in duda</w:t>
      </w:r>
      <w:r w:rsidR="0092282F" w:rsidRPr="00667A3C">
        <w:rPr>
          <w:rFonts w:ascii="Arial" w:hAnsi="Arial" w:cs="Arial"/>
          <w:sz w:val="24"/>
          <w:szCs w:val="24"/>
        </w:rPr>
        <w:t xml:space="preserve"> este último beneficio fomentará</w:t>
      </w:r>
      <w:r w:rsidR="004F47A8" w:rsidRPr="00667A3C">
        <w:rPr>
          <w:rFonts w:ascii="Arial" w:hAnsi="Arial" w:cs="Arial"/>
          <w:sz w:val="24"/>
          <w:szCs w:val="24"/>
        </w:rPr>
        <w:t xml:space="preserve"> y</w:t>
      </w:r>
      <w:r w:rsidR="0092282F" w:rsidRPr="00667A3C">
        <w:rPr>
          <w:rFonts w:ascii="Arial" w:hAnsi="Arial" w:cs="Arial"/>
          <w:sz w:val="24"/>
          <w:szCs w:val="24"/>
        </w:rPr>
        <w:t xml:space="preserve"> propiciará</w:t>
      </w:r>
      <w:r w:rsidR="004F47A8" w:rsidRPr="00667A3C">
        <w:rPr>
          <w:rFonts w:ascii="Arial" w:hAnsi="Arial" w:cs="Arial"/>
          <w:sz w:val="24"/>
          <w:szCs w:val="24"/>
        </w:rPr>
        <w:t xml:space="preserve"> una mejor y mayor representatividad de las y los chihuahuenses.</w:t>
      </w:r>
    </w:p>
    <w:p w14:paraId="1C627879" w14:textId="77777777" w:rsidR="005D4119" w:rsidRPr="00667A3C" w:rsidRDefault="005D4119" w:rsidP="00901EED">
      <w:pPr>
        <w:spacing w:after="0" w:line="240" w:lineRule="auto"/>
        <w:jc w:val="both"/>
        <w:rPr>
          <w:rFonts w:ascii="Arial" w:hAnsi="Arial" w:cs="Arial"/>
          <w:sz w:val="24"/>
          <w:szCs w:val="24"/>
        </w:rPr>
      </w:pPr>
    </w:p>
    <w:p w14:paraId="4745FC42" w14:textId="6D6A8C6B" w:rsidR="004F47A8" w:rsidRPr="00667A3C" w:rsidRDefault="004F47A8" w:rsidP="00901EED">
      <w:pPr>
        <w:spacing w:after="0" w:line="240" w:lineRule="auto"/>
        <w:jc w:val="both"/>
        <w:rPr>
          <w:rFonts w:ascii="Arial" w:hAnsi="Arial" w:cs="Arial"/>
          <w:sz w:val="24"/>
          <w:szCs w:val="24"/>
        </w:rPr>
      </w:pPr>
      <w:r w:rsidRPr="00667A3C">
        <w:rPr>
          <w:rFonts w:ascii="Arial" w:hAnsi="Arial" w:cs="Arial"/>
          <w:sz w:val="24"/>
          <w:szCs w:val="24"/>
        </w:rPr>
        <w:t>Otro aspecto no menos importante a lo señalado con anterioridad es el relativo a que, los partidos políticos tendrán derecho a que se les asigne</w:t>
      </w:r>
      <w:r w:rsidR="00EA3422" w:rsidRPr="00667A3C">
        <w:rPr>
          <w:rFonts w:ascii="Arial" w:hAnsi="Arial" w:cs="Arial"/>
          <w:sz w:val="24"/>
          <w:szCs w:val="24"/>
        </w:rPr>
        <w:t>n</w:t>
      </w:r>
      <w:r w:rsidRPr="00667A3C">
        <w:rPr>
          <w:rFonts w:ascii="Arial" w:hAnsi="Arial" w:cs="Arial"/>
          <w:sz w:val="24"/>
          <w:szCs w:val="24"/>
        </w:rPr>
        <w:t xml:space="preserve"> diputadas y diputados por el </w:t>
      </w:r>
      <w:r w:rsidR="002A6771" w:rsidRPr="00667A3C">
        <w:rPr>
          <w:rFonts w:ascii="Arial" w:hAnsi="Arial" w:cs="Arial"/>
          <w:sz w:val="24"/>
          <w:szCs w:val="24"/>
        </w:rPr>
        <w:t>principio</w:t>
      </w:r>
      <w:r w:rsidRPr="00667A3C">
        <w:rPr>
          <w:rFonts w:ascii="Arial" w:hAnsi="Arial" w:cs="Arial"/>
          <w:sz w:val="24"/>
          <w:szCs w:val="24"/>
        </w:rPr>
        <w:t xml:space="preserve"> de representación </w:t>
      </w:r>
      <w:r w:rsidR="002A6771" w:rsidRPr="00667A3C">
        <w:rPr>
          <w:rFonts w:ascii="Arial" w:hAnsi="Arial" w:cs="Arial"/>
          <w:sz w:val="24"/>
          <w:szCs w:val="24"/>
        </w:rPr>
        <w:t>proporcional</w:t>
      </w:r>
      <w:r w:rsidR="00EA3422" w:rsidRPr="00667A3C">
        <w:rPr>
          <w:rFonts w:ascii="Arial" w:hAnsi="Arial" w:cs="Arial"/>
          <w:sz w:val="24"/>
          <w:szCs w:val="24"/>
        </w:rPr>
        <w:t xml:space="preserve">, </w:t>
      </w:r>
      <w:r w:rsidRPr="00667A3C">
        <w:rPr>
          <w:rFonts w:ascii="Arial" w:hAnsi="Arial" w:cs="Arial"/>
          <w:sz w:val="24"/>
          <w:szCs w:val="24"/>
        </w:rPr>
        <w:t xml:space="preserve">siempre y cuando hayan obtenido un </w:t>
      </w:r>
      <w:r w:rsidRPr="00667A3C">
        <w:rPr>
          <w:rFonts w:ascii="Arial" w:hAnsi="Arial" w:cs="Arial"/>
          <w:b/>
          <w:sz w:val="24"/>
          <w:szCs w:val="24"/>
        </w:rPr>
        <w:t>4% del total de la votación emitida a nivel estatal</w:t>
      </w:r>
      <w:r w:rsidR="00641881">
        <w:rPr>
          <w:rFonts w:ascii="Arial" w:hAnsi="Arial" w:cs="Arial"/>
          <w:sz w:val="24"/>
          <w:szCs w:val="24"/>
        </w:rPr>
        <w:t>;</w:t>
      </w:r>
      <w:r w:rsidRPr="00667A3C">
        <w:rPr>
          <w:rFonts w:ascii="Arial" w:hAnsi="Arial" w:cs="Arial"/>
          <w:sz w:val="24"/>
          <w:szCs w:val="24"/>
        </w:rPr>
        <w:t xml:space="preserve"> dicha propuesta la formulamos en congruencia a la ya planteada</w:t>
      </w:r>
      <w:r w:rsidR="00EA3422" w:rsidRPr="00667A3C">
        <w:rPr>
          <w:rFonts w:ascii="Arial" w:hAnsi="Arial" w:cs="Arial"/>
          <w:sz w:val="24"/>
          <w:szCs w:val="24"/>
        </w:rPr>
        <w:t xml:space="preserve">, </w:t>
      </w:r>
      <w:r w:rsidR="00641881">
        <w:rPr>
          <w:rFonts w:ascii="Arial" w:hAnsi="Arial" w:cs="Arial"/>
          <w:sz w:val="24"/>
          <w:szCs w:val="24"/>
        </w:rPr>
        <w:t xml:space="preserve">referente </w:t>
      </w:r>
      <w:r w:rsidRPr="00667A3C">
        <w:rPr>
          <w:rFonts w:ascii="Arial" w:hAnsi="Arial" w:cs="Arial"/>
          <w:sz w:val="24"/>
          <w:szCs w:val="24"/>
        </w:rPr>
        <w:t xml:space="preserve">a la elección de las </w:t>
      </w:r>
      <w:r w:rsidR="00EA3422" w:rsidRPr="00667A3C">
        <w:rPr>
          <w:rFonts w:ascii="Arial" w:hAnsi="Arial" w:cs="Arial"/>
          <w:sz w:val="24"/>
          <w:szCs w:val="24"/>
        </w:rPr>
        <w:t xml:space="preserve">regidoras y los regidores en el estado; toda vez </w:t>
      </w:r>
      <w:r w:rsidRPr="00667A3C">
        <w:rPr>
          <w:rFonts w:ascii="Arial" w:hAnsi="Arial" w:cs="Arial"/>
          <w:sz w:val="24"/>
          <w:szCs w:val="24"/>
        </w:rPr>
        <w:t xml:space="preserve">que para este caso hemos propuesto </w:t>
      </w:r>
      <w:r w:rsidR="002A6771" w:rsidRPr="00667A3C">
        <w:rPr>
          <w:rFonts w:ascii="Arial" w:hAnsi="Arial" w:cs="Arial"/>
          <w:sz w:val="24"/>
          <w:szCs w:val="24"/>
        </w:rPr>
        <w:t>aumentar el coeficiente</w:t>
      </w:r>
      <w:r w:rsidR="00EA3422" w:rsidRPr="00667A3C">
        <w:rPr>
          <w:rFonts w:ascii="Arial" w:hAnsi="Arial" w:cs="Arial"/>
          <w:sz w:val="24"/>
          <w:szCs w:val="24"/>
        </w:rPr>
        <w:t xml:space="preserve"> del</w:t>
      </w:r>
      <w:r w:rsidR="002A6771" w:rsidRPr="00667A3C">
        <w:rPr>
          <w:rFonts w:ascii="Arial" w:hAnsi="Arial" w:cs="Arial"/>
          <w:sz w:val="24"/>
          <w:szCs w:val="24"/>
        </w:rPr>
        <w:t xml:space="preserve"> porcentaje mínimo para la asignación a regidores vía </w:t>
      </w:r>
      <w:r w:rsidR="00EA3422" w:rsidRPr="00667A3C">
        <w:rPr>
          <w:rFonts w:ascii="Arial" w:hAnsi="Arial" w:cs="Arial"/>
          <w:sz w:val="24"/>
          <w:szCs w:val="24"/>
        </w:rPr>
        <w:t xml:space="preserve">la </w:t>
      </w:r>
      <w:r w:rsidR="002A6771" w:rsidRPr="00667A3C">
        <w:rPr>
          <w:rFonts w:ascii="Arial" w:hAnsi="Arial" w:cs="Arial"/>
          <w:sz w:val="24"/>
          <w:szCs w:val="24"/>
        </w:rPr>
        <w:t>representación proporcional.</w:t>
      </w:r>
    </w:p>
    <w:p w14:paraId="4DF9A067" w14:textId="77777777" w:rsidR="00901EED" w:rsidRPr="00667A3C" w:rsidRDefault="00901EED" w:rsidP="00901EED">
      <w:pPr>
        <w:spacing w:after="0" w:line="240" w:lineRule="auto"/>
        <w:jc w:val="both"/>
        <w:rPr>
          <w:rFonts w:ascii="Arial" w:hAnsi="Arial" w:cs="Arial"/>
          <w:sz w:val="24"/>
          <w:szCs w:val="24"/>
        </w:rPr>
      </w:pPr>
    </w:p>
    <w:p w14:paraId="7C8B72C5" w14:textId="4974818B" w:rsidR="00901EED" w:rsidRPr="00667A3C" w:rsidRDefault="00901EED" w:rsidP="00901EED">
      <w:pPr>
        <w:spacing w:after="0" w:line="240" w:lineRule="auto"/>
        <w:jc w:val="both"/>
        <w:rPr>
          <w:rFonts w:ascii="Arial" w:hAnsi="Arial" w:cs="Arial"/>
          <w:sz w:val="24"/>
          <w:szCs w:val="24"/>
        </w:rPr>
      </w:pPr>
      <w:r w:rsidRPr="00667A3C">
        <w:rPr>
          <w:rFonts w:ascii="Arial" w:hAnsi="Arial" w:cs="Arial"/>
          <w:sz w:val="24"/>
          <w:szCs w:val="24"/>
        </w:rPr>
        <w:t xml:space="preserve">La propuesta que hoy planteamos tiene como eje fundamental disminuir el número de integrantes de una Legislatura, actualmente </w:t>
      </w:r>
      <w:r w:rsidR="00EA3422" w:rsidRPr="00667A3C">
        <w:rPr>
          <w:rFonts w:ascii="Arial" w:hAnsi="Arial" w:cs="Arial"/>
          <w:sz w:val="24"/>
          <w:szCs w:val="24"/>
        </w:rPr>
        <w:t xml:space="preserve">nuestro </w:t>
      </w:r>
      <w:r w:rsidRPr="00667A3C">
        <w:rPr>
          <w:rFonts w:ascii="Arial" w:hAnsi="Arial" w:cs="Arial"/>
          <w:sz w:val="24"/>
          <w:szCs w:val="24"/>
        </w:rPr>
        <w:t>Estado está conformad</w:t>
      </w:r>
      <w:r w:rsidR="00EA3422" w:rsidRPr="00667A3C">
        <w:rPr>
          <w:rFonts w:ascii="Arial" w:hAnsi="Arial" w:cs="Arial"/>
          <w:sz w:val="24"/>
          <w:szCs w:val="24"/>
        </w:rPr>
        <w:t xml:space="preserve">o por 22 distritos electorales. La </w:t>
      </w:r>
      <w:r w:rsidRPr="00667A3C">
        <w:rPr>
          <w:rFonts w:ascii="Arial" w:hAnsi="Arial" w:cs="Arial"/>
          <w:sz w:val="24"/>
          <w:szCs w:val="24"/>
        </w:rPr>
        <w:t xml:space="preserve">propuesta </w:t>
      </w:r>
      <w:r w:rsidR="00EA3422" w:rsidRPr="00667A3C">
        <w:rPr>
          <w:rFonts w:ascii="Arial" w:hAnsi="Arial" w:cs="Arial"/>
          <w:sz w:val="24"/>
          <w:szCs w:val="24"/>
        </w:rPr>
        <w:t xml:space="preserve">formulada </w:t>
      </w:r>
      <w:r w:rsidRPr="00667A3C">
        <w:rPr>
          <w:rFonts w:ascii="Arial" w:hAnsi="Arial" w:cs="Arial"/>
          <w:sz w:val="24"/>
          <w:szCs w:val="24"/>
        </w:rPr>
        <w:t>consiste en la reducción de 17 de ellos</w:t>
      </w:r>
      <w:r w:rsidR="00EA3422" w:rsidRPr="00667A3C">
        <w:rPr>
          <w:rFonts w:ascii="Arial" w:hAnsi="Arial" w:cs="Arial"/>
          <w:sz w:val="24"/>
          <w:szCs w:val="24"/>
        </w:rPr>
        <w:t>;</w:t>
      </w:r>
      <w:r w:rsidRPr="00667A3C">
        <w:rPr>
          <w:rFonts w:ascii="Arial" w:hAnsi="Arial" w:cs="Arial"/>
          <w:sz w:val="24"/>
          <w:szCs w:val="24"/>
        </w:rPr>
        <w:t xml:space="preserve"> </w:t>
      </w:r>
      <w:r w:rsidR="00641881">
        <w:rPr>
          <w:rFonts w:ascii="Arial" w:hAnsi="Arial" w:cs="Arial"/>
          <w:sz w:val="24"/>
          <w:szCs w:val="24"/>
        </w:rPr>
        <w:t xml:space="preserve">en la actualidad </w:t>
      </w:r>
      <w:r w:rsidRPr="00667A3C">
        <w:rPr>
          <w:rFonts w:ascii="Arial" w:hAnsi="Arial" w:cs="Arial"/>
          <w:sz w:val="24"/>
          <w:szCs w:val="24"/>
        </w:rPr>
        <w:t>para la conformación de una legislatura se asigna</w:t>
      </w:r>
      <w:r w:rsidR="00EA3422" w:rsidRPr="00667A3C">
        <w:rPr>
          <w:rFonts w:ascii="Arial" w:hAnsi="Arial" w:cs="Arial"/>
          <w:sz w:val="24"/>
          <w:szCs w:val="24"/>
        </w:rPr>
        <w:t>n</w:t>
      </w:r>
      <w:r w:rsidRPr="00667A3C">
        <w:rPr>
          <w:rFonts w:ascii="Arial" w:hAnsi="Arial" w:cs="Arial"/>
          <w:sz w:val="24"/>
          <w:szCs w:val="24"/>
        </w:rPr>
        <w:t xml:space="preserve"> 11 Diputados bajo el principio  de representación proporcional,</w:t>
      </w:r>
      <w:r w:rsidR="00641881">
        <w:rPr>
          <w:rFonts w:ascii="Arial" w:hAnsi="Arial" w:cs="Arial"/>
          <w:sz w:val="24"/>
          <w:szCs w:val="24"/>
        </w:rPr>
        <w:t xml:space="preserve"> y</w:t>
      </w:r>
      <w:r w:rsidRPr="00667A3C">
        <w:rPr>
          <w:rFonts w:ascii="Arial" w:hAnsi="Arial" w:cs="Arial"/>
          <w:sz w:val="24"/>
          <w:szCs w:val="24"/>
        </w:rPr>
        <w:t xml:space="preserve"> nosotros proponemos que tan solo 4 integrantes de una Legislatura se designen a través de este sistema que comúnmente conocemos como Diputados Plurinominales, </w:t>
      </w:r>
      <w:r w:rsidRPr="00667A3C">
        <w:rPr>
          <w:rFonts w:ascii="Arial" w:hAnsi="Arial" w:cs="Arial"/>
          <w:b/>
          <w:i/>
          <w:sz w:val="24"/>
          <w:szCs w:val="24"/>
        </w:rPr>
        <w:t>con la gran ventaja de que estos habrán de ser designados única y exclusivamente, entre aquellos</w:t>
      </w:r>
      <w:r w:rsidR="005D4119" w:rsidRPr="00667A3C">
        <w:rPr>
          <w:rFonts w:ascii="Arial" w:hAnsi="Arial" w:cs="Arial"/>
          <w:b/>
          <w:i/>
          <w:sz w:val="24"/>
          <w:szCs w:val="24"/>
        </w:rPr>
        <w:t xml:space="preserve"> candidatos a</w:t>
      </w:r>
      <w:r w:rsidRPr="00667A3C">
        <w:rPr>
          <w:rFonts w:ascii="Arial" w:hAnsi="Arial" w:cs="Arial"/>
          <w:b/>
          <w:i/>
          <w:sz w:val="24"/>
          <w:szCs w:val="24"/>
        </w:rPr>
        <w:t xml:space="preserve"> Diputados</w:t>
      </w:r>
      <w:r w:rsidR="005D4119" w:rsidRPr="00667A3C">
        <w:rPr>
          <w:rFonts w:ascii="Arial" w:hAnsi="Arial" w:cs="Arial"/>
          <w:b/>
          <w:i/>
          <w:sz w:val="24"/>
          <w:szCs w:val="24"/>
        </w:rPr>
        <w:t xml:space="preserve"> que no hayan obtenido la</w:t>
      </w:r>
      <w:r w:rsidR="00B01156" w:rsidRPr="00667A3C">
        <w:rPr>
          <w:rFonts w:ascii="Arial" w:hAnsi="Arial" w:cs="Arial"/>
          <w:b/>
          <w:i/>
          <w:sz w:val="24"/>
          <w:szCs w:val="24"/>
        </w:rPr>
        <w:t xml:space="preserve"> mayor votación en su distrito</w:t>
      </w:r>
      <w:r w:rsidR="005D4119" w:rsidRPr="00667A3C">
        <w:rPr>
          <w:rFonts w:ascii="Arial" w:hAnsi="Arial" w:cs="Arial"/>
          <w:b/>
          <w:i/>
          <w:sz w:val="24"/>
          <w:szCs w:val="24"/>
        </w:rPr>
        <w:t xml:space="preserve">, pero sí el mejor porcentaje de votación, </w:t>
      </w:r>
      <w:r w:rsidRPr="00667A3C">
        <w:rPr>
          <w:rFonts w:ascii="Arial" w:hAnsi="Arial" w:cs="Arial"/>
          <w:b/>
          <w:i/>
          <w:sz w:val="24"/>
          <w:szCs w:val="24"/>
        </w:rPr>
        <w:t xml:space="preserve"> a los cuales</w:t>
      </w:r>
      <w:r w:rsidR="005D4119" w:rsidRPr="00667A3C">
        <w:rPr>
          <w:rFonts w:ascii="Arial" w:hAnsi="Arial" w:cs="Arial"/>
          <w:b/>
          <w:i/>
          <w:sz w:val="24"/>
          <w:szCs w:val="24"/>
        </w:rPr>
        <w:t xml:space="preserve"> comúnmente se les denomina</w:t>
      </w:r>
      <w:r w:rsidRPr="00667A3C">
        <w:rPr>
          <w:rFonts w:ascii="Arial" w:hAnsi="Arial" w:cs="Arial"/>
          <w:b/>
          <w:i/>
          <w:sz w:val="24"/>
          <w:szCs w:val="24"/>
        </w:rPr>
        <w:t xml:space="preserve"> mejores perdedores</w:t>
      </w:r>
      <w:r w:rsidRPr="00667A3C">
        <w:rPr>
          <w:rFonts w:ascii="Arial" w:hAnsi="Arial" w:cs="Arial"/>
          <w:sz w:val="24"/>
          <w:szCs w:val="24"/>
        </w:rPr>
        <w:t xml:space="preserve">, es decir necesariamente tuvieron que ir a tocar puertas y presentar propuestas, desde </w:t>
      </w:r>
      <w:r w:rsidR="00EA3422" w:rsidRPr="00667A3C">
        <w:rPr>
          <w:rFonts w:ascii="Arial" w:hAnsi="Arial" w:cs="Arial"/>
          <w:sz w:val="24"/>
          <w:szCs w:val="24"/>
        </w:rPr>
        <w:t xml:space="preserve">luego </w:t>
      </w:r>
      <w:r w:rsidR="008826CD" w:rsidRPr="00667A3C">
        <w:rPr>
          <w:rFonts w:ascii="Arial" w:hAnsi="Arial" w:cs="Arial"/>
          <w:sz w:val="24"/>
          <w:szCs w:val="24"/>
        </w:rPr>
        <w:t>respetando</w:t>
      </w:r>
      <w:r w:rsidRPr="00667A3C">
        <w:rPr>
          <w:rFonts w:ascii="Arial" w:hAnsi="Arial" w:cs="Arial"/>
          <w:sz w:val="24"/>
          <w:szCs w:val="24"/>
        </w:rPr>
        <w:t xml:space="preserve"> el principio de paridad de género.</w:t>
      </w:r>
    </w:p>
    <w:p w14:paraId="0CBEEA3A" w14:textId="77777777" w:rsidR="00901EED" w:rsidRPr="00667A3C" w:rsidRDefault="00901EED" w:rsidP="00901EED">
      <w:pPr>
        <w:spacing w:after="0" w:line="240" w:lineRule="auto"/>
        <w:jc w:val="both"/>
        <w:rPr>
          <w:rFonts w:ascii="Arial" w:hAnsi="Arial" w:cs="Arial"/>
          <w:sz w:val="24"/>
          <w:szCs w:val="24"/>
        </w:rPr>
      </w:pPr>
    </w:p>
    <w:p w14:paraId="097A923D" w14:textId="159A9275" w:rsidR="00A94078" w:rsidRPr="00667A3C" w:rsidRDefault="007024C9" w:rsidP="00A94078">
      <w:pPr>
        <w:spacing w:after="0" w:line="240" w:lineRule="auto"/>
        <w:jc w:val="both"/>
        <w:rPr>
          <w:rFonts w:ascii="Arial" w:hAnsi="Arial" w:cs="Arial"/>
          <w:sz w:val="24"/>
          <w:szCs w:val="28"/>
        </w:rPr>
      </w:pPr>
      <w:r w:rsidRPr="00667A3C">
        <w:rPr>
          <w:rFonts w:ascii="Arial" w:hAnsi="Arial" w:cs="Arial"/>
          <w:sz w:val="24"/>
          <w:szCs w:val="28"/>
        </w:rPr>
        <w:t>L</w:t>
      </w:r>
      <w:r w:rsidR="00A94078" w:rsidRPr="00667A3C">
        <w:rPr>
          <w:rFonts w:ascii="Arial" w:hAnsi="Arial" w:cs="Arial"/>
          <w:sz w:val="24"/>
          <w:szCs w:val="28"/>
        </w:rPr>
        <w:t xml:space="preserve">as y los iniciadores, consideramos que las diputadas y los diputados chihuahuenses podemos lograr ser más eficientes y eficaces, sin sobre representar o saturar la representación, y </w:t>
      </w:r>
      <w:r w:rsidR="00641881">
        <w:rPr>
          <w:rFonts w:ascii="Arial" w:hAnsi="Arial" w:cs="Arial"/>
          <w:sz w:val="24"/>
          <w:szCs w:val="28"/>
        </w:rPr>
        <w:t xml:space="preserve">sobre todo </w:t>
      </w:r>
      <w:r w:rsidR="00A94078" w:rsidRPr="00667A3C">
        <w:rPr>
          <w:rFonts w:ascii="Arial" w:hAnsi="Arial" w:cs="Arial"/>
          <w:sz w:val="24"/>
          <w:szCs w:val="28"/>
        </w:rPr>
        <w:t xml:space="preserve">a costa del gasto público.  Nuestro planteamiento está basado y formulado a fin de buscar el beneficio de nuestros representados, fuera de ideología partidaria, con el máximo principio del bienestar y el bien común. </w:t>
      </w:r>
    </w:p>
    <w:p w14:paraId="3E48F053" w14:textId="77777777" w:rsidR="00A94078" w:rsidRPr="00667A3C" w:rsidRDefault="00A94078" w:rsidP="00A94078">
      <w:pPr>
        <w:spacing w:after="0" w:line="240" w:lineRule="auto"/>
        <w:jc w:val="both"/>
        <w:rPr>
          <w:rFonts w:ascii="Arial" w:hAnsi="Arial" w:cs="Arial"/>
          <w:b/>
          <w:sz w:val="24"/>
          <w:szCs w:val="28"/>
        </w:rPr>
      </w:pPr>
    </w:p>
    <w:p w14:paraId="21A76387" w14:textId="167AB64A"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 xml:space="preserve">Dentro del contexto de la Reforma </w:t>
      </w:r>
      <w:r w:rsidR="00EE4E98">
        <w:rPr>
          <w:rFonts w:ascii="Arial" w:hAnsi="Arial" w:cs="Arial"/>
          <w:sz w:val="24"/>
          <w:szCs w:val="28"/>
        </w:rPr>
        <w:t xml:space="preserve">Constitucional </w:t>
      </w:r>
      <w:r w:rsidRPr="00667A3C">
        <w:rPr>
          <w:rFonts w:ascii="Arial" w:hAnsi="Arial" w:cs="Arial"/>
          <w:sz w:val="24"/>
          <w:szCs w:val="28"/>
        </w:rPr>
        <w:t xml:space="preserve">del Estado, existen temas muy relevantes y trascendentales, siendo uno de ellos, la reducción de los miembros del Congreso del Estado de Chihuahua, ya que este cambio significa direccionar el </w:t>
      </w:r>
      <w:r w:rsidRPr="00667A3C">
        <w:rPr>
          <w:rFonts w:ascii="Arial" w:hAnsi="Arial" w:cs="Arial"/>
          <w:sz w:val="24"/>
          <w:szCs w:val="28"/>
        </w:rPr>
        <w:lastRenderedPageBreak/>
        <w:t xml:space="preserve">sistema y la forma en que las fuerzas políticas, principalmente los partidos políticos, posicionan a sus recursos humanos dentro del ámbito legislativo. </w:t>
      </w:r>
      <w:r w:rsidR="00D437AA" w:rsidRPr="00667A3C">
        <w:rPr>
          <w:rStyle w:val="Refdenotaalpie"/>
          <w:rFonts w:ascii="Arial" w:hAnsi="Arial" w:cs="Arial"/>
          <w:b/>
          <w:sz w:val="24"/>
          <w:szCs w:val="28"/>
        </w:rPr>
        <w:footnoteReference w:id="1"/>
      </w:r>
    </w:p>
    <w:p w14:paraId="2DA1FE19" w14:textId="77777777" w:rsidR="00A94078" w:rsidRPr="00667A3C" w:rsidRDefault="00A94078" w:rsidP="00A41570">
      <w:pPr>
        <w:spacing w:after="0" w:line="240" w:lineRule="auto"/>
        <w:rPr>
          <w:rFonts w:ascii="Arial" w:hAnsi="Arial" w:cs="Arial"/>
          <w:sz w:val="24"/>
          <w:szCs w:val="28"/>
        </w:rPr>
      </w:pPr>
    </w:p>
    <w:p w14:paraId="03804273" w14:textId="77777777" w:rsidR="00EE4E98" w:rsidRDefault="00A41570" w:rsidP="00A41570">
      <w:pPr>
        <w:spacing w:after="0" w:line="240" w:lineRule="auto"/>
        <w:jc w:val="both"/>
        <w:rPr>
          <w:rFonts w:ascii="Arial" w:hAnsi="Arial" w:cs="Arial"/>
          <w:sz w:val="24"/>
          <w:szCs w:val="28"/>
        </w:rPr>
      </w:pPr>
      <w:r w:rsidRPr="00667A3C">
        <w:rPr>
          <w:rFonts w:ascii="Arial" w:hAnsi="Arial" w:cs="Arial"/>
          <w:sz w:val="24"/>
          <w:szCs w:val="28"/>
        </w:rPr>
        <w:t>El tema que hoy planteamos, sin duda resulta sumamente complejo puesto que, requiere de un análisis profundo a la Legislación Electoral y más aún</w:t>
      </w:r>
      <w:r w:rsidR="00EA3422" w:rsidRPr="00667A3C">
        <w:rPr>
          <w:rFonts w:ascii="Arial" w:hAnsi="Arial" w:cs="Arial"/>
          <w:sz w:val="24"/>
          <w:szCs w:val="28"/>
        </w:rPr>
        <w:t>,</w:t>
      </w:r>
      <w:r w:rsidRPr="00667A3C">
        <w:rPr>
          <w:rFonts w:ascii="Arial" w:hAnsi="Arial" w:cs="Arial"/>
          <w:sz w:val="24"/>
          <w:szCs w:val="28"/>
        </w:rPr>
        <w:t xml:space="preserve"> un arduo trabajo de la autoridad electoral, esto con la finalidad de llevar a cabo </w:t>
      </w:r>
      <w:r w:rsidR="005C78A4" w:rsidRPr="00667A3C">
        <w:rPr>
          <w:rFonts w:ascii="Arial" w:hAnsi="Arial" w:cs="Arial"/>
          <w:sz w:val="24"/>
          <w:szCs w:val="28"/>
        </w:rPr>
        <w:t>la redistritación</w:t>
      </w:r>
      <w:r w:rsidR="00D437AA" w:rsidRPr="00667A3C">
        <w:rPr>
          <w:rFonts w:ascii="Arial" w:hAnsi="Arial" w:cs="Arial"/>
          <w:sz w:val="24"/>
          <w:szCs w:val="28"/>
        </w:rPr>
        <w:t xml:space="preserve"> electoral</w:t>
      </w:r>
      <w:r w:rsidRPr="00667A3C">
        <w:rPr>
          <w:rFonts w:ascii="Arial" w:hAnsi="Arial" w:cs="Arial"/>
          <w:sz w:val="24"/>
          <w:szCs w:val="28"/>
        </w:rPr>
        <w:t xml:space="preserve"> en nuestro estado para los efectos de elecciones tanto </w:t>
      </w:r>
      <w:r w:rsidR="00EE4E98">
        <w:rPr>
          <w:rFonts w:ascii="Arial" w:hAnsi="Arial" w:cs="Arial"/>
          <w:sz w:val="24"/>
          <w:szCs w:val="28"/>
        </w:rPr>
        <w:t xml:space="preserve">de </w:t>
      </w:r>
      <w:r w:rsidRPr="00667A3C">
        <w:rPr>
          <w:rFonts w:ascii="Arial" w:hAnsi="Arial" w:cs="Arial"/>
          <w:sz w:val="24"/>
          <w:szCs w:val="28"/>
        </w:rPr>
        <w:t>diputados como de regidores, sin lo cual no se pudiera garantizar poder mat</w:t>
      </w:r>
      <w:r w:rsidR="00286263" w:rsidRPr="00667A3C">
        <w:rPr>
          <w:rFonts w:ascii="Arial" w:hAnsi="Arial" w:cs="Arial"/>
          <w:sz w:val="24"/>
          <w:szCs w:val="28"/>
        </w:rPr>
        <w:t xml:space="preserve">erializar lo que hoy planteamos. </w:t>
      </w:r>
    </w:p>
    <w:p w14:paraId="17791649" w14:textId="77777777" w:rsidR="00EE4E98" w:rsidRDefault="00EE4E98" w:rsidP="00A41570">
      <w:pPr>
        <w:spacing w:after="0" w:line="240" w:lineRule="auto"/>
        <w:jc w:val="both"/>
        <w:rPr>
          <w:rFonts w:ascii="Arial" w:hAnsi="Arial" w:cs="Arial"/>
          <w:sz w:val="24"/>
          <w:szCs w:val="28"/>
        </w:rPr>
      </w:pPr>
    </w:p>
    <w:p w14:paraId="164FF6AD" w14:textId="6A81FAA2" w:rsidR="00A41570" w:rsidRPr="00667A3C" w:rsidRDefault="00286263" w:rsidP="00A41570">
      <w:pPr>
        <w:spacing w:after="0" w:line="240" w:lineRule="auto"/>
        <w:jc w:val="both"/>
        <w:rPr>
          <w:rFonts w:ascii="Arial" w:hAnsi="Arial" w:cs="Arial"/>
          <w:sz w:val="24"/>
          <w:szCs w:val="28"/>
        </w:rPr>
      </w:pPr>
      <w:r w:rsidRPr="00667A3C">
        <w:rPr>
          <w:rFonts w:ascii="Arial" w:hAnsi="Arial" w:cs="Arial"/>
          <w:sz w:val="24"/>
          <w:szCs w:val="28"/>
        </w:rPr>
        <w:t xml:space="preserve">Para lo cual, </w:t>
      </w:r>
      <w:r w:rsidR="00A41570" w:rsidRPr="00667A3C">
        <w:rPr>
          <w:rFonts w:ascii="Arial" w:hAnsi="Arial" w:cs="Arial"/>
          <w:sz w:val="24"/>
          <w:szCs w:val="28"/>
        </w:rPr>
        <w:t xml:space="preserve">hemos propuesto que dentro de </w:t>
      </w:r>
      <w:r w:rsidRPr="00667A3C">
        <w:rPr>
          <w:rFonts w:ascii="Arial" w:hAnsi="Arial" w:cs="Arial"/>
          <w:sz w:val="24"/>
          <w:szCs w:val="28"/>
        </w:rPr>
        <w:t xml:space="preserve">un plazo de </w:t>
      </w:r>
      <w:r w:rsidR="00A41570" w:rsidRPr="00667A3C">
        <w:rPr>
          <w:rFonts w:ascii="Arial" w:hAnsi="Arial" w:cs="Arial"/>
          <w:sz w:val="24"/>
          <w:szCs w:val="28"/>
        </w:rPr>
        <w:t>180 días a la entrada en vigor del presente Decreto</w:t>
      </w:r>
      <w:r w:rsidR="005C78A4" w:rsidRPr="00667A3C">
        <w:rPr>
          <w:rFonts w:ascii="Arial" w:hAnsi="Arial" w:cs="Arial"/>
          <w:sz w:val="24"/>
          <w:szCs w:val="28"/>
        </w:rPr>
        <w:t xml:space="preserve"> se realicen las reformas, adiciones o se deroguen aquellas disposiciones que sean cont</w:t>
      </w:r>
      <w:r w:rsidRPr="00667A3C">
        <w:rPr>
          <w:rFonts w:ascii="Arial" w:hAnsi="Arial" w:cs="Arial"/>
          <w:sz w:val="24"/>
          <w:szCs w:val="28"/>
        </w:rPr>
        <w:t xml:space="preserve">rarias al sentido del presente Decreto, tal y como lo hemos planteado </w:t>
      </w:r>
      <w:r w:rsidR="005C78A4" w:rsidRPr="00667A3C">
        <w:rPr>
          <w:rFonts w:ascii="Arial" w:hAnsi="Arial" w:cs="Arial"/>
          <w:sz w:val="24"/>
          <w:szCs w:val="28"/>
        </w:rPr>
        <w:t>en el artículo cuarto transitorio de nuestra propuesta de Reforma Constitucional.</w:t>
      </w:r>
    </w:p>
    <w:p w14:paraId="34830174" w14:textId="77777777" w:rsidR="00A41570" w:rsidRPr="00667A3C" w:rsidRDefault="00A41570" w:rsidP="00A41570">
      <w:pPr>
        <w:spacing w:after="0" w:line="240" w:lineRule="auto"/>
        <w:rPr>
          <w:rFonts w:ascii="Arial" w:hAnsi="Arial" w:cs="Arial"/>
          <w:sz w:val="24"/>
          <w:szCs w:val="28"/>
        </w:rPr>
      </w:pPr>
    </w:p>
    <w:p w14:paraId="3A9DD212" w14:textId="1B58A48C"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 xml:space="preserve">La Teoría de la Representación demuestra que si bien es importante la cantidad determinada a representar, en realidad es el compromiso y la legitimidad que se tenga, lo que trasciende de esta tarea, logrando así velar por los genuinos intereses de la población. </w:t>
      </w:r>
      <w:r w:rsidR="00883B25" w:rsidRPr="00667A3C">
        <w:rPr>
          <w:rStyle w:val="Refdenotaalpie"/>
          <w:rFonts w:ascii="Arial" w:hAnsi="Arial" w:cs="Arial"/>
          <w:b/>
          <w:sz w:val="24"/>
          <w:szCs w:val="28"/>
        </w:rPr>
        <w:footnoteReference w:id="2"/>
      </w:r>
    </w:p>
    <w:p w14:paraId="5390DB96" w14:textId="77777777" w:rsidR="00A94078" w:rsidRPr="00667A3C" w:rsidRDefault="00A94078" w:rsidP="00A41570">
      <w:pPr>
        <w:spacing w:after="0" w:line="240" w:lineRule="auto"/>
        <w:rPr>
          <w:rFonts w:ascii="Arial" w:hAnsi="Arial" w:cs="Arial"/>
          <w:sz w:val="24"/>
          <w:szCs w:val="28"/>
        </w:rPr>
      </w:pPr>
    </w:p>
    <w:p w14:paraId="7744DFF5" w14:textId="77777777"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La crisis de representación política es una de las principales características de las llamadas democracias contemporáneas. En México, desde hace décadas, se cuestiona la legitimidad de las personas legisladoras en general, pero marcadamente de las plurinominales. En la presente iniciativa se propone un método de elección que busca mejorar la representación ciudadana depositada en el Congreso del Estado de Chihuahua con la reducción del número de sus integrantes.</w:t>
      </w:r>
    </w:p>
    <w:p w14:paraId="2850AB5F" w14:textId="77777777" w:rsidR="00A94078" w:rsidRPr="00667A3C" w:rsidRDefault="00A94078" w:rsidP="00A94078">
      <w:pPr>
        <w:spacing w:after="0" w:line="240" w:lineRule="auto"/>
        <w:jc w:val="both"/>
        <w:rPr>
          <w:rFonts w:ascii="Arial" w:hAnsi="Arial" w:cs="Arial"/>
          <w:sz w:val="24"/>
          <w:szCs w:val="28"/>
        </w:rPr>
      </w:pPr>
    </w:p>
    <w:p w14:paraId="39CB2E9C" w14:textId="4629FD19"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Parte de esta crisis de representación política, es en la conformación de la legislatura, con la figura de los representantes populares plurinominales; que en la actualidad es bastante común que estos espacios sean ocupados por p</w:t>
      </w:r>
      <w:r w:rsidR="00EE4E98">
        <w:rPr>
          <w:rFonts w:ascii="Arial" w:hAnsi="Arial" w:cs="Arial"/>
          <w:sz w:val="24"/>
          <w:szCs w:val="28"/>
        </w:rPr>
        <w:t xml:space="preserve">olíticos que solo utilizan esta </w:t>
      </w:r>
      <w:r w:rsidRPr="00667A3C">
        <w:rPr>
          <w:rFonts w:ascii="Arial" w:hAnsi="Arial" w:cs="Arial"/>
          <w:sz w:val="24"/>
          <w:szCs w:val="28"/>
        </w:rPr>
        <w:t xml:space="preserve">oportunidad como escaño para continuar dentro del gasto gubernamental, sin tener que </w:t>
      </w:r>
      <w:r w:rsidR="00555606">
        <w:rPr>
          <w:rFonts w:ascii="Arial" w:hAnsi="Arial" w:cs="Arial"/>
          <w:sz w:val="24"/>
          <w:szCs w:val="28"/>
        </w:rPr>
        <w:t xml:space="preserve">esforzarse </w:t>
      </w:r>
      <w:r w:rsidRPr="00667A3C">
        <w:rPr>
          <w:rFonts w:ascii="Arial" w:hAnsi="Arial" w:cs="Arial"/>
          <w:sz w:val="24"/>
          <w:szCs w:val="28"/>
        </w:rPr>
        <w:t>en una contienda electoral.</w:t>
      </w:r>
    </w:p>
    <w:p w14:paraId="42C7DB02" w14:textId="77777777" w:rsidR="00A94078" w:rsidRPr="00667A3C" w:rsidRDefault="00A94078" w:rsidP="00A94078">
      <w:pPr>
        <w:spacing w:after="0" w:line="240" w:lineRule="auto"/>
        <w:jc w:val="both"/>
        <w:rPr>
          <w:rFonts w:ascii="Arial" w:hAnsi="Arial" w:cs="Arial"/>
          <w:sz w:val="24"/>
          <w:szCs w:val="28"/>
        </w:rPr>
      </w:pPr>
    </w:p>
    <w:p w14:paraId="0829A862" w14:textId="0631DDCB"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Es así como resulta inquietante, más cuando estamos en crisis financiera mundial; con efectos hacia nuestro país y estado, por el crecimiento en el desempleo</w:t>
      </w:r>
      <w:r w:rsidR="00555606">
        <w:rPr>
          <w:rFonts w:ascii="Arial" w:hAnsi="Arial" w:cs="Arial"/>
          <w:sz w:val="24"/>
          <w:szCs w:val="28"/>
        </w:rPr>
        <w:t>, la crisis económica, por la prolongada pandemia; por lo que</w:t>
      </w:r>
      <w:r w:rsidRPr="00667A3C">
        <w:rPr>
          <w:rFonts w:ascii="Arial" w:hAnsi="Arial" w:cs="Arial"/>
          <w:sz w:val="24"/>
          <w:szCs w:val="28"/>
        </w:rPr>
        <w:t xml:space="preserve"> es preciso que el poder </w:t>
      </w:r>
      <w:r w:rsidRPr="00667A3C">
        <w:rPr>
          <w:rFonts w:ascii="Arial" w:hAnsi="Arial" w:cs="Arial"/>
          <w:sz w:val="24"/>
          <w:szCs w:val="28"/>
        </w:rPr>
        <w:lastRenderedPageBreak/>
        <w:t xml:space="preserve">legislativo </w:t>
      </w:r>
      <w:r w:rsidR="00C70005">
        <w:rPr>
          <w:rFonts w:ascii="Arial" w:hAnsi="Arial" w:cs="Arial"/>
          <w:sz w:val="24"/>
          <w:szCs w:val="28"/>
        </w:rPr>
        <w:t>contribuya</w:t>
      </w:r>
      <w:r w:rsidR="00555606">
        <w:rPr>
          <w:rFonts w:ascii="Arial" w:hAnsi="Arial" w:cs="Arial"/>
          <w:sz w:val="24"/>
          <w:szCs w:val="28"/>
        </w:rPr>
        <w:t>, d</w:t>
      </w:r>
      <w:r w:rsidRPr="00667A3C">
        <w:rPr>
          <w:rFonts w:ascii="Arial" w:hAnsi="Arial" w:cs="Arial"/>
          <w:sz w:val="24"/>
          <w:szCs w:val="28"/>
        </w:rPr>
        <w:t xml:space="preserve">esde su esfera de competencia </w:t>
      </w:r>
      <w:r w:rsidR="00555606">
        <w:rPr>
          <w:rFonts w:ascii="Arial" w:hAnsi="Arial" w:cs="Arial"/>
          <w:sz w:val="24"/>
          <w:szCs w:val="28"/>
        </w:rPr>
        <w:t xml:space="preserve">y </w:t>
      </w:r>
      <w:r w:rsidRPr="00667A3C">
        <w:rPr>
          <w:rFonts w:ascii="Arial" w:hAnsi="Arial" w:cs="Arial"/>
          <w:sz w:val="24"/>
          <w:szCs w:val="28"/>
        </w:rPr>
        <w:t>disminuya la carga financiera para el Estado.</w:t>
      </w:r>
    </w:p>
    <w:p w14:paraId="412D641C" w14:textId="77777777" w:rsidR="00A94078" w:rsidRPr="00667A3C" w:rsidRDefault="00A94078" w:rsidP="00A94078">
      <w:pPr>
        <w:spacing w:after="0" w:line="240" w:lineRule="auto"/>
        <w:jc w:val="both"/>
        <w:rPr>
          <w:rFonts w:ascii="Arial" w:hAnsi="Arial" w:cs="Arial"/>
          <w:sz w:val="24"/>
          <w:szCs w:val="28"/>
        </w:rPr>
      </w:pPr>
    </w:p>
    <w:p w14:paraId="05665BF8" w14:textId="77777777"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Por lo que estamos convencidos del presente proyecto de reforma, para integrar un Congreso Estatal, eficiente y eficaz, garantizando la gobernabilidad, eliminando la carga a las y los ciudadanos que pagan impuestos, e impactar significativamente en la disminución del gasto burocrático.</w:t>
      </w:r>
    </w:p>
    <w:p w14:paraId="42E2EBBF" w14:textId="77777777" w:rsidR="00A94078" w:rsidRPr="00667A3C" w:rsidRDefault="00A94078" w:rsidP="00A94078">
      <w:pPr>
        <w:spacing w:after="0" w:line="240" w:lineRule="auto"/>
        <w:jc w:val="both"/>
        <w:rPr>
          <w:rFonts w:ascii="Arial" w:hAnsi="Arial" w:cs="Arial"/>
          <w:sz w:val="24"/>
          <w:szCs w:val="28"/>
        </w:rPr>
      </w:pPr>
    </w:p>
    <w:p w14:paraId="167AD023" w14:textId="6FED9104"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Sin duda los beneficios de la presente iniciativa son significativos, principalmente austeridad, eficiencia y ahorro en las finanzas públicas, permitiendo la incorporación de este  presupuesto, principalmente a  programas sociales, de salud e inversión.</w:t>
      </w:r>
    </w:p>
    <w:p w14:paraId="008F88B7" w14:textId="77777777" w:rsidR="00A94078" w:rsidRPr="00667A3C" w:rsidRDefault="00A94078" w:rsidP="00A94078">
      <w:pPr>
        <w:spacing w:after="0" w:line="240" w:lineRule="auto"/>
        <w:jc w:val="both"/>
        <w:rPr>
          <w:rFonts w:ascii="Arial" w:hAnsi="Arial" w:cs="Arial"/>
          <w:sz w:val="24"/>
          <w:szCs w:val="28"/>
        </w:rPr>
      </w:pPr>
    </w:p>
    <w:p w14:paraId="1D7C7839" w14:textId="77777777"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 xml:space="preserve">Al Incentivar reducir el número de legisladores que conforman el Poder Legislativo del Estado no es propio o exclusivo del ámbito estatal, toda vez que existen entidades federativas que ya lo realizaron y se encuentran vigentes bajo argumentos de austeridad, ahorro de recursos y mayor eficiencia en el trabajo legislativo; así también, de cierta manera se armoniza con la tendencia nacional y de conformidad a la iniciativa recientemente presentada por el poder ejecutivo federal.  </w:t>
      </w:r>
    </w:p>
    <w:p w14:paraId="4B1CEED6" w14:textId="77777777" w:rsidR="00A94078" w:rsidRPr="00667A3C" w:rsidRDefault="00A94078" w:rsidP="00A94078">
      <w:pPr>
        <w:spacing w:after="0" w:line="240" w:lineRule="auto"/>
        <w:jc w:val="both"/>
        <w:rPr>
          <w:rFonts w:ascii="Arial" w:hAnsi="Arial" w:cs="Arial"/>
          <w:sz w:val="24"/>
          <w:szCs w:val="28"/>
        </w:rPr>
      </w:pPr>
    </w:p>
    <w:p w14:paraId="30035BB3" w14:textId="08CB1A2C"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Así mismo, afirmamos que el contar con un alto número de legisladoras y legisladores no</w:t>
      </w:r>
      <w:r w:rsidR="00555606">
        <w:rPr>
          <w:rFonts w:ascii="Arial" w:hAnsi="Arial" w:cs="Arial"/>
          <w:sz w:val="24"/>
          <w:szCs w:val="28"/>
        </w:rPr>
        <w:t xml:space="preserve"> garantiza una mejor democracia; tampoco existe </w:t>
      </w:r>
      <w:r w:rsidRPr="00667A3C">
        <w:rPr>
          <w:rFonts w:ascii="Arial" w:hAnsi="Arial" w:cs="Arial"/>
          <w:sz w:val="24"/>
          <w:szCs w:val="28"/>
        </w:rPr>
        <w:t xml:space="preserve">una mayor cercanía de los representantes con la población, ni </w:t>
      </w:r>
      <w:r w:rsidR="00555606">
        <w:rPr>
          <w:rFonts w:ascii="Arial" w:hAnsi="Arial" w:cs="Arial"/>
          <w:sz w:val="24"/>
          <w:szCs w:val="28"/>
        </w:rPr>
        <w:t xml:space="preserve">tampoco trasciende a </w:t>
      </w:r>
      <w:r w:rsidRPr="00667A3C">
        <w:rPr>
          <w:rFonts w:ascii="Arial" w:hAnsi="Arial" w:cs="Arial"/>
          <w:sz w:val="24"/>
          <w:szCs w:val="28"/>
        </w:rPr>
        <w:t>un trabajo legislativo destacado en la e</w:t>
      </w:r>
      <w:r w:rsidR="00555606">
        <w:rPr>
          <w:rFonts w:ascii="Arial" w:hAnsi="Arial" w:cs="Arial"/>
          <w:sz w:val="24"/>
          <w:szCs w:val="28"/>
        </w:rPr>
        <w:t>misión y actualización de leyes,</w:t>
      </w:r>
      <w:r w:rsidRPr="00667A3C">
        <w:rPr>
          <w:rFonts w:ascii="Arial" w:hAnsi="Arial" w:cs="Arial"/>
          <w:sz w:val="24"/>
          <w:szCs w:val="28"/>
        </w:rPr>
        <w:t xml:space="preserve"> que atiendan las necesidades más sentidas de las y los chihuahuenses. </w:t>
      </w:r>
    </w:p>
    <w:p w14:paraId="0BE1BCFE" w14:textId="77777777" w:rsidR="00A94078" w:rsidRPr="00667A3C" w:rsidRDefault="00A94078" w:rsidP="00A94078">
      <w:pPr>
        <w:spacing w:after="0" w:line="240" w:lineRule="auto"/>
        <w:jc w:val="both"/>
        <w:rPr>
          <w:rFonts w:ascii="Arial" w:hAnsi="Arial" w:cs="Arial"/>
          <w:sz w:val="24"/>
          <w:szCs w:val="28"/>
        </w:rPr>
      </w:pPr>
    </w:p>
    <w:p w14:paraId="6E1C2361" w14:textId="77777777" w:rsidR="00A94078" w:rsidRPr="00667A3C" w:rsidRDefault="00A94078" w:rsidP="00A94078">
      <w:pPr>
        <w:spacing w:after="0" w:line="240" w:lineRule="auto"/>
        <w:jc w:val="both"/>
        <w:rPr>
          <w:rFonts w:ascii="Arial" w:hAnsi="Arial" w:cs="Arial"/>
          <w:sz w:val="24"/>
          <w:szCs w:val="28"/>
        </w:rPr>
      </w:pPr>
      <w:r w:rsidRPr="00667A3C">
        <w:rPr>
          <w:rFonts w:ascii="Arial" w:hAnsi="Arial" w:cs="Arial"/>
          <w:sz w:val="24"/>
          <w:szCs w:val="28"/>
        </w:rPr>
        <w:t>A manera de contextualizar la situación en que se desarrollan las legislaturas de las entidades federativas, facilitamos un cuadro comparativo, población y diputaciones, el cual se muestra a continuación:</w:t>
      </w:r>
    </w:p>
    <w:p w14:paraId="4886288A" w14:textId="77777777" w:rsidR="00A94078" w:rsidRPr="00667A3C" w:rsidRDefault="00A94078" w:rsidP="00A94078">
      <w:pPr>
        <w:spacing w:after="0" w:line="240" w:lineRule="auto"/>
        <w:jc w:val="both"/>
        <w:rPr>
          <w:rFonts w:ascii="Arial" w:hAnsi="Arial" w:cs="Arial"/>
          <w:sz w:val="24"/>
          <w:szCs w:val="28"/>
        </w:rPr>
      </w:pPr>
    </w:p>
    <w:bookmarkStart w:id="0" w:name="_MON_1716983799"/>
    <w:bookmarkEnd w:id="0"/>
    <w:p w14:paraId="5DCE09FA" w14:textId="2ED362E2" w:rsidR="00A94078" w:rsidRPr="00667A3C" w:rsidRDefault="00286263" w:rsidP="00A94078">
      <w:pPr>
        <w:spacing w:after="0" w:line="240" w:lineRule="auto"/>
        <w:jc w:val="center"/>
        <w:rPr>
          <w:rFonts w:ascii="Arial" w:hAnsi="Arial" w:cs="Arial"/>
          <w:sz w:val="24"/>
          <w:szCs w:val="28"/>
        </w:rPr>
      </w:pPr>
      <w:r w:rsidRPr="00667A3C">
        <w:rPr>
          <w:rFonts w:ascii="Arial" w:hAnsi="Arial" w:cs="Arial"/>
          <w:sz w:val="24"/>
          <w:szCs w:val="28"/>
        </w:rPr>
        <w:object w:dxaOrig="5231" w:dyaOrig="9399" w14:anchorId="53AAA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88.75pt" o:ole="">
            <v:imagedata r:id="rId8" o:title=""/>
          </v:shape>
          <o:OLEObject Type="Embed" ProgID="Excel.Sheet.12" ShapeID="_x0000_i1025" DrawAspect="Content" ObjectID="_1717934983" r:id="rId9"/>
        </w:object>
      </w:r>
    </w:p>
    <w:p w14:paraId="44619F7A" w14:textId="77777777" w:rsidR="00A94078" w:rsidRPr="00667A3C" w:rsidRDefault="00A94078" w:rsidP="00A94078">
      <w:pPr>
        <w:spacing w:after="0" w:line="240" w:lineRule="auto"/>
        <w:jc w:val="both"/>
        <w:rPr>
          <w:rFonts w:ascii="Arial" w:hAnsi="Arial" w:cs="Arial"/>
          <w:sz w:val="24"/>
          <w:szCs w:val="28"/>
        </w:rPr>
      </w:pPr>
    </w:p>
    <w:p w14:paraId="702FD51F" w14:textId="77777777" w:rsidR="00A94078" w:rsidRPr="00667A3C" w:rsidRDefault="00A94078" w:rsidP="00A94078">
      <w:pPr>
        <w:spacing w:after="0" w:line="240" w:lineRule="auto"/>
        <w:jc w:val="both"/>
        <w:rPr>
          <w:rFonts w:ascii="Arial" w:hAnsi="Arial" w:cs="Arial"/>
          <w:sz w:val="24"/>
          <w:szCs w:val="24"/>
        </w:rPr>
      </w:pPr>
      <w:r w:rsidRPr="00667A3C">
        <w:rPr>
          <w:rFonts w:ascii="Arial" w:hAnsi="Arial" w:cs="Arial"/>
          <w:sz w:val="24"/>
          <w:szCs w:val="24"/>
        </w:rPr>
        <w:t>Lo que nos permite afirmar que es necesario también establecer el criterio de población para la definición del número de representantes en nuestro Congreso.</w:t>
      </w:r>
    </w:p>
    <w:p w14:paraId="7DA41871" w14:textId="77777777" w:rsidR="007024C9" w:rsidRPr="00667A3C" w:rsidRDefault="007024C9" w:rsidP="00A94078">
      <w:pPr>
        <w:spacing w:after="0" w:line="240" w:lineRule="auto"/>
        <w:jc w:val="both"/>
        <w:rPr>
          <w:rFonts w:ascii="Arial" w:hAnsi="Arial" w:cs="Arial"/>
          <w:sz w:val="24"/>
          <w:szCs w:val="24"/>
        </w:rPr>
      </w:pPr>
    </w:p>
    <w:p w14:paraId="1B4AA4B6" w14:textId="02C7FEF3" w:rsidR="007024C9" w:rsidRPr="00667A3C" w:rsidRDefault="007024C9" w:rsidP="00A94078">
      <w:pPr>
        <w:spacing w:after="0" w:line="240" w:lineRule="auto"/>
        <w:jc w:val="both"/>
        <w:rPr>
          <w:rFonts w:ascii="Arial" w:hAnsi="Arial" w:cs="Arial"/>
          <w:sz w:val="24"/>
          <w:szCs w:val="24"/>
        </w:rPr>
      </w:pPr>
      <w:r w:rsidRPr="00667A3C">
        <w:rPr>
          <w:rFonts w:ascii="Arial" w:hAnsi="Arial" w:cs="Arial"/>
          <w:sz w:val="24"/>
          <w:szCs w:val="24"/>
        </w:rPr>
        <w:t>La reforma plantea</w:t>
      </w:r>
      <w:r w:rsidR="00555606">
        <w:rPr>
          <w:rFonts w:ascii="Arial" w:hAnsi="Arial" w:cs="Arial"/>
          <w:sz w:val="24"/>
          <w:szCs w:val="24"/>
        </w:rPr>
        <w:t>da</w:t>
      </w:r>
      <w:r w:rsidRPr="00667A3C">
        <w:rPr>
          <w:rFonts w:ascii="Arial" w:hAnsi="Arial" w:cs="Arial"/>
          <w:sz w:val="24"/>
          <w:szCs w:val="24"/>
        </w:rPr>
        <w:t>, sin du</w:t>
      </w:r>
      <w:r w:rsidR="00555606">
        <w:rPr>
          <w:rFonts w:ascii="Arial" w:hAnsi="Arial" w:cs="Arial"/>
          <w:sz w:val="24"/>
          <w:szCs w:val="24"/>
        </w:rPr>
        <w:t xml:space="preserve">da alguna, genera la necesidad </w:t>
      </w:r>
      <w:r w:rsidRPr="00667A3C">
        <w:rPr>
          <w:rFonts w:ascii="Arial" w:hAnsi="Arial" w:cs="Arial"/>
          <w:sz w:val="24"/>
          <w:szCs w:val="24"/>
        </w:rPr>
        <w:t>que el territorio Estatal sea rea</w:t>
      </w:r>
      <w:r w:rsidR="00555606">
        <w:rPr>
          <w:rFonts w:ascii="Arial" w:hAnsi="Arial" w:cs="Arial"/>
          <w:sz w:val="24"/>
          <w:szCs w:val="24"/>
        </w:rPr>
        <w:t>signado en</w:t>
      </w:r>
      <w:r w:rsidR="005C78A4" w:rsidRPr="00667A3C">
        <w:rPr>
          <w:rFonts w:ascii="Arial" w:hAnsi="Arial" w:cs="Arial"/>
          <w:sz w:val="24"/>
          <w:szCs w:val="24"/>
        </w:rPr>
        <w:t xml:space="preserve"> </w:t>
      </w:r>
      <w:r w:rsidR="00555606">
        <w:rPr>
          <w:rFonts w:ascii="Arial" w:hAnsi="Arial" w:cs="Arial"/>
          <w:sz w:val="24"/>
          <w:szCs w:val="24"/>
        </w:rPr>
        <w:t xml:space="preserve">una </w:t>
      </w:r>
      <w:r w:rsidR="005C78A4" w:rsidRPr="00667A3C">
        <w:rPr>
          <w:rFonts w:ascii="Arial" w:hAnsi="Arial" w:cs="Arial"/>
          <w:sz w:val="24"/>
          <w:szCs w:val="24"/>
        </w:rPr>
        <w:t>nueva redistritación</w:t>
      </w:r>
      <w:r w:rsidR="00A41570" w:rsidRPr="00667A3C">
        <w:rPr>
          <w:rFonts w:ascii="Arial" w:hAnsi="Arial" w:cs="Arial"/>
          <w:sz w:val="24"/>
          <w:szCs w:val="24"/>
        </w:rPr>
        <w:t xml:space="preserve"> </w:t>
      </w:r>
      <w:r w:rsidRPr="00667A3C">
        <w:rPr>
          <w:rFonts w:ascii="Arial" w:hAnsi="Arial" w:cs="Arial"/>
          <w:sz w:val="24"/>
          <w:szCs w:val="24"/>
        </w:rPr>
        <w:t>electoral a fin de determinar las á</w:t>
      </w:r>
      <w:r w:rsidR="005C0EF5" w:rsidRPr="00667A3C">
        <w:rPr>
          <w:rFonts w:ascii="Arial" w:hAnsi="Arial" w:cs="Arial"/>
          <w:sz w:val="24"/>
          <w:szCs w:val="24"/>
        </w:rPr>
        <w:t>reas geográficas que  conformará</w:t>
      </w:r>
      <w:r w:rsidR="00587213" w:rsidRPr="00667A3C">
        <w:rPr>
          <w:rFonts w:ascii="Arial" w:hAnsi="Arial" w:cs="Arial"/>
          <w:sz w:val="24"/>
          <w:szCs w:val="24"/>
        </w:rPr>
        <w:t>n</w:t>
      </w:r>
      <w:r w:rsidR="005C0EF5" w:rsidRPr="00667A3C">
        <w:rPr>
          <w:rFonts w:ascii="Arial" w:hAnsi="Arial" w:cs="Arial"/>
          <w:sz w:val="24"/>
          <w:szCs w:val="24"/>
        </w:rPr>
        <w:t xml:space="preserve"> la</w:t>
      </w:r>
      <w:r w:rsidRPr="00667A3C">
        <w:rPr>
          <w:rFonts w:ascii="Arial" w:hAnsi="Arial" w:cs="Arial"/>
          <w:sz w:val="24"/>
          <w:szCs w:val="24"/>
        </w:rPr>
        <w:t xml:space="preserve">  distribución elect</w:t>
      </w:r>
      <w:r w:rsidR="005C0EF5" w:rsidRPr="00667A3C">
        <w:rPr>
          <w:rFonts w:ascii="Arial" w:hAnsi="Arial" w:cs="Arial"/>
          <w:sz w:val="24"/>
          <w:szCs w:val="24"/>
        </w:rPr>
        <w:t>oral, desde luego tomando en cue</w:t>
      </w:r>
      <w:r w:rsidRPr="00667A3C">
        <w:rPr>
          <w:rFonts w:ascii="Arial" w:hAnsi="Arial" w:cs="Arial"/>
          <w:sz w:val="24"/>
          <w:szCs w:val="24"/>
        </w:rPr>
        <w:t xml:space="preserve">nta </w:t>
      </w:r>
      <w:r w:rsidR="00E46013" w:rsidRPr="00667A3C">
        <w:rPr>
          <w:rFonts w:ascii="Arial" w:hAnsi="Arial" w:cs="Arial"/>
          <w:sz w:val="24"/>
          <w:szCs w:val="24"/>
        </w:rPr>
        <w:t>un elemento importante para garantizar una debida representación de las y los ciudadanos, dicho elemento a considerar es el índice poblacional, mismo que  ha venido modificándose por los fenómenos de migración de la población.</w:t>
      </w:r>
    </w:p>
    <w:p w14:paraId="22CF1A22" w14:textId="77777777" w:rsidR="00401B4A" w:rsidRPr="00667A3C" w:rsidRDefault="00401B4A" w:rsidP="00401B4A">
      <w:pPr>
        <w:spacing w:after="0" w:line="240" w:lineRule="auto"/>
        <w:jc w:val="both"/>
        <w:rPr>
          <w:rFonts w:ascii="Arial" w:hAnsi="Arial" w:cs="Arial"/>
          <w:sz w:val="24"/>
          <w:szCs w:val="24"/>
        </w:rPr>
      </w:pPr>
    </w:p>
    <w:p w14:paraId="3C14B377" w14:textId="7B635109" w:rsidR="00AC5D8B" w:rsidRPr="00667A3C" w:rsidRDefault="00AC5D8B" w:rsidP="00401B4A">
      <w:pPr>
        <w:spacing w:after="0" w:line="240" w:lineRule="auto"/>
        <w:jc w:val="both"/>
        <w:rPr>
          <w:rFonts w:ascii="Arial" w:hAnsi="Arial" w:cs="Arial"/>
          <w:sz w:val="24"/>
          <w:szCs w:val="28"/>
        </w:rPr>
      </w:pPr>
      <w:r w:rsidRPr="00667A3C">
        <w:rPr>
          <w:rFonts w:ascii="Arial" w:hAnsi="Arial" w:cs="Arial"/>
          <w:sz w:val="24"/>
          <w:szCs w:val="24"/>
        </w:rPr>
        <w:t>En virtud de lo anterior y atendiendo a lo antes expuesto y fundado, someto a consideración de esta Soberanía, la</w:t>
      </w:r>
      <w:r w:rsidR="00C52330" w:rsidRPr="00667A3C">
        <w:rPr>
          <w:rFonts w:ascii="Arial" w:hAnsi="Arial" w:cs="Arial"/>
          <w:sz w:val="24"/>
          <w:szCs w:val="24"/>
        </w:rPr>
        <w:t xml:space="preserve"> siguiente Iniciativa con carácter de:</w:t>
      </w:r>
    </w:p>
    <w:p w14:paraId="7868881B" w14:textId="77777777" w:rsidR="00E03E4E" w:rsidRPr="00667A3C" w:rsidRDefault="00E03E4E" w:rsidP="00901EED">
      <w:pPr>
        <w:spacing w:after="0" w:line="240" w:lineRule="auto"/>
        <w:ind w:right="-93"/>
        <w:jc w:val="both"/>
        <w:rPr>
          <w:rFonts w:ascii="Arial" w:hAnsi="Arial" w:cs="Arial"/>
          <w:sz w:val="24"/>
          <w:szCs w:val="24"/>
        </w:rPr>
      </w:pPr>
    </w:p>
    <w:p w14:paraId="7082D3DC" w14:textId="77777777" w:rsidR="00407062" w:rsidRPr="00667A3C" w:rsidRDefault="00407062" w:rsidP="00901EED">
      <w:pPr>
        <w:spacing w:after="0" w:line="240" w:lineRule="auto"/>
        <w:ind w:right="-93"/>
        <w:jc w:val="both"/>
        <w:rPr>
          <w:rFonts w:ascii="Arial" w:hAnsi="Arial" w:cs="Arial"/>
          <w:sz w:val="24"/>
          <w:szCs w:val="24"/>
        </w:rPr>
      </w:pPr>
    </w:p>
    <w:p w14:paraId="18B206E8" w14:textId="77777777" w:rsidR="00D437AA" w:rsidRPr="00667A3C" w:rsidRDefault="00D437AA" w:rsidP="00901EED">
      <w:pPr>
        <w:spacing w:after="0" w:line="240" w:lineRule="auto"/>
        <w:ind w:right="-93"/>
        <w:jc w:val="both"/>
        <w:rPr>
          <w:rFonts w:ascii="Arial" w:hAnsi="Arial" w:cs="Arial"/>
          <w:sz w:val="24"/>
          <w:szCs w:val="24"/>
        </w:rPr>
      </w:pPr>
    </w:p>
    <w:p w14:paraId="67C4B2C3" w14:textId="0F32F229" w:rsidR="00D80C55" w:rsidRPr="00667A3C" w:rsidRDefault="00D80C55" w:rsidP="00901EED">
      <w:pPr>
        <w:spacing w:after="0" w:line="240" w:lineRule="auto"/>
        <w:ind w:right="-93"/>
        <w:jc w:val="center"/>
        <w:rPr>
          <w:rFonts w:ascii="Arial" w:hAnsi="Arial" w:cs="Arial"/>
          <w:b/>
          <w:sz w:val="28"/>
          <w:szCs w:val="28"/>
        </w:rPr>
      </w:pPr>
      <w:r w:rsidRPr="00667A3C">
        <w:rPr>
          <w:rFonts w:ascii="Arial" w:hAnsi="Arial" w:cs="Arial"/>
          <w:b/>
          <w:sz w:val="28"/>
          <w:szCs w:val="28"/>
        </w:rPr>
        <w:t>D E C R E T O:</w:t>
      </w:r>
    </w:p>
    <w:p w14:paraId="1EF51C9A" w14:textId="77777777" w:rsidR="00407062" w:rsidRPr="00667A3C" w:rsidRDefault="00407062" w:rsidP="00901EED">
      <w:pPr>
        <w:spacing w:after="0" w:line="240" w:lineRule="auto"/>
        <w:ind w:right="-93"/>
        <w:rPr>
          <w:rFonts w:ascii="Arial" w:hAnsi="Arial" w:cs="Arial"/>
          <w:b/>
          <w:sz w:val="24"/>
          <w:szCs w:val="24"/>
        </w:rPr>
      </w:pPr>
    </w:p>
    <w:p w14:paraId="3C56FF09" w14:textId="77777777" w:rsidR="00407062" w:rsidRPr="00667A3C" w:rsidRDefault="00407062" w:rsidP="00901EED">
      <w:pPr>
        <w:spacing w:after="0" w:line="240" w:lineRule="auto"/>
        <w:ind w:right="-93"/>
        <w:jc w:val="both"/>
        <w:rPr>
          <w:rFonts w:ascii="Arial" w:hAnsi="Arial" w:cs="Arial"/>
          <w:sz w:val="24"/>
          <w:szCs w:val="24"/>
        </w:rPr>
      </w:pPr>
    </w:p>
    <w:p w14:paraId="02051113" w14:textId="736BE979" w:rsidR="00563D20" w:rsidRPr="00667A3C" w:rsidRDefault="00563D20" w:rsidP="00563D20">
      <w:pPr>
        <w:spacing w:after="0" w:line="240" w:lineRule="auto"/>
        <w:ind w:right="-93"/>
        <w:jc w:val="both"/>
        <w:rPr>
          <w:rFonts w:ascii="Arial" w:hAnsi="Arial" w:cs="Arial"/>
          <w:sz w:val="24"/>
          <w:szCs w:val="24"/>
        </w:rPr>
      </w:pPr>
      <w:r w:rsidRPr="00667A3C">
        <w:rPr>
          <w:rFonts w:ascii="Arial" w:hAnsi="Arial" w:cs="Arial"/>
          <w:b/>
          <w:sz w:val="28"/>
          <w:szCs w:val="28"/>
        </w:rPr>
        <w:lastRenderedPageBreak/>
        <w:t>PRIMERO</w:t>
      </w:r>
      <w:r w:rsidR="00D80C55" w:rsidRPr="00667A3C">
        <w:rPr>
          <w:rFonts w:ascii="Arial" w:hAnsi="Arial" w:cs="Arial"/>
          <w:b/>
          <w:sz w:val="28"/>
          <w:szCs w:val="28"/>
        </w:rPr>
        <w:t>.-</w:t>
      </w:r>
      <w:r w:rsidR="00D80C55" w:rsidRPr="00667A3C">
        <w:rPr>
          <w:rFonts w:ascii="Arial" w:hAnsi="Arial" w:cs="Arial"/>
          <w:sz w:val="24"/>
          <w:szCs w:val="24"/>
        </w:rPr>
        <w:t xml:space="preserve"> </w:t>
      </w:r>
      <w:r w:rsidR="00EA3779" w:rsidRPr="00667A3C">
        <w:rPr>
          <w:rFonts w:ascii="Arial" w:hAnsi="Arial" w:cs="Arial"/>
          <w:sz w:val="24"/>
          <w:szCs w:val="24"/>
        </w:rPr>
        <w:t>Se reforma el artículo 40</w:t>
      </w:r>
      <w:r w:rsidR="00D437AA" w:rsidRPr="00667A3C">
        <w:rPr>
          <w:rFonts w:ascii="Arial" w:hAnsi="Arial" w:cs="Arial"/>
          <w:sz w:val="24"/>
          <w:szCs w:val="24"/>
        </w:rPr>
        <w:t>,</w:t>
      </w:r>
      <w:r w:rsidR="00EA3779" w:rsidRPr="00667A3C">
        <w:rPr>
          <w:rFonts w:ascii="Arial" w:hAnsi="Arial" w:cs="Arial"/>
          <w:sz w:val="24"/>
          <w:szCs w:val="24"/>
        </w:rPr>
        <w:t xml:space="preserve"> de la Constitución Política del Estado de Chihuahua, </w:t>
      </w:r>
      <w:r w:rsidRPr="00667A3C">
        <w:rPr>
          <w:rFonts w:ascii="Arial" w:hAnsi="Arial" w:cs="Arial"/>
          <w:sz w:val="24"/>
          <w:szCs w:val="24"/>
        </w:rPr>
        <w:t xml:space="preserve">para quedar redactado en los siguientes términos: </w:t>
      </w:r>
    </w:p>
    <w:p w14:paraId="0B947A3C" w14:textId="77777777" w:rsidR="00874210" w:rsidRPr="00667A3C" w:rsidRDefault="00874210" w:rsidP="00563D20">
      <w:pPr>
        <w:spacing w:after="0" w:line="240" w:lineRule="auto"/>
        <w:ind w:right="-93"/>
        <w:jc w:val="both"/>
        <w:rPr>
          <w:rFonts w:ascii="Arial" w:hAnsi="Arial" w:cs="Arial"/>
          <w:sz w:val="24"/>
          <w:szCs w:val="24"/>
        </w:rPr>
      </w:pPr>
    </w:p>
    <w:p w14:paraId="3EFE2B3B" w14:textId="3A18F319" w:rsidR="00563D20" w:rsidRPr="00667A3C" w:rsidRDefault="007F1D91" w:rsidP="00563D20">
      <w:pPr>
        <w:spacing w:after="0" w:line="240" w:lineRule="auto"/>
        <w:ind w:right="-93"/>
        <w:jc w:val="both"/>
        <w:rPr>
          <w:rFonts w:ascii="Arial" w:hAnsi="Arial" w:cs="Arial"/>
          <w:sz w:val="24"/>
          <w:szCs w:val="28"/>
        </w:rPr>
      </w:pPr>
      <w:r w:rsidRPr="00667A3C">
        <w:rPr>
          <w:rFonts w:ascii="Arial" w:hAnsi="Arial" w:cs="Arial"/>
          <w:b/>
          <w:sz w:val="24"/>
          <w:szCs w:val="28"/>
        </w:rPr>
        <w:t>ARTÍ</w:t>
      </w:r>
      <w:r w:rsidR="00563D20" w:rsidRPr="00667A3C">
        <w:rPr>
          <w:rFonts w:ascii="Arial" w:hAnsi="Arial" w:cs="Arial"/>
          <w:b/>
          <w:sz w:val="24"/>
          <w:szCs w:val="28"/>
        </w:rPr>
        <w:t xml:space="preserve">CULO 40. </w:t>
      </w:r>
      <w:r w:rsidR="00563D20" w:rsidRPr="00667A3C">
        <w:rPr>
          <w:rFonts w:ascii="Arial" w:hAnsi="Arial" w:cs="Arial"/>
          <w:sz w:val="24"/>
          <w:szCs w:val="28"/>
        </w:rPr>
        <w:t xml:space="preserve">El Congreso se integrará con representantes del pueblo de Chihuahua, electos como </w:t>
      </w:r>
      <w:r w:rsidR="00563D20" w:rsidRPr="00667A3C">
        <w:rPr>
          <w:rFonts w:ascii="Arial" w:hAnsi="Arial" w:cs="Arial"/>
          <w:b/>
          <w:i/>
          <w:sz w:val="24"/>
          <w:szCs w:val="28"/>
        </w:rPr>
        <w:t>diputadas y diputados</w:t>
      </w:r>
      <w:r w:rsidR="00E46013" w:rsidRPr="00667A3C">
        <w:rPr>
          <w:rFonts w:ascii="Arial" w:hAnsi="Arial" w:cs="Arial"/>
          <w:sz w:val="24"/>
          <w:szCs w:val="28"/>
        </w:rPr>
        <w:t xml:space="preserve"> en su totalidad cada tres años; </w:t>
      </w:r>
      <w:r w:rsidR="00563D20" w:rsidRPr="00667A3C">
        <w:rPr>
          <w:rFonts w:ascii="Arial" w:hAnsi="Arial" w:cs="Arial"/>
          <w:sz w:val="24"/>
          <w:szCs w:val="28"/>
        </w:rPr>
        <w:t xml:space="preserve"> Por cada diputado propietario se elegirá un suplente.</w:t>
      </w:r>
      <w:r w:rsidR="00563D20" w:rsidRPr="00667A3C">
        <w:rPr>
          <w:rFonts w:ascii="Arial" w:hAnsi="Arial" w:cs="Arial"/>
          <w:sz w:val="24"/>
          <w:szCs w:val="24"/>
        </w:rPr>
        <w:t xml:space="preserve"> </w:t>
      </w:r>
    </w:p>
    <w:p w14:paraId="5BA9F24C" w14:textId="77777777" w:rsidR="00563D20" w:rsidRPr="00667A3C" w:rsidRDefault="00563D20" w:rsidP="00563D20">
      <w:pPr>
        <w:spacing w:after="0" w:line="240" w:lineRule="auto"/>
        <w:ind w:right="-93"/>
        <w:jc w:val="both"/>
        <w:rPr>
          <w:rFonts w:ascii="Arial" w:hAnsi="Arial" w:cs="Arial"/>
          <w:sz w:val="24"/>
          <w:szCs w:val="24"/>
        </w:rPr>
      </w:pPr>
    </w:p>
    <w:p w14:paraId="16324B61" w14:textId="61F175FE" w:rsidR="00563D20" w:rsidRPr="00667A3C" w:rsidRDefault="00563D20" w:rsidP="00563D20">
      <w:pPr>
        <w:spacing w:after="0" w:line="240" w:lineRule="auto"/>
        <w:ind w:right="-93"/>
        <w:jc w:val="both"/>
        <w:rPr>
          <w:rFonts w:ascii="Arial" w:hAnsi="Arial" w:cs="Arial"/>
          <w:sz w:val="24"/>
          <w:szCs w:val="24"/>
        </w:rPr>
      </w:pPr>
      <w:r w:rsidRPr="00667A3C">
        <w:rPr>
          <w:rFonts w:ascii="Arial" w:eastAsia="Calibri" w:hAnsi="Arial" w:cs="Arial"/>
          <w:sz w:val="24"/>
          <w:szCs w:val="28"/>
        </w:rPr>
        <w:t xml:space="preserve">El Congreso se compondrá de </w:t>
      </w:r>
      <w:r w:rsidR="002232BC" w:rsidRPr="00667A3C">
        <w:rPr>
          <w:rFonts w:ascii="Arial" w:eastAsia="Calibri" w:hAnsi="Arial" w:cs="Arial"/>
          <w:b/>
          <w:i/>
          <w:sz w:val="24"/>
          <w:szCs w:val="28"/>
        </w:rPr>
        <w:t>veintiún diputadas y diputados</w:t>
      </w:r>
      <w:r w:rsidR="002232BC" w:rsidRPr="00667A3C">
        <w:rPr>
          <w:rFonts w:ascii="Arial" w:eastAsia="Calibri" w:hAnsi="Arial" w:cs="Arial"/>
          <w:i/>
          <w:sz w:val="24"/>
          <w:szCs w:val="28"/>
        </w:rPr>
        <w:t xml:space="preserve">, de los cuales </w:t>
      </w:r>
      <w:r w:rsidR="002232BC" w:rsidRPr="00667A3C">
        <w:rPr>
          <w:rFonts w:ascii="Arial" w:eastAsia="Calibri" w:hAnsi="Arial" w:cs="Arial"/>
          <w:b/>
          <w:i/>
          <w:sz w:val="24"/>
          <w:szCs w:val="28"/>
        </w:rPr>
        <w:t>diecisiete serán electos en distritos electorales uninominales</w:t>
      </w:r>
      <w:r w:rsidRPr="00667A3C">
        <w:rPr>
          <w:rFonts w:ascii="Arial" w:eastAsia="Calibri" w:hAnsi="Arial" w:cs="Arial"/>
          <w:sz w:val="24"/>
          <w:szCs w:val="28"/>
        </w:rPr>
        <w:t xml:space="preserve">, según el principio de mayoría relativa, y </w:t>
      </w:r>
      <w:r w:rsidR="002232BC" w:rsidRPr="00667A3C">
        <w:rPr>
          <w:rFonts w:ascii="Arial" w:eastAsia="Calibri" w:hAnsi="Arial" w:cs="Arial"/>
          <w:b/>
          <w:i/>
          <w:sz w:val="24"/>
          <w:szCs w:val="28"/>
        </w:rPr>
        <w:t>cuatro por el principio de representación proporcional</w:t>
      </w:r>
      <w:r w:rsidRPr="00667A3C">
        <w:rPr>
          <w:rFonts w:ascii="Arial" w:eastAsia="Calibri" w:hAnsi="Arial" w:cs="Arial"/>
          <w:b/>
          <w:sz w:val="24"/>
          <w:szCs w:val="28"/>
        </w:rPr>
        <w:t>.</w:t>
      </w:r>
      <w:r w:rsidRPr="00667A3C">
        <w:rPr>
          <w:rFonts w:ascii="Arial" w:eastAsia="Calibri" w:hAnsi="Arial" w:cs="Arial"/>
          <w:sz w:val="24"/>
          <w:szCs w:val="28"/>
        </w:rPr>
        <w:t xml:space="preserve"> Los diputados de mayoría relativa y los de representación proporcional, tendrán la misma categoría e i</w:t>
      </w:r>
      <w:r w:rsidR="00400CEE" w:rsidRPr="00667A3C">
        <w:rPr>
          <w:rFonts w:ascii="Arial" w:eastAsia="Calibri" w:hAnsi="Arial" w:cs="Arial"/>
          <w:sz w:val="24"/>
          <w:szCs w:val="28"/>
        </w:rPr>
        <w:t>guales derechos y obligaciones.</w:t>
      </w:r>
    </w:p>
    <w:p w14:paraId="057D0E60" w14:textId="77777777" w:rsidR="00563D20" w:rsidRPr="00667A3C" w:rsidRDefault="00563D20" w:rsidP="00563D20">
      <w:pPr>
        <w:spacing w:after="0" w:line="240" w:lineRule="auto"/>
        <w:ind w:right="-93"/>
        <w:jc w:val="both"/>
        <w:rPr>
          <w:rFonts w:ascii="Arial" w:hAnsi="Arial" w:cs="Arial"/>
          <w:sz w:val="24"/>
          <w:szCs w:val="24"/>
        </w:rPr>
      </w:pPr>
    </w:p>
    <w:p w14:paraId="708A29EB" w14:textId="6780B89E" w:rsidR="00563D20" w:rsidRPr="00667A3C" w:rsidRDefault="00563D20" w:rsidP="00563D20">
      <w:pPr>
        <w:spacing w:after="0" w:line="240" w:lineRule="auto"/>
        <w:ind w:right="-93"/>
        <w:jc w:val="both"/>
        <w:rPr>
          <w:rFonts w:ascii="Arial" w:hAnsi="Arial" w:cs="Arial"/>
          <w:sz w:val="24"/>
          <w:szCs w:val="24"/>
        </w:rPr>
      </w:pPr>
      <w:r w:rsidRPr="00667A3C">
        <w:rPr>
          <w:rFonts w:ascii="Arial" w:eastAsia="Calibri" w:hAnsi="Arial" w:cs="Arial"/>
          <w:sz w:val="24"/>
          <w:szCs w:val="28"/>
        </w:rPr>
        <w:t xml:space="preserve">Ningún partido político podrá contar con más de </w:t>
      </w:r>
      <w:r w:rsidR="002232BC" w:rsidRPr="00667A3C">
        <w:rPr>
          <w:rFonts w:ascii="Arial" w:eastAsia="Calibri" w:hAnsi="Arial" w:cs="Arial"/>
          <w:b/>
          <w:i/>
          <w:sz w:val="24"/>
          <w:szCs w:val="28"/>
        </w:rPr>
        <w:t xml:space="preserve">diecisiete diputadas y </w:t>
      </w:r>
      <w:r w:rsidR="002232BC" w:rsidRPr="00667A3C">
        <w:rPr>
          <w:rFonts w:ascii="Arial" w:eastAsia="Calibri" w:hAnsi="Arial" w:cs="Arial"/>
          <w:b/>
          <w:i/>
          <w:color w:val="000000" w:themeColor="text1"/>
          <w:sz w:val="24"/>
          <w:szCs w:val="28"/>
        </w:rPr>
        <w:t>diputados por ambos principios</w:t>
      </w:r>
      <w:r w:rsidRPr="00667A3C">
        <w:rPr>
          <w:rFonts w:ascii="Arial" w:eastAsia="Calibri" w:hAnsi="Arial" w:cs="Arial"/>
          <w:b/>
          <w:color w:val="000000" w:themeColor="text1"/>
          <w:sz w:val="24"/>
          <w:szCs w:val="28"/>
        </w:rPr>
        <w:t>.</w:t>
      </w:r>
      <w:r w:rsidRPr="00667A3C">
        <w:rPr>
          <w:rFonts w:ascii="Arial" w:eastAsia="Calibri" w:hAnsi="Arial" w:cs="Arial"/>
          <w:color w:val="000000" w:themeColor="text1"/>
          <w:sz w:val="24"/>
          <w:szCs w:val="28"/>
        </w:rPr>
        <w:t xml:space="preserve"> En ningún caso un partido político podrá contar con</w:t>
      </w:r>
      <w:r w:rsidR="00400CEE" w:rsidRPr="00667A3C">
        <w:rPr>
          <w:rFonts w:ascii="Arial" w:eastAsia="Calibri" w:hAnsi="Arial" w:cs="Arial"/>
          <w:sz w:val="24"/>
          <w:szCs w:val="28"/>
        </w:rPr>
        <w:t xml:space="preserve"> un número de </w:t>
      </w:r>
      <w:r w:rsidRPr="00667A3C">
        <w:rPr>
          <w:rFonts w:ascii="Arial" w:eastAsia="Calibri" w:hAnsi="Arial" w:cs="Arial"/>
          <w:b/>
          <w:i/>
          <w:sz w:val="24"/>
          <w:szCs w:val="28"/>
        </w:rPr>
        <w:t>diputadas y diputados</w:t>
      </w:r>
      <w:r w:rsidRPr="00667A3C">
        <w:rPr>
          <w:rFonts w:ascii="Arial" w:eastAsia="Calibri" w:hAnsi="Arial" w:cs="Arial"/>
          <w:sz w:val="24"/>
          <w:szCs w:val="28"/>
        </w:rPr>
        <w:t xml:space="preserve"> por ambos principios que representen un porcentaje del total del Congreso, sobre la </w:t>
      </w:r>
      <w:r w:rsidRPr="00667A3C">
        <w:rPr>
          <w:rFonts w:ascii="Arial" w:eastAsia="Calibri" w:hAnsi="Arial" w:cs="Arial"/>
          <w:b/>
          <w:i/>
          <w:sz w:val="24"/>
          <w:szCs w:val="28"/>
        </w:rPr>
        <w:t>base de veintiún diputadas y diputados</w:t>
      </w:r>
      <w:r w:rsidRPr="00667A3C">
        <w:rPr>
          <w:rFonts w:ascii="Arial" w:eastAsia="Calibri" w:hAnsi="Arial" w:cs="Arial"/>
          <w:color w:val="000000" w:themeColor="text1"/>
          <w:sz w:val="24"/>
          <w:szCs w:val="28"/>
        </w:rPr>
        <w:t xml:space="preserve">, que exceda en ocho puntos a su porcentaje de votación estatal válida emitida. Esta base no se aplicará al partido político que, por sus triunfos en distritos uninominales, obtenga un porcentaje de curules del total del Congreso, superior a la suma del porcentaje de su votación estatal emitida, más el ocho por ciento. Asimismo, en la integración total de la legislatura, el porcentaje de representación de un partido político no podrá ser menor al porcentaje de votación estatal válida emitida que hubiere recibido menos ocho puntos porcentuales. </w:t>
      </w:r>
    </w:p>
    <w:p w14:paraId="167371E1" w14:textId="77777777" w:rsidR="00563D20" w:rsidRPr="00667A3C" w:rsidRDefault="00563D20" w:rsidP="00563D20">
      <w:pPr>
        <w:spacing w:after="0" w:line="240" w:lineRule="auto"/>
        <w:ind w:right="-93"/>
        <w:jc w:val="both"/>
        <w:rPr>
          <w:rFonts w:ascii="Arial" w:hAnsi="Arial" w:cs="Arial"/>
          <w:sz w:val="24"/>
          <w:szCs w:val="24"/>
        </w:rPr>
      </w:pPr>
    </w:p>
    <w:p w14:paraId="1A47CD90" w14:textId="3E3B581D" w:rsidR="00563D20" w:rsidRPr="00667A3C" w:rsidRDefault="00E46013" w:rsidP="00563D20">
      <w:pPr>
        <w:spacing w:after="0" w:line="240" w:lineRule="auto"/>
        <w:ind w:right="-93"/>
        <w:jc w:val="both"/>
        <w:rPr>
          <w:rFonts w:ascii="Arial" w:eastAsia="Calibri" w:hAnsi="Arial" w:cs="Arial"/>
          <w:sz w:val="24"/>
          <w:szCs w:val="28"/>
        </w:rPr>
      </w:pPr>
      <w:r w:rsidRPr="00667A3C">
        <w:rPr>
          <w:rFonts w:ascii="Arial" w:eastAsia="Calibri" w:hAnsi="Arial" w:cs="Arial"/>
          <w:sz w:val="24"/>
          <w:szCs w:val="28"/>
        </w:rPr>
        <w:t>Si un partido político alcanzara</w:t>
      </w:r>
      <w:r w:rsidR="00563D20" w:rsidRPr="00667A3C">
        <w:rPr>
          <w:rFonts w:ascii="Arial" w:eastAsia="Calibri" w:hAnsi="Arial" w:cs="Arial"/>
          <w:sz w:val="24"/>
          <w:szCs w:val="28"/>
        </w:rPr>
        <w:t xml:space="preserve"> las </w:t>
      </w:r>
      <w:r w:rsidRPr="00667A3C">
        <w:rPr>
          <w:rFonts w:ascii="Arial" w:eastAsia="Calibri" w:hAnsi="Arial" w:cs="Arial"/>
          <w:b/>
          <w:i/>
          <w:sz w:val="24"/>
          <w:szCs w:val="28"/>
        </w:rPr>
        <w:t xml:space="preserve">diecisiete </w:t>
      </w:r>
      <w:r w:rsidR="00563D20" w:rsidRPr="00667A3C">
        <w:rPr>
          <w:rFonts w:ascii="Arial" w:eastAsia="Calibri" w:hAnsi="Arial" w:cs="Arial"/>
          <w:b/>
          <w:i/>
          <w:sz w:val="24"/>
          <w:szCs w:val="28"/>
        </w:rPr>
        <w:t>diputaciones por mayoría relativa</w:t>
      </w:r>
      <w:r w:rsidR="00563D20" w:rsidRPr="00667A3C">
        <w:rPr>
          <w:rFonts w:ascii="Arial" w:eastAsia="Calibri" w:hAnsi="Arial" w:cs="Arial"/>
          <w:sz w:val="24"/>
          <w:szCs w:val="28"/>
        </w:rPr>
        <w:t xml:space="preserve">, para poder adicionarse o reformarse la Constitución del Estado, se requerirá el voto de </w:t>
      </w:r>
      <w:r w:rsidR="00563D20" w:rsidRPr="00667A3C">
        <w:rPr>
          <w:rFonts w:ascii="Arial" w:eastAsia="Calibri" w:hAnsi="Arial" w:cs="Arial"/>
          <w:b/>
          <w:i/>
          <w:sz w:val="24"/>
          <w:szCs w:val="28"/>
        </w:rPr>
        <w:t xml:space="preserve">cuando </w:t>
      </w:r>
      <w:r w:rsidR="00973AE2" w:rsidRPr="00667A3C">
        <w:rPr>
          <w:rFonts w:ascii="Arial" w:eastAsia="Calibri" w:hAnsi="Arial" w:cs="Arial"/>
          <w:b/>
          <w:i/>
          <w:sz w:val="24"/>
          <w:szCs w:val="28"/>
        </w:rPr>
        <w:t>menos dieciocho  de las y los</w:t>
      </w:r>
      <w:r w:rsidR="00563D20" w:rsidRPr="00667A3C">
        <w:rPr>
          <w:rFonts w:ascii="Arial" w:eastAsia="Calibri" w:hAnsi="Arial" w:cs="Arial"/>
          <w:b/>
          <w:i/>
          <w:sz w:val="24"/>
          <w:szCs w:val="28"/>
        </w:rPr>
        <w:t xml:space="preserve"> Diputados.</w:t>
      </w:r>
      <w:r w:rsidR="00563D20" w:rsidRPr="00667A3C">
        <w:rPr>
          <w:rFonts w:ascii="Arial" w:eastAsia="Calibri" w:hAnsi="Arial" w:cs="Arial"/>
          <w:sz w:val="24"/>
          <w:szCs w:val="28"/>
        </w:rPr>
        <w:t xml:space="preserve"> </w:t>
      </w:r>
    </w:p>
    <w:p w14:paraId="265D45FC" w14:textId="77777777" w:rsidR="00563D20" w:rsidRPr="00667A3C" w:rsidRDefault="00563D20" w:rsidP="00563D20">
      <w:pPr>
        <w:spacing w:after="0" w:line="240" w:lineRule="auto"/>
        <w:ind w:right="-93"/>
        <w:jc w:val="both"/>
        <w:rPr>
          <w:rFonts w:ascii="Arial" w:eastAsia="Calibri" w:hAnsi="Arial" w:cs="Arial"/>
          <w:b/>
          <w:sz w:val="24"/>
          <w:szCs w:val="28"/>
          <w:u w:val="single"/>
        </w:rPr>
      </w:pPr>
    </w:p>
    <w:p w14:paraId="017EADC3" w14:textId="0B07292E" w:rsidR="00815F4A" w:rsidRPr="00667A3C" w:rsidRDefault="00563D20" w:rsidP="00563D20">
      <w:pPr>
        <w:spacing w:after="0" w:line="240" w:lineRule="auto"/>
        <w:ind w:right="-93"/>
        <w:jc w:val="both"/>
        <w:rPr>
          <w:rFonts w:ascii="Arial" w:eastAsia="Calibri" w:hAnsi="Arial" w:cs="Arial"/>
          <w:b/>
          <w:i/>
          <w:sz w:val="24"/>
          <w:szCs w:val="28"/>
        </w:rPr>
      </w:pPr>
      <w:r w:rsidRPr="00667A3C">
        <w:rPr>
          <w:rFonts w:ascii="Arial" w:eastAsia="Calibri" w:hAnsi="Arial" w:cs="Arial"/>
          <w:b/>
          <w:i/>
          <w:sz w:val="24"/>
          <w:szCs w:val="28"/>
        </w:rPr>
        <w:t>Para la asignación de diputadas y diputados</w:t>
      </w:r>
      <w:r w:rsidRPr="00667A3C">
        <w:rPr>
          <w:rFonts w:ascii="Arial" w:eastAsia="Calibri" w:hAnsi="Arial" w:cs="Arial"/>
          <w:sz w:val="24"/>
          <w:szCs w:val="28"/>
        </w:rPr>
        <w:t xml:space="preserve"> electos por el principio de representación proporcional,</w:t>
      </w:r>
      <w:r w:rsidR="00E46013" w:rsidRPr="00667A3C">
        <w:rPr>
          <w:rFonts w:ascii="Arial" w:eastAsia="Calibri" w:hAnsi="Arial" w:cs="Arial"/>
          <w:sz w:val="24"/>
          <w:szCs w:val="28"/>
        </w:rPr>
        <w:t xml:space="preserve"> se observara el </w:t>
      </w:r>
      <w:r w:rsidR="00E46013" w:rsidRPr="00667A3C">
        <w:rPr>
          <w:rFonts w:ascii="Arial" w:eastAsia="Calibri" w:hAnsi="Arial" w:cs="Arial"/>
          <w:b/>
          <w:i/>
          <w:sz w:val="24"/>
          <w:szCs w:val="28"/>
        </w:rPr>
        <w:t xml:space="preserve">principio de </w:t>
      </w:r>
      <w:r w:rsidR="00815F4A" w:rsidRPr="00667A3C">
        <w:rPr>
          <w:rFonts w:ascii="Arial" w:eastAsia="Calibri" w:hAnsi="Arial" w:cs="Arial"/>
          <w:b/>
          <w:i/>
          <w:sz w:val="24"/>
          <w:szCs w:val="28"/>
        </w:rPr>
        <w:t xml:space="preserve">paridad </w:t>
      </w:r>
      <w:r w:rsidR="00815F4A" w:rsidRPr="00667A3C">
        <w:rPr>
          <w:rFonts w:ascii="Arial" w:eastAsia="Calibri" w:hAnsi="Arial" w:cs="Arial"/>
          <w:i/>
          <w:sz w:val="24"/>
          <w:szCs w:val="28"/>
        </w:rPr>
        <w:t>de género</w:t>
      </w:r>
      <w:r w:rsidR="00883B25" w:rsidRPr="00667A3C">
        <w:rPr>
          <w:rFonts w:ascii="Arial" w:eastAsia="Calibri" w:hAnsi="Arial" w:cs="Arial"/>
          <w:sz w:val="24"/>
          <w:szCs w:val="28"/>
        </w:rPr>
        <w:t xml:space="preserve"> </w:t>
      </w:r>
      <w:r w:rsidR="00815F4A" w:rsidRPr="00667A3C">
        <w:rPr>
          <w:rFonts w:ascii="Arial" w:eastAsia="Calibri" w:hAnsi="Arial" w:cs="Arial"/>
          <w:b/>
          <w:i/>
          <w:sz w:val="24"/>
          <w:szCs w:val="28"/>
        </w:rPr>
        <w:t xml:space="preserve">y de entre quienes </w:t>
      </w:r>
      <w:r w:rsidR="00D437AA" w:rsidRPr="00667A3C">
        <w:rPr>
          <w:rFonts w:ascii="Arial" w:eastAsia="Calibri" w:hAnsi="Arial" w:cs="Arial"/>
          <w:b/>
          <w:i/>
          <w:sz w:val="24"/>
          <w:szCs w:val="28"/>
        </w:rPr>
        <w:t xml:space="preserve">no hayan </w:t>
      </w:r>
      <w:r w:rsidR="00250236" w:rsidRPr="00667A3C">
        <w:rPr>
          <w:rFonts w:ascii="Arial" w:eastAsia="Calibri" w:hAnsi="Arial" w:cs="Arial"/>
          <w:b/>
          <w:i/>
          <w:sz w:val="24"/>
          <w:szCs w:val="28"/>
        </w:rPr>
        <w:t xml:space="preserve">obtenido </w:t>
      </w:r>
      <w:r w:rsidR="00922A66" w:rsidRPr="00667A3C">
        <w:rPr>
          <w:rFonts w:ascii="Arial" w:eastAsia="Calibri" w:hAnsi="Arial" w:cs="Arial"/>
          <w:b/>
          <w:i/>
          <w:sz w:val="24"/>
          <w:szCs w:val="28"/>
        </w:rPr>
        <w:t xml:space="preserve">votación </w:t>
      </w:r>
      <w:r w:rsidR="00250236" w:rsidRPr="00667A3C">
        <w:rPr>
          <w:rFonts w:ascii="Arial" w:eastAsia="Calibri" w:hAnsi="Arial" w:cs="Arial"/>
          <w:b/>
          <w:i/>
          <w:sz w:val="24"/>
          <w:szCs w:val="28"/>
        </w:rPr>
        <w:t xml:space="preserve"> mayoritaria </w:t>
      </w:r>
      <w:r w:rsidR="00922A66" w:rsidRPr="00667A3C">
        <w:rPr>
          <w:rFonts w:ascii="Arial" w:eastAsia="Calibri" w:hAnsi="Arial" w:cs="Arial"/>
          <w:b/>
          <w:i/>
          <w:sz w:val="24"/>
          <w:szCs w:val="28"/>
        </w:rPr>
        <w:t>en su Distrito</w:t>
      </w:r>
      <w:r w:rsidR="00250236" w:rsidRPr="00667A3C">
        <w:rPr>
          <w:rFonts w:ascii="Arial" w:eastAsia="Calibri" w:hAnsi="Arial" w:cs="Arial"/>
          <w:b/>
          <w:i/>
          <w:sz w:val="24"/>
          <w:szCs w:val="28"/>
        </w:rPr>
        <w:t xml:space="preserve">, </w:t>
      </w:r>
      <w:r w:rsidR="00B875F2" w:rsidRPr="00667A3C">
        <w:rPr>
          <w:rFonts w:ascii="Arial" w:eastAsia="Calibri" w:hAnsi="Arial" w:cs="Arial"/>
          <w:b/>
          <w:i/>
          <w:sz w:val="24"/>
          <w:szCs w:val="28"/>
        </w:rPr>
        <w:t xml:space="preserve">pero </w:t>
      </w:r>
      <w:r w:rsidR="00250236" w:rsidRPr="00667A3C">
        <w:rPr>
          <w:rFonts w:ascii="Arial" w:eastAsia="Calibri" w:hAnsi="Arial" w:cs="Arial"/>
          <w:b/>
          <w:i/>
          <w:sz w:val="24"/>
          <w:szCs w:val="28"/>
        </w:rPr>
        <w:t>obtenga el  mejor porcentaje</w:t>
      </w:r>
      <w:r w:rsidR="00922A66" w:rsidRPr="00667A3C">
        <w:rPr>
          <w:rFonts w:ascii="Arial" w:eastAsia="Calibri" w:hAnsi="Arial" w:cs="Arial"/>
          <w:b/>
          <w:i/>
          <w:sz w:val="24"/>
          <w:szCs w:val="28"/>
        </w:rPr>
        <w:t xml:space="preserve"> de votació</w:t>
      </w:r>
      <w:r w:rsidR="001973E7" w:rsidRPr="00667A3C">
        <w:rPr>
          <w:rFonts w:ascii="Arial" w:eastAsia="Calibri" w:hAnsi="Arial" w:cs="Arial"/>
          <w:b/>
          <w:i/>
          <w:sz w:val="24"/>
          <w:szCs w:val="28"/>
        </w:rPr>
        <w:t>n</w:t>
      </w:r>
      <w:r w:rsidR="00250236" w:rsidRPr="00667A3C">
        <w:rPr>
          <w:rFonts w:ascii="Arial" w:eastAsia="Calibri" w:hAnsi="Arial" w:cs="Arial"/>
          <w:b/>
          <w:i/>
          <w:sz w:val="24"/>
          <w:szCs w:val="28"/>
        </w:rPr>
        <w:t xml:space="preserve">, para ello, </w:t>
      </w:r>
      <w:r w:rsidR="001973E7" w:rsidRPr="00667A3C">
        <w:rPr>
          <w:rFonts w:ascii="Arial" w:eastAsia="Calibri" w:hAnsi="Arial" w:cs="Arial"/>
          <w:b/>
          <w:i/>
          <w:sz w:val="24"/>
          <w:szCs w:val="28"/>
        </w:rPr>
        <w:t xml:space="preserve">se elaborará una lista con orden de prelación atendiendo al mayor porcentaje de votación </w:t>
      </w:r>
      <w:r w:rsidR="00250236" w:rsidRPr="00667A3C">
        <w:rPr>
          <w:rFonts w:ascii="Arial" w:eastAsia="Calibri" w:hAnsi="Arial" w:cs="Arial"/>
          <w:b/>
          <w:i/>
          <w:sz w:val="24"/>
          <w:szCs w:val="28"/>
        </w:rPr>
        <w:t>de cada</w:t>
      </w:r>
      <w:r w:rsidR="001973E7" w:rsidRPr="00667A3C">
        <w:rPr>
          <w:rFonts w:ascii="Arial" w:eastAsia="Calibri" w:hAnsi="Arial" w:cs="Arial"/>
          <w:b/>
          <w:i/>
          <w:sz w:val="24"/>
          <w:szCs w:val="28"/>
        </w:rPr>
        <w:t xml:space="preserve"> distrito,</w:t>
      </w:r>
      <w:r w:rsidR="00250236" w:rsidRPr="00667A3C">
        <w:rPr>
          <w:rFonts w:ascii="Arial" w:eastAsia="Calibri" w:hAnsi="Arial" w:cs="Arial"/>
          <w:b/>
          <w:i/>
          <w:sz w:val="24"/>
          <w:szCs w:val="28"/>
        </w:rPr>
        <w:t xml:space="preserve"> debiendo asignarse en el orden de mayor a menor. </w:t>
      </w:r>
    </w:p>
    <w:p w14:paraId="74F563D7" w14:textId="77777777" w:rsidR="00815F4A" w:rsidRPr="00667A3C" w:rsidRDefault="00815F4A" w:rsidP="00563D20">
      <w:pPr>
        <w:spacing w:after="0" w:line="240" w:lineRule="auto"/>
        <w:ind w:right="-93"/>
        <w:jc w:val="both"/>
        <w:rPr>
          <w:rFonts w:ascii="Arial" w:eastAsia="Calibri" w:hAnsi="Arial" w:cs="Arial"/>
          <w:sz w:val="24"/>
          <w:szCs w:val="28"/>
        </w:rPr>
      </w:pPr>
    </w:p>
    <w:p w14:paraId="374EF03B" w14:textId="77777777" w:rsidR="00563D20" w:rsidRPr="00667A3C" w:rsidRDefault="00563D20" w:rsidP="00563D20">
      <w:pPr>
        <w:spacing w:after="0" w:line="240" w:lineRule="auto"/>
        <w:ind w:right="-93"/>
        <w:jc w:val="both"/>
        <w:rPr>
          <w:rFonts w:ascii="Arial" w:hAnsi="Arial" w:cs="Arial"/>
          <w:sz w:val="24"/>
          <w:szCs w:val="24"/>
        </w:rPr>
      </w:pPr>
    </w:p>
    <w:p w14:paraId="37368137" w14:textId="418016B3" w:rsidR="00563D20" w:rsidRPr="00667A3C" w:rsidRDefault="00563D20" w:rsidP="00563D20">
      <w:pPr>
        <w:spacing w:after="0" w:line="240" w:lineRule="auto"/>
        <w:ind w:right="-93"/>
        <w:jc w:val="both"/>
        <w:rPr>
          <w:rFonts w:ascii="Arial" w:hAnsi="Arial" w:cs="Arial"/>
          <w:sz w:val="24"/>
          <w:szCs w:val="24"/>
        </w:rPr>
      </w:pPr>
      <w:r w:rsidRPr="00667A3C">
        <w:rPr>
          <w:rFonts w:ascii="Arial" w:eastAsia="Calibri" w:hAnsi="Arial" w:cs="Arial"/>
          <w:sz w:val="24"/>
          <w:szCs w:val="28"/>
        </w:rPr>
        <w:t>Sólo se asignarán diputaciones de representación proporcional a los partidos políticos que postularon candidatos de mayoría relativa</w:t>
      </w:r>
      <w:r w:rsidRPr="00667A3C">
        <w:rPr>
          <w:rFonts w:ascii="Arial" w:eastAsia="Calibri" w:hAnsi="Arial" w:cs="Arial"/>
          <w:color w:val="FF0000"/>
          <w:sz w:val="24"/>
          <w:szCs w:val="28"/>
        </w:rPr>
        <w:t xml:space="preserve"> </w:t>
      </w:r>
      <w:r w:rsidRPr="00667A3C">
        <w:rPr>
          <w:rFonts w:ascii="Arial" w:eastAsia="Calibri" w:hAnsi="Arial" w:cs="Arial"/>
          <w:sz w:val="24"/>
          <w:szCs w:val="28"/>
        </w:rPr>
        <w:t>en</w:t>
      </w:r>
      <w:r w:rsidRPr="00667A3C">
        <w:rPr>
          <w:rFonts w:ascii="Arial" w:eastAsia="Calibri" w:hAnsi="Arial" w:cs="Arial"/>
          <w:b/>
          <w:sz w:val="24"/>
          <w:szCs w:val="28"/>
        </w:rPr>
        <w:t xml:space="preserve"> </w:t>
      </w:r>
      <w:r w:rsidRPr="00667A3C">
        <w:rPr>
          <w:rFonts w:ascii="Arial" w:eastAsia="Calibri" w:hAnsi="Arial" w:cs="Arial"/>
          <w:sz w:val="24"/>
          <w:szCs w:val="28"/>
        </w:rPr>
        <w:t>diez</w:t>
      </w:r>
      <w:r w:rsidRPr="00667A3C">
        <w:rPr>
          <w:rFonts w:ascii="Arial" w:eastAsia="Calibri" w:hAnsi="Arial" w:cs="Arial"/>
          <w:color w:val="FF0000"/>
          <w:sz w:val="24"/>
          <w:szCs w:val="28"/>
        </w:rPr>
        <w:t xml:space="preserve"> </w:t>
      </w:r>
      <w:r w:rsidRPr="00667A3C">
        <w:rPr>
          <w:rFonts w:ascii="Arial" w:eastAsia="Calibri" w:hAnsi="Arial" w:cs="Arial"/>
          <w:sz w:val="24"/>
          <w:szCs w:val="28"/>
        </w:rPr>
        <w:t xml:space="preserve">o más distritos electorales uninominales y hayan alcanzado cuando menos el </w:t>
      </w:r>
      <w:r w:rsidR="00815F4A" w:rsidRPr="00667A3C">
        <w:rPr>
          <w:rFonts w:ascii="Arial" w:eastAsia="Calibri" w:hAnsi="Arial" w:cs="Arial"/>
          <w:b/>
          <w:i/>
          <w:sz w:val="24"/>
          <w:szCs w:val="28"/>
        </w:rPr>
        <w:t>4</w:t>
      </w:r>
      <w:r w:rsidRPr="00667A3C">
        <w:rPr>
          <w:rFonts w:ascii="Arial" w:eastAsia="Calibri" w:hAnsi="Arial" w:cs="Arial"/>
          <w:b/>
          <w:i/>
          <w:sz w:val="24"/>
          <w:szCs w:val="28"/>
        </w:rPr>
        <w:t>%</w:t>
      </w:r>
      <w:r w:rsidRPr="00667A3C">
        <w:rPr>
          <w:rFonts w:ascii="Arial" w:eastAsia="Calibri" w:hAnsi="Arial" w:cs="Arial"/>
          <w:color w:val="FF0000"/>
          <w:sz w:val="24"/>
          <w:szCs w:val="28"/>
        </w:rPr>
        <w:t xml:space="preserve"> </w:t>
      </w:r>
      <w:r w:rsidRPr="00667A3C">
        <w:rPr>
          <w:rFonts w:ascii="Arial" w:eastAsia="Calibri" w:hAnsi="Arial" w:cs="Arial"/>
          <w:sz w:val="24"/>
          <w:szCs w:val="28"/>
        </w:rPr>
        <w:t>de la votación estatal válida emitida.</w:t>
      </w:r>
      <w:r w:rsidRPr="00667A3C">
        <w:rPr>
          <w:rFonts w:ascii="Arial" w:hAnsi="Arial" w:cs="Arial"/>
          <w:sz w:val="24"/>
          <w:szCs w:val="24"/>
        </w:rPr>
        <w:t xml:space="preserve"> </w:t>
      </w:r>
    </w:p>
    <w:p w14:paraId="66BE4B30" w14:textId="77777777" w:rsidR="00563D20" w:rsidRPr="00667A3C" w:rsidRDefault="00563D20" w:rsidP="00563D20">
      <w:pPr>
        <w:spacing w:after="0" w:line="240" w:lineRule="auto"/>
        <w:ind w:right="-93"/>
        <w:jc w:val="both"/>
        <w:rPr>
          <w:rFonts w:ascii="Arial" w:hAnsi="Arial" w:cs="Arial"/>
          <w:sz w:val="24"/>
          <w:szCs w:val="24"/>
        </w:rPr>
      </w:pPr>
    </w:p>
    <w:p w14:paraId="1AFC547A" w14:textId="50F4EE02" w:rsidR="00563D20" w:rsidRPr="00667A3C" w:rsidRDefault="00AC0E37" w:rsidP="00901EED">
      <w:pPr>
        <w:spacing w:after="0" w:line="240" w:lineRule="auto"/>
        <w:ind w:right="-93"/>
        <w:jc w:val="both"/>
        <w:rPr>
          <w:rFonts w:ascii="Arial" w:hAnsi="Arial" w:cs="Arial"/>
          <w:sz w:val="24"/>
          <w:szCs w:val="24"/>
        </w:rPr>
      </w:pPr>
      <w:r w:rsidRPr="00667A3C">
        <w:rPr>
          <w:rFonts w:ascii="Arial" w:hAnsi="Arial" w:cs="Arial"/>
          <w:sz w:val="24"/>
          <w:szCs w:val="24"/>
        </w:rPr>
        <w:t>…</w:t>
      </w:r>
    </w:p>
    <w:p w14:paraId="5F5B9C1D" w14:textId="77777777" w:rsidR="00AC0E37" w:rsidRPr="00667A3C" w:rsidRDefault="00AC0E37" w:rsidP="00901EED">
      <w:pPr>
        <w:spacing w:after="0" w:line="240" w:lineRule="auto"/>
        <w:ind w:right="-93"/>
        <w:jc w:val="both"/>
        <w:rPr>
          <w:rFonts w:ascii="Arial" w:hAnsi="Arial" w:cs="Arial"/>
          <w:sz w:val="24"/>
          <w:szCs w:val="24"/>
        </w:rPr>
      </w:pPr>
    </w:p>
    <w:p w14:paraId="3B47DF18" w14:textId="0DE8BE79" w:rsidR="00D80C55" w:rsidRPr="00667A3C" w:rsidRDefault="00563D20" w:rsidP="00901EED">
      <w:pPr>
        <w:spacing w:after="0" w:line="240" w:lineRule="auto"/>
        <w:ind w:right="-93"/>
        <w:jc w:val="both"/>
        <w:rPr>
          <w:rFonts w:ascii="Arial" w:hAnsi="Arial" w:cs="Arial"/>
          <w:sz w:val="24"/>
          <w:szCs w:val="24"/>
        </w:rPr>
      </w:pPr>
      <w:r w:rsidRPr="00667A3C">
        <w:rPr>
          <w:rFonts w:ascii="Arial" w:hAnsi="Arial" w:cs="Arial"/>
          <w:b/>
          <w:sz w:val="28"/>
          <w:szCs w:val="28"/>
        </w:rPr>
        <w:t>SEGUNDO.-</w:t>
      </w:r>
      <w:r w:rsidRPr="00667A3C">
        <w:rPr>
          <w:rFonts w:ascii="Arial" w:hAnsi="Arial" w:cs="Arial"/>
          <w:sz w:val="24"/>
          <w:szCs w:val="24"/>
        </w:rPr>
        <w:t xml:space="preserve"> Se reforma </w:t>
      </w:r>
      <w:r w:rsidR="00EA3779" w:rsidRPr="00667A3C">
        <w:rPr>
          <w:rFonts w:ascii="Arial" w:hAnsi="Arial" w:cs="Arial"/>
          <w:sz w:val="24"/>
          <w:szCs w:val="24"/>
        </w:rPr>
        <w:t>los artículos 11, 14, 15,</w:t>
      </w:r>
      <w:r w:rsidR="00D437AA" w:rsidRPr="00667A3C">
        <w:rPr>
          <w:rFonts w:ascii="Arial" w:hAnsi="Arial" w:cs="Arial"/>
          <w:sz w:val="24"/>
          <w:szCs w:val="24"/>
        </w:rPr>
        <w:t xml:space="preserve"> </w:t>
      </w:r>
      <w:r w:rsidR="00EA3779" w:rsidRPr="00667A3C">
        <w:rPr>
          <w:rFonts w:ascii="Arial" w:hAnsi="Arial" w:cs="Arial"/>
          <w:sz w:val="24"/>
          <w:szCs w:val="24"/>
        </w:rPr>
        <w:t>16 y 17 de la Ley Electoral del Estado de Chihuahua.</w:t>
      </w:r>
      <w:r w:rsidR="0055765D" w:rsidRPr="00667A3C">
        <w:rPr>
          <w:rFonts w:ascii="Arial" w:hAnsi="Arial" w:cs="Arial"/>
          <w:sz w:val="24"/>
          <w:szCs w:val="24"/>
        </w:rPr>
        <w:t>, para quedar redactado en los siguientes términos:</w:t>
      </w:r>
    </w:p>
    <w:p w14:paraId="28A18234" w14:textId="77777777" w:rsidR="00097A6B" w:rsidRPr="00667A3C" w:rsidRDefault="00097A6B" w:rsidP="00901EED">
      <w:pPr>
        <w:spacing w:after="0" w:line="240" w:lineRule="auto"/>
        <w:ind w:right="-93"/>
        <w:jc w:val="both"/>
        <w:rPr>
          <w:rFonts w:ascii="Arial" w:hAnsi="Arial" w:cs="Arial"/>
          <w:sz w:val="24"/>
          <w:szCs w:val="24"/>
        </w:rPr>
      </w:pPr>
    </w:p>
    <w:p w14:paraId="33AED9A6" w14:textId="77777777" w:rsidR="008F6A6D" w:rsidRPr="00667A3C" w:rsidRDefault="0055765D" w:rsidP="008F6A6D">
      <w:pPr>
        <w:tabs>
          <w:tab w:val="left" w:pos="0"/>
          <w:tab w:val="left" w:pos="2835"/>
        </w:tabs>
        <w:spacing w:after="0"/>
        <w:ind w:right="-93"/>
        <w:jc w:val="center"/>
        <w:rPr>
          <w:rFonts w:ascii="Arial" w:eastAsia="Calibri" w:hAnsi="Arial" w:cs="Arial"/>
          <w:sz w:val="24"/>
          <w:szCs w:val="28"/>
        </w:rPr>
      </w:pPr>
      <w:r w:rsidRPr="00667A3C">
        <w:rPr>
          <w:rFonts w:ascii="Arial" w:eastAsia="Calibri" w:hAnsi="Arial" w:cs="Arial"/>
          <w:sz w:val="24"/>
          <w:szCs w:val="28"/>
        </w:rPr>
        <w:t xml:space="preserve">CAPÍTULO TERCERO </w:t>
      </w:r>
    </w:p>
    <w:p w14:paraId="33538437" w14:textId="1582FAB2" w:rsidR="00620D52" w:rsidRPr="00667A3C" w:rsidRDefault="0055765D" w:rsidP="008F6A6D">
      <w:pPr>
        <w:tabs>
          <w:tab w:val="left" w:pos="0"/>
          <w:tab w:val="left" w:pos="2835"/>
        </w:tabs>
        <w:spacing w:after="0"/>
        <w:ind w:right="-93"/>
        <w:jc w:val="center"/>
        <w:rPr>
          <w:rFonts w:ascii="Arial" w:eastAsia="Calibri" w:hAnsi="Arial" w:cs="Arial"/>
          <w:sz w:val="24"/>
          <w:szCs w:val="28"/>
        </w:rPr>
      </w:pPr>
      <w:r w:rsidRPr="00667A3C">
        <w:rPr>
          <w:rFonts w:ascii="Arial" w:eastAsia="Calibri" w:hAnsi="Arial" w:cs="Arial"/>
          <w:sz w:val="24"/>
          <w:szCs w:val="28"/>
        </w:rPr>
        <w:t>DE LA ELECCIÓ</w:t>
      </w:r>
      <w:r w:rsidR="008F6A6D" w:rsidRPr="00667A3C">
        <w:rPr>
          <w:rFonts w:ascii="Arial" w:eastAsia="Calibri" w:hAnsi="Arial" w:cs="Arial"/>
          <w:sz w:val="24"/>
          <w:szCs w:val="28"/>
        </w:rPr>
        <w:t xml:space="preserve">N DE GUBERNATURA, DIPUTACIONES, </w:t>
      </w:r>
      <w:r w:rsidRPr="00667A3C">
        <w:rPr>
          <w:rFonts w:ascii="Arial" w:eastAsia="Calibri" w:hAnsi="Arial" w:cs="Arial"/>
          <w:sz w:val="24"/>
          <w:szCs w:val="28"/>
        </w:rPr>
        <w:t xml:space="preserve">AYUNTAMIENTOS Y </w:t>
      </w:r>
      <w:r w:rsidR="00620D52" w:rsidRPr="00667A3C">
        <w:rPr>
          <w:rFonts w:ascii="Arial" w:eastAsia="Calibri" w:hAnsi="Arial" w:cs="Arial"/>
          <w:sz w:val="24"/>
          <w:szCs w:val="28"/>
        </w:rPr>
        <w:t>SINDICATURAS</w:t>
      </w:r>
    </w:p>
    <w:p w14:paraId="03DECD9F" w14:textId="77777777" w:rsidR="00620D52" w:rsidRPr="00667A3C" w:rsidRDefault="00620D52" w:rsidP="008F6A6D">
      <w:pPr>
        <w:tabs>
          <w:tab w:val="left" w:pos="0"/>
          <w:tab w:val="left" w:pos="2835"/>
        </w:tabs>
        <w:spacing w:after="0"/>
        <w:ind w:right="-93"/>
        <w:jc w:val="center"/>
        <w:rPr>
          <w:rFonts w:ascii="Arial" w:eastAsia="Calibri" w:hAnsi="Arial" w:cs="Arial"/>
          <w:sz w:val="24"/>
          <w:szCs w:val="28"/>
        </w:rPr>
      </w:pPr>
    </w:p>
    <w:p w14:paraId="746C6EC0" w14:textId="26040920" w:rsidR="00620D52" w:rsidRPr="00667A3C" w:rsidRDefault="0055765D" w:rsidP="008F6A6D">
      <w:pPr>
        <w:tabs>
          <w:tab w:val="left" w:pos="0"/>
          <w:tab w:val="left" w:pos="2835"/>
        </w:tabs>
        <w:spacing w:after="0"/>
        <w:ind w:right="-93"/>
        <w:jc w:val="center"/>
        <w:rPr>
          <w:rFonts w:ascii="Arial" w:eastAsia="Calibri" w:hAnsi="Arial" w:cs="Arial"/>
          <w:sz w:val="24"/>
          <w:szCs w:val="28"/>
        </w:rPr>
      </w:pPr>
      <w:r w:rsidRPr="00667A3C">
        <w:rPr>
          <w:rFonts w:ascii="Arial" w:eastAsia="Calibri" w:hAnsi="Arial" w:cs="Arial"/>
          <w:sz w:val="24"/>
          <w:szCs w:val="28"/>
        </w:rPr>
        <w:t xml:space="preserve">CAPÍTULO PRIMERO </w:t>
      </w:r>
    </w:p>
    <w:p w14:paraId="59FAF3A4" w14:textId="7EE1B116" w:rsidR="0055765D" w:rsidRPr="00667A3C" w:rsidRDefault="0055765D" w:rsidP="008F6A6D">
      <w:pPr>
        <w:tabs>
          <w:tab w:val="left" w:pos="0"/>
          <w:tab w:val="left" w:pos="2835"/>
        </w:tabs>
        <w:spacing w:after="0"/>
        <w:ind w:right="-93"/>
        <w:jc w:val="center"/>
        <w:rPr>
          <w:rFonts w:ascii="Arial" w:eastAsia="Calibri" w:hAnsi="Arial" w:cs="Arial"/>
          <w:sz w:val="24"/>
          <w:szCs w:val="28"/>
        </w:rPr>
      </w:pPr>
      <w:r w:rsidRPr="00667A3C">
        <w:rPr>
          <w:rFonts w:ascii="Arial" w:eastAsia="Calibri" w:hAnsi="Arial" w:cs="Arial"/>
          <w:sz w:val="24"/>
          <w:szCs w:val="28"/>
        </w:rPr>
        <w:t>DE LOS SISTEMAS ELECTORALES</w:t>
      </w:r>
    </w:p>
    <w:p w14:paraId="609B989E" w14:textId="77777777" w:rsidR="002D5C05" w:rsidRPr="00667A3C" w:rsidRDefault="002D5C05" w:rsidP="00901EED">
      <w:pPr>
        <w:spacing w:after="0" w:line="240" w:lineRule="auto"/>
        <w:ind w:right="616"/>
        <w:jc w:val="both"/>
        <w:rPr>
          <w:rFonts w:ascii="Arial" w:hAnsi="Arial" w:cs="Arial"/>
          <w:bCs/>
          <w:iCs/>
          <w:sz w:val="24"/>
          <w:szCs w:val="24"/>
        </w:rPr>
      </w:pPr>
    </w:p>
    <w:p w14:paraId="1189F883" w14:textId="6FC049D7" w:rsidR="0055765D" w:rsidRPr="00667A3C" w:rsidRDefault="0055765D" w:rsidP="00901EED">
      <w:pPr>
        <w:spacing w:after="0" w:line="240" w:lineRule="auto"/>
        <w:ind w:right="616"/>
        <w:jc w:val="both"/>
        <w:rPr>
          <w:rFonts w:ascii="Arial" w:hAnsi="Arial" w:cs="Arial"/>
          <w:b/>
          <w:bCs/>
          <w:iCs/>
          <w:sz w:val="24"/>
          <w:szCs w:val="24"/>
        </w:rPr>
      </w:pPr>
      <w:r w:rsidRPr="00667A3C">
        <w:rPr>
          <w:rFonts w:ascii="Century Gothic" w:hAnsi="Century Gothic" w:cstheme="minorHAnsi"/>
          <w:b/>
          <w:sz w:val="24"/>
          <w:szCs w:val="28"/>
        </w:rPr>
        <w:t>Artículo 11.</w:t>
      </w:r>
    </w:p>
    <w:p w14:paraId="750F8723" w14:textId="77777777" w:rsidR="0055765D" w:rsidRPr="00667A3C" w:rsidRDefault="0055765D" w:rsidP="00901EED">
      <w:pPr>
        <w:spacing w:after="0" w:line="240" w:lineRule="auto"/>
        <w:ind w:right="616"/>
        <w:jc w:val="both"/>
        <w:rPr>
          <w:rFonts w:ascii="Arial" w:hAnsi="Arial" w:cs="Arial"/>
          <w:bCs/>
          <w:iCs/>
          <w:sz w:val="24"/>
          <w:szCs w:val="24"/>
        </w:rPr>
      </w:pPr>
    </w:p>
    <w:p w14:paraId="332CA077" w14:textId="633FC98C" w:rsidR="0055765D" w:rsidRPr="00667A3C" w:rsidRDefault="0055765D" w:rsidP="008B4518">
      <w:pPr>
        <w:pStyle w:val="Prrafodelista"/>
        <w:numPr>
          <w:ilvl w:val="0"/>
          <w:numId w:val="1"/>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 xml:space="preserve">El Congreso del Estado se integra por </w:t>
      </w:r>
      <w:r w:rsidRPr="00667A3C">
        <w:rPr>
          <w:rFonts w:ascii="Arial" w:hAnsi="Arial" w:cs="Arial"/>
          <w:b/>
          <w:i/>
          <w:sz w:val="24"/>
          <w:szCs w:val="28"/>
        </w:rPr>
        <w:t>veintiún</w:t>
      </w:r>
      <w:r w:rsidRPr="00667A3C">
        <w:rPr>
          <w:rFonts w:ascii="Arial" w:hAnsi="Arial" w:cs="Arial"/>
          <w:sz w:val="24"/>
          <w:szCs w:val="28"/>
        </w:rPr>
        <w:t xml:space="preserve"> diputadas y diputados; </w:t>
      </w:r>
      <w:r w:rsidR="00815F4A" w:rsidRPr="00667A3C">
        <w:rPr>
          <w:rFonts w:ascii="Arial" w:eastAsia="Calibri" w:hAnsi="Arial" w:cs="Arial"/>
          <w:b/>
          <w:i/>
          <w:sz w:val="24"/>
          <w:szCs w:val="28"/>
        </w:rPr>
        <w:t>diecisiete</w:t>
      </w:r>
      <w:r w:rsidRPr="00667A3C">
        <w:rPr>
          <w:rFonts w:ascii="Arial" w:hAnsi="Arial" w:cs="Arial"/>
          <w:sz w:val="24"/>
          <w:szCs w:val="28"/>
        </w:rPr>
        <w:t xml:space="preserve"> se elegirán por el principio de mayoría relativa, mediante el sistema de distritos electorales uninominales, y </w:t>
      </w:r>
      <w:r w:rsidR="002232BC" w:rsidRPr="00667A3C">
        <w:rPr>
          <w:rFonts w:ascii="Arial" w:hAnsi="Arial" w:cs="Arial"/>
          <w:b/>
          <w:i/>
          <w:sz w:val="24"/>
          <w:szCs w:val="28"/>
        </w:rPr>
        <w:t>cuatro</w:t>
      </w:r>
      <w:r w:rsidRPr="00667A3C">
        <w:rPr>
          <w:rFonts w:ascii="Arial" w:hAnsi="Arial" w:cs="Arial"/>
          <w:sz w:val="24"/>
          <w:szCs w:val="28"/>
        </w:rPr>
        <w:t xml:space="preserve"> según el principio de representación proporcional, para lo cual, existirá una circunscripción plurinominal correspondiente al territorio de la Entidad. En la integración del Congreso del Estado se deberá observar el principio de paridad de género.</w:t>
      </w:r>
    </w:p>
    <w:p w14:paraId="04AAE930" w14:textId="77777777" w:rsidR="0055765D" w:rsidRPr="00667A3C" w:rsidRDefault="0055765D" w:rsidP="0055765D">
      <w:pPr>
        <w:pStyle w:val="Prrafodelista"/>
        <w:tabs>
          <w:tab w:val="left" w:pos="0"/>
          <w:tab w:val="left" w:pos="2835"/>
        </w:tabs>
        <w:spacing w:after="0"/>
        <w:ind w:right="-518"/>
        <w:jc w:val="both"/>
        <w:rPr>
          <w:rFonts w:ascii="Arial" w:hAnsi="Arial" w:cs="Arial"/>
          <w:sz w:val="24"/>
          <w:szCs w:val="28"/>
        </w:rPr>
      </w:pPr>
    </w:p>
    <w:p w14:paraId="601AC721" w14:textId="77777777" w:rsidR="0055765D" w:rsidRPr="00667A3C" w:rsidRDefault="0055765D" w:rsidP="008B4518">
      <w:pPr>
        <w:pStyle w:val="Prrafodelista"/>
        <w:numPr>
          <w:ilvl w:val="0"/>
          <w:numId w:val="1"/>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 xml:space="preserve">La elección de las diputadas y diputados de representación proporcional, se realizará conforme a las bases que establecen la Constitución Política del Estado y la presente Ley. </w:t>
      </w:r>
    </w:p>
    <w:p w14:paraId="4766184F" w14:textId="77777777" w:rsidR="0055765D" w:rsidRPr="00667A3C" w:rsidRDefault="0055765D" w:rsidP="0055765D">
      <w:pPr>
        <w:tabs>
          <w:tab w:val="left" w:pos="0"/>
          <w:tab w:val="left" w:pos="2835"/>
        </w:tabs>
        <w:spacing w:after="0"/>
        <w:ind w:right="-518"/>
        <w:jc w:val="both"/>
        <w:rPr>
          <w:rFonts w:ascii="Arial" w:hAnsi="Arial" w:cs="Arial"/>
          <w:sz w:val="24"/>
          <w:szCs w:val="28"/>
        </w:rPr>
      </w:pPr>
    </w:p>
    <w:p w14:paraId="16F2EABB" w14:textId="7E5614BA" w:rsidR="0055765D" w:rsidRPr="00667A3C" w:rsidRDefault="0055765D" w:rsidP="008B4518">
      <w:pPr>
        <w:pStyle w:val="Prrafodelista"/>
        <w:numPr>
          <w:ilvl w:val="0"/>
          <w:numId w:val="1"/>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 xml:space="preserve">Por cada diputada y diputado propietario se elegirá una persona suplente. </w:t>
      </w:r>
    </w:p>
    <w:p w14:paraId="5D609CB4" w14:textId="77777777" w:rsidR="008F6A6D" w:rsidRPr="00667A3C" w:rsidRDefault="008F6A6D" w:rsidP="008F6A6D">
      <w:pPr>
        <w:pStyle w:val="Prrafodelista"/>
        <w:tabs>
          <w:tab w:val="left" w:pos="0"/>
          <w:tab w:val="left" w:pos="2835"/>
        </w:tabs>
        <w:spacing w:after="0"/>
        <w:ind w:right="-518"/>
        <w:jc w:val="both"/>
        <w:rPr>
          <w:rFonts w:ascii="Arial" w:hAnsi="Arial" w:cs="Arial"/>
          <w:sz w:val="24"/>
          <w:szCs w:val="28"/>
        </w:rPr>
      </w:pPr>
    </w:p>
    <w:p w14:paraId="63C6EE52" w14:textId="0023B951" w:rsidR="0055765D" w:rsidRPr="00667A3C" w:rsidRDefault="0055765D" w:rsidP="008B4518">
      <w:pPr>
        <w:pStyle w:val="Prrafodelista"/>
        <w:numPr>
          <w:ilvl w:val="0"/>
          <w:numId w:val="1"/>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 xml:space="preserve">El Congreso del Estado se renovará en su totalidad cada tres años. </w:t>
      </w:r>
    </w:p>
    <w:p w14:paraId="2F05F5F0" w14:textId="77777777" w:rsidR="0055765D" w:rsidRPr="00667A3C" w:rsidRDefault="0055765D" w:rsidP="0055765D">
      <w:pPr>
        <w:tabs>
          <w:tab w:val="left" w:pos="0"/>
          <w:tab w:val="left" w:pos="2835"/>
        </w:tabs>
        <w:spacing w:after="0"/>
        <w:ind w:right="-518"/>
        <w:jc w:val="both"/>
        <w:rPr>
          <w:rFonts w:ascii="Arial" w:hAnsi="Arial" w:cs="Arial"/>
          <w:sz w:val="24"/>
          <w:szCs w:val="28"/>
        </w:rPr>
      </w:pPr>
    </w:p>
    <w:p w14:paraId="7A872E3E" w14:textId="104D41B3" w:rsidR="0055765D" w:rsidRPr="00667A3C" w:rsidRDefault="0055765D" w:rsidP="008B4518">
      <w:pPr>
        <w:pStyle w:val="Prrafodelista"/>
        <w:numPr>
          <w:ilvl w:val="0"/>
          <w:numId w:val="1"/>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Las diputadas y diputados podrán ser electos hasta por un periodo adicional, en los términos que señale la Constitución Política del Estado y observando lo siguiente:</w:t>
      </w:r>
    </w:p>
    <w:p w14:paraId="3BFB4DD4" w14:textId="77777777" w:rsidR="0055765D" w:rsidRPr="00667A3C" w:rsidRDefault="0055765D" w:rsidP="0055765D">
      <w:pPr>
        <w:tabs>
          <w:tab w:val="left" w:pos="0"/>
          <w:tab w:val="left" w:pos="2835"/>
        </w:tabs>
        <w:spacing w:after="0"/>
        <w:ind w:right="-518"/>
        <w:jc w:val="both"/>
        <w:rPr>
          <w:rFonts w:ascii="Arial" w:hAnsi="Arial" w:cs="Arial"/>
          <w:sz w:val="24"/>
          <w:szCs w:val="28"/>
        </w:rPr>
      </w:pPr>
    </w:p>
    <w:p w14:paraId="03DDB7A3" w14:textId="3281630C" w:rsidR="0055765D" w:rsidRPr="00667A3C" w:rsidRDefault="0055765D" w:rsidP="008B4518">
      <w:pPr>
        <w:pStyle w:val="Prrafodelista"/>
        <w:numPr>
          <w:ilvl w:val="0"/>
          <w:numId w:val="2"/>
        </w:numPr>
        <w:tabs>
          <w:tab w:val="left" w:pos="0"/>
          <w:tab w:val="left" w:pos="2835"/>
        </w:tabs>
        <w:spacing w:after="0"/>
        <w:ind w:left="1068" w:right="-518"/>
        <w:jc w:val="both"/>
        <w:rPr>
          <w:rFonts w:ascii="Arial" w:hAnsi="Arial" w:cs="Arial"/>
          <w:sz w:val="24"/>
          <w:szCs w:val="28"/>
        </w:rPr>
      </w:pPr>
      <w:r w:rsidRPr="00667A3C">
        <w:rPr>
          <w:rFonts w:ascii="Arial" w:hAnsi="Arial" w:cs="Arial"/>
          <w:sz w:val="24"/>
          <w:szCs w:val="28"/>
        </w:rPr>
        <w:t>La postulación y solicitud</w:t>
      </w:r>
      <w:r w:rsidR="00600BF7" w:rsidRPr="00667A3C">
        <w:rPr>
          <w:rFonts w:ascii="Arial" w:hAnsi="Arial" w:cs="Arial"/>
          <w:sz w:val="24"/>
          <w:szCs w:val="28"/>
        </w:rPr>
        <w:t xml:space="preserve"> de registro só</w:t>
      </w:r>
      <w:r w:rsidRPr="00667A3C">
        <w:rPr>
          <w:rFonts w:ascii="Arial" w:hAnsi="Arial" w:cs="Arial"/>
          <w:sz w:val="24"/>
          <w:szCs w:val="28"/>
        </w:rPr>
        <w:t xml:space="preserve">lo podrá ser realizada por el mismo partido que haya hecho su postulación previamente, o bien, por cualquiera de los partidos de la coalición o candidatura común cuando así se hayan </w:t>
      </w:r>
      <w:r w:rsidRPr="00667A3C">
        <w:rPr>
          <w:rFonts w:ascii="Arial" w:hAnsi="Arial" w:cs="Arial"/>
          <w:sz w:val="24"/>
          <w:szCs w:val="28"/>
        </w:rPr>
        <w:lastRenderedPageBreak/>
        <w:t xml:space="preserve">postulado previamente, salvo que hayan renunciado o perdido su militancia antes de la mitad de su mandato. </w:t>
      </w:r>
    </w:p>
    <w:p w14:paraId="67067E3C" w14:textId="77777777" w:rsidR="0055765D" w:rsidRPr="00667A3C" w:rsidRDefault="0055765D" w:rsidP="0055765D">
      <w:pPr>
        <w:pStyle w:val="Prrafodelista"/>
        <w:tabs>
          <w:tab w:val="left" w:pos="0"/>
          <w:tab w:val="left" w:pos="2835"/>
        </w:tabs>
        <w:ind w:left="1068" w:right="-518"/>
        <w:jc w:val="both"/>
        <w:rPr>
          <w:rFonts w:ascii="Arial" w:hAnsi="Arial" w:cs="Arial"/>
          <w:sz w:val="24"/>
          <w:szCs w:val="28"/>
        </w:rPr>
      </w:pPr>
    </w:p>
    <w:p w14:paraId="27B277CE" w14:textId="6BDA97B8" w:rsidR="0055765D" w:rsidRPr="00667A3C" w:rsidRDefault="0055765D" w:rsidP="008B4518">
      <w:pPr>
        <w:pStyle w:val="Prrafodelista"/>
        <w:numPr>
          <w:ilvl w:val="0"/>
          <w:numId w:val="2"/>
        </w:numPr>
        <w:tabs>
          <w:tab w:val="left" w:pos="0"/>
          <w:tab w:val="left" w:pos="2835"/>
        </w:tabs>
        <w:spacing w:after="0"/>
        <w:ind w:left="1068" w:right="-518"/>
        <w:jc w:val="both"/>
        <w:rPr>
          <w:rFonts w:ascii="Arial" w:hAnsi="Arial" w:cs="Arial"/>
          <w:b/>
          <w:sz w:val="24"/>
          <w:szCs w:val="28"/>
        </w:rPr>
      </w:pPr>
      <w:r w:rsidRPr="00667A3C">
        <w:rPr>
          <w:rFonts w:ascii="Arial" w:hAnsi="Arial" w:cs="Arial"/>
          <w:sz w:val="24"/>
          <w:szCs w:val="28"/>
        </w:rPr>
        <w:t>Tratándose de diputadas y diputados que se hayan elegido como candidatas o candidatos independientes solo podrán postularse para la reelección con la misma calidad con la que se eligieron.</w:t>
      </w:r>
    </w:p>
    <w:p w14:paraId="04D8980F" w14:textId="77777777" w:rsidR="002D5C05" w:rsidRPr="00667A3C" w:rsidRDefault="002D5C05" w:rsidP="0055765D">
      <w:pPr>
        <w:spacing w:after="0" w:line="240" w:lineRule="auto"/>
        <w:ind w:right="616"/>
        <w:jc w:val="both"/>
        <w:rPr>
          <w:rFonts w:ascii="Arial" w:hAnsi="Arial" w:cs="Arial"/>
          <w:b/>
          <w:bCs/>
          <w:iCs/>
          <w:sz w:val="24"/>
          <w:szCs w:val="24"/>
        </w:rPr>
      </w:pPr>
    </w:p>
    <w:p w14:paraId="63B26A24" w14:textId="52D814A4" w:rsidR="0055765D" w:rsidRPr="00667A3C" w:rsidRDefault="0055765D" w:rsidP="0055765D">
      <w:pPr>
        <w:spacing w:after="0" w:line="240" w:lineRule="auto"/>
        <w:ind w:right="616"/>
        <w:jc w:val="both"/>
        <w:rPr>
          <w:rFonts w:ascii="Arial" w:hAnsi="Arial" w:cs="Arial"/>
          <w:b/>
          <w:bCs/>
          <w:iCs/>
          <w:sz w:val="24"/>
          <w:szCs w:val="24"/>
        </w:rPr>
      </w:pPr>
      <w:r w:rsidRPr="00667A3C">
        <w:rPr>
          <w:rFonts w:ascii="Arial" w:hAnsi="Arial" w:cs="Arial"/>
          <w:b/>
          <w:color w:val="000000" w:themeColor="text1"/>
          <w:sz w:val="24"/>
          <w:szCs w:val="28"/>
        </w:rPr>
        <w:t>Artículo 14.</w:t>
      </w:r>
    </w:p>
    <w:p w14:paraId="4E9ECBB5" w14:textId="77777777" w:rsidR="0055765D" w:rsidRPr="00667A3C" w:rsidRDefault="0055765D" w:rsidP="0055765D">
      <w:pPr>
        <w:spacing w:after="0" w:line="240" w:lineRule="auto"/>
        <w:ind w:right="616"/>
        <w:jc w:val="both"/>
        <w:rPr>
          <w:rFonts w:ascii="Arial" w:hAnsi="Arial" w:cs="Arial"/>
          <w:bCs/>
          <w:iCs/>
          <w:sz w:val="24"/>
          <w:szCs w:val="24"/>
        </w:rPr>
      </w:pPr>
    </w:p>
    <w:p w14:paraId="0FD5E571" w14:textId="2F3B84E7" w:rsidR="0055765D" w:rsidRDefault="0055765D" w:rsidP="008B4518">
      <w:pPr>
        <w:pStyle w:val="Prrafodelista"/>
        <w:numPr>
          <w:ilvl w:val="0"/>
          <w:numId w:val="3"/>
        </w:numPr>
        <w:tabs>
          <w:tab w:val="left" w:pos="0"/>
          <w:tab w:val="left" w:pos="2835"/>
        </w:tabs>
        <w:spacing w:after="0"/>
        <w:ind w:right="-518"/>
        <w:jc w:val="both"/>
        <w:rPr>
          <w:rFonts w:ascii="Arial" w:hAnsi="Arial" w:cs="Arial"/>
          <w:color w:val="000000" w:themeColor="text1"/>
          <w:sz w:val="24"/>
          <w:szCs w:val="28"/>
        </w:rPr>
      </w:pPr>
      <w:r w:rsidRPr="00667A3C">
        <w:rPr>
          <w:rFonts w:ascii="Arial" w:hAnsi="Arial" w:cs="Arial"/>
          <w:color w:val="000000" w:themeColor="text1"/>
          <w:sz w:val="24"/>
          <w:szCs w:val="28"/>
        </w:rPr>
        <w:t xml:space="preserve">Para la elección de diputadas o diputados por el principio de mayoría relativa, el territorio del Estado de Chihuahua se dividirá en </w:t>
      </w:r>
      <w:r w:rsidR="002232BC" w:rsidRPr="00667A3C">
        <w:rPr>
          <w:rFonts w:ascii="Arial" w:eastAsia="Calibri" w:hAnsi="Arial" w:cs="Arial"/>
          <w:b/>
          <w:i/>
          <w:sz w:val="24"/>
          <w:szCs w:val="28"/>
        </w:rPr>
        <w:t>diecisiete</w:t>
      </w:r>
      <w:r w:rsidRPr="00667A3C">
        <w:rPr>
          <w:rFonts w:ascii="Arial" w:hAnsi="Arial" w:cs="Arial"/>
          <w:color w:val="000000" w:themeColor="text1"/>
          <w:sz w:val="24"/>
          <w:szCs w:val="28"/>
        </w:rPr>
        <w:t xml:space="preserve"> distritos electorales uninominales.</w:t>
      </w:r>
    </w:p>
    <w:p w14:paraId="4D8C62C7" w14:textId="77777777" w:rsidR="00555606" w:rsidRPr="00667A3C" w:rsidRDefault="00555606" w:rsidP="00555606">
      <w:pPr>
        <w:pStyle w:val="Prrafodelista"/>
        <w:tabs>
          <w:tab w:val="left" w:pos="0"/>
          <w:tab w:val="left" w:pos="2835"/>
        </w:tabs>
        <w:spacing w:after="0"/>
        <w:ind w:right="-518"/>
        <w:jc w:val="both"/>
        <w:rPr>
          <w:rFonts w:ascii="Arial" w:hAnsi="Arial" w:cs="Arial"/>
          <w:color w:val="000000" w:themeColor="text1"/>
          <w:sz w:val="24"/>
          <w:szCs w:val="28"/>
        </w:rPr>
      </w:pPr>
    </w:p>
    <w:p w14:paraId="1BCFCA9D" w14:textId="77777777" w:rsidR="0055765D" w:rsidRPr="00667A3C" w:rsidRDefault="0055765D" w:rsidP="008B4518">
      <w:pPr>
        <w:pStyle w:val="Prrafodelista"/>
        <w:numPr>
          <w:ilvl w:val="0"/>
          <w:numId w:val="3"/>
        </w:numPr>
        <w:tabs>
          <w:tab w:val="left" w:pos="0"/>
          <w:tab w:val="left" w:pos="2835"/>
        </w:tabs>
        <w:spacing w:after="0"/>
        <w:ind w:right="-518"/>
        <w:jc w:val="both"/>
        <w:rPr>
          <w:rFonts w:ascii="Arial" w:hAnsi="Arial" w:cs="Arial"/>
          <w:color w:val="000000" w:themeColor="text1"/>
          <w:sz w:val="24"/>
          <w:szCs w:val="28"/>
        </w:rPr>
      </w:pPr>
      <w:r w:rsidRPr="00667A3C">
        <w:rPr>
          <w:rFonts w:ascii="Arial" w:hAnsi="Arial" w:cs="Arial"/>
          <w:color w:val="000000" w:themeColor="text1"/>
          <w:sz w:val="24"/>
          <w:szCs w:val="28"/>
        </w:rPr>
        <w:t>La demarcación de los distritos electorales será realizada por el Instituto Nacional Electoral con base en el último censo general de población y los criterios generales determinados por el Consejo General, de conformidad con lo establecido por la Ley General de Instituciones y Procedimientos Electorales.</w:t>
      </w:r>
    </w:p>
    <w:p w14:paraId="7EC74A97" w14:textId="77777777" w:rsidR="0055765D" w:rsidRPr="00667A3C" w:rsidRDefault="0055765D" w:rsidP="0055765D">
      <w:pPr>
        <w:tabs>
          <w:tab w:val="left" w:pos="0"/>
          <w:tab w:val="left" w:pos="2835"/>
        </w:tabs>
        <w:spacing w:after="0"/>
        <w:ind w:right="-518"/>
        <w:jc w:val="both"/>
        <w:rPr>
          <w:rFonts w:ascii="Arial" w:hAnsi="Arial" w:cs="Arial"/>
          <w:color w:val="000000" w:themeColor="text1"/>
          <w:sz w:val="24"/>
          <w:szCs w:val="28"/>
        </w:rPr>
      </w:pPr>
    </w:p>
    <w:p w14:paraId="5BE89195" w14:textId="77777777" w:rsidR="0055765D" w:rsidRPr="00667A3C" w:rsidRDefault="0055765D" w:rsidP="0055765D">
      <w:pPr>
        <w:tabs>
          <w:tab w:val="left" w:pos="0"/>
          <w:tab w:val="left" w:pos="2835"/>
        </w:tabs>
        <w:spacing w:after="0"/>
        <w:ind w:left="284" w:right="-518" w:hanging="284"/>
        <w:jc w:val="center"/>
        <w:rPr>
          <w:rFonts w:ascii="Arial" w:hAnsi="Arial" w:cs="Arial"/>
          <w:color w:val="000000" w:themeColor="text1"/>
          <w:sz w:val="24"/>
          <w:szCs w:val="28"/>
        </w:rPr>
      </w:pPr>
      <w:r w:rsidRPr="00667A3C">
        <w:rPr>
          <w:rFonts w:ascii="Arial" w:hAnsi="Arial" w:cs="Arial"/>
          <w:color w:val="000000" w:themeColor="text1"/>
          <w:sz w:val="24"/>
          <w:szCs w:val="28"/>
        </w:rPr>
        <w:t>CAPÍTULO SEGUNDO</w:t>
      </w:r>
    </w:p>
    <w:p w14:paraId="0425F546" w14:textId="77777777" w:rsidR="0055765D" w:rsidRPr="00667A3C" w:rsidRDefault="0055765D" w:rsidP="0055765D">
      <w:pPr>
        <w:tabs>
          <w:tab w:val="left" w:pos="0"/>
          <w:tab w:val="left" w:pos="2835"/>
        </w:tabs>
        <w:spacing w:after="0"/>
        <w:ind w:left="284" w:right="-518" w:hanging="284"/>
        <w:jc w:val="center"/>
        <w:rPr>
          <w:rFonts w:ascii="Arial" w:hAnsi="Arial" w:cs="Arial"/>
          <w:color w:val="000000" w:themeColor="text1"/>
          <w:sz w:val="24"/>
          <w:szCs w:val="28"/>
        </w:rPr>
      </w:pPr>
      <w:r w:rsidRPr="00667A3C">
        <w:rPr>
          <w:rFonts w:ascii="Arial" w:hAnsi="Arial" w:cs="Arial"/>
          <w:color w:val="000000" w:themeColor="text1"/>
          <w:sz w:val="24"/>
          <w:szCs w:val="28"/>
        </w:rPr>
        <w:t>DE LA REPRESENTACIÓN PROPORCIONAL PARA LA INTEGRACIÓN DEL CONGRESO DEL ESTADO Y DE LAS FÓRMULAS DE ASIGNACIÓN</w:t>
      </w:r>
    </w:p>
    <w:p w14:paraId="78F99379" w14:textId="77777777" w:rsidR="00D437AA" w:rsidRPr="00667A3C" w:rsidRDefault="00D437AA" w:rsidP="00D437AA">
      <w:pPr>
        <w:tabs>
          <w:tab w:val="left" w:pos="0"/>
          <w:tab w:val="left" w:pos="2835"/>
        </w:tabs>
        <w:spacing w:after="0" w:line="240" w:lineRule="auto"/>
        <w:ind w:left="284" w:right="-518" w:hanging="284"/>
        <w:jc w:val="center"/>
        <w:rPr>
          <w:rFonts w:ascii="Arial" w:hAnsi="Arial" w:cs="Arial"/>
          <w:color w:val="000000" w:themeColor="text1"/>
          <w:sz w:val="24"/>
          <w:szCs w:val="28"/>
        </w:rPr>
      </w:pPr>
    </w:p>
    <w:p w14:paraId="31F242AD" w14:textId="02A1BDF5" w:rsidR="0055765D" w:rsidRPr="00667A3C" w:rsidRDefault="0055765D" w:rsidP="00D437AA">
      <w:pPr>
        <w:tabs>
          <w:tab w:val="left" w:pos="0"/>
          <w:tab w:val="left" w:pos="2835"/>
        </w:tabs>
        <w:spacing w:after="0" w:line="240" w:lineRule="auto"/>
        <w:ind w:right="-518"/>
        <w:jc w:val="both"/>
        <w:rPr>
          <w:rFonts w:ascii="Arial" w:hAnsi="Arial" w:cs="Arial"/>
          <w:b/>
          <w:color w:val="000000" w:themeColor="text1"/>
          <w:sz w:val="24"/>
          <w:szCs w:val="28"/>
        </w:rPr>
      </w:pPr>
      <w:r w:rsidRPr="00667A3C">
        <w:rPr>
          <w:rFonts w:ascii="Arial" w:hAnsi="Arial" w:cs="Arial"/>
          <w:b/>
          <w:sz w:val="24"/>
          <w:szCs w:val="28"/>
        </w:rPr>
        <w:t>Artículo 15.</w:t>
      </w:r>
    </w:p>
    <w:p w14:paraId="35F4B141" w14:textId="77777777" w:rsidR="0055765D" w:rsidRPr="00667A3C" w:rsidRDefault="0055765D" w:rsidP="0055765D">
      <w:pPr>
        <w:tabs>
          <w:tab w:val="left" w:pos="0"/>
          <w:tab w:val="left" w:pos="2835"/>
        </w:tabs>
        <w:spacing w:after="0"/>
        <w:ind w:right="-518"/>
        <w:jc w:val="both"/>
        <w:rPr>
          <w:rFonts w:ascii="Century Gothic" w:hAnsi="Century Gothic"/>
          <w:b/>
          <w:color w:val="000000" w:themeColor="text1"/>
          <w:sz w:val="24"/>
          <w:szCs w:val="28"/>
        </w:rPr>
      </w:pPr>
    </w:p>
    <w:p w14:paraId="06B71282" w14:textId="162D7019" w:rsidR="0055765D" w:rsidRPr="00667A3C" w:rsidRDefault="0055765D" w:rsidP="008B4518">
      <w:pPr>
        <w:pStyle w:val="Prrafodelista"/>
        <w:numPr>
          <w:ilvl w:val="0"/>
          <w:numId w:val="4"/>
        </w:numPr>
        <w:tabs>
          <w:tab w:val="left" w:pos="0"/>
          <w:tab w:val="left" w:pos="2835"/>
        </w:tabs>
        <w:ind w:right="-518"/>
        <w:jc w:val="both"/>
        <w:rPr>
          <w:rFonts w:ascii="Arial" w:hAnsi="Arial" w:cs="Arial"/>
          <w:sz w:val="24"/>
          <w:szCs w:val="28"/>
        </w:rPr>
      </w:pPr>
      <w:r w:rsidRPr="00667A3C">
        <w:rPr>
          <w:rFonts w:ascii="Arial" w:hAnsi="Arial" w:cs="Arial"/>
          <w:sz w:val="24"/>
          <w:szCs w:val="28"/>
        </w:rPr>
        <w:t xml:space="preserve">Tendrán derecho a participar en la asignación de diputadas y diputados, según los principios de representación proporcional y paridad de género, los partidos políticos que acrediten haber postulado candidatas y candidatos a diputaciones por el principio de mayoría relativa en </w:t>
      </w:r>
      <w:r w:rsidRPr="00667A3C">
        <w:rPr>
          <w:rFonts w:ascii="Arial" w:hAnsi="Arial" w:cs="Arial"/>
          <w:b/>
          <w:i/>
          <w:sz w:val="24"/>
          <w:szCs w:val="28"/>
        </w:rPr>
        <w:t>diez</w:t>
      </w:r>
      <w:r w:rsidRPr="00667A3C">
        <w:rPr>
          <w:rFonts w:ascii="Arial" w:hAnsi="Arial" w:cs="Arial"/>
          <w:sz w:val="24"/>
          <w:szCs w:val="28"/>
        </w:rPr>
        <w:t xml:space="preserve"> o más distritos electorales y alcancen cuando menos el </w:t>
      </w:r>
      <w:r w:rsidR="00D338B7" w:rsidRPr="00667A3C">
        <w:rPr>
          <w:rFonts w:ascii="Arial" w:hAnsi="Arial" w:cs="Arial"/>
          <w:b/>
          <w:i/>
          <w:sz w:val="24"/>
          <w:szCs w:val="28"/>
        </w:rPr>
        <w:t>4</w:t>
      </w:r>
      <w:r w:rsidRPr="00667A3C">
        <w:rPr>
          <w:rFonts w:ascii="Arial" w:hAnsi="Arial" w:cs="Arial"/>
          <w:sz w:val="24"/>
          <w:szCs w:val="28"/>
        </w:rPr>
        <w:t>%</w:t>
      </w:r>
      <w:r w:rsidRPr="00667A3C">
        <w:rPr>
          <w:rFonts w:ascii="Arial" w:hAnsi="Arial" w:cs="Arial"/>
          <w:color w:val="FF0000"/>
          <w:sz w:val="24"/>
          <w:szCs w:val="28"/>
        </w:rPr>
        <w:t xml:space="preserve"> </w:t>
      </w:r>
      <w:r w:rsidRPr="00667A3C">
        <w:rPr>
          <w:rFonts w:ascii="Arial" w:hAnsi="Arial" w:cs="Arial"/>
          <w:sz w:val="24"/>
          <w:szCs w:val="28"/>
        </w:rPr>
        <w:t>del total de la votación estatal válida emitida.</w:t>
      </w:r>
    </w:p>
    <w:p w14:paraId="384DBA34" w14:textId="77777777" w:rsidR="0055765D" w:rsidRPr="00667A3C" w:rsidRDefault="0055765D" w:rsidP="0055765D">
      <w:pPr>
        <w:pStyle w:val="Prrafodelista"/>
        <w:tabs>
          <w:tab w:val="left" w:pos="0"/>
          <w:tab w:val="left" w:pos="2835"/>
        </w:tabs>
        <w:ind w:right="-518"/>
        <w:jc w:val="both"/>
        <w:rPr>
          <w:rFonts w:ascii="Arial" w:hAnsi="Arial" w:cs="Arial"/>
          <w:sz w:val="24"/>
          <w:szCs w:val="28"/>
        </w:rPr>
      </w:pPr>
    </w:p>
    <w:p w14:paraId="18ED207B" w14:textId="77777777" w:rsidR="0055765D" w:rsidRPr="00667A3C" w:rsidRDefault="0055765D" w:rsidP="008B4518">
      <w:pPr>
        <w:pStyle w:val="Prrafodelista"/>
        <w:numPr>
          <w:ilvl w:val="0"/>
          <w:numId w:val="4"/>
        </w:numPr>
        <w:tabs>
          <w:tab w:val="left" w:pos="0"/>
          <w:tab w:val="left" w:pos="2835"/>
        </w:tabs>
        <w:ind w:right="-518"/>
        <w:jc w:val="both"/>
        <w:rPr>
          <w:rFonts w:ascii="Arial" w:hAnsi="Arial" w:cs="Arial"/>
          <w:sz w:val="24"/>
          <w:szCs w:val="28"/>
        </w:rPr>
      </w:pPr>
      <w:r w:rsidRPr="00667A3C">
        <w:rPr>
          <w:rFonts w:ascii="Arial" w:hAnsi="Arial" w:cs="Arial"/>
          <w:sz w:val="24"/>
          <w:szCs w:val="28"/>
        </w:rPr>
        <w:t>Para los efectos del numeral anterior y para la aplicación de los artículos 40 de la Constitución Política del Estado y 17 de esta Ley, se entiende por votación total emitida a la suma total de los votos depositados en las urnas para diputaciones postuladas por los principios de mayoría relativa y representación proporcional.</w:t>
      </w:r>
    </w:p>
    <w:p w14:paraId="5C03BC04" w14:textId="77777777" w:rsidR="0055765D" w:rsidRPr="00667A3C" w:rsidRDefault="0055765D" w:rsidP="0055765D">
      <w:pPr>
        <w:pStyle w:val="Prrafodelista"/>
        <w:tabs>
          <w:tab w:val="left" w:pos="0"/>
          <w:tab w:val="left" w:pos="2835"/>
        </w:tabs>
        <w:ind w:right="-518"/>
        <w:jc w:val="both"/>
        <w:rPr>
          <w:rFonts w:ascii="Arial" w:hAnsi="Arial" w:cs="Arial"/>
          <w:sz w:val="24"/>
          <w:szCs w:val="28"/>
        </w:rPr>
      </w:pPr>
    </w:p>
    <w:p w14:paraId="1650BB2D" w14:textId="77777777" w:rsidR="0055765D" w:rsidRPr="00667A3C" w:rsidRDefault="0055765D" w:rsidP="008B4518">
      <w:pPr>
        <w:pStyle w:val="Prrafodelista"/>
        <w:numPr>
          <w:ilvl w:val="0"/>
          <w:numId w:val="4"/>
        </w:numPr>
        <w:tabs>
          <w:tab w:val="left" w:pos="0"/>
          <w:tab w:val="left" w:pos="2835"/>
        </w:tabs>
        <w:ind w:right="-518"/>
        <w:jc w:val="both"/>
        <w:rPr>
          <w:rFonts w:ascii="Arial" w:hAnsi="Arial" w:cs="Arial"/>
          <w:sz w:val="24"/>
          <w:szCs w:val="28"/>
        </w:rPr>
      </w:pPr>
      <w:r w:rsidRPr="00667A3C">
        <w:rPr>
          <w:rFonts w:ascii="Arial" w:hAnsi="Arial" w:cs="Arial"/>
          <w:sz w:val="24"/>
          <w:szCs w:val="28"/>
        </w:rPr>
        <w:t xml:space="preserve">Para los efectos del numeral 1 del presente artículo, y para la aplicación del artículo 40, de la Constitución Política del Estado, se entiende por votación estatal válida emitida, para determinar los porcentajes de votación obtenida por los </w:t>
      </w:r>
      <w:r w:rsidRPr="00667A3C">
        <w:rPr>
          <w:rFonts w:ascii="Arial" w:hAnsi="Arial" w:cs="Arial"/>
          <w:sz w:val="24"/>
          <w:szCs w:val="28"/>
        </w:rPr>
        <w:lastRenderedPageBreak/>
        <w:t>partidos políticos, a la que resulte de restar, a la votación total emitida, los votos a favor de candidatas o candidatos independientes, los votos a favor de candidatas o candidatos no registrados, así como los votos nulos.</w:t>
      </w:r>
    </w:p>
    <w:p w14:paraId="73DB7921" w14:textId="77777777" w:rsidR="009B033D" w:rsidRPr="00667A3C" w:rsidRDefault="009B033D" w:rsidP="009B033D">
      <w:pPr>
        <w:pStyle w:val="Prrafodelista"/>
        <w:tabs>
          <w:tab w:val="left" w:pos="0"/>
          <w:tab w:val="left" w:pos="2835"/>
        </w:tabs>
        <w:ind w:right="-518"/>
        <w:jc w:val="both"/>
        <w:rPr>
          <w:rFonts w:ascii="Arial" w:hAnsi="Arial" w:cs="Arial"/>
          <w:sz w:val="24"/>
          <w:szCs w:val="28"/>
        </w:rPr>
      </w:pPr>
    </w:p>
    <w:p w14:paraId="0D5E4075" w14:textId="68FC9BBF" w:rsidR="009B033D" w:rsidRPr="00667A3C" w:rsidRDefault="009B033D" w:rsidP="009B033D">
      <w:pPr>
        <w:pStyle w:val="Prrafodelista"/>
        <w:numPr>
          <w:ilvl w:val="0"/>
          <w:numId w:val="4"/>
        </w:numPr>
        <w:tabs>
          <w:tab w:val="left" w:pos="0"/>
          <w:tab w:val="left" w:pos="2835"/>
        </w:tabs>
        <w:ind w:right="-518"/>
        <w:jc w:val="both"/>
        <w:rPr>
          <w:rFonts w:ascii="Arial" w:hAnsi="Arial" w:cs="Arial"/>
          <w:sz w:val="24"/>
          <w:szCs w:val="28"/>
        </w:rPr>
      </w:pPr>
      <w:r w:rsidRPr="00667A3C">
        <w:rPr>
          <w:rFonts w:ascii="Arial" w:hAnsi="Arial" w:cs="Arial"/>
          <w:sz w:val="24"/>
          <w:szCs w:val="28"/>
        </w:rPr>
        <w:t xml:space="preserve">La determinación de los porcentajes para la asignación de curules a que se refiere el artículo 40 de la Constitución Política del Estado, se hará restando a la votación estatal válida emitida definida en el numeral anterior, la votación de aquellos partidos políticos y coaliciones que no alcanzaron el </w:t>
      </w:r>
      <w:r w:rsidR="00D338B7" w:rsidRPr="00667A3C">
        <w:rPr>
          <w:rFonts w:ascii="Arial" w:hAnsi="Arial" w:cs="Arial"/>
          <w:b/>
          <w:i/>
          <w:sz w:val="24"/>
          <w:szCs w:val="28"/>
        </w:rPr>
        <w:t>4</w:t>
      </w:r>
      <w:r w:rsidRPr="00667A3C">
        <w:rPr>
          <w:rFonts w:ascii="Arial" w:hAnsi="Arial" w:cs="Arial"/>
          <w:sz w:val="24"/>
          <w:szCs w:val="28"/>
        </w:rPr>
        <w:t>% de la misma.</w:t>
      </w:r>
    </w:p>
    <w:p w14:paraId="051B8F89" w14:textId="77777777" w:rsidR="009B033D" w:rsidRPr="00667A3C" w:rsidRDefault="009B033D" w:rsidP="009B033D">
      <w:pPr>
        <w:pStyle w:val="Prrafodelista"/>
        <w:tabs>
          <w:tab w:val="left" w:pos="0"/>
          <w:tab w:val="left" w:pos="2835"/>
        </w:tabs>
        <w:ind w:right="-518"/>
        <w:jc w:val="both"/>
        <w:rPr>
          <w:rFonts w:ascii="Arial" w:hAnsi="Arial" w:cs="Arial"/>
          <w:sz w:val="24"/>
          <w:szCs w:val="28"/>
        </w:rPr>
      </w:pPr>
    </w:p>
    <w:p w14:paraId="77495DC5" w14:textId="322D73D8" w:rsidR="0055765D" w:rsidRPr="00667A3C" w:rsidRDefault="0055765D" w:rsidP="008B4518">
      <w:pPr>
        <w:pStyle w:val="Prrafodelista"/>
        <w:numPr>
          <w:ilvl w:val="0"/>
          <w:numId w:val="4"/>
        </w:numPr>
        <w:tabs>
          <w:tab w:val="left" w:pos="0"/>
          <w:tab w:val="left" w:pos="2835"/>
        </w:tabs>
        <w:spacing w:after="0"/>
        <w:ind w:right="-518"/>
        <w:jc w:val="both"/>
        <w:rPr>
          <w:rFonts w:ascii="Arial" w:hAnsi="Arial" w:cs="Arial"/>
          <w:sz w:val="24"/>
          <w:szCs w:val="28"/>
        </w:rPr>
      </w:pPr>
      <w:r w:rsidRPr="00667A3C">
        <w:rPr>
          <w:rFonts w:ascii="Arial" w:hAnsi="Arial" w:cs="Arial"/>
          <w:sz w:val="24"/>
          <w:szCs w:val="28"/>
        </w:rPr>
        <w:t xml:space="preserve">Para efectos de la asignación de diputaciones bajo el principio de representación proporcional y en los términos de los artículos 16 de esta Ley y 40 de la Constitución Política del Estado de Chihuahua, se entiende por votación estatal válida emitida, el total de los votos depositados en las urnas para diputadas o diputados de mayoría relativa, menos los votos de candidatas o candidatos independientes, los votos de candidatas y candidatos no registrados, los votos nulos y los votos a favor de los partidos políticos que no hayan alcanzado el </w:t>
      </w:r>
      <w:r w:rsidR="00040FA1" w:rsidRPr="00667A3C">
        <w:rPr>
          <w:rFonts w:ascii="Arial" w:hAnsi="Arial" w:cs="Arial"/>
          <w:b/>
          <w:i/>
          <w:sz w:val="24"/>
          <w:szCs w:val="28"/>
        </w:rPr>
        <w:t>4</w:t>
      </w:r>
      <w:r w:rsidRPr="00667A3C">
        <w:rPr>
          <w:rFonts w:ascii="Arial" w:hAnsi="Arial" w:cs="Arial"/>
          <w:b/>
          <w:i/>
          <w:sz w:val="24"/>
          <w:szCs w:val="28"/>
        </w:rPr>
        <w:t>%</w:t>
      </w:r>
      <w:r w:rsidRPr="00667A3C">
        <w:rPr>
          <w:rFonts w:ascii="Arial" w:hAnsi="Arial" w:cs="Arial"/>
          <w:sz w:val="24"/>
          <w:szCs w:val="28"/>
        </w:rPr>
        <w:t xml:space="preserve"> de la votación referida en el numeral 3 de este artículo.</w:t>
      </w:r>
    </w:p>
    <w:p w14:paraId="7D35742E" w14:textId="77777777" w:rsidR="0055765D" w:rsidRPr="00667A3C" w:rsidRDefault="0055765D" w:rsidP="0055765D">
      <w:pPr>
        <w:tabs>
          <w:tab w:val="left" w:pos="0"/>
          <w:tab w:val="left" w:pos="2835"/>
        </w:tabs>
        <w:spacing w:after="0"/>
        <w:ind w:right="-518"/>
        <w:jc w:val="both"/>
        <w:rPr>
          <w:rFonts w:ascii="Arial" w:hAnsi="Arial" w:cs="Arial"/>
          <w:color w:val="000000" w:themeColor="text1"/>
          <w:sz w:val="24"/>
          <w:szCs w:val="24"/>
        </w:rPr>
      </w:pPr>
    </w:p>
    <w:p w14:paraId="0286A03D" w14:textId="4E2874D8" w:rsidR="0055765D" w:rsidRPr="00667A3C" w:rsidRDefault="0055765D" w:rsidP="0055765D">
      <w:pPr>
        <w:tabs>
          <w:tab w:val="left" w:pos="0"/>
          <w:tab w:val="left" w:pos="2835"/>
        </w:tabs>
        <w:spacing w:after="0"/>
        <w:ind w:left="284" w:right="-518" w:hanging="284"/>
        <w:jc w:val="both"/>
        <w:rPr>
          <w:rFonts w:ascii="Arial" w:hAnsi="Arial" w:cs="Arial"/>
          <w:b/>
          <w:sz w:val="24"/>
          <w:szCs w:val="24"/>
        </w:rPr>
      </w:pPr>
      <w:r w:rsidRPr="00667A3C">
        <w:rPr>
          <w:rFonts w:ascii="Arial" w:hAnsi="Arial" w:cs="Arial"/>
          <w:b/>
          <w:sz w:val="24"/>
          <w:szCs w:val="24"/>
        </w:rPr>
        <w:t>Artículo 16.</w:t>
      </w:r>
    </w:p>
    <w:p w14:paraId="0117721E" w14:textId="77777777" w:rsidR="0055765D" w:rsidRPr="00667A3C" w:rsidRDefault="0055765D" w:rsidP="0055765D">
      <w:pPr>
        <w:tabs>
          <w:tab w:val="left" w:pos="0"/>
          <w:tab w:val="left" w:pos="2835"/>
        </w:tabs>
        <w:spacing w:after="0"/>
        <w:ind w:left="284" w:right="-518" w:hanging="284"/>
        <w:jc w:val="both"/>
        <w:rPr>
          <w:rFonts w:ascii="Arial" w:hAnsi="Arial" w:cs="Arial"/>
          <w:b/>
          <w:sz w:val="24"/>
          <w:szCs w:val="24"/>
        </w:rPr>
      </w:pPr>
    </w:p>
    <w:p w14:paraId="01BDF8B0" w14:textId="58FAA973" w:rsidR="0055765D" w:rsidRPr="00667A3C" w:rsidRDefault="0055765D" w:rsidP="008B4518">
      <w:pPr>
        <w:pStyle w:val="Prrafodelista"/>
        <w:numPr>
          <w:ilvl w:val="0"/>
          <w:numId w:val="5"/>
        </w:numPr>
        <w:tabs>
          <w:tab w:val="left" w:pos="0"/>
          <w:tab w:val="left" w:pos="2835"/>
        </w:tabs>
        <w:ind w:right="-518"/>
        <w:jc w:val="both"/>
        <w:rPr>
          <w:rFonts w:ascii="Arial" w:hAnsi="Arial" w:cs="Arial"/>
          <w:sz w:val="24"/>
          <w:szCs w:val="24"/>
        </w:rPr>
      </w:pPr>
      <w:r w:rsidRPr="00667A3C">
        <w:rPr>
          <w:rFonts w:ascii="Arial" w:hAnsi="Arial" w:cs="Arial"/>
          <w:sz w:val="24"/>
          <w:szCs w:val="24"/>
        </w:rPr>
        <w:t xml:space="preserve">Ningún partido político podrá contar con más </w:t>
      </w:r>
      <w:r w:rsidR="002232BC" w:rsidRPr="00667A3C">
        <w:rPr>
          <w:rFonts w:ascii="Arial" w:eastAsia="Calibri" w:hAnsi="Arial" w:cs="Arial"/>
          <w:b/>
          <w:i/>
          <w:sz w:val="24"/>
          <w:szCs w:val="28"/>
        </w:rPr>
        <w:t>diecisiete</w:t>
      </w:r>
      <w:r w:rsidR="00606D31" w:rsidRPr="00667A3C">
        <w:rPr>
          <w:rFonts w:ascii="Arial" w:hAnsi="Arial" w:cs="Arial"/>
          <w:sz w:val="24"/>
          <w:szCs w:val="24"/>
        </w:rPr>
        <w:t xml:space="preserve"> </w:t>
      </w:r>
      <w:r w:rsidRPr="00667A3C">
        <w:rPr>
          <w:rFonts w:ascii="Arial" w:hAnsi="Arial" w:cs="Arial"/>
          <w:sz w:val="24"/>
          <w:szCs w:val="24"/>
        </w:rPr>
        <w:t>diputaciones por ambos principios</w:t>
      </w:r>
      <w:r w:rsidR="00B875F2" w:rsidRPr="00667A3C">
        <w:rPr>
          <w:rFonts w:ascii="Arial" w:hAnsi="Arial" w:cs="Arial"/>
          <w:sz w:val="24"/>
          <w:szCs w:val="24"/>
        </w:rPr>
        <w:t>.</w:t>
      </w:r>
    </w:p>
    <w:p w14:paraId="7DB29851" w14:textId="77777777" w:rsidR="00606D31" w:rsidRPr="00667A3C" w:rsidRDefault="00606D31" w:rsidP="00606D31">
      <w:pPr>
        <w:pStyle w:val="Prrafodelista"/>
        <w:tabs>
          <w:tab w:val="left" w:pos="0"/>
          <w:tab w:val="left" w:pos="2835"/>
        </w:tabs>
        <w:ind w:right="-518"/>
        <w:jc w:val="both"/>
        <w:rPr>
          <w:rFonts w:ascii="Arial" w:hAnsi="Arial" w:cs="Arial"/>
          <w:sz w:val="24"/>
          <w:szCs w:val="24"/>
        </w:rPr>
      </w:pPr>
    </w:p>
    <w:p w14:paraId="1D4BA299" w14:textId="77777777" w:rsidR="0055765D" w:rsidRPr="00667A3C" w:rsidRDefault="0055765D" w:rsidP="008B4518">
      <w:pPr>
        <w:pStyle w:val="Prrafodelista"/>
        <w:numPr>
          <w:ilvl w:val="0"/>
          <w:numId w:val="5"/>
        </w:numPr>
        <w:tabs>
          <w:tab w:val="left" w:pos="0"/>
          <w:tab w:val="left" w:pos="2835"/>
        </w:tabs>
        <w:ind w:right="-518"/>
        <w:jc w:val="both"/>
        <w:rPr>
          <w:rFonts w:ascii="Arial" w:hAnsi="Arial" w:cs="Arial"/>
          <w:sz w:val="24"/>
          <w:szCs w:val="24"/>
        </w:rPr>
      </w:pPr>
      <w:r w:rsidRPr="00667A3C">
        <w:rPr>
          <w:rFonts w:ascii="Arial" w:hAnsi="Arial" w:cs="Arial"/>
          <w:sz w:val="24"/>
          <w:szCs w:val="24"/>
        </w:rPr>
        <w:t>De la totalidad de solicitudes de registro de las candidaturas a diputaciones por el principio de mayoría relativa que presenten los partidos políticos o coaliciones, ante el Instituto Estatal Electoral, deberán integrarse de manera que garanticen la paridad de género, con candidaturas propietarias de un mismo género, lo que se observará igual con las personas suplentes. Se registrarán por fórmulas de candidaturas compuestas cada una por una persona propietaria y una suplente del mismo sexo.</w:t>
      </w:r>
    </w:p>
    <w:p w14:paraId="79A97CA1" w14:textId="77777777" w:rsidR="0055765D" w:rsidRPr="00667A3C" w:rsidRDefault="0055765D" w:rsidP="00D437AA">
      <w:pPr>
        <w:pStyle w:val="Prrafodelista"/>
        <w:tabs>
          <w:tab w:val="left" w:pos="0"/>
          <w:tab w:val="left" w:pos="2835"/>
        </w:tabs>
        <w:spacing w:after="0"/>
        <w:ind w:right="-518"/>
        <w:jc w:val="both"/>
        <w:rPr>
          <w:rFonts w:ascii="Arial" w:hAnsi="Arial" w:cs="Arial"/>
          <w:sz w:val="24"/>
          <w:szCs w:val="24"/>
        </w:rPr>
      </w:pPr>
    </w:p>
    <w:p w14:paraId="0542CF1A" w14:textId="344DB816" w:rsidR="0055765D" w:rsidRPr="00667A3C" w:rsidRDefault="0055765D" w:rsidP="00D437AA">
      <w:pPr>
        <w:tabs>
          <w:tab w:val="left" w:pos="0"/>
          <w:tab w:val="left" w:pos="2835"/>
        </w:tabs>
        <w:spacing w:after="0"/>
        <w:ind w:left="284" w:right="-518" w:hanging="284"/>
        <w:jc w:val="both"/>
        <w:rPr>
          <w:rFonts w:ascii="Arial" w:hAnsi="Arial" w:cs="Arial"/>
          <w:b/>
          <w:sz w:val="24"/>
          <w:szCs w:val="24"/>
        </w:rPr>
      </w:pPr>
      <w:r w:rsidRPr="00667A3C">
        <w:rPr>
          <w:rFonts w:ascii="Arial" w:hAnsi="Arial" w:cs="Arial"/>
          <w:b/>
          <w:sz w:val="24"/>
          <w:szCs w:val="24"/>
        </w:rPr>
        <w:t>Artículo 17.</w:t>
      </w:r>
    </w:p>
    <w:p w14:paraId="222E1822" w14:textId="77777777" w:rsidR="008F6A6D" w:rsidRPr="00667A3C" w:rsidRDefault="008F6A6D" w:rsidP="008F6A6D">
      <w:pPr>
        <w:tabs>
          <w:tab w:val="left" w:pos="0"/>
          <w:tab w:val="left" w:pos="2835"/>
        </w:tabs>
        <w:spacing w:after="0"/>
        <w:ind w:left="284" w:right="-518" w:hanging="284"/>
        <w:jc w:val="both"/>
        <w:rPr>
          <w:rFonts w:ascii="Arial" w:hAnsi="Arial" w:cs="Arial"/>
          <w:b/>
          <w:sz w:val="24"/>
          <w:szCs w:val="24"/>
        </w:rPr>
      </w:pPr>
    </w:p>
    <w:p w14:paraId="07A4102C" w14:textId="6405D714" w:rsidR="0055765D" w:rsidRPr="00667A3C" w:rsidRDefault="0055765D" w:rsidP="00222DCC">
      <w:pPr>
        <w:pStyle w:val="Prrafodelista"/>
        <w:numPr>
          <w:ilvl w:val="0"/>
          <w:numId w:val="6"/>
        </w:numPr>
        <w:tabs>
          <w:tab w:val="left" w:pos="0"/>
          <w:tab w:val="left" w:pos="2835"/>
        </w:tabs>
        <w:ind w:right="-518"/>
        <w:jc w:val="both"/>
        <w:rPr>
          <w:rFonts w:ascii="Arial" w:hAnsi="Arial" w:cs="Arial"/>
          <w:sz w:val="24"/>
          <w:szCs w:val="24"/>
        </w:rPr>
      </w:pPr>
      <w:r w:rsidRPr="00667A3C">
        <w:rPr>
          <w:rFonts w:ascii="Arial" w:hAnsi="Arial" w:cs="Arial"/>
          <w:sz w:val="24"/>
          <w:szCs w:val="24"/>
        </w:rPr>
        <w:t>Para la asignación de diputadas y diputados electos por el principio de representación proporcional,</w:t>
      </w:r>
      <w:r w:rsidR="00D338B7" w:rsidRPr="00667A3C">
        <w:rPr>
          <w:rFonts w:ascii="Arial" w:hAnsi="Arial" w:cs="Arial"/>
          <w:sz w:val="24"/>
          <w:szCs w:val="24"/>
        </w:rPr>
        <w:t xml:space="preserve"> se observara el principio de paridad de género y se realizará </w:t>
      </w:r>
      <w:r w:rsidR="00A41570" w:rsidRPr="00667A3C">
        <w:rPr>
          <w:rFonts w:ascii="Arial" w:eastAsia="Calibri" w:hAnsi="Arial" w:cs="Arial"/>
          <w:b/>
          <w:i/>
          <w:sz w:val="24"/>
          <w:szCs w:val="28"/>
        </w:rPr>
        <w:t xml:space="preserve">de entre quienes no hayan obtenido votación </w:t>
      </w:r>
      <w:r w:rsidR="00B875F2" w:rsidRPr="00667A3C">
        <w:rPr>
          <w:rFonts w:ascii="Arial" w:eastAsia="Calibri" w:hAnsi="Arial" w:cs="Arial"/>
          <w:b/>
          <w:i/>
          <w:sz w:val="24"/>
          <w:szCs w:val="28"/>
        </w:rPr>
        <w:t xml:space="preserve">mayoritaria en su Distrito, pero </w:t>
      </w:r>
      <w:r w:rsidR="00A41570" w:rsidRPr="00667A3C">
        <w:rPr>
          <w:rFonts w:ascii="Arial" w:eastAsia="Calibri" w:hAnsi="Arial" w:cs="Arial"/>
          <w:b/>
          <w:i/>
          <w:sz w:val="24"/>
          <w:szCs w:val="28"/>
        </w:rPr>
        <w:t xml:space="preserve">obtenga el </w:t>
      </w:r>
      <w:r w:rsidR="00B875F2" w:rsidRPr="00667A3C">
        <w:rPr>
          <w:rFonts w:ascii="Arial" w:eastAsia="Calibri" w:hAnsi="Arial" w:cs="Arial"/>
          <w:b/>
          <w:i/>
          <w:sz w:val="24"/>
          <w:szCs w:val="28"/>
        </w:rPr>
        <w:t>mejor porc</w:t>
      </w:r>
      <w:r w:rsidR="00A41570" w:rsidRPr="00667A3C">
        <w:rPr>
          <w:rFonts w:ascii="Arial" w:eastAsia="Calibri" w:hAnsi="Arial" w:cs="Arial"/>
          <w:b/>
          <w:i/>
          <w:sz w:val="24"/>
          <w:szCs w:val="28"/>
        </w:rPr>
        <w:t xml:space="preserve">entaje de votación, para ello, </w:t>
      </w:r>
      <w:r w:rsidR="00B875F2" w:rsidRPr="00667A3C">
        <w:rPr>
          <w:rFonts w:ascii="Arial" w:eastAsia="Calibri" w:hAnsi="Arial" w:cs="Arial"/>
          <w:b/>
          <w:i/>
          <w:sz w:val="24"/>
          <w:szCs w:val="28"/>
        </w:rPr>
        <w:t>se elaborará una lista con orden de prelación atendiendo a</w:t>
      </w:r>
      <w:r w:rsidR="00A41570" w:rsidRPr="00667A3C">
        <w:rPr>
          <w:rFonts w:ascii="Arial" w:eastAsia="Calibri" w:hAnsi="Arial" w:cs="Arial"/>
          <w:b/>
          <w:i/>
          <w:sz w:val="24"/>
          <w:szCs w:val="28"/>
        </w:rPr>
        <w:t xml:space="preserve">l mayor porcentaje </w:t>
      </w:r>
      <w:r w:rsidR="00A41570" w:rsidRPr="00667A3C">
        <w:rPr>
          <w:rFonts w:ascii="Arial" w:eastAsia="Calibri" w:hAnsi="Arial" w:cs="Arial"/>
          <w:b/>
          <w:i/>
          <w:sz w:val="24"/>
          <w:szCs w:val="28"/>
        </w:rPr>
        <w:lastRenderedPageBreak/>
        <w:t xml:space="preserve">de votación </w:t>
      </w:r>
      <w:r w:rsidR="00B875F2" w:rsidRPr="00667A3C">
        <w:rPr>
          <w:rFonts w:ascii="Arial" w:eastAsia="Calibri" w:hAnsi="Arial" w:cs="Arial"/>
          <w:b/>
          <w:i/>
          <w:sz w:val="24"/>
          <w:szCs w:val="28"/>
        </w:rPr>
        <w:t xml:space="preserve">de cada distrito, debiendo asignarse </w:t>
      </w:r>
      <w:r w:rsidR="00A41570" w:rsidRPr="00667A3C">
        <w:rPr>
          <w:rFonts w:ascii="Arial" w:eastAsia="Calibri" w:hAnsi="Arial" w:cs="Arial"/>
          <w:b/>
          <w:i/>
          <w:sz w:val="24"/>
          <w:szCs w:val="28"/>
        </w:rPr>
        <w:t>en el orden de mayor a menor.</w:t>
      </w:r>
    </w:p>
    <w:p w14:paraId="35D9B691" w14:textId="77777777" w:rsidR="00A41570" w:rsidRPr="00667A3C" w:rsidRDefault="00A41570" w:rsidP="00A41570">
      <w:pPr>
        <w:pStyle w:val="Prrafodelista"/>
        <w:tabs>
          <w:tab w:val="left" w:pos="0"/>
          <w:tab w:val="left" w:pos="2835"/>
        </w:tabs>
        <w:ind w:right="-518"/>
        <w:jc w:val="both"/>
        <w:rPr>
          <w:rFonts w:ascii="Arial" w:hAnsi="Arial" w:cs="Arial"/>
          <w:sz w:val="24"/>
          <w:szCs w:val="24"/>
        </w:rPr>
      </w:pPr>
    </w:p>
    <w:p w14:paraId="5D4DD643" w14:textId="3C074EE9" w:rsidR="0055765D" w:rsidRPr="00555606" w:rsidRDefault="0055765D" w:rsidP="001B5260">
      <w:pPr>
        <w:pStyle w:val="Prrafodelista"/>
        <w:numPr>
          <w:ilvl w:val="0"/>
          <w:numId w:val="6"/>
        </w:numPr>
        <w:tabs>
          <w:tab w:val="left" w:pos="0"/>
          <w:tab w:val="left" w:pos="2835"/>
        </w:tabs>
        <w:ind w:right="-518"/>
        <w:jc w:val="both"/>
        <w:rPr>
          <w:rFonts w:ascii="Arial" w:hAnsi="Arial" w:cs="Arial"/>
          <w:sz w:val="24"/>
          <w:szCs w:val="24"/>
        </w:rPr>
      </w:pPr>
      <w:r w:rsidRPr="00667A3C">
        <w:rPr>
          <w:rFonts w:ascii="Arial" w:hAnsi="Arial" w:cs="Arial"/>
          <w:sz w:val="24"/>
          <w:szCs w:val="24"/>
        </w:rPr>
        <w:t xml:space="preserve">Para garantizar la pluralidad representativa en el Congreso del Estado, se asignará en una primera ronda una diputación integrando la paridad de género a cada partido político que haya obtenido por lo menos el </w:t>
      </w:r>
      <w:r w:rsidR="00D338B7" w:rsidRPr="00667A3C">
        <w:rPr>
          <w:rFonts w:ascii="Arial" w:hAnsi="Arial" w:cs="Arial"/>
          <w:b/>
          <w:i/>
          <w:sz w:val="24"/>
          <w:szCs w:val="24"/>
        </w:rPr>
        <w:t>4</w:t>
      </w:r>
      <w:r w:rsidRPr="00667A3C">
        <w:rPr>
          <w:rFonts w:ascii="Arial" w:hAnsi="Arial" w:cs="Arial"/>
          <w:b/>
          <w:i/>
          <w:sz w:val="24"/>
          <w:szCs w:val="24"/>
        </w:rPr>
        <w:t>%</w:t>
      </w:r>
      <w:r w:rsidRPr="00667A3C">
        <w:rPr>
          <w:rFonts w:ascii="Arial" w:hAnsi="Arial" w:cs="Arial"/>
          <w:sz w:val="24"/>
          <w:szCs w:val="24"/>
        </w:rPr>
        <w:t xml:space="preserve"> de la votación estatal válida emitida</w:t>
      </w:r>
      <w:r w:rsidR="00B875F2" w:rsidRPr="00667A3C">
        <w:rPr>
          <w:rFonts w:ascii="Arial" w:hAnsi="Arial" w:cs="Arial"/>
          <w:sz w:val="24"/>
          <w:szCs w:val="24"/>
        </w:rPr>
        <w:t>.</w:t>
      </w:r>
    </w:p>
    <w:p w14:paraId="2A5939B3" w14:textId="77777777" w:rsidR="00B875F2" w:rsidRPr="00555606" w:rsidRDefault="00B875F2" w:rsidP="00B875F2">
      <w:pPr>
        <w:pStyle w:val="Prrafodelista"/>
        <w:tabs>
          <w:tab w:val="left" w:pos="0"/>
          <w:tab w:val="left" w:pos="2835"/>
        </w:tabs>
        <w:ind w:right="-518"/>
        <w:jc w:val="both"/>
        <w:rPr>
          <w:rFonts w:ascii="Arial" w:hAnsi="Arial" w:cs="Arial"/>
          <w:sz w:val="24"/>
          <w:szCs w:val="24"/>
        </w:rPr>
      </w:pPr>
    </w:p>
    <w:p w14:paraId="0E21B836" w14:textId="0A60AC81" w:rsidR="0055765D" w:rsidRPr="00667A3C" w:rsidRDefault="0055765D" w:rsidP="008B4518">
      <w:pPr>
        <w:pStyle w:val="Prrafodelista"/>
        <w:numPr>
          <w:ilvl w:val="0"/>
          <w:numId w:val="6"/>
        </w:numPr>
        <w:tabs>
          <w:tab w:val="left" w:pos="0"/>
          <w:tab w:val="left" w:pos="2835"/>
        </w:tabs>
        <w:ind w:right="-518"/>
        <w:jc w:val="both"/>
        <w:rPr>
          <w:rFonts w:ascii="Arial" w:hAnsi="Arial" w:cs="Arial"/>
          <w:b/>
          <w:sz w:val="24"/>
          <w:szCs w:val="24"/>
        </w:rPr>
      </w:pPr>
      <w:r w:rsidRPr="00555606">
        <w:rPr>
          <w:rFonts w:ascii="Arial" w:hAnsi="Arial" w:cs="Arial"/>
          <w:sz w:val="24"/>
          <w:szCs w:val="24"/>
        </w:rPr>
        <w:t>Las diputaciones de representación proporcional que correspondan a cada partido político se asignarán</w:t>
      </w:r>
      <w:r w:rsidRPr="00667A3C">
        <w:rPr>
          <w:rFonts w:ascii="Arial" w:hAnsi="Arial" w:cs="Arial"/>
          <w:sz w:val="24"/>
          <w:szCs w:val="24"/>
        </w:rPr>
        <w:t xml:space="preserve"> alternada y sucesivamente y siempre ate</w:t>
      </w:r>
      <w:r w:rsidR="00555606">
        <w:rPr>
          <w:rFonts w:ascii="Arial" w:hAnsi="Arial" w:cs="Arial"/>
          <w:sz w:val="24"/>
          <w:szCs w:val="24"/>
        </w:rPr>
        <w:t xml:space="preserve">ndiendo al principio de paridad, </w:t>
      </w:r>
      <w:r w:rsidR="00555606" w:rsidRPr="00555606">
        <w:rPr>
          <w:rFonts w:ascii="Arial" w:hAnsi="Arial" w:cs="Arial"/>
          <w:b/>
          <w:sz w:val="24"/>
          <w:szCs w:val="24"/>
        </w:rPr>
        <w:t xml:space="preserve">y </w:t>
      </w:r>
      <w:r w:rsidRPr="00555606">
        <w:rPr>
          <w:rFonts w:ascii="Arial" w:hAnsi="Arial" w:cs="Arial"/>
          <w:b/>
          <w:i/>
          <w:sz w:val="24"/>
          <w:szCs w:val="24"/>
        </w:rPr>
        <w:t>a los más altos porcentajes de la votación validad emitida obtenidos en</w:t>
      </w:r>
      <w:r w:rsidRPr="00667A3C">
        <w:rPr>
          <w:rFonts w:ascii="Arial" w:hAnsi="Arial" w:cs="Arial"/>
          <w:b/>
          <w:i/>
          <w:sz w:val="24"/>
          <w:szCs w:val="24"/>
        </w:rPr>
        <w:t xml:space="preserve"> su distrito por cada uno de los candidatos del mismo partido político, en los términos que establezca la Ley.</w:t>
      </w:r>
    </w:p>
    <w:p w14:paraId="0740CC41" w14:textId="77777777" w:rsidR="0055765D" w:rsidRPr="00667A3C" w:rsidRDefault="0055765D" w:rsidP="0055765D">
      <w:pPr>
        <w:tabs>
          <w:tab w:val="left" w:pos="0"/>
          <w:tab w:val="left" w:pos="2835"/>
        </w:tabs>
        <w:spacing w:after="0"/>
        <w:ind w:right="-518"/>
        <w:jc w:val="both"/>
        <w:rPr>
          <w:rFonts w:ascii="Century Gothic" w:hAnsi="Century Gothic"/>
          <w:b/>
          <w:color w:val="000000" w:themeColor="text1"/>
          <w:sz w:val="24"/>
          <w:szCs w:val="28"/>
        </w:rPr>
      </w:pPr>
    </w:p>
    <w:p w14:paraId="3CF9B66C" w14:textId="77777777" w:rsidR="0055765D" w:rsidRPr="00667A3C" w:rsidRDefault="0055765D" w:rsidP="0055765D">
      <w:pPr>
        <w:spacing w:after="0" w:line="240" w:lineRule="auto"/>
        <w:ind w:right="616"/>
        <w:jc w:val="both"/>
        <w:rPr>
          <w:rFonts w:ascii="Arial" w:hAnsi="Arial" w:cs="Arial"/>
          <w:b/>
          <w:bCs/>
          <w:iCs/>
          <w:sz w:val="24"/>
          <w:szCs w:val="24"/>
        </w:rPr>
      </w:pPr>
    </w:p>
    <w:p w14:paraId="651F252D" w14:textId="02DC2B47" w:rsidR="00F514F0" w:rsidRPr="00667A3C" w:rsidRDefault="00F514F0" w:rsidP="00901EED">
      <w:pPr>
        <w:spacing w:after="0" w:line="240" w:lineRule="auto"/>
        <w:ind w:right="-93"/>
        <w:contextualSpacing/>
        <w:jc w:val="center"/>
        <w:rPr>
          <w:rFonts w:ascii="Arial" w:hAnsi="Arial" w:cs="Arial"/>
          <w:b/>
          <w:sz w:val="28"/>
          <w:szCs w:val="28"/>
          <w:shd w:val="clear" w:color="auto" w:fill="FFFFFF"/>
        </w:rPr>
      </w:pPr>
      <w:r w:rsidRPr="00667A3C">
        <w:rPr>
          <w:rFonts w:ascii="Arial" w:hAnsi="Arial" w:cs="Arial"/>
          <w:b/>
          <w:sz w:val="28"/>
          <w:szCs w:val="28"/>
          <w:shd w:val="clear" w:color="auto" w:fill="FFFFFF"/>
        </w:rPr>
        <w:t>T R A N S I T O R I O</w:t>
      </w:r>
      <w:r w:rsidR="00605BF0" w:rsidRPr="00667A3C">
        <w:rPr>
          <w:rFonts w:ascii="Arial" w:hAnsi="Arial" w:cs="Arial"/>
          <w:b/>
          <w:sz w:val="28"/>
          <w:szCs w:val="28"/>
          <w:shd w:val="clear" w:color="auto" w:fill="FFFFFF"/>
        </w:rPr>
        <w:t xml:space="preserve"> S</w:t>
      </w:r>
      <w:r w:rsidR="004B2A48" w:rsidRPr="00667A3C">
        <w:rPr>
          <w:rFonts w:ascii="Arial" w:hAnsi="Arial" w:cs="Arial"/>
          <w:b/>
          <w:sz w:val="28"/>
          <w:szCs w:val="28"/>
          <w:shd w:val="clear" w:color="auto" w:fill="FFFFFF"/>
        </w:rPr>
        <w:t>:</w:t>
      </w:r>
    </w:p>
    <w:p w14:paraId="5374E51C" w14:textId="77777777" w:rsidR="004B2A48" w:rsidRPr="00667A3C" w:rsidRDefault="004B2A48" w:rsidP="00901EED">
      <w:pPr>
        <w:spacing w:after="0" w:line="240" w:lineRule="auto"/>
        <w:ind w:right="-93"/>
        <w:contextualSpacing/>
        <w:rPr>
          <w:rFonts w:ascii="Arial" w:hAnsi="Arial" w:cs="Arial"/>
          <w:b/>
          <w:sz w:val="24"/>
          <w:szCs w:val="24"/>
          <w:shd w:val="clear" w:color="auto" w:fill="FFFFFF"/>
        </w:rPr>
      </w:pPr>
    </w:p>
    <w:p w14:paraId="76E22E7F" w14:textId="77777777" w:rsidR="00F514F0" w:rsidRPr="00667A3C" w:rsidRDefault="00F514F0" w:rsidP="00901EED">
      <w:pPr>
        <w:spacing w:after="0" w:line="240" w:lineRule="auto"/>
        <w:ind w:right="-93"/>
        <w:contextualSpacing/>
        <w:jc w:val="both"/>
        <w:rPr>
          <w:rFonts w:ascii="Arial" w:hAnsi="Arial" w:cs="Arial"/>
          <w:b/>
          <w:sz w:val="24"/>
          <w:szCs w:val="24"/>
          <w:shd w:val="clear" w:color="auto" w:fill="FFFFFF"/>
        </w:rPr>
      </w:pPr>
    </w:p>
    <w:p w14:paraId="5280991C" w14:textId="61689AF7" w:rsidR="00F7549C" w:rsidRPr="00667A3C" w:rsidRDefault="00605BF0" w:rsidP="00901EED">
      <w:pPr>
        <w:spacing w:after="0" w:line="240" w:lineRule="auto"/>
        <w:ind w:right="-93"/>
        <w:contextualSpacing/>
        <w:jc w:val="both"/>
        <w:rPr>
          <w:rFonts w:ascii="Arial" w:hAnsi="Arial" w:cs="Arial"/>
          <w:bCs/>
          <w:sz w:val="24"/>
          <w:szCs w:val="24"/>
          <w:shd w:val="clear" w:color="auto" w:fill="FFFFFF"/>
        </w:rPr>
      </w:pPr>
      <w:r w:rsidRPr="00667A3C">
        <w:rPr>
          <w:rFonts w:ascii="Arial" w:hAnsi="Arial" w:cs="Arial"/>
          <w:b/>
          <w:sz w:val="28"/>
          <w:szCs w:val="28"/>
          <w:shd w:val="clear" w:color="auto" w:fill="FFFFFF"/>
        </w:rPr>
        <w:t xml:space="preserve">ARTÍCULO </w:t>
      </w:r>
      <w:r w:rsidR="00F7549C" w:rsidRPr="00667A3C">
        <w:rPr>
          <w:rFonts w:ascii="Arial" w:hAnsi="Arial" w:cs="Arial"/>
          <w:b/>
          <w:sz w:val="28"/>
          <w:szCs w:val="28"/>
          <w:shd w:val="clear" w:color="auto" w:fill="FFFFFF"/>
        </w:rPr>
        <w:t>PRIMERO.-</w:t>
      </w:r>
      <w:r w:rsidR="00F7549C" w:rsidRPr="00667A3C">
        <w:rPr>
          <w:rFonts w:ascii="Arial" w:hAnsi="Arial" w:cs="Arial"/>
          <w:b/>
          <w:sz w:val="24"/>
          <w:szCs w:val="24"/>
          <w:shd w:val="clear" w:color="auto" w:fill="FFFFFF"/>
        </w:rPr>
        <w:t xml:space="preserve"> </w:t>
      </w:r>
      <w:r w:rsidR="00F7549C" w:rsidRPr="00667A3C">
        <w:rPr>
          <w:rFonts w:ascii="Arial" w:hAnsi="Arial" w:cs="Arial"/>
          <w:bCs/>
          <w:sz w:val="24"/>
          <w:szCs w:val="24"/>
          <w:shd w:val="clear" w:color="auto" w:fill="FFFFFF"/>
        </w:rPr>
        <w:t>Conforme a lo dispuesto por el artículo 202 fracción I y II de la Constitución Política del Estado, envíese copia de la iniciativa, del dictamen y del Diario de los Debates del Congreso, a los Ayuntamientos de los sesenta y siete Municipios que integran la entidad y en su oportunidad, hágase por el Congreso del Estado o por la Diputac</w:t>
      </w:r>
      <w:r w:rsidR="008D09D9" w:rsidRPr="00667A3C">
        <w:rPr>
          <w:rFonts w:ascii="Arial" w:hAnsi="Arial" w:cs="Arial"/>
          <w:bCs/>
          <w:sz w:val="24"/>
          <w:szCs w:val="24"/>
          <w:shd w:val="clear" w:color="auto" w:fill="FFFFFF"/>
        </w:rPr>
        <w:t>ión Permanente, en su caso el có</w:t>
      </w:r>
      <w:r w:rsidR="00F7549C" w:rsidRPr="00667A3C">
        <w:rPr>
          <w:rFonts w:ascii="Arial" w:hAnsi="Arial" w:cs="Arial"/>
          <w:bCs/>
          <w:sz w:val="24"/>
          <w:szCs w:val="24"/>
          <w:shd w:val="clear" w:color="auto" w:fill="FFFFFF"/>
        </w:rPr>
        <w:t xml:space="preserve">mputo de los votos de los Ayuntamientos y la declaración de haber sido aprobada la reforma Constitucional prevista en el Artículo primero de este Decreto. </w:t>
      </w:r>
    </w:p>
    <w:p w14:paraId="755CA051" w14:textId="77777777" w:rsidR="00191085" w:rsidRPr="00667A3C" w:rsidRDefault="00191085" w:rsidP="00901EED">
      <w:pPr>
        <w:spacing w:after="0" w:line="240" w:lineRule="auto"/>
        <w:ind w:right="-93"/>
        <w:contextualSpacing/>
        <w:jc w:val="both"/>
        <w:rPr>
          <w:rFonts w:ascii="Arial" w:hAnsi="Arial" w:cs="Arial"/>
          <w:bCs/>
          <w:sz w:val="24"/>
          <w:szCs w:val="24"/>
          <w:shd w:val="clear" w:color="auto" w:fill="FFFFFF"/>
        </w:rPr>
      </w:pPr>
    </w:p>
    <w:p w14:paraId="5794BA85" w14:textId="77777777" w:rsidR="00F7549C" w:rsidRPr="00667A3C" w:rsidRDefault="00605BF0" w:rsidP="00901EED">
      <w:pPr>
        <w:spacing w:after="0" w:line="240" w:lineRule="auto"/>
        <w:ind w:right="-93"/>
        <w:contextualSpacing/>
        <w:jc w:val="both"/>
        <w:rPr>
          <w:rFonts w:ascii="Arial" w:hAnsi="Arial" w:cs="Arial"/>
          <w:bCs/>
          <w:sz w:val="24"/>
          <w:szCs w:val="24"/>
          <w:shd w:val="clear" w:color="auto" w:fill="FFFFFF"/>
        </w:rPr>
      </w:pPr>
      <w:r w:rsidRPr="00667A3C">
        <w:rPr>
          <w:rFonts w:ascii="Arial" w:hAnsi="Arial" w:cs="Arial"/>
          <w:b/>
          <w:bCs/>
          <w:sz w:val="28"/>
          <w:szCs w:val="28"/>
          <w:shd w:val="clear" w:color="auto" w:fill="FFFFFF"/>
        </w:rPr>
        <w:t>ARTÍCULO SEGUNDO.-</w:t>
      </w:r>
      <w:r w:rsidRPr="00667A3C">
        <w:rPr>
          <w:rFonts w:ascii="Arial" w:hAnsi="Arial" w:cs="Arial"/>
          <w:b/>
          <w:bCs/>
          <w:sz w:val="24"/>
          <w:szCs w:val="24"/>
          <w:shd w:val="clear" w:color="auto" w:fill="FFFFFF"/>
        </w:rPr>
        <w:t xml:space="preserve"> </w:t>
      </w:r>
      <w:r w:rsidR="00F7549C" w:rsidRPr="00667A3C">
        <w:rPr>
          <w:rFonts w:ascii="Arial" w:hAnsi="Arial" w:cs="Arial"/>
          <w:bCs/>
          <w:sz w:val="24"/>
          <w:szCs w:val="24"/>
          <w:shd w:val="clear" w:color="auto" w:fill="FFFFFF"/>
        </w:rPr>
        <w:t>El presente Decreto entrará en vigor al día siguiente de su publicación en el Periódico Oficial del Estado.</w:t>
      </w:r>
    </w:p>
    <w:p w14:paraId="538933FE" w14:textId="2456986D" w:rsidR="007353D9" w:rsidRPr="00667A3C" w:rsidRDefault="007353D9" w:rsidP="00901EED">
      <w:pPr>
        <w:spacing w:after="0" w:line="240" w:lineRule="auto"/>
        <w:ind w:right="-93"/>
        <w:contextualSpacing/>
        <w:jc w:val="both"/>
        <w:rPr>
          <w:rFonts w:ascii="Arial" w:hAnsi="Arial" w:cs="Arial"/>
          <w:bCs/>
          <w:sz w:val="24"/>
          <w:szCs w:val="24"/>
          <w:shd w:val="clear" w:color="auto" w:fill="FFFFFF"/>
        </w:rPr>
      </w:pPr>
    </w:p>
    <w:p w14:paraId="29224F29" w14:textId="09C450E2" w:rsidR="007353D9" w:rsidRPr="00667A3C" w:rsidRDefault="003344AF" w:rsidP="00901EED">
      <w:pPr>
        <w:spacing w:after="0" w:line="240" w:lineRule="auto"/>
        <w:ind w:right="-93"/>
        <w:contextualSpacing/>
        <w:jc w:val="both"/>
        <w:rPr>
          <w:rFonts w:ascii="Arial" w:hAnsi="Arial" w:cs="Arial"/>
          <w:sz w:val="24"/>
          <w:szCs w:val="24"/>
        </w:rPr>
      </w:pPr>
      <w:r w:rsidRPr="00667A3C">
        <w:rPr>
          <w:rFonts w:ascii="Arial" w:hAnsi="Arial" w:cs="Arial"/>
          <w:b/>
          <w:sz w:val="28"/>
          <w:szCs w:val="28"/>
          <w:shd w:val="clear" w:color="auto" w:fill="FFFFFF"/>
        </w:rPr>
        <w:t>ARTÍCULO TERCERO.</w:t>
      </w:r>
      <w:r w:rsidR="007353D9" w:rsidRPr="00667A3C">
        <w:rPr>
          <w:rFonts w:ascii="Arial" w:hAnsi="Arial" w:cs="Arial"/>
          <w:b/>
          <w:sz w:val="24"/>
          <w:szCs w:val="24"/>
          <w:shd w:val="clear" w:color="auto" w:fill="FFFFFF"/>
        </w:rPr>
        <w:t xml:space="preserve">- </w:t>
      </w:r>
      <w:r w:rsidR="007353D9" w:rsidRPr="00667A3C">
        <w:rPr>
          <w:rFonts w:ascii="Arial" w:hAnsi="Arial" w:cs="Arial"/>
          <w:sz w:val="24"/>
          <w:szCs w:val="24"/>
        </w:rPr>
        <w:t>Se derogan todas las disposiciones que se opongan a lo dispuesto en el presente Decreto.</w:t>
      </w:r>
    </w:p>
    <w:p w14:paraId="482D32FF" w14:textId="77777777" w:rsidR="00874210" w:rsidRPr="00667A3C" w:rsidRDefault="00874210" w:rsidP="00901EED">
      <w:pPr>
        <w:spacing w:after="0" w:line="240" w:lineRule="auto"/>
        <w:ind w:right="-93"/>
        <w:contextualSpacing/>
        <w:jc w:val="both"/>
        <w:rPr>
          <w:rFonts w:ascii="Arial" w:hAnsi="Arial" w:cs="Arial"/>
          <w:sz w:val="24"/>
          <w:szCs w:val="24"/>
        </w:rPr>
      </w:pPr>
    </w:p>
    <w:p w14:paraId="3BB0E02A" w14:textId="55D8F6D3" w:rsidR="00874210" w:rsidRPr="00667A3C" w:rsidRDefault="00874210" w:rsidP="00D437AA">
      <w:pPr>
        <w:spacing w:after="0" w:line="240" w:lineRule="auto"/>
        <w:ind w:right="-93"/>
        <w:contextualSpacing/>
        <w:jc w:val="both"/>
        <w:rPr>
          <w:rFonts w:ascii="Arial" w:hAnsi="Arial" w:cs="Arial"/>
          <w:sz w:val="24"/>
          <w:szCs w:val="24"/>
        </w:rPr>
      </w:pPr>
      <w:r w:rsidRPr="00667A3C">
        <w:rPr>
          <w:rFonts w:ascii="Arial" w:hAnsi="Arial" w:cs="Arial"/>
          <w:b/>
          <w:sz w:val="28"/>
          <w:szCs w:val="28"/>
        </w:rPr>
        <w:t xml:space="preserve">ARTÍCULO CUARTO.- </w:t>
      </w:r>
      <w:r w:rsidRPr="00667A3C">
        <w:rPr>
          <w:rFonts w:ascii="Arial" w:hAnsi="Arial" w:cs="Arial"/>
          <w:sz w:val="24"/>
          <w:szCs w:val="24"/>
        </w:rPr>
        <w:t>En un plazo de 180 días a partir de la entrada en vigor del presente Decreto, el H. Congreso del Estado de Chihuahua y</w:t>
      </w:r>
      <w:r w:rsidR="00363B55" w:rsidRPr="00667A3C">
        <w:rPr>
          <w:rFonts w:ascii="Arial" w:hAnsi="Arial" w:cs="Arial"/>
          <w:sz w:val="24"/>
          <w:szCs w:val="24"/>
        </w:rPr>
        <w:t xml:space="preserve"> la Autoridad Electoral Local, </w:t>
      </w:r>
      <w:r w:rsidRPr="00667A3C">
        <w:rPr>
          <w:rFonts w:ascii="Arial" w:hAnsi="Arial" w:cs="Arial"/>
          <w:sz w:val="24"/>
          <w:szCs w:val="24"/>
        </w:rPr>
        <w:t>deberán de expedir las leyes, modificaciones, derogaciones   necesarias para el cumplimiento de los términos del presente decreto. Así como delimitaci</w:t>
      </w:r>
      <w:r w:rsidR="00363B55" w:rsidRPr="00667A3C">
        <w:rPr>
          <w:rFonts w:ascii="Arial" w:hAnsi="Arial" w:cs="Arial"/>
          <w:sz w:val="24"/>
          <w:szCs w:val="24"/>
        </w:rPr>
        <w:t xml:space="preserve">ón de los distritos electorales para la votación de diputados y regidores en el Estado. </w:t>
      </w:r>
    </w:p>
    <w:p w14:paraId="58F33706" w14:textId="77777777" w:rsidR="002232BC" w:rsidRPr="00667A3C" w:rsidRDefault="002232BC" w:rsidP="00874210">
      <w:pPr>
        <w:spacing w:after="0" w:line="276" w:lineRule="auto"/>
        <w:ind w:right="-93"/>
        <w:contextualSpacing/>
        <w:jc w:val="both"/>
        <w:rPr>
          <w:rFonts w:ascii="Arial" w:hAnsi="Arial" w:cs="Arial"/>
          <w:sz w:val="24"/>
          <w:szCs w:val="24"/>
        </w:rPr>
      </w:pPr>
    </w:p>
    <w:p w14:paraId="63AD9AB9" w14:textId="77777777" w:rsidR="00F514F0" w:rsidRPr="00667A3C" w:rsidRDefault="00F514F0" w:rsidP="00901EED">
      <w:pPr>
        <w:spacing w:after="0" w:line="240" w:lineRule="auto"/>
        <w:ind w:right="-93"/>
        <w:contextualSpacing/>
        <w:jc w:val="both"/>
        <w:rPr>
          <w:rFonts w:ascii="Arial" w:hAnsi="Arial" w:cs="Arial"/>
          <w:sz w:val="24"/>
          <w:szCs w:val="24"/>
          <w:shd w:val="clear" w:color="auto" w:fill="FFFFFF"/>
        </w:rPr>
      </w:pPr>
      <w:r w:rsidRPr="00667A3C">
        <w:rPr>
          <w:rFonts w:ascii="Arial" w:hAnsi="Arial" w:cs="Arial"/>
          <w:b/>
          <w:sz w:val="28"/>
          <w:szCs w:val="28"/>
          <w:shd w:val="clear" w:color="auto" w:fill="FFFFFF"/>
        </w:rPr>
        <w:t>ECONÓMICO.-</w:t>
      </w:r>
      <w:r w:rsidRPr="00667A3C">
        <w:rPr>
          <w:rFonts w:ascii="Arial" w:hAnsi="Arial" w:cs="Arial"/>
          <w:sz w:val="24"/>
          <w:szCs w:val="24"/>
          <w:shd w:val="clear" w:color="auto" w:fill="FFFFFF"/>
        </w:rPr>
        <w:t xml:space="preserve"> Aprobado que sea, túrnese a la Secretaría de Asuntos Legislativos y Jurídicos, para que, elabore la Minuta de Decreto correspondiente.</w:t>
      </w:r>
    </w:p>
    <w:p w14:paraId="16158BF1" w14:textId="77777777" w:rsidR="00F514F0" w:rsidRPr="00667A3C" w:rsidRDefault="00F514F0" w:rsidP="00901EED">
      <w:pPr>
        <w:spacing w:after="0" w:line="240" w:lineRule="auto"/>
        <w:ind w:right="-93"/>
        <w:jc w:val="both"/>
        <w:rPr>
          <w:rFonts w:ascii="Arial" w:eastAsia="MS Mincho" w:hAnsi="Arial" w:cs="Arial"/>
          <w:b/>
          <w:sz w:val="24"/>
          <w:szCs w:val="24"/>
          <w:lang w:eastAsia="es-ES"/>
        </w:rPr>
      </w:pPr>
    </w:p>
    <w:p w14:paraId="71A3CC07" w14:textId="2BDF0A87" w:rsidR="002620BF" w:rsidRPr="00667A3C" w:rsidRDefault="00F514F0" w:rsidP="00901EED">
      <w:pPr>
        <w:spacing w:after="0" w:line="240" w:lineRule="auto"/>
        <w:ind w:right="-93"/>
        <w:contextualSpacing/>
        <w:jc w:val="both"/>
        <w:rPr>
          <w:rFonts w:ascii="Arial" w:hAnsi="Arial" w:cs="Arial"/>
          <w:sz w:val="24"/>
          <w:szCs w:val="24"/>
        </w:rPr>
      </w:pPr>
      <w:r w:rsidRPr="00667A3C">
        <w:rPr>
          <w:rFonts w:ascii="Arial" w:hAnsi="Arial" w:cs="Arial"/>
          <w:b/>
          <w:sz w:val="28"/>
          <w:szCs w:val="28"/>
        </w:rPr>
        <w:t>D A D O</w:t>
      </w:r>
      <w:r w:rsidRPr="00667A3C">
        <w:rPr>
          <w:rFonts w:ascii="Arial" w:hAnsi="Arial" w:cs="Arial"/>
          <w:sz w:val="24"/>
          <w:szCs w:val="24"/>
        </w:rPr>
        <w:t xml:space="preserve"> en el salón de sesiones del Poder Legislativo en la Ciudad de Chihuahua, Chih., a los </w:t>
      </w:r>
      <w:r w:rsidR="00CB7933">
        <w:rPr>
          <w:rFonts w:ascii="Arial" w:hAnsi="Arial" w:cs="Arial"/>
          <w:bCs/>
          <w:sz w:val="24"/>
          <w:szCs w:val="24"/>
        </w:rPr>
        <w:t>veintiocho</w:t>
      </w:r>
      <w:r w:rsidRPr="00667A3C">
        <w:rPr>
          <w:rFonts w:ascii="Arial" w:hAnsi="Arial" w:cs="Arial"/>
          <w:sz w:val="24"/>
          <w:szCs w:val="24"/>
        </w:rPr>
        <w:t xml:space="preserve"> días del mes de </w:t>
      </w:r>
      <w:r w:rsidR="00EE667E" w:rsidRPr="00667A3C">
        <w:rPr>
          <w:rFonts w:ascii="Arial" w:hAnsi="Arial" w:cs="Arial"/>
          <w:sz w:val="24"/>
          <w:szCs w:val="24"/>
        </w:rPr>
        <w:t>junio</w:t>
      </w:r>
      <w:r w:rsidRPr="00667A3C">
        <w:rPr>
          <w:rFonts w:ascii="Arial" w:hAnsi="Arial" w:cs="Arial"/>
          <w:b/>
          <w:sz w:val="24"/>
          <w:szCs w:val="24"/>
        </w:rPr>
        <w:t xml:space="preserve"> </w:t>
      </w:r>
      <w:r w:rsidRPr="00667A3C">
        <w:rPr>
          <w:rFonts w:ascii="Arial" w:hAnsi="Arial" w:cs="Arial"/>
          <w:sz w:val="24"/>
          <w:szCs w:val="24"/>
        </w:rPr>
        <w:t xml:space="preserve">del año dos mil veintidós. </w:t>
      </w:r>
    </w:p>
    <w:p w14:paraId="0592D459" w14:textId="77777777" w:rsidR="002232BC" w:rsidRPr="00667A3C" w:rsidRDefault="002232BC" w:rsidP="00901EED">
      <w:pPr>
        <w:spacing w:after="0" w:line="240" w:lineRule="auto"/>
        <w:ind w:right="-93"/>
        <w:contextualSpacing/>
        <w:jc w:val="both"/>
        <w:rPr>
          <w:rFonts w:ascii="Arial" w:hAnsi="Arial" w:cs="Arial"/>
          <w:sz w:val="24"/>
          <w:szCs w:val="24"/>
        </w:rPr>
      </w:pPr>
    </w:p>
    <w:p w14:paraId="6CE914C6" w14:textId="77777777" w:rsidR="002232BC" w:rsidRPr="00667A3C" w:rsidRDefault="002232BC" w:rsidP="00901EED">
      <w:pPr>
        <w:spacing w:after="0" w:line="240" w:lineRule="auto"/>
        <w:ind w:right="-93"/>
        <w:contextualSpacing/>
        <w:jc w:val="both"/>
        <w:rPr>
          <w:rFonts w:ascii="Arial" w:hAnsi="Arial" w:cs="Arial"/>
          <w:sz w:val="24"/>
          <w:szCs w:val="24"/>
        </w:rPr>
      </w:pPr>
    </w:p>
    <w:p w14:paraId="33D71647" w14:textId="77777777" w:rsidR="002620BF" w:rsidRPr="00667A3C" w:rsidRDefault="002620BF" w:rsidP="00901EED">
      <w:pPr>
        <w:spacing w:line="240" w:lineRule="auto"/>
        <w:jc w:val="center"/>
        <w:rPr>
          <w:rFonts w:ascii="Arial" w:hAnsi="Arial" w:cs="Arial"/>
          <w:b/>
          <w:sz w:val="28"/>
          <w:szCs w:val="28"/>
        </w:rPr>
      </w:pPr>
      <w:r w:rsidRPr="00667A3C">
        <w:rPr>
          <w:rFonts w:ascii="Arial" w:hAnsi="Arial" w:cs="Arial"/>
          <w:b/>
          <w:sz w:val="28"/>
          <w:szCs w:val="28"/>
        </w:rPr>
        <w:t>A T E N T A M E N T E</w:t>
      </w:r>
    </w:p>
    <w:p w14:paraId="5D7E690C" w14:textId="77777777" w:rsidR="002620BF" w:rsidRPr="00667A3C" w:rsidRDefault="002620BF" w:rsidP="00901EED">
      <w:pPr>
        <w:pStyle w:val="Prrafodelista"/>
        <w:spacing w:line="240" w:lineRule="auto"/>
        <w:ind w:left="0"/>
        <w:rPr>
          <w:rFonts w:ascii="Arial" w:hAnsi="Arial" w:cs="Arial"/>
          <w:b/>
          <w:sz w:val="24"/>
          <w:szCs w:val="24"/>
          <w:shd w:val="clear" w:color="auto" w:fill="FFFFFF"/>
        </w:rPr>
      </w:pPr>
    </w:p>
    <w:p w14:paraId="5590E798" w14:textId="77777777" w:rsidR="002620BF" w:rsidRPr="00667A3C" w:rsidRDefault="002620BF" w:rsidP="00901EED">
      <w:pPr>
        <w:pStyle w:val="Prrafodelista"/>
        <w:spacing w:line="240" w:lineRule="auto"/>
        <w:ind w:left="0"/>
        <w:rPr>
          <w:rFonts w:ascii="Arial" w:hAnsi="Arial" w:cs="Arial"/>
          <w:b/>
          <w:sz w:val="24"/>
          <w:szCs w:val="24"/>
          <w:shd w:val="clear" w:color="auto" w:fill="FFFFFF"/>
        </w:rPr>
      </w:pPr>
    </w:p>
    <w:p w14:paraId="3311A430" w14:textId="77777777" w:rsidR="002620BF" w:rsidRPr="00667A3C" w:rsidRDefault="002620BF" w:rsidP="00901EED">
      <w:pPr>
        <w:pStyle w:val="Prrafodelista"/>
        <w:spacing w:line="240" w:lineRule="auto"/>
        <w:ind w:left="0"/>
        <w:rPr>
          <w:rFonts w:ascii="Arial" w:hAnsi="Arial" w:cs="Arial"/>
          <w:b/>
          <w:sz w:val="24"/>
          <w:szCs w:val="24"/>
          <w:shd w:val="clear" w:color="auto" w:fill="FFFFFF"/>
        </w:rPr>
      </w:pPr>
    </w:p>
    <w:p w14:paraId="46D4837A" w14:textId="77777777" w:rsidR="002620BF" w:rsidRPr="00667A3C" w:rsidRDefault="002620BF" w:rsidP="00901EED">
      <w:pPr>
        <w:pStyle w:val="Prrafodelista"/>
        <w:spacing w:line="240" w:lineRule="auto"/>
        <w:ind w:left="0"/>
        <w:rPr>
          <w:rFonts w:ascii="Arial" w:hAnsi="Arial" w:cs="Arial"/>
          <w:b/>
          <w:sz w:val="24"/>
          <w:szCs w:val="24"/>
          <w:shd w:val="clear" w:color="auto" w:fill="FFFFFF"/>
        </w:rPr>
      </w:pPr>
    </w:p>
    <w:p w14:paraId="61C4C871" w14:textId="77777777" w:rsidR="002620BF" w:rsidRPr="00667A3C" w:rsidRDefault="002620BF" w:rsidP="00901EED">
      <w:pPr>
        <w:spacing w:line="240" w:lineRule="auto"/>
        <w:jc w:val="center"/>
        <w:rPr>
          <w:rFonts w:ascii="Arial" w:eastAsia="Arial Unicode MS" w:hAnsi="Arial" w:cs="Arial"/>
          <w:b/>
          <w:sz w:val="28"/>
          <w:szCs w:val="28"/>
        </w:rPr>
      </w:pPr>
      <w:r w:rsidRPr="00667A3C">
        <w:rPr>
          <w:rFonts w:ascii="Arial" w:hAnsi="Arial" w:cs="Arial"/>
          <w:b/>
          <w:sz w:val="28"/>
          <w:szCs w:val="28"/>
        </w:rPr>
        <w:t>DIP.</w:t>
      </w:r>
      <w:r w:rsidRPr="00667A3C">
        <w:rPr>
          <w:rFonts w:ascii="Arial" w:eastAsia="Times New Roman" w:hAnsi="Arial" w:cs="Arial"/>
          <w:b/>
          <w:sz w:val="28"/>
          <w:szCs w:val="28"/>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620BF" w:rsidRPr="00667A3C" w14:paraId="723A9771" w14:textId="77777777" w:rsidTr="00A954AF">
        <w:trPr>
          <w:trHeight w:val="1984"/>
        </w:trPr>
        <w:tc>
          <w:tcPr>
            <w:tcW w:w="4414" w:type="dxa"/>
            <w:vAlign w:val="bottom"/>
          </w:tcPr>
          <w:p w14:paraId="554A912F"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 xml:space="preserve">DIP. LETICIA ORTEGA </w:t>
            </w:r>
          </w:p>
          <w:p w14:paraId="28B094C3"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MÁYNEZ</w:t>
            </w:r>
          </w:p>
        </w:tc>
        <w:tc>
          <w:tcPr>
            <w:tcW w:w="4414" w:type="dxa"/>
            <w:vAlign w:val="bottom"/>
          </w:tcPr>
          <w:p w14:paraId="1947CAC5"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DIP. ÓSCAR DANIEL AVITIA ARELLANES</w:t>
            </w:r>
          </w:p>
        </w:tc>
      </w:tr>
      <w:tr w:rsidR="002620BF" w:rsidRPr="00667A3C" w14:paraId="03D2C1C1" w14:textId="77777777" w:rsidTr="00A954AF">
        <w:trPr>
          <w:trHeight w:val="1984"/>
        </w:trPr>
        <w:tc>
          <w:tcPr>
            <w:tcW w:w="4414" w:type="dxa"/>
            <w:vAlign w:val="bottom"/>
          </w:tcPr>
          <w:p w14:paraId="4CD0CCE0"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 xml:space="preserve">DIP. ROSANA DÍAZ </w:t>
            </w:r>
          </w:p>
          <w:p w14:paraId="01508CEA"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REYES</w:t>
            </w:r>
          </w:p>
        </w:tc>
        <w:tc>
          <w:tcPr>
            <w:tcW w:w="4414" w:type="dxa"/>
            <w:vAlign w:val="bottom"/>
          </w:tcPr>
          <w:p w14:paraId="0A3A90D4"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DIP. GUSTAVO DE LA ROSA HICKERSON</w:t>
            </w:r>
          </w:p>
        </w:tc>
      </w:tr>
      <w:tr w:rsidR="002620BF" w:rsidRPr="00667A3C" w14:paraId="342BE211" w14:textId="77777777" w:rsidTr="00A954AF">
        <w:trPr>
          <w:trHeight w:val="1984"/>
        </w:trPr>
        <w:tc>
          <w:tcPr>
            <w:tcW w:w="4414" w:type="dxa"/>
            <w:vAlign w:val="bottom"/>
          </w:tcPr>
          <w:p w14:paraId="475FB296" w14:textId="77777777" w:rsidR="002620BF" w:rsidRPr="00667A3C" w:rsidRDefault="002620BF" w:rsidP="00901EED">
            <w:pPr>
              <w:jc w:val="center"/>
              <w:rPr>
                <w:rFonts w:ascii="Arial" w:hAnsi="Arial" w:cs="Arial"/>
                <w:b/>
                <w:bCs/>
                <w:sz w:val="28"/>
                <w:szCs w:val="28"/>
              </w:rPr>
            </w:pPr>
            <w:r w:rsidRPr="00667A3C">
              <w:rPr>
                <w:rFonts w:ascii="Arial" w:eastAsia="Times New Roman" w:hAnsi="Arial" w:cs="Arial"/>
                <w:b/>
                <w:sz w:val="28"/>
                <w:szCs w:val="28"/>
              </w:rPr>
              <w:t>DIP. MAGDALENA RENTERÍA PÉREZ</w:t>
            </w:r>
          </w:p>
        </w:tc>
        <w:tc>
          <w:tcPr>
            <w:tcW w:w="4414" w:type="dxa"/>
            <w:vAlign w:val="bottom"/>
          </w:tcPr>
          <w:p w14:paraId="3D52FFCB"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DIP. MARÍA ANTONIETA PÉREZ REYES</w:t>
            </w:r>
          </w:p>
        </w:tc>
      </w:tr>
      <w:tr w:rsidR="002620BF" w:rsidRPr="00667A3C" w14:paraId="4570B4E4" w14:textId="77777777" w:rsidTr="00A954AF">
        <w:trPr>
          <w:trHeight w:val="1984"/>
        </w:trPr>
        <w:tc>
          <w:tcPr>
            <w:tcW w:w="4414" w:type="dxa"/>
            <w:vAlign w:val="bottom"/>
          </w:tcPr>
          <w:p w14:paraId="128C7F6B"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lastRenderedPageBreak/>
              <w:t>DIP. ADRIANA TERRAZAS PORRAS</w:t>
            </w:r>
          </w:p>
        </w:tc>
        <w:tc>
          <w:tcPr>
            <w:tcW w:w="4414" w:type="dxa"/>
            <w:vAlign w:val="bottom"/>
          </w:tcPr>
          <w:p w14:paraId="3300EC29"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DIP. BENJAMÍN CARRERA CHÁVEZ</w:t>
            </w:r>
          </w:p>
        </w:tc>
      </w:tr>
      <w:tr w:rsidR="002620BF" w:rsidRPr="00667A3C" w14:paraId="7AF75174" w14:textId="77777777" w:rsidTr="00A954AF">
        <w:trPr>
          <w:trHeight w:val="1984"/>
        </w:trPr>
        <w:tc>
          <w:tcPr>
            <w:tcW w:w="4414" w:type="dxa"/>
            <w:vAlign w:val="bottom"/>
          </w:tcPr>
          <w:p w14:paraId="0FD85A0F" w14:textId="77777777" w:rsidR="002620BF" w:rsidRPr="00667A3C" w:rsidRDefault="002620BF" w:rsidP="00901EED">
            <w:pPr>
              <w:jc w:val="center"/>
              <w:rPr>
                <w:rFonts w:ascii="Arial" w:hAnsi="Arial" w:cs="Arial"/>
                <w:b/>
                <w:bCs/>
                <w:sz w:val="28"/>
                <w:szCs w:val="28"/>
              </w:rPr>
            </w:pPr>
            <w:r w:rsidRPr="00667A3C">
              <w:rPr>
                <w:rFonts w:ascii="Arial" w:hAnsi="Arial" w:cs="Arial"/>
                <w:b/>
                <w:bCs/>
                <w:sz w:val="28"/>
                <w:szCs w:val="28"/>
              </w:rPr>
              <w:t>DIP. DAVID OSCAR CASTREJÓN RIVAS</w:t>
            </w:r>
          </w:p>
        </w:tc>
        <w:tc>
          <w:tcPr>
            <w:tcW w:w="4414" w:type="dxa"/>
            <w:vAlign w:val="bottom"/>
          </w:tcPr>
          <w:p w14:paraId="7A03B302" w14:textId="73CDF152" w:rsidR="002620BF" w:rsidRPr="00667A3C" w:rsidRDefault="00D2228F" w:rsidP="00A954AF">
            <w:pPr>
              <w:jc w:val="center"/>
              <w:rPr>
                <w:rFonts w:ascii="Arial" w:hAnsi="Arial" w:cs="Arial"/>
                <w:sz w:val="28"/>
                <w:szCs w:val="28"/>
              </w:rPr>
            </w:pPr>
            <w:r w:rsidRPr="00667A3C">
              <w:rPr>
                <w:rFonts w:ascii="Arial" w:hAnsi="Arial" w:cs="Arial"/>
                <w:b/>
                <w:bCs/>
                <w:sz w:val="28"/>
                <w:szCs w:val="28"/>
              </w:rPr>
              <w:t>DIP.</w:t>
            </w:r>
            <w:r w:rsidR="00A954AF" w:rsidRPr="00667A3C">
              <w:rPr>
                <w:rFonts w:ascii="Arial" w:hAnsi="Arial" w:cs="Arial"/>
                <w:b/>
                <w:bCs/>
                <w:sz w:val="28"/>
                <w:szCs w:val="28"/>
              </w:rPr>
              <w:t xml:space="preserve"> ILSE AMÉRICA GARCÍA SOTO</w:t>
            </w:r>
          </w:p>
        </w:tc>
      </w:tr>
    </w:tbl>
    <w:p w14:paraId="7CFCC78C" w14:textId="77777777" w:rsidR="002620BF" w:rsidRPr="00667A3C" w:rsidRDefault="002620BF" w:rsidP="00901EED">
      <w:pPr>
        <w:spacing w:line="240" w:lineRule="auto"/>
        <w:ind w:right="-93"/>
        <w:jc w:val="center"/>
        <w:rPr>
          <w:rFonts w:ascii="Arial" w:hAnsi="Arial" w:cs="Arial"/>
          <w:sz w:val="24"/>
          <w:szCs w:val="24"/>
        </w:rPr>
      </w:pPr>
    </w:p>
    <w:p w14:paraId="0880422B" w14:textId="531075F4" w:rsidR="002620BF" w:rsidRPr="0070289B" w:rsidRDefault="002620BF" w:rsidP="00901EED">
      <w:pPr>
        <w:spacing w:line="240" w:lineRule="auto"/>
        <w:ind w:right="-93"/>
        <w:jc w:val="both"/>
        <w:rPr>
          <w:rFonts w:ascii="Arial" w:hAnsi="Arial" w:cs="Arial"/>
          <w:i/>
          <w:sz w:val="20"/>
          <w:szCs w:val="20"/>
        </w:rPr>
      </w:pPr>
      <w:r w:rsidRPr="00667A3C">
        <w:rPr>
          <w:rFonts w:ascii="Arial" w:eastAsia="Arial Unicode MS" w:hAnsi="Arial" w:cs="Arial"/>
          <w:bCs/>
          <w:i/>
          <w:iCs/>
          <w:sz w:val="20"/>
          <w:szCs w:val="20"/>
        </w:rPr>
        <w:t>Esta hoja de firma pertenece a la iniciativa carácter de</w:t>
      </w:r>
      <w:r w:rsidRPr="00667A3C">
        <w:rPr>
          <w:rFonts w:ascii="Arial" w:eastAsia="Arial Unicode MS" w:hAnsi="Arial" w:cs="Arial"/>
          <w:b/>
          <w:bCs/>
          <w:i/>
          <w:iCs/>
          <w:sz w:val="20"/>
          <w:szCs w:val="20"/>
        </w:rPr>
        <w:t xml:space="preserve"> DECRETO</w:t>
      </w:r>
      <w:r w:rsidR="00506E9D" w:rsidRPr="00667A3C">
        <w:rPr>
          <w:rFonts w:ascii="Arial" w:eastAsia="Arial Unicode MS" w:hAnsi="Arial" w:cs="Arial"/>
          <w:b/>
          <w:bCs/>
          <w:i/>
          <w:iCs/>
          <w:sz w:val="20"/>
          <w:szCs w:val="20"/>
        </w:rPr>
        <w:t>,</w:t>
      </w:r>
      <w:r w:rsidR="00506E9D" w:rsidRPr="00667A3C">
        <w:rPr>
          <w:rFonts w:ascii="Arial" w:eastAsia="Arial Unicode MS" w:hAnsi="Arial" w:cs="Arial"/>
          <w:bCs/>
          <w:i/>
          <w:iCs/>
          <w:sz w:val="20"/>
          <w:szCs w:val="20"/>
        </w:rPr>
        <w:t xml:space="preserve"> a efecto de reformar el artículo 40 de la Constitución Política del Estado de Chihuahua, los artículos 11, 14, 15,16 y 17 de la Ley Electoral del Estado de Chihuahua, con el objeto de garantizar la libertad política, mediante un sistema electoral que otorgue a la ciudadanía la representatividad y pluralidad, austeridad, eficiencia y ahorro en el gasto público que contribuya a atender las necesidades más sentidas de la sociedad.</w:t>
      </w:r>
    </w:p>
    <w:sectPr w:rsidR="002620BF" w:rsidRPr="0070289B" w:rsidSect="00CA6A65">
      <w:headerReference w:type="even" r:id="rId10"/>
      <w:headerReference w:type="default" r:id="rId11"/>
      <w:footerReference w:type="even" r:id="rId12"/>
      <w:footerReference w:type="default" r:id="rId13"/>
      <w:headerReference w:type="first" r:id="rId14"/>
      <w:footerReference w:type="first" r:id="rId15"/>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4A6C7" w14:textId="77777777" w:rsidR="006A33C2" w:rsidRDefault="006A33C2" w:rsidP="002953CA">
      <w:pPr>
        <w:spacing w:after="0" w:line="240" w:lineRule="auto"/>
      </w:pPr>
      <w:r>
        <w:separator/>
      </w:r>
    </w:p>
  </w:endnote>
  <w:endnote w:type="continuationSeparator" w:id="0">
    <w:p w14:paraId="0C82333C" w14:textId="77777777" w:rsidR="006A33C2" w:rsidRDefault="006A33C2"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A4027" w14:textId="77777777" w:rsidR="0038046C" w:rsidRDefault="003804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E71E" w14:textId="77777777" w:rsidR="0038046C" w:rsidRDefault="003804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B73C" w14:textId="77777777" w:rsidR="0038046C" w:rsidRDefault="003804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D1CA" w14:textId="77777777" w:rsidR="006A33C2" w:rsidRDefault="006A33C2" w:rsidP="002953CA">
      <w:pPr>
        <w:spacing w:after="0" w:line="240" w:lineRule="auto"/>
      </w:pPr>
      <w:r>
        <w:separator/>
      </w:r>
    </w:p>
  </w:footnote>
  <w:footnote w:type="continuationSeparator" w:id="0">
    <w:p w14:paraId="16D7DEB8" w14:textId="77777777" w:rsidR="006A33C2" w:rsidRDefault="006A33C2" w:rsidP="002953CA">
      <w:pPr>
        <w:spacing w:after="0" w:line="240" w:lineRule="auto"/>
      </w:pPr>
      <w:r>
        <w:continuationSeparator/>
      </w:r>
    </w:p>
  </w:footnote>
  <w:footnote w:id="1">
    <w:p w14:paraId="29F02EE1" w14:textId="77777777" w:rsidR="00D437AA" w:rsidRPr="00A94078" w:rsidRDefault="00D437AA" w:rsidP="00D437AA">
      <w:pPr>
        <w:pStyle w:val="Textonotapie"/>
        <w:rPr>
          <w:rFonts w:ascii="Arial" w:hAnsi="Arial" w:cs="Arial"/>
        </w:rPr>
      </w:pPr>
      <w:r w:rsidRPr="00A94078">
        <w:rPr>
          <w:rStyle w:val="Refdenotaalpie"/>
          <w:rFonts w:ascii="Arial" w:hAnsi="Arial" w:cs="Arial"/>
        </w:rPr>
        <w:footnoteRef/>
      </w:r>
      <w:r w:rsidRPr="00A94078">
        <w:rPr>
          <w:rFonts w:ascii="Arial" w:hAnsi="Arial" w:cs="Arial"/>
        </w:rPr>
        <w:t xml:space="preserve"> </w:t>
      </w:r>
      <w:hyperlink r:id="rId1" w:history="1">
        <w:r w:rsidRPr="00A94078">
          <w:rPr>
            <w:rStyle w:val="Hipervnculo"/>
            <w:rFonts w:ascii="Arial" w:hAnsi="Arial" w:cs="Arial"/>
          </w:rPr>
          <w:t>https://www.diputados.gob.mx/sedia/sia/spi/SPI-ISS-20-07.pdf</w:t>
        </w:r>
      </w:hyperlink>
    </w:p>
  </w:footnote>
  <w:footnote w:id="2">
    <w:p w14:paraId="78A98BE7" w14:textId="77777777" w:rsidR="00883B25" w:rsidRPr="00A94078" w:rsidRDefault="00883B25" w:rsidP="00883B25">
      <w:pPr>
        <w:pStyle w:val="Textonotapie"/>
        <w:rPr>
          <w:rFonts w:ascii="Arial" w:hAnsi="Arial" w:cs="Arial"/>
        </w:rPr>
      </w:pPr>
      <w:r w:rsidRPr="00A94078">
        <w:rPr>
          <w:rStyle w:val="Refdenotaalpie"/>
          <w:rFonts w:ascii="Arial" w:hAnsi="Arial" w:cs="Arial"/>
        </w:rPr>
        <w:footnoteRef/>
      </w:r>
      <w:r w:rsidRPr="00A94078">
        <w:rPr>
          <w:rFonts w:ascii="Arial" w:hAnsi="Arial" w:cs="Arial"/>
        </w:rPr>
        <w:t xml:space="preserve"> </w:t>
      </w:r>
      <w:hyperlink r:id="rId2" w:history="1">
        <w:r w:rsidRPr="00A94078">
          <w:rPr>
            <w:rStyle w:val="Hipervnculo"/>
            <w:rFonts w:ascii="Arial" w:hAnsi="Arial" w:cs="Arial"/>
          </w:rPr>
          <w:t>https://www.diputados.gob.mx/sedia/sia/spi/SPI-ISS-20-07.pdf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D625" w14:textId="77777777" w:rsidR="0038046C" w:rsidRDefault="003804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A61A" w14:textId="77777777" w:rsidR="002A6771" w:rsidRPr="0038046C" w:rsidRDefault="002A6771" w:rsidP="0038046C">
    <w:pPr>
      <w:pStyle w:val="Encabezado"/>
      <w:jc w:val="right"/>
      <w:rPr>
        <w:rFonts w:ascii="Arial" w:hAnsi="Arial" w:cs="Arial"/>
        <w:b/>
        <w:bCs/>
        <w:i/>
        <w:iCs/>
        <w:sz w:val="20"/>
        <w:szCs w:val="24"/>
      </w:rPr>
    </w:pPr>
    <w:r w:rsidRPr="0038046C">
      <w:rPr>
        <w:rFonts w:ascii="Arial" w:hAnsi="Arial" w:cs="Arial"/>
        <w:b/>
        <w:bCs/>
        <w:i/>
        <w:iCs/>
        <w:sz w:val="20"/>
        <w:szCs w:val="24"/>
      </w:rPr>
      <w:t>“2022, Año del Centenario de la llegada de la Comunidad Menonita a Chihuahua”</w:t>
    </w:r>
  </w:p>
  <w:p w14:paraId="572CE845" w14:textId="77777777" w:rsidR="002A6771" w:rsidRPr="000E2538" w:rsidRDefault="002A6771" w:rsidP="002A6771">
    <w:pPr>
      <w:pStyle w:val="Encabezado"/>
      <w:rPr>
        <w:rFonts w:ascii="Arial" w:hAnsi="Arial" w:cs="Arial"/>
        <w:sz w:val="24"/>
      </w:rPr>
    </w:pPr>
  </w:p>
  <w:p w14:paraId="70D77B13" w14:textId="77777777" w:rsidR="002A6771" w:rsidRPr="000E2538" w:rsidRDefault="002A6771" w:rsidP="002A6771">
    <w:pPr>
      <w:pStyle w:val="Encabezado"/>
      <w:rPr>
        <w:rFonts w:ascii="Arial" w:hAnsi="Arial" w:cs="Arial"/>
        <w:sz w:val="24"/>
      </w:rPr>
    </w:pPr>
  </w:p>
  <w:p w14:paraId="15998A35" w14:textId="77777777" w:rsidR="002A6771" w:rsidRDefault="002A6771" w:rsidP="002A6771">
    <w:pPr>
      <w:pStyle w:val="Encabezado"/>
      <w:rPr>
        <w:rFonts w:ascii="Arial" w:hAnsi="Arial" w:cs="Arial"/>
        <w:sz w:val="24"/>
      </w:rPr>
    </w:pPr>
  </w:p>
  <w:p w14:paraId="7B235BAD" w14:textId="77777777" w:rsidR="00244EB2" w:rsidRDefault="00244EB2" w:rsidP="002A6771">
    <w:pPr>
      <w:pStyle w:val="Encabezado"/>
      <w:jc w:val="right"/>
      <w:rPr>
        <w:rFonts w:ascii="Arial" w:hAnsi="Arial" w:cs="Arial"/>
        <w:b/>
        <w:bCs/>
        <w:sz w:val="28"/>
        <w:szCs w:val="28"/>
      </w:rPr>
    </w:pPr>
    <w:bookmarkStart w:id="1" w:name="_GoBack"/>
    <w:bookmarkEnd w:id="1"/>
  </w:p>
  <w:p w14:paraId="3E57C1EF" w14:textId="77777777" w:rsidR="002A6771" w:rsidRPr="000E2538" w:rsidRDefault="002A6771" w:rsidP="002A6771">
    <w:pPr>
      <w:pStyle w:val="Encabezado"/>
      <w:jc w:val="right"/>
      <w:rPr>
        <w:rFonts w:ascii="Arial" w:hAnsi="Arial" w:cs="Arial"/>
        <w:b/>
        <w:bCs/>
        <w:sz w:val="28"/>
        <w:szCs w:val="28"/>
      </w:rPr>
    </w:pPr>
    <w:r w:rsidRPr="000E2538">
      <w:rPr>
        <w:rFonts w:ascii="Arial" w:hAnsi="Arial" w:cs="Arial"/>
        <w:b/>
        <w:bCs/>
        <w:sz w:val="28"/>
        <w:szCs w:val="28"/>
      </w:rPr>
      <w:t>Grupo Parlamentario de MORENA</w:t>
    </w:r>
  </w:p>
  <w:p w14:paraId="3714961D" w14:textId="77777777" w:rsidR="001E41D2" w:rsidRDefault="001E41D2" w:rsidP="002A6771">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C934C" w14:textId="77777777" w:rsidR="0038046C" w:rsidRDefault="003804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5291"/>
    <w:multiLevelType w:val="hybridMultilevel"/>
    <w:tmpl w:val="7A9E8B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B27EEE"/>
    <w:multiLevelType w:val="hybridMultilevel"/>
    <w:tmpl w:val="DE4E0A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077B9E"/>
    <w:multiLevelType w:val="hybridMultilevel"/>
    <w:tmpl w:val="819E1E1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05CFD"/>
    <w:multiLevelType w:val="hybridMultilevel"/>
    <w:tmpl w:val="E04666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F12E19"/>
    <w:multiLevelType w:val="hybridMultilevel"/>
    <w:tmpl w:val="BACA839A"/>
    <w:lvl w:ilvl="0" w:tplc="1F7EA85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D8590B"/>
    <w:multiLevelType w:val="hybridMultilevel"/>
    <w:tmpl w:val="0FD84AE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CA"/>
    <w:rsid w:val="00000F4E"/>
    <w:rsid w:val="00013BF7"/>
    <w:rsid w:val="000163A1"/>
    <w:rsid w:val="000314A5"/>
    <w:rsid w:val="00040FA1"/>
    <w:rsid w:val="000468DD"/>
    <w:rsid w:val="00064980"/>
    <w:rsid w:val="00065E71"/>
    <w:rsid w:val="00067F26"/>
    <w:rsid w:val="000733CE"/>
    <w:rsid w:val="00077349"/>
    <w:rsid w:val="00077D79"/>
    <w:rsid w:val="00084BCB"/>
    <w:rsid w:val="00093C8B"/>
    <w:rsid w:val="00097A6B"/>
    <w:rsid w:val="000A6106"/>
    <w:rsid w:val="000B2CE5"/>
    <w:rsid w:val="000B70A8"/>
    <w:rsid w:val="000C1E03"/>
    <w:rsid w:val="000C527A"/>
    <w:rsid w:val="000F46E7"/>
    <w:rsid w:val="000F4EC8"/>
    <w:rsid w:val="000F6A54"/>
    <w:rsid w:val="00104E64"/>
    <w:rsid w:val="00106ADB"/>
    <w:rsid w:val="00113B1F"/>
    <w:rsid w:val="001171AA"/>
    <w:rsid w:val="00125388"/>
    <w:rsid w:val="00125D85"/>
    <w:rsid w:val="001475E6"/>
    <w:rsid w:val="00152C6B"/>
    <w:rsid w:val="00155176"/>
    <w:rsid w:val="00155983"/>
    <w:rsid w:val="00160525"/>
    <w:rsid w:val="00166282"/>
    <w:rsid w:val="00171FD5"/>
    <w:rsid w:val="001721A1"/>
    <w:rsid w:val="0017566B"/>
    <w:rsid w:val="00191085"/>
    <w:rsid w:val="00193DE4"/>
    <w:rsid w:val="001973E7"/>
    <w:rsid w:val="001A0C10"/>
    <w:rsid w:val="001A7A22"/>
    <w:rsid w:val="001B162D"/>
    <w:rsid w:val="001B7AA4"/>
    <w:rsid w:val="001C501B"/>
    <w:rsid w:val="001C5AD9"/>
    <w:rsid w:val="001C747A"/>
    <w:rsid w:val="001C7FD6"/>
    <w:rsid w:val="001D1168"/>
    <w:rsid w:val="001D1ABE"/>
    <w:rsid w:val="001E41D2"/>
    <w:rsid w:val="001E52AA"/>
    <w:rsid w:val="001F39F3"/>
    <w:rsid w:val="001F78F2"/>
    <w:rsid w:val="0020088D"/>
    <w:rsid w:val="0020200A"/>
    <w:rsid w:val="00207970"/>
    <w:rsid w:val="002232BC"/>
    <w:rsid w:val="0022534F"/>
    <w:rsid w:val="00227835"/>
    <w:rsid w:val="00227AA5"/>
    <w:rsid w:val="00232B3E"/>
    <w:rsid w:val="00244B79"/>
    <w:rsid w:val="00244EB2"/>
    <w:rsid w:val="00250236"/>
    <w:rsid w:val="002620BF"/>
    <w:rsid w:val="00275FF7"/>
    <w:rsid w:val="00286263"/>
    <w:rsid w:val="00287738"/>
    <w:rsid w:val="0029115F"/>
    <w:rsid w:val="00293450"/>
    <w:rsid w:val="002953CA"/>
    <w:rsid w:val="00296E9E"/>
    <w:rsid w:val="002A6771"/>
    <w:rsid w:val="002C40B7"/>
    <w:rsid w:val="002D1388"/>
    <w:rsid w:val="002D2BA9"/>
    <w:rsid w:val="002D2EAC"/>
    <w:rsid w:val="002D3870"/>
    <w:rsid w:val="002D5C05"/>
    <w:rsid w:val="002F1A6C"/>
    <w:rsid w:val="002F41E8"/>
    <w:rsid w:val="002F68B2"/>
    <w:rsid w:val="003172F8"/>
    <w:rsid w:val="003344AF"/>
    <w:rsid w:val="00335985"/>
    <w:rsid w:val="00336255"/>
    <w:rsid w:val="0034309A"/>
    <w:rsid w:val="00344BA7"/>
    <w:rsid w:val="00357063"/>
    <w:rsid w:val="00363B55"/>
    <w:rsid w:val="0038046C"/>
    <w:rsid w:val="00381793"/>
    <w:rsid w:val="00382239"/>
    <w:rsid w:val="0038461C"/>
    <w:rsid w:val="003902EC"/>
    <w:rsid w:val="003A22B5"/>
    <w:rsid w:val="003B4279"/>
    <w:rsid w:val="003C64C5"/>
    <w:rsid w:val="003E49BD"/>
    <w:rsid w:val="003E7825"/>
    <w:rsid w:val="003F1A41"/>
    <w:rsid w:val="00400CEE"/>
    <w:rsid w:val="00401B4A"/>
    <w:rsid w:val="00402D05"/>
    <w:rsid w:val="0040546D"/>
    <w:rsid w:val="00407062"/>
    <w:rsid w:val="00412090"/>
    <w:rsid w:val="00413ED9"/>
    <w:rsid w:val="00415B2E"/>
    <w:rsid w:val="00443D3F"/>
    <w:rsid w:val="00454D79"/>
    <w:rsid w:val="00463CD3"/>
    <w:rsid w:val="004875EC"/>
    <w:rsid w:val="004A5416"/>
    <w:rsid w:val="004A6D84"/>
    <w:rsid w:val="004B2A48"/>
    <w:rsid w:val="004B5543"/>
    <w:rsid w:val="004D42A3"/>
    <w:rsid w:val="004E2636"/>
    <w:rsid w:val="004E6602"/>
    <w:rsid w:val="004F11FD"/>
    <w:rsid w:val="004F47A8"/>
    <w:rsid w:val="0050058A"/>
    <w:rsid w:val="00506E9D"/>
    <w:rsid w:val="00515251"/>
    <w:rsid w:val="00520D76"/>
    <w:rsid w:val="005313DB"/>
    <w:rsid w:val="0054248F"/>
    <w:rsid w:val="00551F13"/>
    <w:rsid w:val="00555606"/>
    <w:rsid w:val="0055765D"/>
    <w:rsid w:val="00563D20"/>
    <w:rsid w:val="00563FC7"/>
    <w:rsid w:val="00565A9C"/>
    <w:rsid w:val="0057099D"/>
    <w:rsid w:val="00570DC5"/>
    <w:rsid w:val="00573CD5"/>
    <w:rsid w:val="00575E61"/>
    <w:rsid w:val="00580D38"/>
    <w:rsid w:val="00586DB8"/>
    <w:rsid w:val="00587213"/>
    <w:rsid w:val="005B14A7"/>
    <w:rsid w:val="005C0EF5"/>
    <w:rsid w:val="005C78A4"/>
    <w:rsid w:val="005D4119"/>
    <w:rsid w:val="005D4519"/>
    <w:rsid w:val="005E73B6"/>
    <w:rsid w:val="00600BF7"/>
    <w:rsid w:val="00605BF0"/>
    <w:rsid w:val="00606D31"/>
    <w:rsid w:val="006173B9"/>
    <w:rsid w:val="00620988"/>
    <w:rsid w:val="00620D52"/>
    <w:rsid w:val="00636B42"/>
    <w:rsid w:val="00641881"/>
    <w:rsid w:val="00642027"/>
    <w:rsid w:val="00642279"/>
    <w:rsid w:val="00653556"/>
    <w:rsid w:val="006579C6"/>
    <w:rsid w:val="00657C63"/>
    <w:rsid w:val="006667DC"/>
    <w:rsid w:val="00667A3C"/>
    <w:rsid w:val="00674940"/>
    <w:rsid w:val="0068295E"/>
    <w:rsid w:val="00682C49"/>
    <w:rsid w:val="00685638"/>
    <w:rsid w:val="00685FA5"/>
    <w:rsid w:val="00686AA4"/>
    <w:rsid w:val="00692D5B"/>
    <w:rsid w:val="006A2542"/>
    <w:rsid w:val="006A33C2"/>
    <w:rsid w:val="006B086C"/>
    <w:rsid w:val="006B1B8D"/>
    <w:rsid w:val="006C08B9"/>
    <w:rsid w:val="006D746C"/>
    <w:rsid w:val="006E0931"/>
    <w:rsid w:val="006F081A"/>
    <w:rsid w:val="007017A0"/>
    <w:rsid w:val="007024C9"/>
    <w:rsid w:val="0070289B"/>
    <w:rsid w:val="0072097A"/>
    <w:rsid w:val="00726868"/>
    <w:rsid w:val="00732745"/>
    <w:rsid w:val="00732C8C"/>
    <w:rsid w:val="007353D9"/>
    <w:rsid w:val="00747855"/>
    <w:rsid w:val="00747D49"/>
    <w:rsid w:val="00751CE7"/>
    <w:rsid w:val="0075244C"/>
    <w:rsid w:val="00756F43"/>
    <w:rsid w:val="007672D5"/>
    <w:rsid w:val="00774E0F"/>
    <w:rsid w:val="007765AE"/>
    <w:rsid w:val="00794191"/>
    <w:rsid w:val="007943A4"/>
    <w:rsid w:val="00794869"/>
    <w:rsid w:val="00794E4B"/>
    <w:rsid w:val="007A5753"/>
    <w:rsid w:val="007B1779"/>
    <w:rsid w:val="007B2632"/>
    <w:rsid w:val="007C20C0"/>
    <w:rsid w:val="007C551B"/>
    <w:rsid w:val="007C79FC"/>
    <w:rsid w:val="007D3541"/>
    <w:rsid w:val="007E6A80"/>
    <w:rsid w:val="007F1D91"/>
    <w:rsid w:val="007F7ACD"/>
    <w:rsid w:val="00815F4A"/>
    <w:rsid w:val="0081629D"/>
    <w:rsid w:val="00822B89"/>
    <w:rsid w:val="0082491C"/>
    <w:rsid w:val="008253D0"/>
    <w:rsid w:val="00832EA9"/>
    <w:rsid w:val="008331F0"/>
    <w:rsid w:val="00833B8E"/>
    <w:rsid w:val="00834ED3"/>
    <w:rsid w:val="00842218"/>
    <w:rsid w:val="008423E5"/>
    <w:rsid w:val="0084744E"/>
    <w:rsid w:val="0084760A"/>
    <w:rsid w:val="00851506"/>
    <w:rsid w:val="00855BBD"/>
    <w:rsid w:val="008656F6"/>
    <w:rsid w:val="00866FA4"/>
    <w:rsid w:val="00867132"/>
    <w:rsid w:val="00874210"/>
    <w:rsid w:val="00877F11"/>
    <w:rsid w:val="008826CD"/>
    <w:rsid w:val="00883B25"/>
    <w:rsid w:val="00887535"/>
    <w:rsid w:val="00887A7F"/>
    <w:rsid w:val="00896DDA"/>
    <w:rsid w:val="008A1176"/>
    <w:rsid w:val="008B0CA5"/>
    <w:rsid w:val="008B4518"/>
    <w:rsid w:val="008D09D9"/>
    <w:rsid w:val="008D3EE8"/>
    <w:rsid w:val="008E029F"/>
    <w:rsid w:val="008E2794"/>
    <w:rsid w:val="008E76C8"/>
    <w:rsid w:val="008F331A"/>
    <w:rsid w:val="008F6A6D"/>
    <w:rsid w:val="008F7DD2"/>
    <w:rsid w:val="0090096E"/>
    <w:rsid w:val="00901EED"/>
    <w:rsid w:val="009049CC"/>
    <w:rsid w:val="00920C41"/>
    <w:rsid w:val="0092282F"/>
    <w:rsid w:val="00922A66"/>
    <w:rsid w:val="009230FF"/>
    <w:rsid w:val="009363FD"/>
    <w:rsid w:val="00937216"/>
    <w:rsid w:val="00943D91"/>
    <w:rsid w:val="00962390"/>
    <w:rsid w:val="00965D3F"/>
    <w:rsid w:val="00973AE2"/>
    <w:rsid w:val="00984669"/>
    <w:rsid w:val="009870FB"/>
    <w:rsid w:val="009906D9"/>
    <w:rsid w:val="009A2EF9"/>
    <w:rsid w:val="009B033D"/>
    <w:rsid w:val="009B1438"/>
    <w:rsid w:val="009C7C92"/>
    <w:rsid w:val="009D3C2C"/>
    <w:rsid w:val="009D7232"/>
    <w:rsid w:val="009E18D0"/>
    <w:rsid w:val="009E36E6"/>
    <w:rsid w:val="00A01C18"/>
    <w:rsid w:val="00A02674"/>
    <w:rsid w:val="00A03009"/>
    <w:rsid w:val="00A03157"/>
    <w:rsid w:val="00A06FF6"/>
    <w:rsid w:val="00A13BCB"/>
    <w:rsid w:val="00A23F1D"/>
    <w:rsid w:val="00A33A35"/>
    <w:rsid w:val="00A3659D"/>
    <w:rsid w:val="00A37DF0"/>
    <w:rsid w:val="00A41570"/>
    <w:rsid w:val="00A4238D"/>
    <w:rsid w:val="00A50E3B"/>
    <w:rsid w:val="00A6406B"/>
    <w:rsid w:val="00A70D4F"/>
    <w:rsid w:val="00A81363"/>
    <w:rsid w:val="00A8137E"/>
    <w:rsid w:val="00A85474"/>
    <w:rsid w:val="00A86119"/>
    <w:rsid w:val="00A94078"/>
    <w:rsid w:val="00A954AF"/>
    <w:rsid w:val="00A95970"/>
    <w:rsid w:val="00A97194"/>
    <w:rsid w:val="00AA6F2F"/>
    <w:rsid w:val="00AB5248"/>
    <w:rsid w:val="00AC0E37"/>
    <w:rsid w:val="00AC126B"/>
    <w:rsid w:val="00AC1D17"/>
    <w:rsid w:val="00AC5D8B"/>
    <w:rsid w:val="00AF7D27"/>
    <w:rsid w:val="00B01156"/>
    <w:rsid w:val="00B110DB"/>
    <w:rsid w:val="00B14741"/>
    <w:rsid w:val="00B20FA8"/>
    <w:rsid w:val="00B24F98"/>
    <w:rsid w:val="00B27762"/>
    <w:rsid w:val="00B31F36"/>
    <w:rsid w:val="00B42278"/>
    <w:rsid w:val="00B47AD5"/>
    <w:rsid w:val="00B52787"/>
    <w:rsid w:val="00B53575"/>
    <w:rsid w:val="00B64DA6"/>
    <w:rsid w:val="00B70935"/>
    <w:rsid w:val="00B73688"/>
    <w:rsid w:val="00B83F1E"/>
    <w:rsid w:val="00B875F2"/>
    <w:rsid w:val="00B91C31"/>
    <w:rsid w:val="00B91DC9"/>
    <w:rsid w:val="00B929E3"/>
    <w:rsid w:val="00BA2EDE"/>
    <w:rsid w:val="00BA56A1"/>
    <w:rsid w:val="00BA7375"/>
    <w:rsid w:val="00BA7B2D"/>
    <w:rsid w:val="00BB2160"/>
    <w:rsid w:val="00BC2022"/>
    <w:rsid w:val="00BC37B8"/>
    <w:rsid w:val="00BD047F"/>
    <w:rsid w:val="00BD0DD3"/>
    <w:rsid w:val="00BD21A8"/>
    <w:rsid w:val="00BD236A"/>
    <w:rsid w:val="00BD3C65"/>
    <w:rsid w:val="00BE0254"/>
    <w:rsid w:val="00BE1621"/>
    <w:rsid w:val="00BF28A4"/>
    <w:rsid w:val="00BF44C6"/>
    <w:rsid w:val="00C05700"/>
    <w:rsid w:val="00C303AB"/>
    <w:rsid w:val="00C31063"/>
    <w:rsid w:val="00C3701A"/>
    <w:rsid w:val="00C43DD3"/>
    <w:rsid w:val="00C451EA"/>
    <w:rsid w:val="00C51195"/>
    <w:rsid w:val="00C5129F"/>
    <w:rsid w:val="00C52330"/>
    <w:rsid w:val="00C53EA2"/>
    <w:rsid w:val="00C60D14"/>
    <w:rsid w:val="00C65CAE"/>
    <w:rsid w:val="00C70005"/>
    <w:rsid w:val="00C70A56"/>
    <w:rsid w:val="00C7322F"/>
    <w:rsid w:val="00C82BA8"/>
    <w:rsid w:val="00C85DE9"/>
    <w:rsid w:val="00C87015"/>
    <w:rsid w:val="00C94B59"/>
    <w:rsid w:val="00C971E1"/>
    <w:rsid w:val="00CA4C25"/>
    <w:rsid w:val="00CA6A65"/>
    <w:rsid w:val="00CB7933"/>
    <w:rsid w:val="00CC621E"/>
    <w:rsid w:val="00CC6B4B"/>
    <w:rsid w:val="00CE5CF0"/>
    <w:rsid w:val="00CF236E"/>
    <w:rsid w:val="00CF2E7A"/>
    <w:rsid w:val="00CF3743"/>
    <w:rsid w:val="00D0022E"/>
    <w:rsid w:val="00D02970"/>
    <w:rsid w:val="00D04EE7"/>
    <w:rsid w:val="00D065FE"/>
    <w:rsid w:val="00D1795B"/>
    <w:rsid w:val="00D2228F"/>
    <w:rsid w:val="00D310CE"/>
    <w:rsid w:val="00D338B7"/>
    <w:rsid w:val="00D436B8"/>
    <w:rsid w:val="00D437AA"/>
    <w:rsid w:val="00D57916"/>
    <w:rsid w:val="00D60110"/>
    <w:rsid w:val="00D60909"/>
    <w:rsid w:val="00D6466E"/>
    <w:rsid w:val="00D80C55"/>
    <w:rsid w:val="00D8264F"/>
    <w:rsid w:val="00D850EB"/>
    <w:rsid w:val="00D870F7"/>
    <w:rsid w:val="00D92644"/>
    <w:rsid w:val="00D96263"/>
    <w:rsid w:val="00D96D03"/>
    <w:rsid w:val="00DB1337"/>
    <w:rsid w:val="00DB171F"/>
    <w:rsid w:val="00DC0220"/>
    <w:rsid w:val="00DC11C2"/>
    <w:rsid w:val="00DC50F2"/>
    <w:rsid w:val="00DE0DCE"/>
    <w:rsid w:val="00DE545A"/>
    <w:rsid w:val="00DE6A9C"/>
    <w:rsid w:val="00DF3E1F"/>
    <w:rsid w:val="00DF67C7"/>
    <w:rsid w:val="00E03E4E"/>
    <w:rsid w:val="00E1423A"/>
    <w:rsid w:val="00E36F45"/>
    <w:rsid w:val="00E42022"/>
    <w:rsid w:val="00E43C49"/>
    <w:rsid w:val="00E44112"/>
    <w:rsid w:val="00E46013"/>
    <w:rsid w:val="00E56D8A"/>
    <w:rsid w:val="00E85E61"/>
    <w:rsid w:val="00E87CF4"/>
    <w:rsid w:val="00EA3422"/>
    <w:rsid w:val="00EA3779"/>
    <w:rsid w:val="00EA3FA6"/>
    <w:rsid w:val="00EB1E9E"/>
    <w:rsid w:val="00EC1074"/>
    <w:rsid w:val="00ED0D1E"/>
    <w:rsid w:val="00EE27CA"/>
    <w:rsid w:val="00EE4E98"/>
    <w:rsid w:val="00EE667E"/>
    <w:rsid w:val="00EF383F"/>
    <w:rsid w:val="00EF645F"/>
    <w:rsid w:val="00F0073E"/>
    <w:rsid w:val="00F014D7"/>
    <w:rsid w:val="00F063EB"/>
    <w:rsid w:val="00F068FA"/>
    <w:rsid w:val="00F2138C"/>
    <w:rsid w:val="00F400F6"/>
    <w:rsid w:val="00F44BFF"/>
    <w:rsid w:val="00F47CDE"/>
    <w:rsid w:val="00F514F0"/>
    <w:rsid w:val="00F54494"/>
    <w:rsid w:val="00F549A8"/>
    <w:rsid w:val="00F54E5D"/>
    <w:rsid w:val="00F57FCB"/>
    <w:rsid w:val="00F65415"/>
    <w:rsid w:val="00F66AD9"/>
    <w:rsid w:val="00F7434F"/>
    <w:rsid w:val="00F7549C"/>
    <w:rsid w:val="00F93FE8"/>
    <w:rsid w:val="00F950CC"/>
    <w:rsid w:val="00F96499"/>
    <w:rsid w:val="00FA344A"/>
    <w:rsid w:val="00FB2459"/>
    <w:rsid w:val="00FB2717"/>
    <w:rsid w:val="00FB68E5"/>
    <w:rsid w:val="00FD3B09"/>
    <w:rsid w:val="00FD71BA"/>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22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customStyle="1" w:styleId="Ttulo3Car">
    <w:name w:val="Título 3 Car"/>
    <w:basedOn w:val="Fuentedeprrafopredeter"/>
    <w:link w:val="Ttulo3"/>
    <w:uiPriority w:val="9"/>
    <w:semiHidden/>
    <w:rsid w:val="00D2228F"/>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sChild>
        <w:div w:id="63834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diputados.gob.mx/sedia/sia/spi/SPI-ISS-20-07.pdf" TargetMode="External"/><Relationship Id="rId1" Type="http://schemas.openxmlformats.org/officeDocument/2006/relationships/hyperlink" Target="https://www.diputados.gob.mx/sedia/sia/spi/SPI-ISS-20-0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142F6F8B-A2D6-4155-ABC5-94F99D4E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3202</Words>
  <Characters>17611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Berenice Segovia Luján</dc:creator>
  <cp:keywords/>
  <dc:description/>
  <cp:lastModifiedBy>Cuenta Microsoft</cp:lastModifiedBy>
  <cp:revision>13</cp:revision>
  <cp:lastPrinted>2022-06-17T16:36:00Z</cp:lastPrinted>
  <dcterms:created xsi:type="dcterms:W3CDTF">2022-06-28T20:59:00Z</dcterms:created>
  <dcterms:modified xsi:type="dcterms:W3CDTF">2022-06-28T21:23:00Z</dcterms:modified>
</cp:coreProperties>
</file>