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FBB1" w14:textId="7A4F3FE9" w:rsidR="008D1D13" w:rsidRPr="005F61ED" w:rsidRDefault="00D4167E" w:rsidP="005F61ED">
      <w:pPr>
        <w:spacing w:after="0" w:line="288" w:lineRule="auto"/>
        <w:contextualSpacing/>
        <w:jc w:val="both"/>
        <w:rPr>
          <w:rFonts w:ascii="Arial" w:eastAsia="Times New Roman" w:hAnsi="Arial" w:cs="Arial"/>
          <w:sz w:val="24"/>
          <w:szCs w:val="24"/>
          <w:lang w:eastAsia="zh-CN"/>
        </w:rPr>
      </w:pPr>
      <w:r w:rsidRPr="005F61ED">
        <w:rPr>
          <w:rFonts w:ascii="Arial" w:eastAsia="Times New Roman" w:hAnsi="Arial" w:cs="Arial"/>
          <w:b/>
          <w:sz w:val="24"/>
          <w:szCs w:val="24"/>
          <w:lang w:eastAsia="zh-CN"/>
        </w:rPr>
        <w:t>MTRA</w:t>
      </w:r>
      <w:r w:rsidR="00615B5E" w:rsidRPr="005F61ED">
        <w:rPr>
          <w:rFonts w:ascii="Arial" w:eastAsia="Times New Roman" w:hAnsi="Arial" w:cs="Arial"/>
          <w:b/>
          <w:sz w:val="24"/>
          <w:szCs w:val="24"/>
          <w:lang w:eastAsia="zh-CN"/>
        </w:rPr>
        <w:t xml:space="preserve">. </w:t>
      </w:r>
      <w:r w:rsidR="00615B5E" w:rsidRPr="005F61ED">
        <w:rPr>
          <w:rFonts w:ascii="Arial" w:hAnsi="Arial" w:cs="Arial"/>
          <w:b/>
          <w:bCs/>
          <w:sz w:val="24"/>
          <w:szCs w:val="24"/>
        </w:rPr>
        <w:t>MARÍA EUGENIA CAMPOS GALVÁN</w:t>
      </w:r>
      <w:r w:rsidR="00615B5E" w:rsidRPr="005F61ED">
        <w:rPr>
          <w:rFonts w:ascii="Arial" w:eastAsia="Times New Roman" w:hAnsi="Arial" w:cs="Arial"/>
          <w:b/>
          <w:sz w:val="24"/>
          <w:szCs w:val="24"/>
          <w:lang w:eastAsia="zh-CN"/>
        </w:rPr>
        <w:t xml:space="preserve">, </w:t>
      </w:r>
      <w:r w:rsidR="00615B5E" w:rsidRPr="005F61ED">
        <w:rPr>
          <w:rFonts w:ascii="Arial" w:eastAsia="Times New Roman" w:hAnsi="Arial" w:cs="Arial"/>
          <w:sz w:val="24"/>
          <w:szCs w:val="24"/>
          <w:lang w:eastAsia="zh-CN"/>
        </w:rPr>
        <w:t>Gobernadora Constitucional del Estado, con fundamento en los artículos 6</w:t>
      </w:r>
      <w:r w:rsidR="008D1D13" w:rsidRPr="005F61ED">
        <w:rPr>
          <w:rFonts w:ascii="Arial" w:eastAsia="Times New Roman" w:hAnsi="Arial" w:cs="Arial"/>
          <w:sz w:val="24"/>
          <w:szCs w:val="24"/>
          <w:lang w:eastAsia="zh-CN"/>
        </w:rPr>
        <w:t>8</w:t>
      </w:r>
      <w:r w:rsidR="00615B5E" w:rsidRPr="005F61ED">
        <w:rPr>
          <w:rFonts w:ascii="Arial" w:eastAsia="Times New Roman" w:hAnsi="Arial" w:cs="Arial"/>
          <w:sz w:val="24"/>
          <w:szCs w:val="24"/>
          <w:lang w:eastAsia="zh-CN"/>
        </w:rPr>
        <w:t xml:space="preserve"> fracción </w:t>
      </w:r>
      <w:r w:rsidR="008D1D13" w:rsidRPr="005F61ED">
        <w:rPr>
          <w:rFonts w:ascii="Arial" w:eastAsia="Times New Roman" w:hAnsi="Arial" w:cs="Arial"/>
          <w:sz w:val="24"/>
          <w:szCs w:val="24"/>
          <w:lang w:eastAsia="zh-CN"/>
        </w:rPr>
        <w:t>II</w:t>
      </w:r>
      <w:r w:rsidR="00615B5E" w:rsidRPr="005F61ED">
        <w:rPr>
          <w:rFonts w:ascii="Arial" w:eastAsia="Times New Roman" w:hAnsi="Arial" w:cs="Arial"/>
          <w:sz w:val="24"/>
          <w:szCs w:val="24"/>
          <w:lang w:eastAsia="zh-CN"/>
        </w:rPr>
        <w:t xml:space="preserve">, 77 y 93 </w:t>
      </w:r>
      <w:proofErr w:type="gramStart"/>
      <w:r w:rsidR="007A64BA" w:rsidRPr="005F61ED">
        <w:rPr>
          <w:rFonts w:ascii="Arial" w:eastAsia="Times New Roman" w:hAnsi="Arial" w:cs="Arial"/>
          <w:sz w:val="24"/>
          <w:szCs w:val="24"/>
          <w:lang w:eastAsia="zh-CN"/>
        </w:rPr>
        <w:t>fracción</w:t>
      </w:r>
      <w:proofErr w:type="gramEnd"/>
      <w:r w:rsidR="007A64BA" w:rsidRPr="005F61ED">
        <w:rPr>
          <w:rFonts w:ascii="Arial" w:eastAsia="Times New Roman" w:hAnsi="Arial" w:cs="Arial"/>
          <w:sz w:val="24"/>
          <w:szCs w:val="24"/>
          <w:lang w:eastAsia="zh-CN"/>
        </w:rPr>
        <w:t xml:space="preserve"> VI </w:t>
      </w:r>
      <w:r w:rsidR="00615B5E" w:rsidRPr="005F61ED">
        <w:rPr>
          <w:rFonts w:ascii="Arial" w:eastAsia="Times New Roman" w:hAnsi="Arial" w:cs="Arial"/>
          <w:sz w:val="24"/>
          <w:szCs w:val="24"/>
          <w:lang w:eastAsia="zh-CN"/>
        </w:rPr>
        <w:t>de la Constitución Política del Estado de Chihuahua, someto a la consideración de esa H. Representación Popular, la presente Iniciativa con carácter de Decreto</w:t>
      </w:r>
      <w:r w:rsidR="008F63A9" w:rsidRPr="005F61ED">
        <w:rPr>
          <w:rFonts w:ascii="Arial" w:eastAsia="Times New Roman" w:hAnsi="Arial" w:cs="Arial"/>
          <w:sz w:val="24"/>
          <w:szCs w:val="24"/>
          <w:lang w:eastAsia="zh-CN"/>
        </w:rPr>
        <w:t xml:space="preserve">, </w:t>
      </w:r>
      <w:r w:rsidR="0053152B" w:rsidRPr="005F61ED">
        <w:rPr>
          <w:rFonts w:ascii="Arial" w:eastAsia="Times New Roman" w:hAnsi="Arial" w:cs="Arial"/>
          <w:sz w:val="24"/>
          <w:szCs w:val="24"/>
          <w:lang w:eastAsia="zh-CN"/>
        </w:rPr>
        <w:t xml:space="preserve">conforme a </w:t>
      </w:r>
      <w:r w:rsidR="007A64BA" w:rsidRPr="005F61ED">
        <w:rPr>
          <w:rFonts w:ascii="Arial" w:eastAsia="Times New Roman" w:hAnsi="Arial" w:cs="Arial"/>
          <w:sz w:val="24"/>
          <w:szCs w:val="24"/>
          <w:lang w:eastAsia="zh-CN"/>
        </w:rPr>
        <w:t xml:space="preserve">la </w:t>
      </w:r>
      <w:r w:rsidR="0053152B" w:rsidRPr="005F61ED">
        <w:rPr>
          <w:rFonts w:ascii="Arial" w:eastAsia="Times New Roman" w:hAnsi="Arial" w:cs="Arial"/>
          <w:sz w:val="24"/>
          <w:szCs w:val="24"/>
          <w:lang w:eastAsia="zh-CN"/>
        </w:rPr>
        <w:t>siguiente:</w:t>
      </w:r>
    </w:p>
    <w:p w14:paraId="6B0DAEC2" w14:textId="77777777" w:rsidR="008D1D13" w:rsidRPr="005F61ED" w:rsidRDefault="008D1D13" w:rsidP="005F61ED">
      <w:pPr>
        <w:spacing w:after="0" w:line="288" w:lineRule="auto"/>
        <w:contextualSpacing/>
        <w:jc w:val="both"/>
        <w:rPr>
          <w:rFonts w:ascii="Arial" w:eastAsia="Times New Roman" w:hAnsi="Arial" w:cs="Arial"/>
          <w:sz w:val="24"/>
          <w:szCs w:val="24"/>
          <w:lang w:eastAsia="zh-CN"/>
        </w:rPr>
      </w:pPr>
    </w:p>
    <w:p w14:paraId="4C53897F" w14:textId="77777777" w:rsidR="00251D1A" w:rsidRPr="005F61ED" w:rsidRDefault="00251D1A" w:rsidP="005F61ED">
      <w:pPr>
        <w:spacing w:after="0" w:line="288" w:lineRule="auto"/>
        <w:contextualSpacing/>
        <w:jc w:val="both"/>
        <w:rPr>
          <w:rFonts w:ascii="Arial" w:eastAsia="Times New Roman" w:hAnsi="Arial" w:cs="Arial"/>
          <w:sz w:val="24"/>
          <w:szCs w:val="24"/>
          <w:lang w:eastAsia="zh-CN"/>
        </w:rPr>
      </w:pPr>
    </w:p>
    <w:p w14:paraId="06F63341" w14:textId="77777777" w:rsidR="00615B5E" w:rsidRPr="005F61ED" w:rsidRDefault="00615B5E" w:rsidP="005F61ED">
      <w:pPr>
        <w:autoSpaceDE w:val="0"/>
        <w:autoSpaceDN w:val="0"/>
        <w:adjustRightInd w:val="0"/>
        <w:spacing w:after="0" w:line="288" w:lineRule="auto"/>
        <w:contextualSpacing/>
        <w:jc w:val="center"/>
        <w:rPr>
          <w:rFonts w:ascii="Arial" w:hAnsi="Arial" w:cs="Arial"/>
          <w:b/>
          <w:sz w:val="24"/>
          <w:szCs w:val="24"/>
        </w:rPr>
      </w:pPr>
      <w:r w:rsidRPr="005F61ED">
        <w:rPr>
          <w:rFonts w:ascii="Arial" w:hAnsi="Arial" w:cs="Arial"/>
          <w:b/>
          <w:sz w:val="24"/>
          <w:szCs w:val="24"/>
        </w:rPr>
        <w:t>EXPOSICIÓN DE MOTIVOS</w:t>
      </w:r>
    </w:p>
    <w:p w14:paraId="2E18F1F2" w14:textId="77777777" w:rsidR="00746932" w:rsidRPr="005F61ED" w:rsidRDefault="00746932" w:rsidP="005F61ED">
      <w:pPr>
        <w:spacing w:after="0" w:line="288" w:lineRule="auto"/>
        <w:contextualSpacing/>
        <w:jc w:val="center"/>
        <w:rPr>
          <w:rFonts w:ascii="Arial" w:hAnsi="Arial" w:cs="Arial"/>
          <w:b/>
          <w:bCs/>
          <w:sz w:val="24"/>
          <w:szCs w:val="24"/>
        </w:rPr>
      </w:pPr>
    </w:p>
    <w:p w14:paraId="3BCE9F42" w14:textId="77777777" w:rsidR="00251D1A" w:rsidRPr="005F61ED" w:rsidRDefault="00251D1A" w:rsidP="005F61ED">
      <w:pPr>
        <w:spacing w:after="0" w:line="288" w:lineRule="auto"/>
        <w:contextualSpacing/>
        <w:jc w:val="center"/>
        <w:rPr>
          <w:rFonts w:ascii="Arial" w:hAnsi="Arial" w:cs="Arial"/>
          <w:b/>
          <w:bCs/>
          <w:sz w:val="24"/>
          <w:szCs w:val="24"/>
        </w:rPr>
      </w:pPr>
    </w:p>
    <w:p w14:paraId="0E06A6A3" w14:textId="2035903A" w:rsidR="007A64BA" w:rsidRPr="005F61ED" w:rsidRDefault="00A704AF" w:rsidP="005F61ED">
      <w:pPr>
        <w:spacing w:after="0" w:line="288" w:lineRule="auto"/>
        <w:contextualSpacing/>
        <w:jc w:val="both"/>
        <w:rPr>
          <w:rFonts w:ascii="Arial" w:hAnsi="Arial" w:cs="Arial"/>
          <w:iCs/>
          <w:sz w:val="24"/>
          <w:szCs w:val="24"/>
        </w:rPr>
      </w:pPr>
      <w:r w:rsidRPr="005F61ED">
        <w:rPr>
          <w:rFonts w:ascii="Arial" w:hAnsi="Arial" w:cs="Arial"/>
          <w:b/>
          <w:bCs/>
          <w:iCs/>
          <w:sz w:val="24"/>
          <w:szCs w:val="24"/>
          <w:lang w:val="es-MX"/>
        </w:rPr>
        <w:t>PRIMERO</w:t>
      </w:r>
      <w:bookmarkStart w:id="0" w:name="_Hlk97742395"/>
      <w:r w:rsidRPr="005F61ED">
        <w:rPr>
          <w:rFonts w:ascii="Arial" w:hAnsi="Arial" w:cs="Arial"/>
          <w:b/>
          <w:bCs/>
          <w:iCs/>
          <w:sz w:val="24"/>
          <w:szCs w:val="24"/>
          <w:lang w:val="es-MX"/>
        </w:rPr>
        <w:t xml:space="preserve">.– </w:t>
      </w:r>
      <w:bookmarkEnd w:id="0"/>
      <w:r w:rsidR="007A64BA" w:rsidRPr="005F61ED">
        <w:rPr>
          <w:rFonts w:ascii="Arial" w:hAnsi="Arial" w:cs="Arial"/>
          <w:bCs/>
          <w:iCs/>
          <w:sz w:val="24"/>
          <w:szCs w:val="24"/>
          <w:lang w:val="es-MX"/>
        </w:rPr>
        <w:t>El día 12 de noviembre de 2015,</w:t>
      </w:r>
      <w:r w:rsidR="007A64BA" w:rsidRPr="005F61ED">
        <w:rPr>
          <w:rFonts w:ascii="Arial" w:hAnsi="Arial" w:cs="Arial"/>
          <w:b/>
          <w:bCs/>
          <w:iCs/>
          <w:sz w:val="24"/>
          <w:szCs w:val="24"/>
          <w:lang w:val="es-MX"/>
        </w:rPr>
        <w:t xml:space="preserve"> </w:t>
      </w:r>
      <w:r w:rsidR="007A64BA" w:rsidRPr="005F61ED">
        <w:rPr>
          <w:rFonts w:ascii="Arial" w:hAnsi="Arial" w:cs="Arial"/>
          <w:iCs/>
          <w:sz w:val="24"/>
          <w:szCs w:val="24"/>
        </w:rPr>
        <w:t>la Sexagésima Cuarta Legislatura del H. Congreso del Estado de Chihuahua</w:t>
      </w:r>
      <w:r w:rsidR="007A64BA" w:rsidRPr="005F61ED">
        <w:rPr>
          <w:rFonts w:ascii="Arial" w:hAnsi="Arial" w:cs="Arial"/>
          <w:b/>
          <w:bCs/>
          <w:iCs/>
          <w:sz w:val="24"/>
          <w:szCs w:val="24"/>
          <w:lang w:val="es-MX"/>
        </w:rPr>
        <w:t xml:space="preserve"> </w:t>
      </w:r>
      <w:r w:rsidR="007A64BA" w:rsidRPr="005F61ED">
        <w:rPr>
          <w:rFonts w:ascii="Arial" w:hAnsi="Arial" w:cs="Arial"/>
          <w:bCs/>
          <w:iCs/>
          <w:sz w:val="24"/>
          <w:szCs w:val="24"/>
          <w:lang w:val="es-MX"/>
        </w:rPr>
        <w:t>aprobó el</w:t>
      </w:r>
      <w:r w:rsidR="007A64BA" w:rsidRPr="005F61ED">
        <w:rPr>
          <w:rFonts w:ascii="Arial" w:hAnsi="Arial" w:cs="Arial"/>
          <w:b/>
          <w:bCs/>
          <w:iCs/>
          <w:sz w:val="24"/>
          <w:szCs w:val="24"/>
          <w:lang w:val="es-MX"/>
        </w:rPr>
        <w:t xml:space="preserve"> </w:t>
      </w:r>
      <w:r w:rsidR="007A64BA" w:rsidRPr="005F61ED">
        <w:rPr>
          <w:rFonts w:ascii="Arial" w:hAnsi="Arial" w:cs="Arial"/>
          <w:iCs/>
          <w:sz w:val="24"/>
          <w:szCs w:val="24"/>
        </w:rPr>
        <w:t xml:space="preserve">Decreto No. 1039/2015 I P.O., publicado en el Periódico Oficial del Estado el 14 de noviembre del mismo año, mediante el cual se </w:t>
      </w:r>
      <w:r w:rsidR="007A64BA" w:rsidRPr="005F61ED">
        <w:rPr>
          <w:rFonts w:ascii="Arial" w:hAnsi="Arial" w:cs="Arial"/>
          <w:iCs/>
          <w:sz w:val="24"/>
          <w:szCs w:val="24"/>
          <w:lang w:val="es-MX"/>
        </w:rPr>
        <w:t xml:space="preserve">autorizó al Titular del Poder Ejecutivo del Estado, el otorgamiento de una concesión a la empresa de participación estatal mayoritaria denominada Fibra Estatal Chihuahua, S.A. de C.V., constituida al amparo del citado instrumento legal para la explotación, operación, conservación y mantenimiento, hasta por 50 años, de las carreteras estatales que comprenden </w:t>
      </w:r>
      <w:r w:rsidR="0092508A" w:rsidRPr="005F61ED">
        <w:rPr>
          <w:rFonts w:ascii="Arial" w:hAnsi="Arial" w:cs="Arial"/>
          <w:iCs/>
          <w:sz w:val="24"/>
          <w:szCs w:val="24"/>
          <w:lang w:val="es-MX"/>
        </w:rPr>
        <w:t>diversos</w:t>
      </w:r>
      <w:r w:rsidR="007A64BA" w:rsidRPr="005F61ED">
        <w:rPr>
          <w:rFonts w:ascii="Arial" w:hAnsi="Arial" w:cs="Arial"/>
          <w:iCs/>
          <w:sz w:val="24"/>
          <w:szCs w:val="24"/>
          <w:lang w:val="es-MX"/>
        </w:rPr>
        <w:t xml:space="preserve"> tramos, incluyendo los carriles de aceleración y desaceleración en retornos y entronques de caminos vecinales, así como los entronques de inicio y término de tramo</w:t>
      </w:r>
      <w:r w:rsidR="0092508A" w:rsidRPr="005F61ED">
        <w:rPr>
          <w:rFonts w:ascii="Arial" w:hAnsi="Arial" w:cs="Arial"/>
          <w:iCs/>
          <w:sz w:val="24"/>
          <w:szCs w:val="24"/>
          <w:lang w:val="es-MX"/>
        </w:rPr>
        <w:t>, los cuales son:</w:t>
      </w:r>
    </w:p>
    <w:p w14:paraId="303366E6" w14:textId="77777777" w:rsidR="007A64BA" w:rsidRPr="005F61ED" w:rsidRDefault="007A64BA" w:rsidP="005F61ED">
      <w:pPr>
        <w:spacing w:after="0" w:line="288" w:lineRule="auto"/>
        <w:contextualSpacing/>
        <w:jc w:val="both"/>
        <w:rPr>
          <w:rFonts w:ascii="Arial" w:hAnsi="Arial" w:cs="Arial"/>
          <w:iCs/>
          <w:sz w:val="24"/>
          <w:szCs w:val="24"/>
        </w:rPr>
      </w:pPr>
    </w:p>
    <w:p w14:paraId="65631E37" w14:textId="6E83CEA1" w:rsidR="00B76187"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Kilómetro 188-Jiménez; del kilómetro 188+000 al 234+400 (Jiménez);</w:t>
      </w:r>
    </w:p>
    <w:p w14:paraId="268B17F9" w14:textId="77777777" w:rsidR="00B76187" w:rsidRPr="005F61ED" w:rsidRDefault="00B76187" w:rsidP="005F61ED">
      <w:pPr>
        <w:pStyle w:val="Prrafodelista"/>
        <w:spacing w:after="0" w:line="288" w:lineRule="auto"/>
        <w:ind w:left="1134"/>
        <w:jc w:val="both"/>
        <w:rPr>
          <w:rFonts w:ascii="Arial" w:hAnsi="Arial" w:cs="Arial"/>
          <w:iCs/>
          <w:sz w:val="24"/>
          <w:szCs w:val="24"/>
          <w:lang w:val="es-MX"/>
        </w:rPr>
      </w:pPr>
    </w:p>
    <w:p w14:paraId="412365D4" w14:textId="77777777" w:rsidR="00B76187"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Chihuahua-Sacramento; del kilómetro 18+000 al 31+300 (Sacramento);</w:t>
      </w:r>
    </w:p>
    <w:p w14:paraId="06063C9A" w14:textId="77777777" w:rsidR="00B76187" w:rsidRPr="005F61ED" w:rsidRDefault="00B76187" w:rsidP="005F61ED">
      <w:pPr>
        <w:pStyle w:val="Prrafodelista"/>
        <w:spacing w:after="0" w:line="288" w:lineRule="auto"/>
        <w:ind w:left="1134"/>
        <w:jc w:val="both"/>
        <w:rPr>
          <w:rFonts w:ascii="Arial" w:hAnsi="Arial" w:cs="Arial"/>
          <w:iCs/>
          <w:sz w:val="24"/>
          <w:szCs w:val="24"/>
          <w:lang w:val="es-MX"/>
        </w:rPr>
      </w:pPr>
    </w:p>
    <w:p w14:paraId="384F9778" w14:textId="77777777" w:rsidR="00B76187"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Santa Isabel-Cuauhtémoc; del kilómetro 45+500 al 97+000 (Cuauhtémoc);</w:t>
      </w:r>
    </w:p>
    <w:p w14:paraId="6072A0EC" w14:textId="77777777" w:rsidR="00B76187" w:rsidRPr="005F61ED" w:rsidRDefault="00B76187" w:rsidP="005F61ED">
      <w:pPr>
        <w:pStyle w:val="Prrafodelista"/>
        <w:spacing w:after="0" w:line="288" w:lineRule="auto"/>
        <w:ind w:left="1134"/>
        <w:jc w:val="both"/>
        <w:rPr>
          <w:rFonts w:ascii="Arial" w:hAnsi="Arial" w:cs="Arial"/>
          <w:iCs/>
          <w:sz w:val="24"/>
          <w:szCs w:val="24"/>
          <w:lang w:val="es-MX"/>
        </w:rPr>
      </w:pPr>
    </w:p>
    <w:p w14:paraId="28945EC5" w14:textId="77777777" w:rsidR="00B76187"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Laguna-Flores Magón; del kilómetro 0+000 al 77+200 (Flores Magón);</w:t>
      </w:r>
    </w:p>
    <w:p w14:paraId="5F0467A8" w14:textId="77777777" w:rsidR="00B76187" w:rsidRPr="005F61ED" w:rsidRDefault="00B76187" w:rsidP="005F61ED">
      <w:pPr>
        <w:pStyle w:val="Prrafodelista"/>
        <w:spacing w:after="0" w:line="288" w:lineRule="auto"/>
        <w:ind w:left="1134"/>
        <w:jc w:val="both"/>
        <w:rPr>
          <w:rFonts w:ascii="Arial" w:hAnsi="Arial" w:cs="Arial"/>
          <w:iCs/>
          <w:sz w:val="24"/>
          <w:szCs w:val="24"/>
          <w:lang w:val="es-MX"/>
        </w:rPr>
      </w:pPr>
    </w:p>
    <w:p w14:paraId="47098BCC" w14:textId="77777777" w:rsidR="00B76187"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Acortamiento Flores Magón-Galeana; del kilómetro 0+000 al 61+900 (Galeana);</w:t>
      </w:r>
    </w:p>
    <w:p w14:paraId="5444DCF0" w14:textId="77777777" w:rsidR="00B76187" w:rsidRPr="005F61ED" w:rsidRDefault="00B76187" w:rsidP="005F61ED">
      <w:pPr>
        <w:pStyle w:val="Prrafodelista"/>
        <w:spacing w:after="0" w:line="288" w:lineRule="auto"/>
        <w:ind w:left="1134"/>
        <w:jc w:val="both"/>
        <w:rPr>
          <w:rFonts w:ascii="Arial" w:hAnsi="Arial" w:cs="Arial"/>
          <w:iCs/>
          <w:sz w:val="24"/>
          <w:szCs w:val="24"/>
          <w:lang w:val="es-MX"/>
        </w:rPr>
      </w:pPr>
    </w:p>
    <w:p w14:paraId="70DCB621" w14:textId="77777777" w:rsidR="00B76187"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proofErr w:type="spellStart"/>
      <w:r w:rsidRPr="005F61ED">
        <w:rPr>
          <w:rFonts w:ascii="Arial" w:hAnsi="Arial" w:cs="Arial"/>
          <w:iCs/>
          <w:sz w:val="24"/>
          <w:szCs w:val="24"/>
          <w:lang w:val="es-MX"/>
        </w:rPr>
        <w:lastRenderedPageBreak/>
        <w:t>Samalayuca</w:t>
      </w:r>
      <w:proofErr w:type="spellEnd"/>
      <w:r w:rsidRPr="005F61ED">
        <w:rPr>
          <w:rFonts w:ascii="Arial" w:hAnsi="Arial" w:cs="Arial"/>
          <w:iCs/>
          <w:sz w:val="24"/>
          <w:szCs w:val="24"/>
          <w:lang w:val="es-MX"/>
        </w:rPr>
        <w:t>-Santa Teresa; del kilómetro 0+000 al 28+500 (</w:t>
      </w:r>
      <w:proofErr w:type="spellStart"/>
      <w:r w:rsidRPr="005F61ED">
        <w:rPr>
          <w:rFonts w:ascii="Arial" w:hAnsi="Arial" w:cs="Arial"/>
          <w:iCs/>
          <w:sz w:val="24"/>
          <w:szCs w:val="24"/>
          <w:lang w:val="es-MX"/>
        </w:rPr>
        <w:t>Samalayuca</w:t>
      </w:r>
      <w:proofErr w:type="spellEnd"/>
      <w:r w:rsidRPr="005F61ED">
        <w:rPr>
          <w:rFonts w:ascii="Arial" w:hAnsi="Arial" w:cs="Arial"/>
          <w:iCs/>
          <w:sz w:val="24"/>
          <w:szCs w:val="24"/>
          <w:lang w:val="es-MX"/>
        </w:rPr>
        <w:t>); y</w:t>
      </w:r>
    </w:p>
    <w:p w14:paraId="5E44131C" w14:textId="77777777" w:rsidR="00B76187" w:rsidRPr="005F61ED" w:rsidRDefault="00B76187" w:rsidP="005F61ED">
      <w:pPr>
        <w:pStyle w:val="Prrafodelista"/>
        <w:spacing w:after="0" w:line="288" w:lineRule="auto"/>
        <w:ind w:left="1134"/>
        <w:jc w:val="both"/>
        <w:rPr>
          <w:rFonts w:ascii="Arial" w:hAnsi="Arial" w:cs="Arial"/>
          <w:sz w:val="24"/>
          <w:szCs w:val="24"/>
          <w:lang w:val="es-MX"/>
        </w:rPr>
      </w:pPr>
    </w:p>
    <w:p w14:paraId="749E1493" w14:textId="77777777" w:rsidR="00100394" w:rsidRPr="005F61ED" w:rsidRDefault="00B76187" w:rsidP="005F61ED">
      <w:pPr>
        <w:pStyle w:val="Prrafodelista"/>
        <w:numPr>
          <w:ilvl w:val="0"/>
          <w:numId w:val="1"/>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Chihuahua-Ojinaga; del kilómetro 0+000 al 112+600 (Ojinaga).</w:t>
      </w:r>
    </w:p>
    <w:p w14:paraId="6F8851D2" w14:textId="77777777" w:rsidR="007A64BA" w:rsidRPr="005F61ED" w:rsidRDefault="007A64BA" w:rsidP="005F61ED">
      <w:pPr>
        <w:autoSpaceDE w:val="0"/>
        <w:autoSpaceDN w:val="0"/>
        <w:adjustRightInd w:val="0"/>
        <w:snapToGrid w:val="0"/>
        <w:spacing w:after="0" w:line="288" w:lineRule="auto"/>
        <w:contextualSpacing/>
        <w:jc w:val="both"/>
        <w:rPr>
          <w:rFonts w:ascii="Arial" w:hAnsi="Arial" w:cs="Arial"/>
          <w:iCs/>
          <w:sz w:val="24"/>
          <w:szCs w:val="24"/>
          <w:lang w:val="es-MX"/>
        </w:rPr>
      </w:pPr>
    </w:p>
    <w:p w14:paraId="5BB7E065" w14:textId="0B1D13EC" w:rsidR="00746932" w:rsidRPr="005F61ED" w:rsidRDefault="00CD3F66" w:rsidP="005F61ED">
      <w:pPr>
        <w:autoSpaceDE w:val="0"/>
        <w:autoSpaceDN w:val="0"/>
        <w:adjustRightInd w:val="0"/>
        <w:snapToGrid w:val="0"/>
        <w:spacing w:after="0" w:line="288" w:lineRule="auto"/>
        <w:contextualSpacing/>
        <w:jc w:val="both"/>
        <w:rPr>
          <w:rFonts w:ascii="Arial" w:hAnsi="Arial" w:cs="Arial"/>
          <w:iCs/>
          <w:sz w:val="24"/>
          <w:szCs w:val="24"/>
        </w:rPr>
      </w:pPr>
      <w:r w:rsidRPr="005F61ED">
        <w:rPr>
          <w:rFonts w:ascii="Arial" w:hAnsi="Arial" w:cs="Arial"/>
          <w:iCs/>
          <w:sz w:val="24"/>
          <w:szCs w:val="24"/>
          <w:lang w:val="es-MX"/>
        </w:rPr>
        <w:t xml:space="preserve">Asimismo, </w:t>
      </w:r>
      <w:r w:rsidR="007A64BA" w:rsidRPr="005F61ED">
        <w:rPr>
          <w:rFonts w:ascii="Arial" w:hAnsi="Arial" w:cs="Arial"/>
          <w:iCs/>
          <w:sz w:val="24"/>
          <w:szCs w:val="24"/>
          <w:lang w:val="es-MX"/>
        </w:rPr>
        <w:t>se</w:t>
      </w:r>
      <w:r w:rsidR="00C573CE" w:rsidRPr="005F61ED">
        <w:rPr>
          <w:rFonts w:ascii="Arial" w:hAnsi="Arial" w:cs="Arial"/>
          <w:iCs/>
          <w:sz w:val="24"/>
          <w:szCs w:val="24"/>
          <w:lang w:val="es-MX"/>
        </w:rPr>
        <w:t xml:space="preserve"> </w:t>
      </w:r>
      <w:r w:rsidRPr="005F61ED">
        <w:rPr>
          <w:rFonts w:ascii="Arial" w:hAnsi="Arial" w:cs="Arial"/>
          <w:iCs/>
          <w:sz w:val="24"/>
          <w:szCs w:val="24"/>
          <w:lang w:val="es-MX"/>
        </w:rPr>
        <w:t>autorizó al</w:t>
      </w:r>
      <w:r w:rsidR="00011CF5" w:rsidRPr="005F61ED">
        <w:rPr>
          <w:rFonts w:ascii="Arial" w:hAnsi="Arial" w:cs="Arial"/>
          <w:iCs/>
          <w:sz w:val="24"/>
          <w:szCs w:val="24"/>
          <w:lang w:val="es-MX"/>
        </w:rPr>
        <w:t xml:space="preserve"> </w:t>
      </w:r>
      <w:r w:rsidRPr="005F61ED">
        <w:rPr>
          <w:rFonts w:ascii="Arial" w:hAnsi="Arial" w:cs="Arial"/>
          <w:iCs/>
          <w:sz w:val="24"/>
          <w:szCs w:val="24"/>
          <w:lang w:val="es-MX"/>
        </w:rPr>
        <w:t xml:space="preserve">Titular del Poder Ejecutivo del Estado a encomendar el mantenimiento y la conservación del tramo carretero Santa Isabel-Cuauhtémoc; del kilómetro 10+500 al 45+500 (Cuauhtémoc), a la </w:t>
      </w:r>
      <w:r w:rsidR="007A64BA" w:rsidRPr="005F61ED">
        <w:rPr>
          <w:rFonts w:ascii="Arial" w:hAnsi="Arial" w:cs="Arial"/>
          <w:iCs/>
          <w:sz w:val="24"/>
          <w:szCs w:val="24"/>
          <w:lang w:val="es-MX"/>
        </w:rPr>
        <w:t xml:space="preserve">referida </w:t>
      </w:r>
      <w:r w:rsidRPr="005F61ED">
        <w:rPr>
          <w:rFonts w:ascii="Arial" w:hAnsi="Arial" w:cs="Arial"/>
          <w:iCs/>
          <w:sz w:val="24"/>
          <w:szCs w:val="24"/>
          <w:lang w:val="es-MX"/>
        </w:rPr>
        <w:t>empresa de participación estatal mayoritaria</w:t>
      </w:r>
      <w:r w:rsidR="007A64BA" w:rsidRPr="005F61ED">
        <w:rPr>
          <w:rFonts w:ascii="Arial" w:hAnsi="Arial" w:cs="Arial"/>
          <w:iCs/>
          <w:sz w:val="24"/>
          <w:szCs w:val="24"/>
          <w:lang w:val="es-MX"/>
        </w:rPr>
        <w:t>.</w:t>
      </w:r>
    </w:p>
    <w:p w14:paraId="38286D51" w14:textId="77777777" w:rsidR="00746932" w:rsidRPr="005F61ED" w:rsidRDefault="00746932" w:rsidP="005F61ED">
      <w:pPr>
        <w:autoSpaceDE w:val="0"/>
        <w:autoSpaceDN w:val="0"/>
        <w:adjustRightInd w:val="0"/>
        <w:snapToGrid w:val="0"/>
        <w:spacing w:after="0" w:line="288" w:lineRule="auto"/>
        <w:contextualSpacing/>
        <w:jc w:val="both"/>
        <w:rPr>
          <w:rFonts w:ascii="Arial" w:hAnsi="Arial" w:cs="Arial"/>
          <w:iCs/>
          <w:sz w:val="24"/>
          <w:szCs w:val="24"/>
        </w:rPr>
      </w:pPr>
    </w:p>
    <w:p w14:paraId="01F6821D" w14:textId="2A0846D1" w:rsidR="00746932" w:rsidRPr="005F61ED" w:rsidRDefault="0094155B" w:rsidP="005F61ED">
      <w:pPr>
        <w:autoSpaceDE w:val="0"/>
        <w:autoSpaceDN w:val="0"/>
        <w:adjustRightInd w:val="0"/>
        <w:snapToGrid w:val="0"/>
        <w:spacing w:after="0" w:line="288" w:lineRule="auto"/>
        <w:contextualSpacing/>
        <w:jc w:val="both"/>
        <w:rPr>
          <w:rFonts w:ascii="Arial" w:hAnsi="Arial" w:cs="Arial"/>
          <w:iCs/>
          <w:sz w:val="24"/>
          <w:szCs w:val="24"/>
        </w:rPr>
      </w:pPr>
      <w:r w:rsidRPr="005F61ED">
        <w:rPr>
          <w:rFonts w:ascii="Arial" w:hAnsi="Arial" w:cs="Arial"/>
          <w:iCs/>
          <w:sz w:val="24"/>
          <w:szCs w:val="24"/>
        </w:rPr>
        <w:t xml:space="preserve">Lo anterior fue </w:t>
      </w:r>
      <w:r w:rsidR="007A64BA" w:rsidRPr="005F61ED">
        <w:rPr>
          <w:rFonts w:ascii="Arial" w:hAnsi="Arial" w:cs="Arial"/>
          <w:iCs/>
          <w:sz w:val="24"/>
          <w:szCs w:val="24"/>
        </w:rPr>
        <w:t xml:space="preserve">otorgado </w:t>
      </w:r>
      <w:r w:rsidRPr="005F61ED">
        <w:rPr>
          <w:rFonts w:ascii="Arial" w:hAnsi="Arial" w:cs="Arial"/>
          <w:iCs/>
          <w:sz w:val="24"/>
          <w:szCs w:val="24"/>
        </w:rPr>
        <w:t>de manera directa y sin necesidad de procedimiento de licitación o concurso alguno, por tratarse de una empresa de participación estatal mayoritaria, perteneciente a la administración pública paraestatal del Estado</w:t>
      </w:r>
      <w:r w:rsidR="007A64BA" w:rsidRPr="005F61ED">
        <w:rPr>
          <w:rFonts w:ascii="Arial" w:hAnsi="Arial" w:cs="Arial"/>
          <w:iCs/>
          <w:sz w:val="24"/>
          <w:szCs w:val="24"/>
          <w:lang w:val="es-MX"/>
        </w:rPr>
        <w:t>; según se determinó en el Artículo Décimo Octavo del Decreto previamente señalado.</w:t>
      </w:r>
    </w:p>
    <w:p w14:paraId="68EA4329" w14:textId="77777777" w:rsidR="00746932" w:rsidRDefault="00746932" w:rsidP="005F61ED">
      <w:pPr>
        <w:autoSpaceDE w:val="0"/>
        <w:autoSpaceDN w:val="0"/>
        <w:adjustRightInd w:val="0"/>
        <w:snapToGrid w:val="0"/>
        <w:spacing w:after="0" w:line="288" w:lineRule="auto"/>
        <w:contextualSpacing/>
        <w:jc w:val="both"/>
        <w:rPr>
          <w:rFonts w:ascii="Arial" w:hAnsi="Arial" w:cs="Arial"/>
          <w:iCs/>
          <w:sz w:val="24"/>
          <w:szCs w:val="24"/>
        </w:rPr>
      </w:pPr>
    </w:p>
    <w:p w14:paraId="3283620C" w14:textId="77777777" w:rsidR="007F44A6" w:rsidRPr="005F61ED" w:rsidRDefault="007F44A6" w:rsidP="005F61ED">
      <w:pPr>
        <w:autoSpaceDE w:val="0"/>
        <w:autoSpaceDN w:val="0"/>
        <w:adjustRightInd w:val="0"/>
        <w:snapToGrid w:val="0"/>
        <w:spacing w:after="0" w:line="288" w:lineRule="auto"/>
        <w:contextualSpacing/>
        <w:jc w:val="both"/>
        <w:rPr>
          <w:rFonts w:ascii="Arial" w:hAnsi="Arial" w:cs="Arial"/>
          <w:iCs/>
          <w:sz w:val="24"/>
          <w:szCs w:val="24"/>
        </w:rPr>
      </w:pPr>
    </w:p>
    <w:p w14:paraId="7E1F77AD" w14:textId="4EB11125" w:rsidR="00DA719C" w:rsidRPr="005F61ED" w:rsidRDefault="00DA719C" w:rsidP="005F61ED">
      <w:pPr>
        <w:autoSpaceDE w:val="0"/>
        <w:autoSpaceDN w:val="0"/>
        <w:adjustRightInd w:val="0"/>
        <w:snapToGrid w:val="0"/>
        <w:spacing w:after="0" w:line="288" w:lineRule="auto"/>
        <w:contextualSpacing/>
        <w:jc w:val="both"/>
        <w:rPr>
          <w:rFonts w:ascii="Arial" w:hAnsi="Arial" w:cs="Arial"/>
          <w:iCs/>
          <w:sz w:val="24"/>
          <w:szCs w:val="24"/>
        </w:rPr>
      </w:pPr>
      <w:r w:rsidRPr="005F61ED">
        <w:rPr>
          <w:rFonts w:ascii="Arial" w:hAnsi="Arial" w:cs="Arial"/>
          <w:b/>
          <w:bCs/>
          <w:iCs/>
          <w:sz w:val="24"/>
          <w:szCs w:val="24"/>
          <w:lang w:val="es-MX"/>
        </w:rPr>
        <w:t>SEGUNDO</w:t>
      </w:r>
      <w:proofErr w:type="gramStart"/>
      <w:r w:rsidR="00F91C5D" w:rsidRPr="005F61ED">
        <w:rPr>
          <w:rFonts w:ascii="Arial" w:hAnsi="Arial" w:cs="Arial"/>
          <w:b/>
          <w:bCs/>
          <w:iCs/>
          <w:sz w:val="24"/>
          <w:szCs w:val="24"/>
          <w:lang w:val="es-MX"/>
        </w:rPr>
        <w:t>.–</w:t>
      </w:r>
      <w:proofErr w:type="gramEnd"/>
      <w:r w:rsidR="00F91C5D" w:rsidRPr="005F61ED">
        <w:rPr>
          <w:rFonts w:ascii="Arial" w:hAnsi="Arial" w:cs="Arial"/>
          <w:b/>
          <w:bCs/>
          <w:iCs/>
          <w:sz w:val="24"/>
          <w:szCs w:val="24"/>
          <w:lang w:val="es-MX"/>
        </w:rPr>
        <w:t xml:space="preserve"> </w:t>
      </w:r>
      <w:r w:rsidR="007A64BA" w:rsidRPr="005F61ED">
        <w:rPr>
          <w:rFonts w:ascii="Arial" w:hAnsi="Arial" w:cs="Arial"/>
          <w:iCs/>
          <w:sz w:val="24"/>
          <w:szCs w:val="24"/>
          <w:lang w:val="es-MX"/>
        </w:rPr>
        <w:t>De igual forma, se</w:t>
      </w:r>
      <w:r w:rsidRPr="005F61ED">
        <w:rPr>
          <w:rFonts w:ascii="Arial" w:hAnsi="Arial" w:cs="Arial"/>
          <w:iCs/>
          <w:sz w:val="24"/>
          <w:szCs w:val="24"/>
        </w:rPr>
        <w:t xml:space="preserve"> autorizó al Titular del Poder Ejecutivo del Estado </w:t>
      </w:r>
      <w:r w:rsidR="007A64BA" w:rsidRPr="005F61ED">
        <w:rPr>
          <w:rFonts w:ascii="Arial" w:hAnsi="Arial" w:cs="Arial"/>
          <w:iCs/>
          <w:sz w:val="24"/>
          <w:szCs w:val="24"/>
        </w:rPr>
        <w:t xml:space="preserve">a </w:t>
      </w:r>
      <w:r w:rsidRPr="005F61ED">
        <w:rPr>
          <w:rFonts w:ascii="Arial" w:hAnsi="Arial" w:cs="Arial"/>
          <w:iCs/>
          <w:sz w:val="24"/>
          <w:szCs w:val="24"/>
        </w:rPr>
        <w:t>llevar a cabo la cesión a favor de Fibra Estatal Chihuahua, S.A. de C.V., de todos los derechos y obligaciones del Estado, derivados de las siguientes concesiones otorgadas por la Federación, a través de la</w:t>
      </w:r>
      <w:r w:rsidR="007A64BA" w:rsidRPr="005F61ED">
        <w:rPr>
          <w:rFonts w:ascii="Arial" w:hAnsi="Arial" w:cs="Arial"/>
          <w:iCs/>
          <w:sz w:val="24"/>
          <w:szCs w:val="24"/>
        </w:rPr>
        <w:t xml:space="preserve"> entonces denominada</w:t>
      </w:r>
      <w:r w:rsidRPr="005F61ED">
        <w:rPr>
          <w:rFonts w:ascii="Arial" w:hAnsi="Arial" w:cs="Arial"/>
          <w:iCs/>
          <w:sz w:val="24"/>
          <w:szCs w:val="24"/>
        </w:rPr>
        <w:t xml:space="preserve"> Secretaría de Comunicaciones y Transportes, a favor del Estado, sobre ciertos tramos carreteros de jurisdicción federal:</w:t>
      </w:r>
    </w:p>
    <w:p w14:paraId="183F1B64" w14:textId="77777777" w:rsidR="00746932" w:rsidRPr="005F61ED" w:rsidRDefault="00746932" w:rsidP="005F61ED">
      <w:pPr>
        <w:autoSpaceDE w:val="0"/>
        <w:autoSpaceDN w:val="0"/>
        <w:adjustRightInd w:val="0"/>
        <w:snapToGrid w:val="0"/>
        <w:spacing w:after="0" w:line="288" w:lineRule="auto"/>
        <w:contextualSpacing/>
        <w:jc w:val="both"/>
        <w:rPr>
          <w:rFonts w:ascii="Arial" w:hAnsi="Arial" w:cs="Arial"/>
          <w:iCs/>
          <w:sz w:val="24"/>
          <w:szCs w:val="24"/>
        </w:rPr>
      </w:pPr>
    </w:p>
    <w:p w14:paraId="480A8266" w14:textId="00506ECA" w:rsidR="00DA719C" w:rsidRPr="005F61ED" w:rsidRDefault="00DA719C" w:rsidP="005F61ED">
      <w:pPr>
        <w:pStyle w:val="Prrafodelista"/>
        <w:numPr>
          <w:ilvl w:val="0"/>
          <w:numId w:val="2"/>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La concesión federal otorgada mediante título de concesión</w:t>
      </w:r>
      <w:r w:rsidR="007A64BA" w:rsidRPr="005F61ED">
        <w:rPr>
          <w:rFonts w:ascii="Arial" w:hAnsi="Arial" w:cs="Arial"/>
          <w:iCs/>
          <w:sz w:val="24"/>
          <w:szCs w:val="24"/>
          <w:lang w:val="es-MX"/>
        </w:rPr>
        <w:t xml:space="preserve"> </w:t>
      </w:r>
      <w:r w:rsidRPr="005F61ED">
        <w:rPr>
          <w:rFonts w:ascii="Arial" w:hAnsi="Arial" w:cs="Arial"/>
          <w:iCs/>
          <w:sz w:val="24"/>
          <w:szCs w:val="24"/>
          <w:lang w:val="es-MX"/>
        </w:rPr>
        <w:t>de fecha 27 de octubre de 1988 (según el mismo fue modificado de tiempo en tiempo mediante modificaciones, de fechas 17 de agosto de 1994, 29 de agosto de 2008 y 14 de junio de 2013</w:t>
      </w:r>
      <w:r w:rsidR="007A64BA" w:rsidRPr="005F61ED">
        <w:rPr>
          <w:rFonts w:ascii="Arial" w:hAnsi="Arial" w:cs="Arial"/>
          <w:iCs/>
          <w:sz w:val="24"/>
          <w:szCs w:val="24"/>
          <w:lang w:val="es-MX"/>
        </w:rPr>
        <w:t xml:space="preserve">; </w:t>
      </w:r>
      <w:r w:rsidRPr="005F61ED">
        <w:rPr>
          <w:rFonts w:ascii="Arial" w:hAnsi="Arial" w:cs="Arial"/>
          <w:iCs/>
          <w:sz w:val="24"/>
          <w:szCs w:val="24"/>
          <w:lang w:val="es-MX"/>
        </w:rPr>
        <w:t xml:space="preserve">con el objeto de, entre otros, ampliar su plazo de vigencia) para la construcción, operación y explotación del tramo carretero de cuatro </w:t>
      </w:r>
      <w:r w:rsidR="007A64BA" w:rsidRPr="005F61ED">
        <w:rPr>
          <w:rFonts w:ascii="Arial" w:hAnsi="Arial" w:cs="Arial"/>
          <w:iCs/>
          <w:sz w:val="24"/>
          <w:szCs w:val="24"/>
          <w:lang w:val="es-MX"/>
        </w:rPr>
        <w:t xml:space="preserve">carriles </w:t>
      </w:r>
      <w:r w:rsidRPr="005F61ED">
        <w:rPr>
          <w:rFonts w:ascii="Arial" w:hAnsi="Arial" w:cs="Arial"/>
          <w:iCs/>
          <w:sz w:val="24"/>
          <w:szCs w:val="24"/>
          <w:lang w:val="es-MX"/>
        </w:rPr>
        <w:t xml:space="preserve">que comunica a las poblaciones de Ciudad y Delicias y Camargo; localizado entre los kilómetros 70+000 y 137+000 del tramo Jiménez-Chihuahua, así como la construcción de un segundo cuerpo de carretera de Delicias a Estación Conchos y de dos tramos de Estación Conchos a Ciudad </w:t>
      </w:r>
      <w:r w:rsidRPr="005F61ED">
        <w:rPr>
          <w:rFonts w:ascii="Arial" w:hAnsi="Arial" w:cs="Arial"/>
          <w:iCs/>
          <w:sz w:val="24"/>
          <w:szCs w:val="24"/>
          <w:lang w:val="es-MX"/>
        </w:rPr>
        <w:lastRenderedPageBreak/>
        <w:t>Camargo, incluyendo puentes y accesorios necesarios, cuyo vencimiento tendrá lugar el día 27 de octubre de 2048.</w:t>
      </w:r>
    </w:p>
    <w:p w14:paraId="5639704D" w14:textId="77777777" w:rsidR="00DA719C" w:rsidRPr="005F61ED" w:rsidRDefault="00DA719C" w:rsidP="005F61ED">
      <w:pPr>
        <w:pStyle w:val="Prrafodelista"/>
        <w:spacing w:after="0" w:line="288" w:lineRule="auto"/>
        <w:ind w:left="1134"/>
        <w:jc w:val="both"/>
        <w:rPr>
          <w:rFonts w:ascii="Arial" w:hAnsi="Arial" w:cs="Arial"/>
          <w:iCs/>
          <w:sz w:val="24"/>
          <w:szCs w:val="24"/>
          <w:lang w:val="es-MX"/>
        </w:rPr>
      </w:pPr>
    </w:p>
    <w:p w14:paraId="74960D5D" w14:textId="7E857CB4" w:rsidR="00100394" w:rsidRPr="005F61ED" w:rsidRDefault="00DA719C" w:rsidP="005F61ED">
      <w:pPr>
        <w:pStyle w:val="Prrafodelista"/>
        <w:numPr>
          <w:ilvl w:val="0"/>
          <w:numId w:val="2"/>
        </w:numPr>
        <w:spacing w:after="0" w:line="288" w:lineRule="auto"/>
        <w:ind w:left="1134" w:hanging="567"/>
        <w:jc w:val="both"/>
        <w:rPr>
          <w:rFonts w:ascii="Arial" w:hAnsi="Arial" w:cs="Arial"/>
          <w:iCs/>
          <w:sz w:val="24"/>
          <w:szCs w:val="24"/>
          <w:lang w:val="es-MX"/>
        </w:rPr>
      </w:pPr>
      <w:r w:rsidRPr="005F61ED">
        <w:rPr>
          <w:rFonts w:ascii="Arial" w:hAnsi="Arial" w:cs="Arial"/>
          <w:iCs/>
          <w:sz w:val="24"/>
          <w:szCs w:val="24"/>
          <w:lang w:val="es-MX"/>
        </w:rPr>
        <w:t>La concesión federal otorgada mediante título de concesión de fecha 29 de agosto de 1989 (según el mismo fue modificado de tiempo en tiempo mediante modificaciones de fechas 17 de agosto de 1994, 29 de agosto de 2008 y 14 de junio de 2013</w:t>
      </w:r>
      <w:r w:rsidR="007A64BA" w:rsidRPr="005F61ED">
        <w:rPr>
          <w:rFonts w:ascii="Arial" w:hAnsi="Arial" w:cs="Arial"/>
          <w:iCs/>
          <w:sz w:val="24"/>
          <w:szCs w:val="24"/>
          <w:lang w:val="es-MX"/>
        </w:rPr>
        <w:t xml:space="preserve">; </w:t>
      </w:r>
      <w:r w:rsidRPr="005F61ED">
        <w:rPr>
          <w:rFonts w:ascii="Arial" w:hAnsi="Arial" w:cs="Arial"/>
          <w:iCs/>
          <w:sz w:val="24"/>
          <w:szCs w:val="24"/>
          <w:lang w:val="es-MX"/>
        </w:rPr>
        <w:t xml:space="preserve">con el objeto de, entre otros, ampliar su plazo de vigencia) para la construcción, explotación y conservación de los tramos carreteros Jiménez-Camargo con longitud de 70 kilómetros, en el tramo carretero México-Ciudad Juárez; del kilómetro 83 al 152 (El </w:t>
      </w:r>
      <w:r w:rsidR="007A64BA" w:rsidRPr="005F61ED">
        <w:rPr>
          <w:rFonts w:ascii="Arial" w:hAnsi="Arial" w:cs="Arial"/>
          <w:iCs/>
          <w:sz w:val="24"/>
          <w:szCs w:val="24"/>
          <w:lang w:val="es-MX"/>
        </w:rPr>
        <w:t>Sueco</w:t>
      </w:r>
      <w:r w:rsidRPr="005F61ED">
        <w:rPr>
          <w:rFonts w:ascii="Arial" w:hAnsi="Arial" w:cs="Arial"/>
          <w:iCs/>
          <w:sz w:val="24"/>
          <w:szCs w:val="24"/>
          <w:lang w:val="es-MX"/>
        </w:rPr>
        <w:t>), del kilómetro 152 (El Sueco) al 239 (Villa Ahumada) y del kilómetro 239 (Villa Ahumada) al 319 (</w:t>
      </w:r>
      <w:proofErr w:type="spellStart"/>
      <w:r w:rsidRPr="005F61ED">
        <w:rPr>
          <w:rFonts w:ascii="Arial" w:hAnsi="Arial" w:cs="Arial"/>
          <w:iCs/>
          <w:sz w:val="24"/>
          <w:szCs w:val="24"/>
          <w:lang w:val="es-MX"/>
        </w:rPr>
        <w:t>Samalayuca</w:t>
      </w:r>
      <w:proofErr w:type="spellEnd"/>
      <w:r w:rsidRPr="005F61ED">
        <w:rPr>
          <w:rFonts w:ascii="Arial" w:hAnsi="Arial" w:cs="Arial"/>
          <w:iCs/>
          <w:sz w:val="24"/>
          <w:szCs w:val="24"/>
          <w:lang w:val="es-MX"/>
        </w:rPr>
        <w:t>), del tramo carretero Chihuahua-Ciudad Juárez, cuyo vencimiento tendrá lugar el día 29 de agosto de 2049; así como la explotación de los servicios auxiliares relacionados con dichos tramos carreteros, cuyo vencimiento tendrá lugar el día 29 de agosto de 2051.</w:t>
      </w:r>
    </w:p>
    <w:p w14:paraId="3B8BAF5B" w14:textId="77777777" w:rsidR="00100394" w:rsidRDefault="00100394" w:rsidP="005F61ED">
      <w:pPr>
        <w:pStyle w:val="Prrafodelista"/>
        <w:spacing w:after="0" w:line="288" w:lineRule="auto"/>
        <w:ind w:left="1134"/>
        <w:jc w:val="both"/>
        <w:rPr>
          <w:rFonts w:ascii="Arial" w:hAnsi="Arial" w:cs="Arial"/>
          <w:iCs/>
          <w:sz w:val="24"/>
          <w:szCs w:val="24"/>
          <w:lang w:val="es-MX"/>
        </w:rPr>
      </w:pPr>
    </w:p>
    <w:p w14:paraId="75553EFF" w14:textId="77777777" w:rsidR="007F44A6" w:rsidRPr="005F61ED" w:rsidRDefault="007F44A6" w:rsidP="005F61ED">
      <w:pPr>
        <w:pStyle w:val="Prrafodelista"/>
        <w:spacing w:after="0" w:line="288" w:lineRule="auto"/>
        <w:ind w:left="1134"/>
        <w:jc w:val="both"/>
        <w:rPr>
          <w:rFonts w:ascii="Arial" w:hAnsi="Arial" w:cs="Arial"/>
          <w:iCs/>
          <w:sz w:val="24"/>
          <w:szCs w:val="24"/>
          <w:lang w:val="es-MX"/>
        </w:rPr>
      </w:pPr>
    </w:p>
    <w:p w14:paraId="6605161E" w14:textId="37C4D331" w:rsidR="003B6AD8" w:rsidRPr="005F61ED" w:rsidRDefault="00DA719C" w:rsidP="005F61ED">
      <w:pPr>
        <w:pStyle w:val="Prrafodelista"/>
        <w:spacing w:after="0" w:line="288" w:lineRule="auto"/>
        <w:ind w:left="0"/>
        <w:jc w:val="both"/>
        <w:rPr>
          <w:rFonts w:ascii="Arial" w:hAnsi="Arial" w:cs="Arial"/>
          <w:iCs/>
          <w:sz w:val="24"/>
          <w:szCs w:val="24"/>
          <w:lang w:val="es-MX"/>
        </w:rPr>
      </w:pPr>
      <w:r w:rsidRPr="005F61ED">
        <w:rPr>
          <w:rFonts w:ascii="Arial" w:hAnsi="Arial" w:cs="Arial"/>
          <w:b/>
          <w:bCs/>
          <w:iCs/>
          <w:sz w:val="24"/>
          <w:szCs w:val="24"/>
          <w:lang w:val="es-MX"/>
        </w:rPr>
        <w:t>TERCERO</w:t>
      </w:r>
      <w:bookmarkStart w:id="1" w:name="_Hlk96689275"/>
      <w:bookmarkStart w:id="2" w:name="_Hlk96622468"/>
      <w:r w:rsidR="00F91C5D" w:rsidRPr="005F61ED">
        <w:rPr>
          <w:rFonts w:ascii="Arial" w:hAnsi="Arial" w:cs="Arial"/>
          <w:b/>
          <w:bCs/>
          <w:iCs/>
          <w:sz w:val="24"/>
          <w:szCs w:val="24"/>
          <w:lang w:val="es-MX"/>
        </w:rPr>
        <w:t xml:space="preserve">.– </w:t>
      </w:r>
      <w:r w:rsidR="007A64BA" w:rsidRPr="005F61ED">
        <w:rPr>
          <w:rFonts w:ascii="Arial" w:hAnsi="Arial" w:cs="Arial"/>
          <w:iCs/>
          <w:sz w:val="24"/>
          <w:szCs w:val="24"/>
          <w:lang w:val="es-MX"/>
        </w:rPr>
        <w:t>Por otra parte</w:t>
      </w:r>
      <w:r w:rsidR="000479B2" w:rsidRPr="005F61ED">
        <w:rPr>
          <w:rFonts w:ascii="Arial" w:hAnsi="Arial" w:cs="Arial"/>
          <w:iCs/>
          <w:sz w:val="24"/>
          <w:szCs w:val="24"/>
        </w:rPr>
        <w:t>, la Sexagésima Quinta Legislatura del H. Congreso del Estado</w:t>
      </w:r>
      <w:bookmarkEnd w:id="1"/>
      <w:r w:rsidR="000479B2" w:rsidRPr="005F61ED">
        <w:rPr>
          <w:rFonts w:ascii="Arial" w:hAnsi="Arial" w:cs="Arial"/>
          <w:iCs/>
          <w:sz w:val="24"/>
          <w:szCs w:val="24"/>
        </w:rPr>
        <w:t>,</w:t>
      </w:r>
      <w:r w:rsidR="007A64BA" w:rsidRPr="005F61ED">
        <w:rPr>
          <w:rFonts w:ascii="Arial" w:hAnsi="Arial" w:cs="Arial"/>
          <w:iCs/>
          <w:sz w:val="24"/>
          <w:szCs w:val="24"/>
        </w:rPr>
        <w:t xml:space="preserve"> mediante el Decreto número LXV/EXDEC/0349/2017 V P.E., expedido el día 10 de julio de 2017 y publicado en el Periódico Oficial del Estado el día 15 de julio del mismo año,</w:t>
      </w:r>
      <w:r w:rsidR="000479B2" w:rsidRPr="005F61ED">
        <w:rPr>
          <w:rFonts w:ascii="Arial" w:hAnsi="Arial" w:cs="Arial"/>
          <w:iCs/>
          <w:sz w:val="24"/>
          <w:szCs w:val="24"/>
        </w:rPr>
        <w:t xml:space="preserve"> </w:t>
      </w:r>
      <w:bookmarkStart w:id="3" w:name="_Hlk96678699"/>
      <w:r w:rsidR="00DA550D" w:rsidRPr="005F61ED">
        <w:rPr>
          <w:rFonts w:ascii="Arial" w:hAnsi="Arial" w:cs="Arial"/>
          <w:iCs/>
          <w:sz w:val="24"/>
          <w:szCs w:val="24"/>
          <w:lang w:val="es-MX"/>
        </w:rPr>
        <w:t xml:space="preserve">autorizó </w:t>
      </w:r>
      <w:bookmarkStart w:id="4" w:name="_Hlk96678183"/>
      <w:r w:rsidR="00DA550D" w:rsidRPr="005F61ED">
        <w:rPr>
          <w:rFonts w:ascii="Arial" w:hAnsi="Arial" w:cs="Arial"/>
          <w:iCs/>
          <w:sz w:val="24"/>
          <w:szCs w:val="24"/>
          <w:lang w:val="es-MX"/>
        </w:rPr>
        <w:t>al</w:t>
      </w:r>
      <w:r w:rsidR="007E62EC" w:rsidRPr="005F61ED">
        <w:rPr>
          <w:rFonts w:ascii="Arial" w:hAnsi="Arial" w:cs="Arial"/>
          <w:iCs/>
          <w:sz w:val="24"/>
          <w:szCs w:val="24"/>
          <w:lang w:val="es-MX"/>
        </w:rPr>
        <w:t xml:space="preserve"> </w:t>
      </w:r>
      <w:r w:rsidR="00DA550D" w:rsidRPr="005F61ED">
        <w:rPr>
          <w:rFonts w:ascii="Arial" w:hAnsi="Arial" w:cs="Arial"/>
          <w:iCs/>
          <w:sz w:val="24"/>
          <w:szCs w:val="24"/>
          <w:lang w:val="es-MX"/>
        </w:rPr>
        <w:t>Titular del Poder Ejecutivo del Estado</w:t>
      </w:r>
      <w:r w:rsidR="00C50462" w:rsidRPr="005F61ED">
        <w:rPr>
          <w:rFonts w:ascii="Arial" w:hAnsi="Arial" w:cs="Arial"/>
          <w:iCs/>
          <w:sz w:val="24"/>
          <w:szCs w:val="24"/>
          <w:lang w:val="es-MX"/>
        </w:rPr>
        <w:t>,</w:t>
      </w:r>
      <w:r w:rsidR="00DA550D" w:rsidRPr="005F61ED">
        <w:rPr>
          <w:rFonts w:ascii="Arial" w:hAnsi="Arial" w:cs="Arial"/>
          <w:iCs/>
          <w:sz w:val="24"/>
          <w:szCs w:val="24"/>
          <w:lang w:val="es-MX"/>
        </w:rPr>
        <w:t xml:space="preserve"> </w:t>
      </w:r>
      <w:bookmarkEnd w:id="3"/>
      <w:r w:rsidR="00DA550D" w:rsidRPr="005F61ED">
        <w:rPr>
          <w:rFonts w:ascii="Arial" w:hAnsi="Arial" w:cs="Arial"/>
          <w:iCs/>
          <w:sz w:val="24"/>
          <w:szCs w:val="24"/>
          <w:lang w:val="es-MX"/>
        </w:rPr>
        <w:t>que ejecutar</w:t>
      </w:r>
      <w:r w:rsidR="00B3215F" w:rsidRPr="005F61ED">
        <w:rPr>
          <w:rFonts w:ascii="Arial" w:hAnsi="Arial" w:cs="Arial"/>
          <w:iCs/>
          <w:sz w:val="24"/>
          <w:szCs w:val="24"/>
          <w:lang w:val="es-MX"/>
        </w:rPr>
        <w:t>a</w:t>
      </w:r>
      <w:r w:rsidR="00DA550D" w:rsidRPr="005F61ED">
        <w:rPr>
          <w:rFonts w:ascii="Arial" w:hAnsi="Arial" w:cs="Arial"/>
          <w:iCs/>
          <w:sz w:val="24"/>
          <w:szCs w:val="24"/>
          <w:lang w:val="es-MX"/>
        </w:rPr>
        <w:t xml:space="preserve"> la terminación anticipada </w:t>
      </w:r>
      <w:bookmarkEnd w:id="2"/>
      <w:r w:rsidR="00DA550D" w:rsidRPr="005F61ED">
        <w:rPr>
          <w:rFonts w:ascii="Arial" w:hAnsi="Arial" w:cs="Arial"/>
          <w:iCs/>
          <w:sz w:val="24"/>
          <w:szCs w:val="24"/>
          <w:lang w:val="es-MX"/>
        </w:rPr>
        <w:t xml:space="preserve">de la concesión </w:t>
      </w:r>
      <w:bookmarkStart w:id="5" w:name="_Hlk96622686"/>
      <w:r w:rsidR="00DA550D" w:rsidRPr="005F61ED">
        <w:rPr>
          <w:rFonts w:ascii="Arial" w:hAnsi="Arial" w:cs="Arial"/>
          <w:iCs/>
          <w:sz w:val="24"/>
          <w:szCs w:val="24"/>
          <w:lang w:val="es-MX"/>
        </w:rPr>
        <w:t xml:space="preserve">otorgada a </w:t>
      </w:r>
      <w:bookmarkStart w:id="6" w:name="_Hlk96624704"/>
      <w:r w:rsidR="00DA550D" w:rsidRPr="005F61ED">
        <w:rPr>
          <w:rFonts w:ascii="Arial" w:hAnsi="Arial" w:cs="Arial"/>
          <w:iCs/>
          <w:sz w:val="24"/>
          <w:szCs w:val="24"/>
          <w:lang w:val="es-MX"/>
        </w:rPr>
        <w:t>Fibra Estatal Chihuahua, S.A. de C.V.</w:t>
      </w:r>
      <w:bookmarkEnd w:id="4"/>
      <w:bookmarkEnd w:id="5"/>
      <w:r w:rsidR="00DA550D" w:rsidRPr="005F61ED">
        <w:rPr>
          <w:rFonts w:ascii="Arial" w:hAnsi="Arial" w:cs="Arial"/>
          <w:iCs/>
          <w:sz w:val="24"/>
          <w:szCs w:val="24"/>
          <w:lang w:val="es-MX"/>
        </w:rPr>
        <w:t xml:space="preserve">, </w:t>
      </w:r>
      <w:bookmarkEnd w:id="6"/>
      <w:r w:rsidR="00DA550D" w:rsidRPr="005F61ED">
        <w:rPr>
          <w:rFonts w:ascii="Arial" w:hAnsi="Arial" w:cs="Arial"/>
          <w:iCs/>
          <w:sz w:val="24"/>
          <w:szCs w:val="24"/>
          <w:lang w:val="es-MX"/>
        </w:rPr>
        <w:t xml:space="preserve">para la explotación, operación, conservación y mantenimiento hasta por 50 años de </w:t>
      </w:r>
      <w:r w:rsidR="007A64BA" w:rsidRPr="005F61ED">
        <w:rPr>
          <w:rFonts w:ascii="Arial" w:hAnsi="Arial" w:cs="Arial"/>
          <w:iCs/>
          <w:sz w:val="24"/>
          <w:szCs w:val="24"/>
          <w:lang w:val="es-MX"/>
        </w:rPr>
        <w:t>los tramos referidos en el numeral Primero de este apartado</w:t>
      </w:r>
      <w:r w:rsidR="00251D1A" w:rsidRPr="005F61ED">
        <w:rPr>
          <w:rFonts w:ascii="Arial" w:hAnsi="Arial" w:cs="Arial"/>
          <w:iCs/>
          <w:sz w:val="24"/>
          <w:szCs w:val="24"/>
        </w:rPr>
        <w:t>.</w:t>
      </w:r>
    </w:p>
    <w:p w14:paraId="301227B0" w14:textId="77777777" w:rsidR="003B6AD8" w:rsidRPr="005F61ED" w:rsidRDefault="003B6AD8" w:rsidP="005F61ED">
      <w:pPr>
        <w:pStyle w:val="Prrafodelista"/>
        <w:spacing w:after="0" w:line="288" w:lineRule="auto"/>
        <w:ind w:left="0"/>
        <w:jc w:val="both"/>
        <w:rPr>
          <w:rFonts w:ascii="Arial" w:hAnsi="Arial" w:cs="Arial"/>
          <w:iCs/>
          <w:sz w:val="24"/>
          <w:szCs w:val="24"/>
          <w:lang w:val="es-MX"/>
        </w:rPr>
      </w:pPr>
    </w:p>
    <w:p w14:paraId="217404C1" w14:textId="5D40576D" w:rsidR="007E62EC" w:rsidRPr="005F61ED" w:rsidRDefault="007E62EC" w:rsidP="005F61ED">
      <w:pPr>
        <w:spacing w:after="0" w:line="288" w:lineRule="auto"/>
        <w:contextualSpacing/>
        <w:jc w:val="both"/>
        <w:rPr>
          <w:rFonts w:ascii="Arial" w:hAnsi="Arial" w:cs="Arial"/>
          <w:iCs/>
          <w:sz w:val="24"/>
          <w:szCs w:val="24"/>
          <w:lang w:val="es-MX"/>
        </w:rPr>
      </w:pPr>
      <w:bookmarkStart w:id="7" w:name="_Hlk96689348"/>
      <w:r w:rsidRPr="005F61ED">
        <w:rPr>
          <w:rFonts w:ascii="Arial" w:hAnsi="Arial" w:cs="Arial"/>
          <w:iCs/>
          <w:sz w:val="24"/>
          <w:szCs w:val="24"/>
          <w:lang w:val="es-MX"/>
        </w:rPr>
        <w:t>Adicionalmente,  autorizó la terminación anticipada del mantenimiento y la conservación del tramo carretero Santa Isabel-Cu</w:t>
      </w:r>
      <w:r w:rsidR="009851DE" w:rsidRPr="005F61ED">
        <w:rPr>
          <w:rFonts w:ascii="Arial" w:hAnsi="Arial" w:cs="Arial"/>
          <w:iCs/>
          <w:sz w:val="24"/>
          <w:szCs w:val="24"/>
          <w:lang w:val="es-MX"/>
        </w:rPr>
        <w:t xml:space="preserve">auhtémoc del </w:t>
      </w:r>
      <w:r w:rsidR="007A502B" w:rsidRPr="005F61ED">
        <w:rPr>
          <w:rFonts w:ascii="Arial" w:hAnsi="Arial" w:cs="Arial"/>
          <w:iCs/>
          <w:sz w:val="24"/>
          <w:szCs w:val="24"/>
          <w:lang w:val="es-MX"/>
        </w:rPr>
        <w:t>kilómetro</w:t>
      </w:r>
      <w:r w:rsidR="009851DE" w:rsidRPr="005F61ED">
        <w:rPr>
          <w:rFonts w:ascii="Arial" w:hAnsi="Arial" w:cs="Arial"/>
          <w:iCs/>
          <w:sz w:val="24"/>
          <w:szCs w:val="24"/>
          <w:lang w:val="es-MX"/>
        </w:rPr>
        <w:t xml:space="preserve"> 10+500 al 45+500 (Cuauhtémoc), </w:t>
      </w:r>
      <w:r w:rsidR="00C50462" w:rsidRPr="005F61ED">
        <w:rPr>
          <w:rFonts w:ascii="Arial" w:hAnsi="Arial" w:cs="Arial"/>
          <w:iCs/>
          <w:sz w:val="24"/>
          <w:szCs w:val="24"/>
          <w:lang w:val="es-MX"/>
        </w:rPr>
        <w:t>otorgad</w:t>
      </w:r>
      <w:r w:rsidR="00296590" w:rsidRPr="005F61ED">
        <w:rPr>
          <w:rFonts w:ascii="Arial" w:hAnsi="Arial" w:cs="Arial"/>
          <w:iCs/>
          <w:sz w:val="24"/>
          <w:szCs w:val="24"/>
          <w:lang w:val="es-MX"/>
        </w:rPr>
        <w:t>o</w:t>
      </w:r>
      <w:r w:rsidR="00C50462" w:rsidRPr="005F61ED">
        <w:rPr>
          <w:rFonts w:ascii="Arial" w:hAnsi="Arial" w:cs="Arial"/>
          <w:iCs/>
          <w:sz w:val="24"/>
          <w:szCs w:val="24"/>
          <w:lang w:val="es-MX"/>
        </w:rPr>
        <w:t xml:space="preserve"> </w:t>
      </w:r>
      <w:r w:rsidR="009851DE" w:rsidRPr="005F61ED">
        <w:rPr>
          <w:rFonts w:ascii="Arial" w:hAnsi="Arial" w:cs="Arial"/>
          <w:iCs/>
          <w:sz w:val="24"/>
          <w:szCs w:val="24"/>
          <w:lang w:val="es-MX"/>
        </w:rPr>
        <w:t xml:space="preserve">a la </w:t>
      </w:r>
      <w:r w:rsidR="007A64BA" w:rsidRPr="005F61ED">
        <w:rPr>
          <w:rFonts w:ascii="Arial" w:hAnsi="Arial" w:cs="Arial"/>
          <w:iCs/>
          <w:sz w:val="24"/>
          <w:szCs w:val="24"/>
          <w:lang w:val="es-MX"/>
        </w:rPr>
        <w:t xml:space="preserve">misma </w:t>
      </w:r>
      <w:r w:rsidR="009851DE" w:rsidRPr="005F61ED">
        <w:rPr>
          <w:rFonts w:ascii="Arial" w:hAnsi="Arial" w:cs="Arial"/>
          <w:iCs/>
          <w:sz w:val="24"/>
          <w:szCs w:val="24"/>
          <w:lang w:val="es-MX"/>
        </w:rPr>
        <w:t>empresa.</w:t>
      </w:r>
    </w:p>
    <w:p w14:paraId="7AE730A8" w14:textId="77777777" w:rsidR="007A64BA" w:rsidRPr="005F61ED" w:rsidRDefault="007A64BA" w:rsidP="005F61ED">
      <w:pPr>
        <w:spacing w:after="0" w:line="288" w:lineRule="auto"/>
        <w:contextualSpacing/>
        <w:jc w:val="both"/>
        <w:rPr>
          <w:rFonts w:ascii="Arial" w:hAnsi="Arial" w:cs="Arial"/>
          <w:iCs/>
          <w:sz w:val="24"/>
          <w:szCs w:val="24"/>
          <w:lang w:val="es-MX"/>
        </w:rPr>
      </w:pPr>
    </w:p>
    <w:p w14:paraId="1242A75A" w14:textId="24C3F301" w:rsidR="007A64BA" w:rsidRPr="005F61ED" w:rsidRDefault="007A64BA" w:rsidP="005F61ED">
      <w:pPr>
        <w:spacing w:after="0" w:line="288" w:lineRule="auto"/>
        <w:contextualSpacing/>
        <w:jc w:val="both"/>
        <w:rPr>
          <w:rFonts w:ascii="Arial" w:hAnsi="Arial" w:cs="Arial"/>
          <w:iCs/>
          <w:sz w:val="24"/>
          <w:szCs w:val="24"/>
          <w:lang w:val="es-MX"/>
        </w:rPr>
      </w:pPr>
      <w:r w:rsidRPr="005F61ED">
        <w:rPr>
          <w:rFonts w:ascii="Arial" w:hAnsi="Arial" w:cs="Arial"/>
          <w:iCs/>
          <w:sz w:val="24"/>
          <w:szCs w:val="24"/>
          <w:lang w:val="es-MX"/>
        </w:rPr>
        <w:t xml:space="preserve">Según se señaló en el </w:t>
      </w:r>
      <w:r w:rsidRPr="005F61ED">
        <w:rPr>
          <w:rFonts w:ascii="Arial" w:hAnsi="Arial" w:cs="Arial"/>
          <w:iCs/>
          <w:sz w:val="24"/>
          <w:szCs w:val="24"/>
        </w:rPr>
        <w:t>Decreto No. LXV/EXDEC/0349/2017 V P.E.,</w:t>
      </w:r>
      <w:r w:rsidRPr="005F61ED" w:rsidDel="007A64BA">
        <w:rPr>
          <w:rFonts w:ascii="Arial" w:hAnsi="Arial" w:cs="Arial"/>
          <w:iCs/>
          <w:sz w:val="24"/>
          <w:szCs w:val="24"/>
          <w:lang w:val="es-MX"/>
        </w:rPr>
        <w:t xml:space="preserve"> </w:t>
      </w:r>
      <w:r w:rsidRPr="005F61ED">
        <w:rPr>
          <w:rFonts w:ascii="Arial" w:hAnsi="Arial" w:cs="Arial"/>
          <w:iCs/>
          <w:sz w:val="24"/>
          <w:szCs w:val="24"/>
          <w:lang w:val="es-MX"/>
        </w:rPr>
        <w:t>l</w:t>
      </w:r>
      <w:r w:rsidR="009851DE" w:rsidRPr="005F61ED">
        <w:rPr>
          <w:rFonts w:ascii="Arial" w:hAnsi="Arial" w:cs="Arial"/>
          <w:iCs/>
          <w:sz w:val="24"/>
          <w:szCs w:val="24"/>
          <w:lang w:val="es-MX"/>
        </w:rPr>
        <w:t xml:space="preserve">a terminación anticipada </w:t>
      </w:r>
      <w:r w:rsidRPr="005F61ED">
        <w:rPr>
          <w:rFonts w:ascii="Arial" w:hAnsi="Arial" w:cs="Arial"/>
          <w:iCs/>
          <w:sz w:val="24"/>
          <w:szCs w:val="24"/>
          <w:lang w:val="es-MX"/>
        </w:rPr>
        <w:t>podría</w:t>
      </w:r>
      <w:r w:rsidR="009851DE" w:rsidRPr="005F61ED">
        <w:rPr>
          <w:rFonts w:ascii="Arial" w:hAnsi="Arial" w:cs="Arial"/>
          <w:iCs/>
          <w:sz w:val="24"/>
          <w:szCs w:val="24"/>
        </w:rPr>
        <w:t xml:space="preserve"> llevarse a cabo </w:t>
      </w:r>
      <w:r w:rsidR="009851DE" w:rsidRPr="005F61ED">
        <w:rPr>
          <w:rFonts w:ascii="Arial" w:hAnsi="Arial" w:cs="Arial"/>
          <w:i/>
          <w:iCs/>
          <w:sz w:val="24"/>
          <w:szCs w:val="24"/>
        </w:rPr>
        <w:t xml:space="preserve">mediante la emisión o suscripción de cualquier acto jurídico o la celebración del o los convenios de extinción correspondientes </w:t>
      </w:r>
      <w:r w:rsidRPr="005F61ED">
        <w:rPr>
          <w:rFonts w:ascii="Arial" w:hAnsi="Arial" w:cs="Arial"/>
          <w:i/>
          <w:iCs/>
          <w:sz w:val="24"/>
          <w:szCs w:val="24"/>
        </w:rPr>
        <w:t xml:space="preserve">a </w:t>
      </w:r>
      <w:r w:rsidRPr="005F61ED">
        <w:rPr>
          <w:rFonts w:ascii="Arial" w:hAnsi="Arial" w:cs="Arial"/>
          <w:i/>
          <w:iCs/>
          <w:sz w:val="24"/>
          <w:szCs w:val="24"/>
        </w:rPr>
        <w:lastRenderedPageBreak/>
        <w:t>celebrarse</w:t>
      </w:r>
      <w:r w:rsidR="009851DE" w:rsidRPr="005F61ED">
        <w:rPr>
          <w:rFonts w:ascii="Arial" w:hAnsi="Arial" w:cs="Arial"/>
          <w:i/>
          <w:iCs/>
          <w:sz w:val="24"/>
          <w:szCs w:val="24"/>
        </w:rPr>
        <w:t xml:space="preserve"> entre el Estado de Chihuahua y la </w:t>
      </w:r>
      <w:r w:rsidR="009851DE" w:rsidRPr="005F61ED">
        <w:rPr>
          <w:rFonts w:ascii="Arial" w:hAnsi="Arial" w:cs="Arial"/>
          <w:i/>
          <w:iCs/>
          <w:sz w:val="24"/>
          <w:szCs w:val="24"/>
          <w:lang w:val="es-MX"/>
        </w:rPr>
        <w:t>empresa de participación estatal mayoritaria denominada Fibra Estatal Chihuahua, S.A. de C.V</w:t>
      </w:r>
      <w:r w:rsidRPr="005F61ED">
        <w:rPr>
          <w:rFonts w:ascii="Arial" w:hAnsi="Arial" w:cs="Arial"/>
          <w:iCs/>
          <w:sz w:val="24"/>
          <w:szCs w:val="24"/>
          <w:lang w:val="es-MX"/>
        </w:rPr>
        <w:t>.</w:t>
      </w:r>
    </w:p>
    <w:p w14:paraId="625EB844" w14:textId="77777777" w:rsidR="007F44A6" w:rsidRPr="005F61ED" w:rsidRDefault="007F44A6" w:rsidP="005F61ED">
      <w:pPr>
        <w:spacing w:after="0" w:line="288" w:lineRule="auto"/>
        <w:contextualSpacing/>
        <w:jc w:val="both"/>
        <w:rPr>
          <w:rFonts w:ascii="Arial" w:hAnsi="Arial" w:cs="Arial"/>
          <w:iCs/>
          <w:sz w:val="24"/>
          <w:szCs w:val="24"/>
          <w:lang w:val="es-MX"/>
        </w:rPr>
      </w:pPr>
    </w:p>
    <w:bookmarkEnd w:id="7"/>
    <w:p w14:paraId="7B4567A8" w14:textId="2A7E8714" w:rsidR="00403176" w:rsidRPr="005F61ED" w:rsidRDefault="00100394" w:rsidP="005F61ED">
      <w:pPr>
        <w:spacing w:after="0" w:line="288" w:lineRule="auto"/>
        <w:contextualSpacing/>
        <w:jc w:val="both"/>
        <w:rPr>
          <w:rFonts w:ascii="Arial" w:hAnsi="Arial" w:cs="Arial"/>
          <w:iCs/>
          <w:sz w:val="24"/>
          <w:szCs w:val="24"/>
          <w:lang w:val="es-MX"/>
        </w:rPr>
      </w:pPr>
      <w:r w:rsidRPr="005F61ED">
        <w:rPr>
          <w:rFonts w:ascii="Arial" w:hAnsi="Arial" w:cs="Arial"/>
          <w:iCs/>
          <w:sz w:val="24"/>
          <w:szCs w:val="24"/>
          <w:lang w:val="es-MX"/>
        </w:rPr>
        <w:br/>
      </w:r>
      <w:r w:rsidR="00DA719C" w:rsidRPr="005F61ED">
        <w:rPr>
          <w:rFonts w:ascii="Arial" w:hAnsi="Arial" w:cs="Arial"/>
          <w:b/>
          <w:bCs/>
          <w:iCs/>
          <w:sz w:val="24"/>
          <w:szCs w:val="24"/>
          <w:lang w:val="es-MX"/>
        </w:rPr>
        <w:t>CUARTO</w:t>
      </w:r>
      <w:bookmarkStart w:id="8" w:name="_Hlk96689413"/>
      <w:r w:rsidR="00F91C5D" w:rsidRPr="005F61ED">
        <w:rPr>
          <w:rFonts w:ascii="Arial" w:hAnsi="Arial" w:cs="Arial"/>
          <w:b/>
          <w:bCs/>
          <w:iCs/>
          <w:sz w:val="24"/>
          <w:szCs w:val="24"/>
          <w:lang w:val="es-MX"/>
        </w:rPr>
        <w:t xml:space="preserve">.– </w:t>
      </w:r>
      <w:bookmarkEnd w:id="8"/>
      <w:r w:rsidR="00A318DA" w:rsidRPr="005F61ED">
        <w:rPr>
          <w:rFonts w:ascii="Arial" w:hAnsi="Arial" w:cs="Arial"/>
          <w:iCs/>
          <w:sz w:val="24"/>
          <w:szCs w:val="24"/>
          <w:lang w:val="es-MX"/>
        </w:rPr>
        <w:t>Así mismo, conforme al ordenamiento señalado en el numeral anterior, se</w:t>
      </w:r>
      <w:r w:rsidR="00535B70" w:rsidRPr="005F61ED">
        <w:rPr>
          <w:rFonts w:ascii="Arial" w:hAnsi="Arial" w:cs="Arial"/>
          <w:iCs/>
          <w:sz w:val="24"/>
          <w:szCs w:val="24"/>
          <w:lang w:val="es-MX"/>
        </w:rPr>
        <w:t xml:space="preserve"> autorizó al Titular del Poder Ejecutivo del Estado </w:t>
      </w:r>
      <w:bookmarkStart w:id="9" w:name="_Hlk96948557"/>
      <w:r w:rsidR="00A318DA" w:rsidRPr="005F61ED">
        <w:rPr>
          <w:rFonts w:ascii="Arial" w:hAnsi="Arial" w:cs="Arial"/>
          <w:iCs/>
          <w:sz w:val="24"/>
          <w:szCs w:val="24"/>
          <w:lang w:val="es-MX"/>
        </w:rPr>
        <w:t>para</w:t>
      </w:r>
      <w:r w:rsidR="00535B70" w:rsidRPr="005F61ED">
        <w:rPr>
          <w:rFonts w:ascii="Arial" w:hAnsi="Arial" w:cs="Arial"/>
          <w:iCs/>
          <w:sz w:val="24"/>
          <w:szCs w:val="24"/>
          <w:lang w:val="es-MX"/>
        </w:rPr>
        <w:t xml:space="preserve"> </w:t>
      </w:r>
      <w:r w:rsidR="00F00612" w:rsidRPr="005F61ED">
        <w:rPr>
          <w:rFonts w:ascii="Arial" w:hAnsi="Arial" w:cs="Arial"/>
          <w:iCs/>
          <w:sz w:val="24"/>
          <w:szCs w:val="24"/>
          <w:lang w:val="es-MX"/>
        </w:rPr>
        <w:t>celebra</w:t>
      </w:r>
      <w:r w:rsidR="00535B70" w:rsidRPr="005F61ED">
        <w:rPr>
          <w:rFonts w:ascii="Arial" w:hAnsi="Arial" w:cs="Arial"/>
          <w:iCs/>
          <w:sz w:val="24"/>
          <w:szCs w:val="24"/>
          <w:lang w:val="es-MX"/>
        </w:rPr>
        <w:t>r la terminación anticipada</w:t>
      </w:r>
      <w:r w:rsidR="00235A79" w:rsidRPr="005F61ED">
        <w:rPr>
          <w:rFonts w:ascii="Arial" w:hAnsi="Arial" w:cs="Arial"/>
          <w:iCs/>
          <w:sz w:val="24"/>
          <w:szCs w:val="24"/>
          <w:lang w:val="es-MX"/>
        </w:rPr>
        <w:t xml:space="preserve"> </w:t>
      </w:r>
      <w:r w:rsidR="00367AE9" w:rsidRPr="005F61ED">
        <w:rPr>
          <w:rFonts w:ascii="Arial" w:hAnsi="Arial" w:cs="Arial"/>
          <w:iCs/>
          <w:sz w:val="24"/>
          <w:szCs w:val="24"/>
          <w:lang w:val="es-MX"/>
        </w:rPr>
        <w:t xml:space="preserve">o, en su caso, la reversión de la cesión de todos los derechos y obligaciones efectuada a favor de </w:t>
      </w:r>
      <w:r w:rsidR="00235A79" w:rsidRPr="005F61ED">
        <w:rPr>
          <w:rFonts w:ascii="Arial" w:hAnsi="Arial" w:cs="Arial"/>
          <w:iCs/>
          <w:sz w:val="24"/>
          <w:szCs w:val="24"/>
          <w:lang w:val="es-MX"/>
        </w:rPr>
        <w:t>Fibra Estatal Chihuahua, S.A. de C.V.</w:t>
      </w:r>
      <w:bookmarkEnd w:id="9"/>
      <w:r w:rsidR="00367AE9" w:rsidRPr="005F61ED">
        <w:rPr>
          <w:rFonts w:ascii="Arial" w:hAnsi="Arial" w:cs="Arial"/>
          <w:iCs/>
          <w:sz w:val="24"/>
          <w:szCs w:val="24"/>
          <w:lang w:val="es-MX"/>
        </w:rPr>
        <w:t>, derivad</w:t>
      </w:r>
      <w:r w:rsidR="008E7C1F" w:rsidRPr="005F61ED">
        <w:rPr>
          <w:rFonts w:ascii="Arial" w:hAnsi="Arial" w:cs="Arial"/>
          <w:iCs/>
          <w:sz w:val="24"/>
          <w:szCs w:val="24"/>
          <w:lang w:val="es-MX"/>
        </w:rPr>
        <w:t>o</w:t>
      </w:r>
      <w:r w:rsidR="00367AE9" w:rsidRPr="005F61ED">
        <w:rPr>
          <w:rFonts w:ascii="Arial" w:hAnsi="Arial" w:cs="Arial"/>
          <w:iCs/>
          <w:sz w:val="24"/>
          <w:szCs w:val="24"/>
          <w:lang w:val="es-MX"/>
        </w:rPr>
        <w:t>s de ciertas concesiones otorgadas por la Federación, a través de la</w:t>
      </w:r>
      <w:r w:rsidR="00A318DA" w:rsidRPr="005F61ED">
        <w:rPr>
          <w:rFonts w:ascii="Arial" w:hAnsi="Arial" w:cs="Arial"/>
          <w:iCs/>
          <w:sz w:val="24"/>
          <w:szCs w:val="24"/>
          <w:lang w:val="es-MX"/>
        </w:rPr>
        <w:t xml:space="preserve"> </w:t>
      </w:r>
      <w:r w:rsidR="00367AE9" w:rsidRPr="005F61ED">
        <w:rPr>
          <w:rFonts w:ascii="Arial" w:hAnsi="Arial" w:cs="Arial"/>
          <w:iCs/>
          <w:sz w:val="24"/>
          <w:szCs w:val="24"/>
          <w:lang w:val="es-MX"/>
        </w:rPr>
        <w:t>Secretaría de Comunicaciones y Transportes</w:t>
      </w:r>
      <w:r w:rsidR="00A318DA" w:rsidRPr="005F61ED">
        <w:rPr>
          <w:rFonts w:ascii="Arial" w:hAnsi="Arial" w:cs="Arial"/>
          <w:iCs/>
          <w:sz w:val="24"/>
          <w:szCs w:val="24"/>
          <w:lang w:val="es-MX"/>
        </w:rPr>
        <w:t>,</w:t>
      </w:r>
      <w:r w:rsidR="00367AE9" w:rsidRPr="005F61ED">
        <w:rPr>
          <w:rFonts w:ascii="Arial" w:hAnsi="Arial" w:cs="Arial"/>
          <w:iCs/>
          <w:sz w:val="24"/>
          <w:szCs w:val="24"/>
          <w:lang w:val="es-MX"/>
        </w:rPr>
        <w:t xml:space="preserve"> sobre </w:t>
      </w:r>
      <w:r w:rsidR="00A16D4F" w:rsidRPr="005F61ED">
        <w:rPr>
          <w:rFonts w:ascii="Arial" w:hAnsi="Arial" w:cs="Arial"/>
          <w:iCs/>
          <w:sz w:val="24"/>
          <w:szCs w:val="24"/>
          <w:lang w:val="es-MX"/>
        </w:rPr>
        <w:t xml:space="preserve">los </w:t>
      </w:r>
      <w:r w:rsidR="00367AE9" w:rsidRPr="005F61ED">
        <w:rPr>
          <w:rFonts w:ascii="Arial" w:hAnsi="Arial" w:cs="Arial"/>
          <w:iCs/>
          <w:sz w:val="24"/>
          <w:szCs w:val="24"/>
          <w:lang w:val="es-MX"/>
        </w:rPr>
        <w:t>tramos carreteros de jurisdicción federal</w:t>
      </w:r>
      <w:r w:rsidR="00A318DA" w:rsidRPr="005F61ED">
        <w:rPr>
          <w:rFonts w:ascii="Arial" w:hAnsi="Arial" w:cs="Arial"/>
          <w:iCs/>
          <w:sz w:val="24"/>
          <w:szCs w:val="24"/>
          <w:lang w:val="es-MX"/>
        </w:rPr>
        <w:t xml:space="preserve"> descritos en el punto segundo de este apartado.</w:t>
      </w:r>
    </w:p>
    <w:p w14:paraId="66CFFDAA" w14:textId="77777777" w:rsidR="007F44A6" w:rsidRDefault="007F44A6" w:rsidP="005F61ED">
      <w:pPr>
        <w:pStyle w:val="Prrafodelista"/>
        <w:tabs>
          <w:tab w:val="left" w:pos="2291"/>
        </w:tabs>
        <w:spacing w:after="0" w:line="288" w:lineRule="auto"/>
        <w:ind w:left="1134"/>
        <w:jc w:val="both"/>
        <w:rPr>
          <w:rFonts w:ascii="Arial" w:hAnsi="Arial" w:cs="Arial"/>
          <w:iCs/>
          <w:sz w:val="24"/>
          <w:szCs w:val="24"/>
          <w:lang w:val="es-MX"/>
        </w:rPr>
      </w:pPr>
    </w:p>
    <w:p w14:paraId="30A69876" w14:textId="77777777" w:rsidR="00100394" w:rsidRPr="005F61ED" w:rsidRDefault="00A318DA" w:rsidP="005F61ED">
      <w:pPr>
        <w:pStyle w:val="Prrafodelista"/>
        <w:tabs>
          <w:tab w:val="left" w:pos="2291"/>
        </w:tabs>
        <w:spacing w:after="0" w:line="288" w:lineRule="auto"/>
        <w:ind w:left="1134"/>
        <w:jc w:val="both"/>
        <w:rPr>
          <w:rFonts w:ascii="Arial" w:hAnsi="Arial" w:cs="Arial"/>
          <w:iCs/>
          <w:sz w:val="24"/>
          <w:szCs w:val="24"/>
          <w:lang w:val="es-MX"/>
        </w:rPr>
      </w:pPr>
      <w:r w:rsidRPr="005F61ED">
        <w:rPr>
          <w:rFonts w:ascii="Arial" w:hAnsi="Arial" w:cs="Arial"/>
          <w:iCs/>
          <w:sz w:val="24"/>
          <w:szCs w:val="24"/>
          <w:lang w:val="es-MX"/>
        </w:rPr>
        <w:tab/>
      </w:r>
    </w:p>
    <w:p w14:paraId="0233A73C" w14:textId="3751C3E8" w:rsidR="008A34D4" w:rsidRPr="005F61ED" w:rsidRDefault="00DA719C" w:rsidP="005F61ED">
      <w:pPr>
        <w:spacing w:after="0" w:line="288" w:lineRule="auto"/>
        <w:contextualSpacing/>
        <w:jc w:val="both"/>
        <w:rPr>
          <w:rFonts w:ascii="Arial" w:hAnsi="Arial" w:cs="Arial"/>
          <w:iCs/>
          <w:sz w:val="24"/>
          <w:szCs w:val="24"/>
          <w:lang w:val="es-MX"/>
        </w:rPr>
      </w:pPr>
      <w:r w:rsidRPr="005F61ED">
        <w:rPr>
          <w:rFonts w:ascii="Arial" w:hAnsi="Arial" w:cs="Arial"/>
          <w:b/>
          <w:bCs/>
          <w:iCs/>
          <w:sz w:val="24"/>
          <w:szCs w:val="24"/>
          <w:lang w:val="es-MX"/>
        </w:rPr>
        <w:t>QUINTO</w:t>
      </w:r>
      <w:bookmarkStart w:id="10" w:name="_Hlk96689577"/>
      <w:r w:rsidR="00F91C5D" w:rsidRPr="005F61ED">
        <w:rPr>
          <w:rFonts w:ascii="Arial" w:hAnsi="Arial" w:cs="Arial"/>
          <w:b/>
          <w:bCs/>
          <w:iCs/>
          <w:sz w:val="24"/>
          <w:szCs w:val="24"/>
          <w:lang w:val="es-MX"/>
        </w:rPr>
        <w:t xml:space="preserve">.– </w:t>
      </w:r>
      <w:r w:rsidR="00A318DA" w:rsidRPr="005F61ED">
        <w:rPr>
          <w:rFonts w:ascii="Arial" w:hAnsi="Arial" w:cs="Arial"/>
          <w:iCs/>
          <w:sz w:val="24"/>
          <w:szCs w:val="24"/>
          <w:lang w:val="es-MX"/>
        </w:rPr>
        <w:t>E</w:t>
      </w:r>
      <w:r w:rsidR="00A06182" w:rsidRPr="005F61ED">
        <w:rPr>
          <w:rFonts w:ascii="Arial" w:hAnsi="Arial" w:cs="Arial"/>
          <w:iCs/>
          <w:sz w:val="24"/>
          <w:szCs w:val="24"/>
          <w:lang w:val="es-MX"/>
        </w:rPr>
        <w:t xml:space="preserve">n relación con el </w:t>
      </w:r>
      <w:r w:rsidR="00A318DA" w:rsidRPr="005F61ED">
        <w:rPr>
          <w:rFonts w:ascii="Arial" w:hAnsi="Arial" w:cs="Arial"/>
          <w:iCs/>
          <w:sz w:val="24"/>
          <w:szCs w:val="24"/>
          <w:lang w:val="es-MX"/>
        </w:rPr>
        <w:t xml:space="preserve">Artículo Tercero </w:t>
      </w:r>
      <w:r w:rsidR="00A06182" w:rsidRPr="005F61ED">
        <w:rPr>
          <w:rFonts w:ascii="Arial" w:hAnsi="Arial" w:cs="Arial"/>
          <w:iCs/>
          <w:sz w:val="24"/>
          <w:szCs w:val="24"/>
          <w:lang w:val="es-MX"/>
        </w:rPr>
        <w:t xml:space="preserve">del </w:t>
      </w:r>
      <w:r w:rsidR="00F34BE3" w:rsidRPr="005F61ED">
        <w:rPr>
          <w:rFonts w:ascii="Arial" w:hAnsi="Arial" w:cs="Arial"/>
          <w:iCs/>
          <w:sz w:val="24"/>
          <w:szCs w:val="24"/>
        </w:rPr>
        <w:t>D</w:t>
      </w:r>
      <w:r w:rsidR="00A06182" w:rsidRPr="005F61ED">
        <w:rPr>
          <w:rFonts w:ascii="Arial" w:hAnsi="Arial" w:cs="Arial"/>
          <w:iCs/>
          <w:sz w:val="24"/>
          <w:szCs w:val="24"/>
        </w:rPr>
        <w:t>ecreto No. LXV/EXDEC/0349/2017</w:t>
      </w:r>
      <w:r w:rsidR="00A318DA" w:rsidRPr="005F61ED">
        <w:rPr>
          <w:rFonts w:ascii="Arial" w:hAnsi="Arial" w:cs="Arial"/>
          <w:iCs/>
          <w:sz w:val="24"/>
          <w:szCs w:val="24"/>
        </w:rPr>
        <w:t xml:space="preserve"> V P.E.</w:t>
      </w:r>
      <w:r w:rsidR="00A06182" w:rsidRPr="005F61ED">
        <w:rPr>
          <w:rFonts w:ascii="Arial" w:hAnsi="Arial" w:cs="Arial"/>
          <w:iCs/>
          <w:sz w:val="24"/>
          <w:szCs w:val="24"/>
        </w:rPr>
        <w:t xml:space="preserve">, </w:t>
      </w:r>
      <w:r w:rsidR="00A318DA" w:rsidRPr="005F61ED">
        <w:rPr>
          <w:rFonts w:ascii="Arial" w:hAnsi="Arial" w:cs="Arial"/>
          <w:iCs/>
          <w:sz w:val="24"/>
          <w:szCs w:val="24"/>
        </w:rPr>
        <w:t xml:space="preserve">se </w:t>
      </w:r>
      <w:bookmarkEnd w:id="10"/>
      <w:r w:rsidR="00A06182" w:rsidRPr="005F61ED">
        <w:rPr>
          <w:rFonts w:ascii="Arial" w:hAnsi="Arial" w:cs="Arial"/>
          <w:iCs/>
          <w:sz w:val="24"/>
          <w:szCs w:val="24"/>
          <w:lang w:val="es-MX"/>
        </w:rPr>
        <w:t>autorizó</w:t>
      </w:r>
      <w:r w:rsidR="005E3D8C" w:rsidRPr="005F61ED">
        <w:rPr>
          <w:rFonts w:ascii="Arial" w:hAnsi="Arial" w:cs="Arial"/>
          <w:iCs/>
          <w:sz w:val="24"/>
          <w:szCs w:val="24"/>
          <w:lang w:val="es-MX"/>
        </w:rPr>
        <w:t xml:space="preserve"> al</w:t>
      </w:r>
      <w:r w:rsidR="00F34BE3" w:rsidRPr="005F61ED">
        <w:rPr>
          <w:rFonts w:ascii="Arial" w:hAnsi="Arial" w:cs="Arial"/>
          <w:iCs/>
          <w:sz w:val="24"/>
          <w:szCs w:val="24"/>
          <w:lang w:val="es-MX"/>
        </w:rPr>
        <w:t xml:space="preserve"> </w:t>
      </w:r>
      <w:r w:rsidR="005E3D8C" w:rsidRPr="005F61ED">
        <w:rPr>
          <w:rFonts w:ascii="Arial" w:hAnsi="Arial" w:cs="Arial"/>
          <w:iCs/>
          <w:sz w:val="24"/>
          <w:szCs w:val="24"/>
          <w:lang w:val="es-MX"/>
        </w:rPr>
        <w:t xml:space="preserve">Titular del Ejecutivo del Estado para que, por conducto de la persona </w:t>
      </w:r>
      <w:r w:rsidR="00A318DA" w:rsidRPr="005F61ED">
        <w:rPr>
          <w:rFonts w:ascii="Arial" w:hAnsi="Arial" w:cs="Arial"/>
          <w:iCs/>
          <w:sz w:val="24"/>
          <w:szCs w:val="24"/>
          <w:lang w:val="es-MX"/>
        </w:rPr>
        <w:t xml:space="preserve">Titular </w:t>
      </w:r>
      <w:r w:rsidR="005E3D8C" w:rsidRPr="005F61ED">
        <w:rPr>
          <w:rFonts w:ascii="Arial" w:hAnsi="Arial" w:cs="Arial"/>
          <w:iCs/>
          <w:sz w:val="24"/>
          <w:szCs w:val="24"/>
          <w:lang w:val="es-MX"/>
        </w:rPr>
        <w:t xml:space="preserve">de la Secretaría de Comunicaciones y Obras Públicas, celebrara con la empresa de participación estatal mayoritaria denominada Fibra Estatal Chihuahua, S.A. de C.V., la terminación anticipada del contrato de prestación de servicios por virtud del cual Fibra </w:t>
      </w:r>
      <w:bookmarkStart w:id="11" w:name="_Hlk96635891"/>
      <w:r w:rsidR="005E3D8C" w:rsidRPr="005F61ED">
        <w:rPr>
          <w:rFonts w:ascii="Arial" w:hAnsi="Arial" w:cs="Arial"/>
          <w:iCs/>
          <w:sz w:val="24"/>
          <w:szCs w:val="24"/>
          <w:lang w:val="es-MX"/>
        </w:rPr>
        <w:t>Estatal Chihuahua, S.A. de C.V.</w:t>
      </w:r>
      <w:bookmarkEnd w:id="11"/>
      <w:r w:rsidR="00E97470" w:rsidRPr="005F61ED">
        <w:rPr>
          <w:rFonts w:ascii="Arial" w:hAnsi="Arial" w:cs="Arial"/>
          <w:iCs/>
          <w:sz w:val="24"/>
          <w:szCs w:val="24"/>
          <w:lang w:val="es-MX"/>
        </w:rPr>
        <w:t>,</w:t>
      </w:r>
      <w:r w:rsidR="005E3D8C" w:rsidRPr="005F61ED">
        <w:rPr>
          <w:rFonts w:ascii="Arial" w:hAnsi="Arial" w:cs="Arial"/>
          <w:iCs/>
          <w:sz w:val="24"/>
          <w:szCs w:val="24"/>
          <w:lang w:val="es-MX"/>
        </w:rPr>
        <w:t xml:space="preserve"> encomendó al Estado de Chihuahua la </w:t>
      </w:r>
      <w:r w:rsidR="005C24CE" w:rsidRPr="005F61ED">
        <w:rPr>
          <w:rFonts w:ascii="Arial" w:hAnsi="Arial" w:cs="Arial"/>
          <w:iCs/>
          <w:sz w:val="24"/>
          <w:szCs w:val="24"/>
          <w:lang w:val="es-MX"/>
        </w:rPr>
        <w:t>operación</w:t>
      </w:r>
      <w:r w:rsidR="005E3D8C" w:rsidRPr="005F61ED">
        <w:rPr>
          <w:rFonts w:ascii="Arial" w:hAnsi="Arial" w:cs="Arial"/>
          <w:iCs/>
          <w:sz w:val="24"/>
          <w:szCs w:val="24"/>
          <w:lang w:val="es-MX"/>
        </w:rPr>
        <w:t>, mantenimiento y conservación de los tramos carreteros</w:t>
      </w:r>
      <w:r w:rsidR="005C24CE" w:rsidRPr="005F61ED">
        <w:rPr>
          <w:rFonts w:ascii="Arial" w:hAnsi="Arial" w:cs="Arial"/>
          <w:iCs/>
          <w:sz w:val="24"/>
          <w:szCs w:val="24"/>
          <w:lang w:val="es-MX"/>
        </w:rPr>
        <w:t xml:space="preserve"> mencionados en los </w:t>
      </w:r>
      <w:r w:rsidR="00A318DA" w:rsidRPr="005F61ED">
        <w:rPr>
          <w:rFonts w:ascii="Arial" w:hAnsi="Arial" w:cs="Arial"/>
          <w:iCs/>
          <w:sz w:val="24"/>
          <w:szCs w:val="24"/>
          <w:lang w:val="es-MX"/>
        </w:rPr>
        <w:t xml:space="preserve">Artículos Primero y Segundo </w:t>
      </w:r>
      <w:r w:rsidR="00E97470" w:rsidRPr="005F61ED">
        <w:rPr>
          <w:rFonts w:ascii="Arial" w:hAnsi="Arial" w:cs="Arial"/>
          <w:iCs/>
          <w:sz w:val="24"/>
          <w:szCs w:val="24"/>
          <w:lang w:val="es-MX"/>
        </w:rPr>
        <w:t xml:space="preserve">del </w:t>
      </w:r>
      <w:r w:rsidR="00A318DA" w:rsidRPr="005F61ED">
        <w:rPr>
          <w:rFonts w:ascii="Arial" w:hAnsi="Arial" w:cs="Arial"/>
          <w:iCs/>
          <w:sz w:val="24"/>
          <w:szCs w:val="24"/>
          <w:lang w:val="es-MX"/>
        </w:rPr>
        <w:t xml:space="preserve">citado </w:t>
      </w:r>
      <w:r w:rsidR="00E97470" w:rsidRPr="005F61ED">
        <w:rPr>
          <w:rFonts w:ascii="Arial" w:hAnsi="Arial" w:cs="Arial"/>
          <w:iCs/>
          <w:sz w:val="24"/>
          <w:szCs w:val="24"/>
        </w:rPr>
        <w:t>Decreto</w:t>
      </w:r>
      <w:r w:rsidR="005C24CE" w:rsidRPr="005F61ED">
        <w:rPr>
          <w:rFonts w:ascii="Arial" w:hAnsi="Arial" w:cs="Arial"/>
          <w:iCs/>
          <w:sz w:val="24"/>
          <w:szCs w:val="24"/>
          <w:lang w:val="es-MX"/>
        </w:rPr>
        <w:t>, incluyendo sin limitar: el cobro del peaje; el mantenimiento mayor; el mantenimiento menor; la conservación; la administración de derecho de vía; y la prestación de los servicios auxiliares</w:t>
      </w:r>
      <w:r w:rsidR="00A50C51" w:rsidRPr="005F61ED">
        <w:rPr>
          <w:rFonts w:ascii="Arial" w:hAnsi="Arial" w:cs="Arial"/>
          <w:iCs/>
          <w:sz w:val="24"/>
          <w:szCs w:val="24"/>
          <w:lang w:val="es-MX"/>
        </w:rPr>
        <w:t>.</w:t>
      </w:r>
    </w:p>
    <w:p w14:paraId="3D9EE422" w14:textId="13A2C4D8" w:rsidR="003B6AD8" w:rsidRDefault="003B6AD8" w:rsidP="005F61ED">
      <w:pPr>
        <w:spacing w:after="0" w:line="288" w:lineRule="auto"/>
        <w:contextualSpacing/>
        <w:jc w:val="both"/>
        <w:rPr>
          <w:rFonts w:ascii="Arial" w:hAnsi="Arial" w:cs="Arial"/>
          <w:iCs/>
          <w:sz w:val="24"/>
          <w:szCs w:val="24"/>
          <w:lang w:val="es-MX"/>
        </w:rPr>
      </w:pPr>
    </w:p>
    <w:p w14:paraId="5443515A" w14:textId="77777777" w:rsidR="007F44A6" w:rsidRPr="005F61ED" w:rsidRDefault="007F44A6" w:rsidP="005F61ED">
      <w:pPr>
        <w:spacing w:after="0" w:line="288" w:lineRule="auto"/>
        <w:contextualSpacing/>
        <w:jc w:val="both"/>
        <w:rPr>
          <w:rFonts w:ascii="Arial" w:hAnsi="Arial" w:cs="Arial"/>
          <w:iCs/>
          <w:sz w:val="24"/>
          <w:szCs w:val="24"/>
          <w:lang w:val="es-MX"/>
        </w:rPr>
      </w:pPr>
    </w:p>
    <w:p w14:paraId="666659CC" w14:textId="4FB64B55" w:rsidR="003B6AD8" w:rsidRPr="005F61ED" w:rsidRDefault="00251D1A" w:rsidP="005F61ED">
      <w:pPr>
        <w:spacing w:after="0" w:line="288" w:lineRule="auto"/>
        <w:contextualSpacing/>
        <w:jc w:val="both"/>
        <w:rPr>
          <w:rFonts w:ascii="Arial" w:hAnsi="Arial" w:cs="Arial"/>
          <w:iCs/>
          <w:sz w:val="24"/>
          <w:szCs w:val="24"/>
          <w:lang w:val="es-MX"/>
        </w:rPr>
      </w:pPr>
      <w:r w:rsidRPr="005F61ED">
        <w:rPr>
          <w:rFonts w:ascii="Arial" w:hAnsi="Arial" w:cs="Arial"/>
          <w:b/>
          <w:iCs/>
          <w:sz w:val="24"/>
          <w:szCs w:val="24"/>
          <w:lang w:val="es-MX"/>
        </w:rPr>
        <w:t>SEXTO.</w:t>
      </w:r>
      <w:r w:rsidRPr="005F61ED">
        <w:rPr>
          <w:rFonts w:ascii="Arial" w:hAnsi="Arial" w:cs="Arial"/>
          <w:b/>
          <w:bCs/>
          <w:iCs/>
          <w:sz w:val="24"/>
          <w:szCs w:val="24"/>
          <w:lang w:val="es-MX"/>
        </w:rPr>
        <w:t>–</w:t>
      </w:r>
      <w:r w:rsidRPr="005F61ED">
        <w:rPr>
          <w:rFonts w:ascii="Arial" w:hAnsi="Arial" w:cs="Arial"/>
          <w:iCs/>
          <w:sz w:val="24"/>
          <w:szCs w:val="24"/>
          <w:lang w:val="es-MX"/>
        </w:rPr>
        <w:t xml:space="preserve"> Las autorizaciones otorgadas mediante el Decreto </w:t>
      </w:r>
      <w:r w:rsidRPr="005F61ED">
        <w:rPr>
          <w:rFonts w:ascii="Arial" w:hAnsi="Arial" w:cs="Arial"/>
          <w:iCs/>
          <w:sz w:val="24"/>
          <w:szCs w:val="24"/>
        </w:rPr>
        <w:t xml:space="preserve">LXV/EXDEC/0349/2017 V P.E., </w:t>
      </w:r>
      <w:r w:rsidRPr="005F61ED">
        <w:rPr>
          <w:rFonts w:ascii="Arial" w:hAnsi="Arial" w:cs="Arial"/>
          <w:iCs/>
          <w:sz w:val="24"/>
          <w:szCs w:val="24"/>
        </w:rPr>
        <w:t>se basaron en el argumento consistente en que “</w:t>
      </w:r>
      <w:r w:rsidRPr="005F61ED">
        <w:rPr>
          <w:rFonts w:ascii="Arial" w:hAnsi="Arial" w:cs="Arial"/>
          <w:i/>
          <w:iCs/>
          <w:sz w:val="24"/>
          <w:szCs w:val="24"/>
        </w:rPr>
        <w:t xml:space="preserve">En el supuesto de que el Estado de Chihuahua enajenara las acciones de una de las empresas de participación estatal mayoritaria, la cual es la titular de las concesiones carreteras estatales y titular, mediante cesión, de las concesiones carreteras federales, ello conllevaría a que el Estado de Chihuahua dejara de recibir ingresos por peaje carretero, durante 50 años, por lo que respecta a las carreteras estatales y por más de 30 años de las carreteras federales. La falta de </w:t>
      </w:r>
      <w:r w:rsidRPr="005F61ED">
        <w:rPr>
          <w:rFonts w:ascii="Arial" w:hAnsi="Arial" w:cs="Arial"/>
          <w:i/>
          <w:iCs/>
          <w:sz w:val="24"/>
          <w:szCs w:val="24"/>
        </w:rPr>
        <w:lastRenderedPageBreak/>
        <w:t>ingresos carreteros para el Estado, durante esos plazos, haría colapsar las finanzas públicas del Estado de Chihuahua (…)</w:t>
      </w:r>
      <w:r w:rsidRPr="005F61ED">
        <w:rPr>
          <w:rFonts w:ascii="Arial" w:hAnsi="Arial" w:cs="Arial"/>
          <w:iCs/>
          <w:sz w:val="24"/>
          <w:szCs w:val="24"/>
        </w:rPr>
        <w:t>”.</w:t>
      </w:r>
    </w:p>
    <w:p w14:paraId="3594C76E" w14:textId="77777777" w:rsidR="007F44A6" w:rsidRPr="005F61ED" w:rsidRDefault="007F44A6" w:rsidP="005F61ED">
      <w:pPr>
        <w:tabs>
          <w:tab w:val="left" w:pos="5898"/>
        </w:tabs>
        <w:spacing w:after="0" w:line="288" w:lineRule="auto"/>
        <w:contextualSpacing/>
        <w:jc w:val="both"/>
        <w:rPr>
          <w:rFonts w:ascii="Arial" w:hAnsi="Arial" w:cs="Arial"/>
          <w:iCs/>
          <w:sz w:val="24"/>
          <w:szCs w:val="24"/>
          <w:lang w:val="es-MX"/>
        </w:rPr>
      </w:pPr>
    </w:p>
    <w:p w14:paraId="4E36BEE8" w14:textId="3BB53C1D" w:rsidR="003B6AD8" w:rsidRPr="005F61ED" w:rsidRDefault="00251D1A" w:rsidP="005F61ED">
      <w:pPr>
        <w:tabs>
          <w:tab w:val="left" w:pos="5898"/>
        </w:tabs>
        <w:spacing w:after="0" w:line="288" w:lineRule="auto"/>
        <w:contextualSpacing/>
        <w:jc w:val="both"/>
        <w:rPr>
          <w:rFonts w:ascii="Arial" w:hAnsi="Arial" w:cs="Arial"/>
          <w:iCs/>
          <w:sz w:val="24"/>
          <w:szCs w:val="24"/>
          <w:lang w:val="es-MX"/>
        </w:rPr>
      </w:pPr>
      <w:r w:rsidRPr="005F61ED">
        <w:rPr>
          <w:rFonts w:ascii="Arial" w:hAnsi="Arial" w:cs="Arial"/>
          <w:iCs/>
          <w:sz w:val="24"/>
          <w:szCs w:val="24"/>
          <w:lang w:val="es-MX"/>
        </w:rPr>
        <w:tab/>
      </w:r>
    </w:p>
    <w:p w14:paraId="748AD2C5" w14:textId="42588154" w:rsidR="00E12830" w:rsidRPr="005F61ED" w:rsidRDefault="00251D1A" w:rsidP="005F61ED">
      <w:pPr>
        <w:pStyle w:val="Prrafodelista"/>
        <w:spacing w:after="0" w:line="288" w:lineRule="auto"/>
        <w:ind w:left="0"/>
        <w:jc w:val="both"/>
        <w:rPr>
          <w:rFonts w:ascii="Arial" w:hAnsi="Arial" w:cs="Arial"/>
          <w:iCs/>
          <w:sz w:val="24"/>
          <w:szCs w:val="24"/>
        </w:rPr>
      </w:pPr>
      <w:r w:rsidRPr="005F61ED">
        <w:rPr>
          <w:rFonts w:ascii="Arial" w:hAnsi="Arial" w:cs="Arial"/>
          <w:b/>
          <w:bCs/>
          <w:iCs/>
          <w:sz w:val="24"/>
          <w:szCs w:val="24"/>
          <w:lang w:val="es-MX"/>
        </w:rPr>
        <w:t>SÉPTIMO</w:t>
      </w:r>
      <w:proofErr w:type="gramStart"/>
      <w:r w:rsidR="00847A9E" w:rsidRPr="005F61ED">
        <w:rPr>
          <w:rFonts w:ascii="Arial" w:hAnsi="Arial" w:cs="Arial"/>
          <w:b/>
          <w:bCs/>
          <w:iCs/>
          <w:sz w:val="24"/>
          <w:szCs w:val="24"/>
          <w:lang w:val="es-MX"/>
        </w:rPr>
        <w:t>.</w:t>
      </w:r>
      <w:r w:rsidRPr="005F61ED">
        <w:rPr>
          <w:rFonts w:ascii="Arial" w:hAnsi="Arial" w:cs="Arial"/>
          <w:b/>
          <w:bCs/>
          <w:iCs/>
          <w:sz w:val="24"/>
          <w:szCs w:val="24"/>
          <w:lang w:val="es-MX"/>
        </w:rPr>
        <w:t>–</w:t>
      </w:r>
      <w:proofErr w:type="gramEnd"/>
      <w:r w:rsidR="00847A9E" w:rsidRPr="005F61ED">
        <w:rPr>
          <w:rFonts w:ascii="Arial" w:hAnsi="Arial" w:cs="Arial"/>
          <w:b/>
          <w:bCs/>
          <w:iCs/>
          <w:sz w:val="24"/>
          <w:szCs w:val="24"/>
          <w:lang w:val="es-MX"/>
        </w:rPr>
        <w:t xml:space="preserve"> </w:t>
      </w:r>
      <w:r w:rsidRPr="005F61ED">
        <w:rPr>
          <w:rFonts w:ascii="Arial" w:hAnsi="Arial" w:cs="Arial"/>
          <w:iCs/>
          <w:sz w:val="24"/>
          <w:szCs w:val="24"/>
          <w:lang w:val="es-MX"/>
        </w:rPr>
        <w:t>No obstante</w:t>
      </w:r>
      <w:r w:rsidR="004C0F22" w:rsidRPr="005F61ED">
        <w:rPr>
          <w:rFonts w:ascii="Arial" w:hAnsi="Arial" w:cs="Arial"/>
          <w:iCs/>
          <w:sz w:val="24"/>
          <w:szCs w:val="24"/>
          <w:lang w:val="es-MX"/>
        </w:rPr>
        <w:t>,</w:t>
      </w:r>
      <w:r w:rsidR="004C0F22" w:rsidRPr="005F61ED">
        <w:rPr>
          <w:rFonts w:ascii="Arial" w:hAnsi="Arial" w:cs="Arial"/>
          <w:b/>
          <w:bCs/>
          <w:iCs/>
          <w:sz w:val="24"/>
          <w:szCs w:val="24"/>
          <w:lang w:val="es-MX"/>
        </w:rPr>
        <w:t xml:space="preserve"> </w:t>
      </w:r>
      <w:r w:rsidRPr="005F61ED">
        <w:rPr>
          <w:rFonts w:ascii="Arial" w:hAnsi="Arial" w:cs="Arial"/>
          <w:iCs/>
          <w:sz w:val="24"/>
          <w:szCs w:val="24"/>
        </w:rPr>
        <w:t>se estima que las</w:t>
      </w:r>
      <w:r w:rsidR="004C0F22" w:rsidRPr="005F61ED">
        <w:rPr>
          <w:rFonts w:ascii="Arial" w:hAnsi="Arial" w:cs="Arial"/>
          <w:iCs/>
          <w:sz w:val="24"/>
          <w:szCs w:val="24"/>
        </w:rPr>
        <w:t xml:space="preserve"> apreciaciones </w:t>
      </w:r>
      <w:r w:rsidRPr="005F61ED">
        <w:rPr>
          <w:rFonts w:ascii="Arial" w:hAnsi="Arial" w:cs="Arial"/>
          <w:iCs/>
          <w:sz w:val="24"/>
          <w:szCs w:val="24"/>
        </w:rPr>
        <w:t xml:space="preserve">que dieron origen al Decreto </w:t>
      </w:r>
      <w:r w:rsidRPr="005F61ED">
        <w:rPr>
          <w:rFonts w:ascii="Arial" w:hAnsi="Arial" w:cs="Arial"/>
          <w:iCs/>
          <w:sz w:val="24"/>
          <w:szCs w:val="24"/>
        </w:rPr>
        <w:t xml:space="preserve">LXV/EXDEC/0349/2017 </w:t>
      </w:r>
      <w:r w:rsidR="00E12830" w:rsidRPr="005F61ED">
        <w:rPr>
          <w:rFonts w:ascii="Arial" w:hAnsi="Arial" w:cs="Arial"/>
          <w:iCs/>
          <w:sz w:val="24"/>
          <w:szCs w:val="24"/>
        </w:rPr>
        <w:t xml:space="preserve">V P.E. con el objeto de dar por terminadas las concesiones, </w:t>
      </w:r>
      <w:r w:rsidR="00E12830" w:rsidRPr="005F61ED">
        <w:rPr>
          <w:rFonts w:ascii="Arial" w:hAnsi="Arial" w:cs="Arial"/>
          <w:iCs/>
          <w:sz w:val="24"/>
          <w:szCs w:val="24"/>
        </w:rPr>
        <w:t xml:space="preserve">tanto estatales como federales, </w:t>
      </w:r>
      <w:r w:rsidR="00E12830" w:rsidRPr="005F61ED">
        <w:rPr>
          <w:rFonts w:ascii="Arial" w:hAnsi="Arial" w:cs="Arial"/>
          <w:iCs/>
          <w:sz w:val="24"/>
          <w:szCs w:val="24"/>
        </w:rPr>
        <w:t xml:space="preserve">otorgadas a Fibra Estatal Chihuahua, S.A. de C.V., </w:t>
      </w:r>
      <w:r w:rsidR="004C0F22" w:rsidRPr="005F61ED">
        <w:rPr>
          <w:rFonts w:ascii="Arial" w:hAnsi="Arial" w:cs="Arial"/>
          <w:iCs/>
          <w:sz w:val="24"/>
          <w:szCs w:val="24"/>
        </w:rPr>
        <w:t>no resultan correctas</w:t>
      </w:r>
      <w:r w:rsidR="00E12830" w:rsidRPr="005F61ED">
        <w:rPr>
          <w:rFonts w:ascii="Arial" w:hAnsi="Arial" w:cs="Arial"/>
          <w:iCs/>
          <w:sz w:val="24"/>
          <w:szCs w:val="24"/>
        </w:rPr>
        <w:t xml:space="preserve"> ni aplicables, por lo que la permanencia de ese instrumento es potencialmente lesivo para la operación de esa empresa, situación que promueve una constante incertidumbre jurídica.</w:t>
      </w:r>
      <w:r w:rsidR="004C0F22" w:rsidRPr="005F61ED">
        <w:rPr>
          <w:rFonts w:ascii="Arial" w:hAnsi="Arial" w:cs="Arial"/>
          <w:iCs/>
          <w:sz w:val="24"/>
          <w:szCs w:val="24"/>
        </w:rPr>
        <w:t xml:space="preserve"> </w:t>
      </w:r>
      <w:r w:rsidR="00E12830" w:rsidRPr="005F61ED">
        <w:rPr>
          <w:rFonts w:ascii="Arial" w:hAnsi="Arial" w:cs="Arial"/>
          <w:iCs/>
          <w:sz w:val="24"/>
          <w:szCs w:val="24"/>
        </w:rPr>
        <w:t>A</w:t>
      </w:r>
      <w:r w:rsidR="00E12830" w:rsidRPr="005F61ED">
        <w:rPr>
          <w:rFonts w:ascii="Arial" w:hAnsi="Arial" w:cs="Arial"/>
          <w:iCs/>
          <w:sz w:val="24"/>
          <w:szCs w:val="24"/>
        </w:rPr>
        <w:t xml:space="preserve"> la fecha</w:t>
      </w:r>
      <w:r w:rsidR="00E12830" w:rsidRPr="005F61ED">
        <w:rPr>
          <w:rFonts w:ascii="Arial" w:hAnsi="Arial" w:cs="Arial"/>
          <w:iCs/>
          <w:sz w:val="24"/>
          <w:szCs w:val="24"/>
        </w:rPr>
        <w:t>,</w:t>
      </w:r>
      <w:r w:rsidR="00E12830" w:rsidRPr="005F61ED">
        <w:rPr>
          <w:rFonts w:ascii="Arial" w:hAnsi="Arial" w:cs="Arial"/>
          <w:iCs/>
          <w:sz w:val="24"/>
          <w:szCs w:val="24"/>
        </w:rPr>
        <w:t xml:space="preserve"> el Estado no ha dejado de percibir los ingresos por concepto de uso de carreteras de cuota, derivados de las concesiones federales y estatales</w:t>
      </w:r>
      <w:r w:rsidR="00E12830" w:rsidRPr="005F61ED">
        <w:rPr>
          <w:rFonts w:ascii="Arial" w:hAnsi="Arial" w:cs="Arial"/>
          <w:iCs/>
          <w:sz w:val="24"/>
          <w:szCs w:val="24"/>
        </w:rPr>
        <w:t>;</w:t>
      </w:r>
      <w:r w:rsidR="00E12830" w:rsidRPr="005F61ED">
        <w:rPr>
          <w:rFonts w:ascii="Arial" w:hAnsi="Arial" w:cs="Arial"/>
          <w:iCs/>
          <w:sz w:val="24"/>
          <w:szCs w:val="24"/>
        </w:rPr>
        <w:t xml:space="preserve"> ello se ve reflejado en los informes mensuales, trimestrales, así como en la Cuenta Pública, por lo que no se tiene una afectación de los ingresos propios o en las participaciones federales.</w:t>
      </w:r>
      <w:r w:rsidR="00E12830" w:rsidRPr="005F61ED">
        <w:rPr>
          <w:rFonts w:ascii="Arial" w:hAnsi="Arial" w:cs="Arial"/>
          <w:iCs/>
          <w:sz w:val="24"/>
          <w:szCs w:val="24"/>
          <w:lang w:val="es-MX"/>
        </w:rPr>
        <w:t xml:space="preserve"> </w:t>
      </w:r>
      <w:commentRangeStart w:id="12"/>
      <w:commentRangeStart w:id="13"/>
      <w:commentRangeEnd w:id="12"/>
      <w:commentRangeEnd w:id="13"/>
      <w:r w:rsidR="00E12830" w:rsidRPr="005F61ED">
        <w:rPr>
          <w:rFonts w:ascii="Arial" w:hAnsi="Arial" w:cs="Arial"/>
          <w:iCs/>
          <w:sz w:val="24"/>
          <w:szCs w:val="24"/>
        </w:rPr>
        <w:t xml:space="preserve">  </w:t>
      </w:r>
    </w:p>
    <w:p w14:paraId="22451EC7" w14:textId="77777777" w:rsidR="004C0F22" w:rsidRPr="005F61ED" w:rsidRDefault="004C0F22" w:rsidP="005F61ED">
      <w:pPr>
        <w:pStyle w:val="Prrafodelista"/>
        <w:spacing w:after="0" w:line="288" w:lineRule="auto"/>
        <w:ind w:left="0"/>
        <w:jc w:val="both"/>
        <w:rPr>
          <w:rFonts w:ascii="Arial" w:hAnsi="Arial" w:cs="Arial"/>
          <w:iCs/>
          <w:sz w:val="24"/>
          <w:szCs w:val="24"/>
          <w:lang w:val="es-MX"/>
        </w:rPr>
      </w:pPr>
    </w:p>
    <w:p w14:paraId="5E3C181A" w14:textId="1E1B6459" w:rsidR="00251D1A" w:rsidRPr="005F61ED" w:rsidRDefault="00251D1A" w:rsidP="005F61ED">
      <w:pPr>
        <w:pStyle w:val="Prrafodelista"/>
        <w:spacing w:after="0" w:line="288" w:lineRule="auto"/>
        <w:ind w:left="0"/>
        <w:jc w:val="both"/>
        <w:rPr>
          <w:rFonts w:ascii="Arial" w:hAnsi="Arial" w:cs="Arial"/>
          <w:iCs/>
          <w:sz w:val="24"/>
          <w:szCs w:val="24"/>
        </w:rPr>
      </w:pPr>
      <w:r w:rsidRPr="005F61ED">
        <w:rPr>
          <w:rFonts w:ascii="Arial" w:hAnsi="Arial" w:cs="Arial"/>
          <w:iCs/>
          <w:sz w:val="24"/>
          <w:szCs w:val="24"/>
          <w:lang w:val="es-MX"/>
        </w:rPr>
        <w:t xml:space="preserve">En efecto, </w:t>
      </w:r>
      <w:r w:rsidRPr="005F61ED">
        <w:rPr>
          <w:rFonts w:ascii="Arial" w:hAnsi="Arial" w:cs="Arial"/>
          <w:iCs/>
          <w:sz w:val="24"/>
          <w:szCs w:val="24"/>
        </w:rPr>
        <w:t>es viable</w:t>
      </w:r>
      <w:r w:rsidRPr="005F61ED">
        <w:rPr>
          <w:rFonts w:ascii="Arial" w:hAnsi="Arial" w:cs="Arial"/>
          <w:iCs/>
          <w:sz w:val="24"/>
          <w:szCs w:val="24"/>
          <w:lang w:val="es-MX"/>
        </w:rPr>
        <w:t xml:space="preserve"> mantener el esquema de operación autorizado mediante el Decreto </w:t>
      </w:r>
      <w:r w:rsidRPr="005F61ED">
        <w:rPr>
          <w:rFonts w:ascii="Arial" w:hAnsi="Arial" w:cs="Arial"/>
          <w:iCs/>
          <w:sz w:val="24"/>
          <w:szCs w:val="24"/>
        </w:rPr>
        <w:t>1039/2015 I P.O</w:t>
      </w:r>
      <w:r w:rsidRPr="005F61ED">
        <w:rPr>
          <w:rFonts w:ascii="Arial" w:hAnsi="Arial" w:cs="Arial"/>
          <w:iCs/>
          <w:sz w:val="24"/>
          <w:szCs w:val="24"/>
        </w:rPr>
        <w:t>., lo que</w:t>
      </w:r>
      <w:r w:rsidRPr="005F61ED">
        <w:rPr>
          <w:rFonts w:ascii="Arial" w:hAnsi="Arial" w:cs="Arial"/>
          <w:iCs/>
          <w:sz w:val="24"/>
          <w:szCs w:val="24"/>
          <w:lang w:val="es-MX"/>
        </w:rPr>
        <w:t xml:space="preserve"> </w:t>
      </w:r>
      <w:r w:rsidR="004C0F22" w:rsidRPr="005F61ED">
        <w:rPr>
          <w:rFonts w:ascii="Arial" w:hAnsi="Arial" w:cs="Arial"/>
          <w:iCs/>
          <w:sz w:val="24"/>
          <w:szCs w:val="24"/>
          <w:lang w:val="es-MX"/>
        </w:rPr>
        <w:t>se corrobora</w:t>
      </w:r>
      <w:r w:rsidRPr="005F61ED">
        <w:rPr>
          <w:rFonts w:ascii="Arial" w:hAnsi="Arial" w:cs="Arial"/>
          <w:iCs/>
          <w:sz w:val="24"/>
          <w:szCs w:val="24"/>
          <w:lang w:val="es-MX"/>
        </w:rPr>
        <w:t xml:space="preserve"> con el hecho de </w:t>
      </w:r>
      <w:r w:rsidR="004C0F22" w:rsidRPr="005F61ED">
        <w:rPr>
          <w:rFonts w:ascii="Arial" w:hAnsi="Arial" w:cs="Arial"/>
          <w:iCs/>
          <w:sz w:val="24"/>
          <w:szCs w:val="24"/>
          <w:lang w:val="es-MX"/>
        </w:rPr>
        <w:t xml:space="preserve">que a lo largo de la administración anterior no se llevaron a cabo los actos necesarios para terminar, ceder, revertir, desafectar y/o transmitir los derechos y obligaciones derivados de la concesión sobre los tramos carreteros de jurisdicción estatal mencionados en el Artículo Primero del </w:t>
      </w:r>
      <w:r w:rsidR="004C0F22" w:rsidRPr="005F61ED">
        <w:rPr>
          <w:rFonts w:ascii="Arial" w:hAnsi="Arial" w:cs="Arial"/>
          <w:iCs/>
          <w:sz w:val="24"/>
          <w:szCs w:val="24"/>
        </w:rPr>
        <w:t>Decreto No. LXV/EXDEC/0349/2017 V P.E. otorgados a favor de Fibra Estatal Chihuahua, S.A. de C.V.</w:t>
      </w:r>
      <w:r w:rsidR="004C0F22" w:rsidRPr="005F61ED">
        <w:rPr>
          <w:rFonts w:ascii="Arial" w:hAnsi="Arial" w:cs="Arial"/>
          <w:iCs/>
          <w:sz w:val="24"/>
          <w:szCs w:val="24"/>
          <w:lang w:val="es-MX"/>
        </w:rPr>
        <w:t xml:space="preserve">, así como de la cesión de los derechos y obligaciones a favor y a cargo de Fibra Estatal Chihuahua, S.A. de C.V., derivados de los títulos de concesión otorgados por la Federación, sobre los tramos carreteros de jurisdicción federal mencionados en el Artículo Segundo del mismo </w:t>
      </w:r>
      <w:r w:rsidR="004C0F22" w:rsidRPr="005F61ED">
        <w:rPr>
          <w:rFonts w:ascii="Arial" w:hAnsi="Arial" w:cs="Arial"/>
          <w:iCs/>
          <w:sz w:val="24"/>
          <w:szCs w:val="24"/>
        </w:rPr>
        <w:t>Decreto</w:t>
      </w:r>
      <w:r w:rsidRPr="005F61ED">
        <w:rPr>
          <w:rFonts w:ascii="Arial" w:hAnsi="Arial" w:cs="Arial"/>
          <w:iCs/>
          <w:sz w:val="24"/>
          <w:szCs w:val="24"/>
        </w:rPr>
        <w:t>.</w:t>
      </w:r>
      <w:r w:rsidR="004C0F22" w:rsidRPr="005F61ED">
        <w:rPr>
          <w:rFonts w:ascii="Arial" w:hAnsi="Arial" w:cs="Arial"/>
          <w:iCs/>
          <w:sz w:val="24"/>
          <w:szCs w:val="24"/>
        </w:rPr>
        <w:t xml:space="preserve"> </w:t>
      </w:r>
    </w:p>
    <w:p w14:paraId="31DDC121" w14:textId="77777777" w:rsidR="00251D1A" w:rsidRPr="005F61ED" w:rsidRDefault="00251D1A" w:rsidP="005F61ED">
      <w:pPr>
        <w:pStyle w:val="Prrafodelista"/>
        <w:spacing w:after="0" w:line="288" w:lineRule="auto"/>
        <w:ind w:left="0"/>
        <w:jc w:val="both"/>
        <w:rPr>
          <w:rFonts w:ascii="Arial" w:hAnsi="Arial" w:cs="Arial"/>
          <w:iCs/>
          <w:sz w:val="24"/>
          <w:szCs w:val="24"/>
        </w:rPr>
      </w:pPr>
    </w:p>
    <w:p w14:paraId="50BA6A7F" w14:textId="72D88196" w:rsidR="004C0F22" w:rsidRPr="005F61ED" w:rsidRDefault="00251D1A" w:rsidP="005F61ED">
      <w:pPr>
        <w:pStyle w:val="Prrafodelista"/>
        <w:spacing w:after="0" w:line="288" w:lineRule="auto"/>
        <w:ind w:left="0"/>
        <w:jc w:val="both"/>
        <w:rPr>
          <w:rFonts w:ascii="Arial" w:hAnsi="Arial" w:cs="Arial"/>
          <w:iCs/>
          <w:sz w:val="24"/>
          <w:szCs w:val="24"/>
        </w:rPr>
      </w:pPr>
      <w:r w:rsidRPr="005F61ED">
        <w:rPr>
          <w:rFonts w:ascii="Arial" w:hAnsi="Arial" w:cs="Arial"/>
          <w:iCs/>
          <w:sz w:val="24"/>
          <w:szCs w:val="24"/>
        </w:rPr>
        <w:t>Así</w:t>
      </w:r>
      <w:r w:rsidR="004C0F22" w:rsidRPr="005F61ED">
        <w:rPr>
          <w:rFonts w:ascii="Arial" w:hAnsi="Arial" w:cs="Arial"/>
          <w:iCs/>
          <w:sz w:val="24"/>
          <w:szCs w:val="24"/>
        </w:rPr>
        <w:t xml:space="preserve">, resulta necesario </w:t>
      </w:r>
      <w:r w:rsidRPr="005F61ED">
        <w:rPr>
          <w:rFonts w:ascii="Arial" w:hAnsi="Arial" w:cs="Arial"/>
          <w:iCs/>
          <w:sz w:val="24"/>
          <w:szCs w:val="24"/>
        </w:rPr>
        <w:t>abrogar</w:t>
      </w:r>
      <w:r w:rsidR="004C0F22" w:rsidRPr="005F61ED">
        <w:rPr>
          <w:rFonts w:ascii="Arial" w:hAnsi="Arial" w:cs="Arial"/>
          <w:iCs/>
          <w:sz w:val="24"/>
          <w:szCs w:val="24"/>
        </w:rPr>
        <w:t xml:space="preserve"> </w:t>
      </w:r>
      <w:r w:rsidRPr="005F61ED">
        <w:rPr>
          <w:rFonts w:ascii="Arial" w:hAnsi="Arial" w:cs="Arial"/>
          <w:iCs/>
          <w:sz w:val="24"/>
          <w:szCs w:val="24"/>
        </w:rPr>
        <w:t xml:space="preserve"> el Decreto </w:t>
      </w:r>
      <w:r w:rsidRPr="005F61ED">
        <w:rPr>
          <w:rFonts w:ascii="Arial" w:hAnsi="Arial" w:cs="Arial"/>
          <w:iCs/>
          <w:sz w:val="24"/>
          <w:szCs w:val="24"/>
        </w:rPr>
        <w:t>LXV/EXDEC/0349/2017 V P.E.</w:t>
      </w:r>
      <w:r w:rsidRPr="005F61ED">
        <w:rPr>
          <w:rFonts w:ascii="Arial" w:hAnsi="Arial" w:cs="Arial"/>
          <w:iCs/>
          <w:sz w:val="24"/>
          <w:szCs w:val="24"/>
        </w:rPr>
        <w:t>, esto es, dejar sin efecto la autorización otorgada por ese H. Congreso para llevar a cabo diversos actos tendientes a terminar anticipadamente la concesión existente; ello,</w:t>
      </w:r>
      <w:r w:rsidR="004C0F22" w:rsidRPr="005F61ED">
        <w:rPr>
          <w:rFonts w:ascii="Arial" w:hAnsi="Arial" w:cs="Arial"/>
          <w:iCs/>
          <w:sz w:val="24"/>
          <w:szCs w:val="24"/>
        </w:rPr>
        <w:t xml:space="preserve"> con la finalidad de otorgar seguridad jurídica respecto a la operación de los tramos carreteros de jurisdicción estatal y la concesión de los tramos carreteros de jurisdicción federal</w:t>
      </w:r>
      <w:r w:rsidRPr="005F61ED">
        <w:rPr>
          <w:rFonts w:ascii="Arial" w:hAnsi="Arial" w:cs="Arial"/>
          <w:iCs/>
          <w:sz w:val="24"/>
          <w:szCs w:val="24"/>
        </w:rPr>
        <w:t xml:space="preserve">, así como asegurar que siga operando la empresa </w:t>
      </w:r>
      <w:r w:rsidRPr="005F61ED">
        <w:rPr>
          <w:rFonts w:ascii="Arial" w:hAnsi="Arial" w:cs="Arial"/>
          <w:iCs/>
          <w:sz w:val="24"/>
          <w:szCs w:val="24"/>
        </w:rPr>
        <w:t xml:space="preserve">Fibra Estatal </w:t>
      </w:r>
      <w:r w:rsidRPr="005F61ED">
        <w:rPr>
          <w:rFonts w:ascii="Arial" w:hAnsi="Arial" w:cs="Arial"/>
          <w:iCs/>
          <w:sz w:val="24"/>
          <w:szCs w:val="24"/>
        </w:rPr>
        <w:lastRenderedPageBreak/>
        <w:t>Chihuahua, S.A. de C.V</w:t>
      </w:r>
      <w:r w:rsidR="004C0F22" w:rsidRPr="005F61ED">
        <w:rPr>
          <w:rFonts w:ascii="Arial" w:hAnsi="Arial" w:cs="Arial"/>
          <w:iCs/>
          <w:sz w:val="24"/>
          <w:szCs w:val="24"/>
        </w:rPr>
        <w:t>.</w:t>
      </w:r>
      <w:r w:rsidRPr="005F61ED">
        <w:rPr>
          <w:rFonts w:ascii="Arial" w:hAnsi="Arial" w:cs="Arial"/>
          <w:iCs/>
          <w:sz w:val="24"/>
          <w:szCs w:val="24"/>
        </w:rPr>
        <w:t xml:space="preserve">, tal y como lo ha hecho hasta este momento en términos de lo dispuesto en el Decreto </w:t>
      </w:r>
      <w:r w:rsidRPr="005F61ED">
        <w:rPr>
          <w:rFonts w:ascii="Arial" w:hAnsi="Arial" w:cs="Arial"/>
          <w:iCs/>
          <w:sz w:val="24"/>
          <w:szCs w:val="24"/>
        </w:rPr>
        <w:t>No. 1039/2015</w:t>
      </w:r>
      <w:r w:rsidRPr="005F61ED">
        <w:rPr>
          <w:rFonts w:ascii="Arial" w:hAnsi="Arial" w:cs="Arial"/>
          <w:iCs/>
          <w:sz w:val="24"/>
          <w:szCs w:val="24"/>
        </w:rPr>
        <w:t>.</w:t>
      </w:r>
    </w:p>
    <w:p w14:paraId="4082806D" w14:textId="77777777" w:rsidR="00251D1A" w:rsidRPr="005F61ED" w:rsidRDefault="00251D1A" w:rsidP="005F61ED">
      <w:pPr>
        <w:pStyle w:val="Prrafodelista"/>
        <w:spacing w:after="0" w:line="288" w:lineRule="auto"/>
        <w:ind w:left="0"/>
        <w:jc w:val="both"/>
        <w:rPr>
          <w:rFonts w:ascii="Arial" w:hAnsi="Arial" w:cs="Arial"/>
          <w:iCs/>
          <w:sz w:val="24"/>
          <w:szCs w:val="24"/>
        </w:rPr>
      </w:pPr>
    </w:p>
    <w:p w14:paraId="6985AC10" w14:textId="71360AD6" w:rsidR="00251D1A" w:rsidRPr="005F61ED" w:rsidRDefault="00251D1A" w:rsidP="005F61ED">
      <w:pPr>
        <w:pStyle w:val="Prrafodelista"/>
        <w:spacing w:after="0" w:line="288" w:lineRule="auto"/>
        <w:ind w:left="0"/>
        <w:jc w:val="both"/>
        <w:rPr>
          <w:rFonts w:ascii="Arial" w:hAnsi="Arial" w:cs="Arial"/>
          <w:b/>
          <w:bCs/>
          <w:iCs/>
          <w:sz w:val="24"/>
          <w:szCs w:val="24"/>
          <w:lang w:val="es-MX"/>
        </w:rPr>
      </w:pPr>
      <w:r w:rsidRPr="005F61ED">
        <w:rPr>
          <w:rFonts w:ascii="Arial" w:hAnsi="Arial" w:cs="Arial"/>
          <w:iCs/>
          <w:sz w:val="24"/>
          <w:szCs w:val="24"/>
        </w:rPr>
        <w:t xml:space="preserve">En ese sentido, también es oportuno destacar que el Decreto </w:t>
      </w:r>
      <w:r w:rsidRPr="005F61ED">
        <w:rPr>
          <w:rFonts w:ascii="Arial" w:hAnsi="Arial" w:cs="Arial"/>
          <w:iCs/>
          <w:sz w:val="24"/>
          <w:szCs w:val="24"/>
        </w:rPr>
        <w:t>LXV/EXDEC/0349/2017 V P.E.</w:t>
      </w:r>
      <w:r w:rsidRPr="005F61ED">
        <w:rPr>
          <w:rFonts w:ascii="Arial" w:hAnsi="Arial" w:cs="Arial"/>
          <w:iCs/>
          <w:sz w:val="24"/>
          <w:szCs w:val="24"/>
        </w:rPr>
        <w:t xml:space="preserve"> no dejó sin efectos las autorizaciones aprobadas mediante el similar número </w:t>
      </w:r>
      <w:r w:rsidRPr="005F61ED">
        <w:rPr>
          <w:rFonts w:ascii="Arial" w:hAnsi="Arial" w:cs="Arial"/>
          <w:iCs/>
          <w:sz w:val="24"/>
          <w:szCs w:val="24"/>
        </w:rPr>
        <w:t>1039/2015 I P.O</w:t>
      </w:r>
      <w:r w:rsidRPr="005F61ED">
        <w:rPr>
          <w:rFonts w:ascii="Arial" w:hAnsi="Arial" w:cs="Arial"/>
          <w:iCs/>
          <w:sz w:val="24"/>
          <w:szCs w:val="24"/>
        </w:rPr>
        <w:t>., por lo que este último permanece y continúa vigente a la fecha.</w:t>
      </w:r>
    </w:p>
    <w:p w14:paraId="1A945870" w14:textId="77777777" w:rsidR="004C0F22" w:rsidRPr="005F61ED" w:rsidRDefault="004C0F22" w:rsidP="005F61ED">
      <w:pPr>
        <w:spacing w:after="0" w:line="288" w:lineRule="auto"/>
        <w:contextualSpacing/>
        <w:jc w:val="both"/>
        <w:rPr>
          <w:rFonts w:ascii="Arial" w:hAnsi="Arial" w:cs="Arial"/>
          <w:iCs/>
          <w:sz w:val="24"/>
          <w:szCs w:val="24"/>
        </w:rPr>
      </w:pPr>
    </w:p>
    <w:p w14:paraId="48119368" w14:textId="77777777" w:rsidR="004C0F22" w:rsidRPr="005F61ED" w:rsidRDefault="004C0F22" w:rsidP="005F61ED">
      <w:pPr>
        <w:spacing w:after="0" w:line="288" w:lineRule="auto"/>
        <w:contextualSpacing/>
        <w:jc w:val="both"/>
        <w:rPr>
          <w:rFonts w:ascii="Arial" w:hAnsi="Arial" w:cs="Arial"/>
          <w:iCs/>
          <w:sz w:val="24"/>
          <w:szCs w:val="24"/>
        </w:rPr>
      </w:pPr>
      <w:r w:rsidRPr="005F61ED">
        <w:rPr>
          <w:rFonts w:ascii="Arial" w:hAnsi="Arial" w:cs="Arial"/>
          <w:iCs/>
          <w:sz w:val="24"/>
          <w:szCs w:val="24"/>
        </w:rPr>
        <w:t>Por lo anteriormente expuesto, tengo a bien someter a consideración el siguiente proyecto de:</w:t>
      </w:r>
    </w:p>
    <w:p w14:paraId="3DA0615F" w14:textId="6550EB00" w:rsidR="004C0F22" w:rsidRPr="005F61ED" w:rsidRDefault="004C0F22" w:rsidP="005F61ED">
      <w:pPr>
        <w:spacing w:after="0" w:line="288" w:lineRule="auto"/>
        <w:contextualSpacing/>
        <w:jc w:val="both"/>
        <w:rPr>
          <w:rFonts w:ascii="Arial" w:hAnsi="Arial" w:cs="Arial"/>
          <w:b/>
          <w:bCs/>
          <w:iCs/>
          <w:sz w:val="24"/>
          <w:szCs w:val="24"/>
          <w:lang w:val="es-MX"/>
        </w:rPr>
      </w:pPr>
    </w:p>
    <w:p w14:paraId="22375B73" w14:textId="77777777" w:rsidR="004C0F22" w:rsidRPr="005F61ED" w:rsidRDefault="004C0F22" w:rsidP="005F61ED">
      <w:pPr>
        <w:spacing w:after="0" w:line="288" w:lineRule="auto"/>
        <w:contextualSpacing/>
        <w:jc w:val="both"/>
        <w:rPr>
          <w:rFonts w:ascii="Arial" w:hAnsi="Arial" w:cs="Arial"/>
          <w:b/>
          <w:bCs/>
          <w:iCs/>
          <w:sz w:val="24"/>
          <w:szCs w:val="24"/>
          <w:lang w:val="es-MX"/>
        </w:rPr>
      </w:pPr>
    </w:p>
    <w:p w14:paraId="0CE7860A" w14:textId="022CC861" w:rsidR="007A64BA" w:rsidRPr="005F61ED" w:rsidRDefault="00A22781" w:rsidP="005F61ED">
      <w:pPr>
        <w:spacing w:after="0" w:line="288" w:lineRule="auto"/>
        <w:contextualSpacing/>
        <w:jc w:val="center"/>
        <w:rPr>
          <w:rFonts w:ascii="Arial" w:hAnsi="Arial" w:cs="Arial"/>
          <w:b/>
          <w:bCs/>
          <w:sz w:val="24"/>
          <w:szCs w:val="24"/>
          <w:lang w:val="es-MX"/>
        </w:rPr>
      </w:pPr>
      <w:r w:rsidRPr="005F61ED">
        <w:rPr>
          <w:rFonts w:ascii="Arial" w:hAnsi="Arial" w:cs="Arial"/>
          <w:b/>
          <w:bCs/>
          <w:sz w:val="24"/>
          <w:szCs w:val="24"/>
          <w:lang w:val="es-MX"/>
        </w:rPr>
        <w:t>DECRETO</w:t>
      </w:r>
    </w:p>
    <w:p w14:paraId="00C083D1" w14:textId="77777777" w:rsidR="00251D1A" w:rsidRPr="005F61ED" w:rsidRDefault="00251D1A" w:rsidP="005F61ED">
      <w:pPr>
        <w:spacing w:after="0" w:line="288" w:lineRule="auto"/>
        <w:contextualSpacing/>
        <w:jc w:val="center"/>
        <w:rPr>
          <w:rFonts w:ascii="Arial" w:hAnsi="Arial" w:cs="Arial"/>
          <w:b/>
          <w:bCs/>
          <w:sz w:val="24"/>
          <w:szCs w:val="24"/>
          <w:lang w:val="es-MX"/>
        </w:rPr>
      </w:pPr>
    </w:p>
    <w:p w14:paraId="290DE8F1" w14:textId="0B0FEEE8" w:rsidR="00A22781" w:rsidRPr="005F61ED" w:rsidRDefault="00A22781" w:rsidP="005F61ED">
      <w:pPr>
        <w:spacing w:after="0" w:line="288" w:lineRule="auto"/>
        <w:contextualSpacing/>
        <w:jc w:val="center"/>
        <w:rPr>
          <w:rFonts w:ascii="Arial" w:hAnsi="Arial" w:cs="Arial"/>
          <w:b/>
          <w:bCs/>
          <w:sz w:val="24"/>
          <w:szCs w:val="24"/>
          <w:lang w:val="es-MX"/>
        </w:rPr>
      </w:pPr>
    </w:p>
    <w:p w14:paraId="01ED6E45" w14:textId="09039507" w:rsidR="00BC3363" w:rsidRPr="005F61ED" w:rsidRDefault="007A64BA" w:rsidP="005F61ED">
      <w:pPr>
        <w:spacing w:after="0" w:line="288" w:lineRule="auto"/>
        <w:contextualSpacing/>
        <w:jc w:val="both"/>
        <w:rPr>
          <w:rFonts w:ascii="Arial" w:hAnsi="Arial" w:cs="Arial"/>
          <w:iCs/>
          <w:sz w:val="24"/>
          <w:szCs w:val="24"/>
        </w:rPr>
      </w:pPr>
      <w:r w:rsidRPr="005F61ED">
        <w:rPr>
          <w:rFonts w:ascii="Arial" w:hAnsi="Arial" w:cs="Arial"/>
          <w:b/>
          <w:bCs/>
          <w:iCs/>
          <w:sz w:val="24"/>
          <w:szCs w:val="24"/>
          <w:lang w:val="es-MX"/>
        </w:rPr>
        <w:t xml:space="preserve">ARTÍCULO </w:t>
      </w:r>
      <w:r w:rsidR="00251D1A" w:rsidRPr="005F61ED">
        <w:rPr>
          <w:rFonts w:ascii="Arial" w:hAnsi="Arial" w:cs="Arial"/>
          <w:b/>
          <w:bCs/>
          <w:iCs/>
          <w:sz w:val="24"/>
          <w:szCs w:val="24"/>
          <w:lang w:val="es-MX"/>
        </w:rPr>
        <w:t>ÚNICO</w:t>
      </w:r>
      <w:r w:rsidR="00DD020D" w:rsidRPr="005F61ED">
        <w:rPr>
          <w:rFonts w:ascii="Arial" w:hAnsi="Arial" w:cs="Arial"/>
          <w:b/>
          <w:bCs/>
          <w:iCs/>
          <w:sz w:val="24"/>
          <w:szCs w:val="24"/>
          <w:lang w:val="es-MX"/>
        </w:rPr>
        <w:t xml:space="preserve">.- </w:t>
      </w:r>
      <w:r w:rsidR="00DD020D" w:rsidRPr="005F61ED">
        <w:rPr>
          <w:rFonts w:ascii="Arial" w:hAnsi="Arial" w:cs="Arial"/>
          <w:iCs/>
          <w:sz w:val="24"/>
          <w:szCs w:val="24"/>
        </w:rPr>
        <w:t xml:space="preserve">Se </w:t>
      </w:r>
      <w:r w:rsidRPr="005F61ED">
        <w:rPr>
          <w:rFonts w:ascii="Arial" w:hAnsi="Arial" w:cs="Arial"/>
          <w:iCs/>
          <w:sz w:val="24"/>
          <w:szCs w:val="24"/>
        </w:rPr>
        <w:t>abroga el</w:t>
      </w:r>
      <w:r w:rsidR="00DD020D" w:rsidRPr="005F61ED">
        <w:rPr>
          <w:rFonts w:ascii="Arial" w:hAnsi="Arial" w:cs="Arial"/>
          <w:iCs/>
          <w:sz w:val="24"/>
          <w:szCs w:val="24"/>
        </w:rPr>
        <w:t xml:space="preserve"> </w:t>
      </w:r>
      <w:r w:rsidR="00A151A9" w:rsidRPr="005F61ED">
        <w:rPr>
          <w:rFonts w:ascii="Arial" w:hAnsi="Arial" w:cs="Arial"/>
          <w:iCs/>
          <w:sz w:val="24"/>
          <w:szCs w:val="24"/>
        </w:rPr>
        <w:t>D</w:t>
      </w:r>
      <w:r w:rsidR="00DD020D" w:rsidRPr="005F61ED">
        <w:rPr>
          <w:rFonts w:ascii="Arial" w:hAnsi="Arial" w:cs="Arial"/>
          <w:iCs/>
          <w:sz w:val="24"/>
          <w:szCs w:val="24"/>
        </w:rPr>
        <w:t>ecreto No. LXV/EXDEC/0349/2017</w:t>
      </w:r>
      <w:r w:rsidR="00A318DA" w:rsidRPr="005F61ED">
        <w:rPr>
          <w:rFonts w:ascii="Arial" w:hAnsi="Arial" w:cs="Arial"/>
          <w:iCs/>
          <w:sz w:val="24"/>
          <w:szCs w:val="24"/>
        </w:rPr>
        <w:t xml:space="preserve"> V P.E.</w:t>
      </w:r>
      <w:r w:rsidR="00DD020D" w:rsidRPr="005F61ED">
        <w:rPr>
          <w:rFonts w:ascii="Arial" w:hAnsi="Arial" w:cs="Arial"/>
          <w:iCs/>
          <w:sz w:val="24"/>
          <w:szCs w:val="24"/>
        </w:rPr>
        <w:t xml:space="preserve">, expedido con fecha 12 de julio de 2017, publicado en </w:t>
      </w:r>
      <w:r w:rsidR="00A318DA" w:rsidRPr="005F61ED">
        <w:rPr>
          <w:rFonts w:ascii="Arial" w:hAnsi="Arial" w:cs="Arial"/>
          <w:iCs/>
          <w:sz w:val="24"/>
          <w:szCs w:val="24"/>
        </w:rPr>
        <w:t xml:space="preserve">la edición número 56 del </w:t>
      </w:r>
      <w:r w:rsidR="00DD020D" w:rsidRPr="005F61ED">
        <w:rPr>
          <w:rFonts w:ascii="Arial" w:hAnsi="Arial" w:cs="Arial"/>
          <w:iCs/>
          <w:sz w:val="24"/>
          <w:szCs w:val="24"/>
        </w:rPr>
        <w:t>Periódico Oficial del Estado de Chihuahua</w:t>
      </w:r>
      <w:r w:rsidR="00655D74" w:rsidRPr="005F61ED">
        <w:rPr>
          <w:rFonts w:ascii="Arial" w:hAnsi="Arial" w:cs="Arial"/>
          <w:iCs/>
          <w:sz w:val="24"/>
          <w:szCs w:val="24"/>
        </w:rPr>
        <w:t>,</w:t>
      </w:r>
      <w:r w:rsidR="00DD020D" w:rsidRPr="005F61ED">
        <w:rPr>
          <w:rFonts w:ascii="Arial" w:hAnsi="Arial" w:cs="Arial"/>
          <w:iCs/>
          <w:sz w:val="24"/>
          <w:szCs w:val="24"/>
        </w:rPr>
        <w:t xml:space="preserve"> correspondiente </w:t>
      </w:r>
      <w:r w:rsidR="006732A9" w:rsidRPr="005F61ED">
        <w:rPr>
          <w:rFonts w:ascii="Arial" w:hAnsi="Arial" w:cs="Arial"/>
          <w:iCs/>
          <w:sz w:val="24"/>
          <w:szCs w:val="24"/>
        </w:rPr>
        <w:t>al sábado 15 de julio de 2017</w:t>
      </w:r>
      <w:r w:rsidR="00251D1A" w:rsidRPr="005F61ED">
        <w:rPr>
          <w:rFonts w:ascii="Arial" w:hAnsi="Arial" w:cs="Arial"/>
          <w:iCs/>
          <w:sz w:val="24"/>
          <w:szCs w:val="24"/>
        </w:rPr>
        <w:t>.</w:t>
      </w:r>
    </w:p>
    <w:p w14:paraId="0CAC0946" w14:textId="77777777" w:rsidR="007A64BA" w:rsidRPr="005F61ED" w:rsidRDefault="007A64BA" w:rsidP="005F61ED">
      <w:pPr>
        <w:spacing w:after="0" w:line="288" w:lineRule="auto"/>
        <w:contextualSpacing/>
        <w:jc w:val="center"/>
        <w:rPr>
          <w:rFonts w:ascii="Arial" w:hAnsi="Arial" w:cs="Arial"/>
          <w:b/>
          <w:bCs/>
          <w:sz w:val="24"/>
          <w:szCs w:val="24"/>
        </w:rPr>
      </w:pPr>
    </w:p>
    <w:p w14:paraId="40BA274D" w14:textId="77777777" w:rsidR="00251D1A" w:rsidRPr="005F61ED" w:rsidRDefault="00251D1A" w:rsidP="005F61ED">
      <w:pPr>
        <w:spacing w:after="0" w:line="288" w:lineRule="auto"/>
        <w:contextualSpacing/>
        <w:jc w:val="center"/>
        <w:rPr>
          <w:rFonts w:ascii="Arial" w:hAnsi="Arial" w:cs="Arial"/>
          <w:b/>
          <w:bCs/>
          <w:sz w:val="24"/>
          <w:szCs w:val="24"/>
        </w:rPr>
      </w:pPr>
    </w:p>
    <w:p w14:paraId="3EEC871B" w14:textId="6978D7CD" w:rsidR="00D252CE" w:rsidRPr="005F61ED" w:rsidRDefault="00D252CE" w:rsidP="005F61ED">
      <w:pPr>
        <w:spacing w:after="0" w:line="288" w:lineRule="auto"/>
        <w:contextualSpacing/>
        <w:jc w:val="center"/>
        <w:rPr>
          <w:rFonts w:ascii="Arial" w:hAnsi="Arial" w:cs="Arial"/>
          <w:b/>
          <w:bCs/>
          <w:sz w:val="24"/>
          <w:szCs w:val="24"/>
        </w:rPr>
      </w:pPr>
      <w:r w:rsidRPr="005F61ED">
        <w:rPr>
          <w:rFonts w:ascii="Arial" w:hAnsi="Arial" w:cs="Arial"/>
          <w:b/>
          <w:bCs/>
          <w:sz w:val="24"/>
          <w:szCs w:val="24"/>
        </w:rPr>
        <w:t>TRANSITORIO</w:t>
      </w:r>
    </w:p>
    <w:p w14:paraId="1307E045" w14:textId="77777777" w:rsidR="007A64BA" w:rsidRPr="005F61ED" w:rsidRDefault="007A64BA" w:rsidP="005F61ED">
      <w:pPr>
        <w:spacing w:after="0" w:line="288" w:lineRule="auto"/>
        <w:contextualSpacing/>
        <w:jc w:val="both"/>
        <w:rPr>
          <w:rFonts w:ascii="Arial" w:hAnsi="Arial" w:cs="Arial"/>
          <w:b/>
          <w:bCs/>
          <w:iCs/>
          <w:sz w:val="24"/>
          <w:szCs w:val="24"/>
        </w:rPr>
      </w:pPr>
    </w:p>
    <w:p w14:paraId="73A6D6BF" w14:textId="77777777" w:rsidR="00251D1A" w:rsidRPr="005F61ED" w:rsidRDefault="00251D1A" w:rsidP="005F61ED">
      <w:pPr>
        <w:spacing w:after="0" w:line="288" w:lineRule="auto"/>
        <w:contextualSpacing/>
        <w:jc w:val="both"/>
        <w:rPr>
          <w:rFonts w:ascii="Arial" w:hAnsi="Arial" w:cs="Arial"/>
          <w:b/>
          <w:bCs/>
          <w:iCs/>
          <w:sz w:val="24"/>
          <w:szCs w:val="24"/>
        </w:rPr>
      </w:pPr>
    </w:p>
    <w:p w14:paraId="30337243" w14:textId="5BFBBE65" w:rsidR="00D252CE" w:rsidRPr="005F61ED" w:rsidRDefault="007A64BA" w:rsidP="005F61ED">
      <w:pPr>
        <w:spacing w:after="0" w:line="288" w:lineRule="auto"/>
        <w:contextualSpacing/>
        <w:jc w:val="both"/>
        <w:rPr>
          <w:rFonts w:ascii="Arial" w:hAnsi="Arial" w:cs="Arial"/>
          <w:iCs/>
          <w:sz w:val="24"/>
          <w:szCs w:val="24"/>
        </w:rPr>
      </w:pPr>
      <w:r w:rsidRPr="005F61ED">
        <w:rPr>
          <w:rFonts w:ascii="Arial" w:hAnsi="Arial" w:cs="Arial"/>
          <w:b/>
          <w:bCs/>
          <w:iCs/>
          <w:sz w:val="24"/>
          <w:szCs w:val="24"/>
        </w:rPr>
        <w:t>ÚNICO</w:t>
      </w:r>
      <w:r w:rsidR="00D252CE" w:rsidRPr="005F61ED">
        <w:rPr>
          <w:rFonts w:ascii="Arial" w:hAnsi="Arial" w:cs="Arial"/>
          <w:b/>
          <w:bCs/>
          <w:iCs/>
          <w:sz w:val="24"/>
          <w:szCs w:val="24"/>
        </w:rPr>
        <w:t>.-</w:t>
      </w:r>
      <w:r w:rsidR="00D252CE" w:rsidRPr="005F61ED">
        <w:rPr>
          <w:rFonts w:ascii="Arial" w:hAnsi="Arial" w:cs="Arial"/>
          <w:b/>
          <w:bCs/>
          <w:sz w:val="24"/>
          <w:szCs w:val="24"/>
        </w:rPr>
        <w:t xml:space="preserve"> </w:t>
      </w:r>
      <w:r w:rsidR="00D252CE" w:rsidRPr="005F61ED">
        <w:rPr>
          <w:rFonts w:ascii="Arial" w:hAnsi="Arial" w:cs="Arial"/>
          <w:iCs/>
          <w:sz w:val="24"/>
          <w:szCs w:val="24"/>
        </w:rPr>
        <w:t>El presente Decreto entrará en vigor al día siguiente de su publicación en el Periódico Oficial del Estado de Chihuahua.</w:t>
      </w:r>
    </w:p>
    <w:p w14:paraId="40B33AD9" w14:textId="77777777" w:rsidR="007A64BA" w:rsidRPr="005F61ED" w:rsidRDefault="007A64BA" w:rsidP="005F61ED">
      <w:pPr>
        <w:spacing w:after="0" w:line="288" w:lineRule="auto"/>
        <w:contextualSpacing/>
        <w:jc w:val="both"/>
        <w:rPr>
          <w:rFonts w:ascii="Arial" w:hAnsi="Arial" w:cs="Arial"/>
          <w:iCs/>
          <w:sz w:val="24"/>
          <w:szCs w:val="24"/>
        </w:rPr>
      </w:pPr>
    </w:p>
    <w:p w14:paraId="0AE60E8F" w14:textId="77777777" w:rsidR="00251D1A" w:rsidRPr="005F61ED" w:rsidRDefault="00251D1A" w:rsidP="005F61ED">
      <w:pPr>
        <w:spacing w:after="0" w:line="288" w:lineRule="auto"/>
        <w:contextualSpacing/>
        <w:jc w:val="both"/>
        <w:rPr>
          <w:rFonts w:ascii="Arial" w:hAnsi="Arial" w:cs="Arial"/>
          <w:iCs/>
          <w:sz w:val="24"/>
          <w:szCs w:val="24"/>
        </w:rPr>
      </w:pPr>
    </w:p>
    <w:p w14:paraId="546A3E54" w14:textId="77777777" w:rsidR="00251D1A" w:rsidRPr="005F61ED" w:rsidRDefault="00251D1A" w:rsidP="005F61ED">
      <w:pPr>
        <w:spacing w:after="0" w:line="288" w:lineRule="auto"/>
        <w:contextualSpacing/>
        <w:jc w:val="both"/>
        <w:rPr>
          <w:rFonts w:ascii="Arial" w:hAnsi="Arial" w:cs="Arial"/>
          <w:sz w:val="24"/>
          <w:szCs w:val="24"/>
        </w:rPr>
      </w:pPr>
      <w:r w:rsidRPr="005F61ED">
        <w:rPr>
          <w:rFonts w:ascii="Arial" w:hAnsi="Arial" w:cs="Arial"/>
          <w:sz w:val="24"/>
          <w:szCs w:val="24"/>
        </w:rPr>
        <w:t>Protesto a ese Honorable Congreso, la seguridad de mi más atenta y distinguida consideración.</w:t>
      </w:r>
    </w:p>
    <w:p w14:paraId="36E56DC0" w14:textId="5DD48E6C" w:rsidR="007F44A6" w:rsidRDefault="007F44A6">
      <w:pPr>
        <w:rPr>
          <w:rFonts w:ascii="Arial" w:hAnsi="Arial" w:cs="Arial"/>
          <w:iCs/>
          <w:sz w:val="24"/>
          <w:szCs w:val="24"/>
        </w:rPr>
      </w:pPr>
      <w:r>
        <w:rPr>
          <w:rFonts w:ascii="Arial" w:hAnsi="Arial" w:cs="Arial"/>
          <w:iCs/>
          <w:sz w:val="24"/>
          <w:szCs w:val="24"/>
        </w:rPr>
        <w:br w:type="page"/>
      </w:r>
    </w:p>
    <w:p w14:paraId="73C2DE2F" w14:textId="62071782" w:rsidR="00D252CE" w:rsidRPr="005F61ED" w:rsidRDefault="00D252CE" w:rsidP="005F61ED">
      <w:pPr>
        <w:spacing w:after="0" w:line="288" w:lineRule="auto"/>
        <w:contextualSpacing/>
        <w:jc w:val="both"/>
        <w:rPr>
          <w:rFonts w:ascii="Arial" w:hAnsi="Arial" w:cs="Arial"/>
          <w:iCs/>
          <w:sz w:val="24"/>
          <w:szCs w:val="24"/>
        </w:rPr>
      </w:pPr>
      <w:r w:rsidRPr="005F61ED">
        <w:rPr>
          <w:rFonts w:ascii="Arial" w:hAnsi="Arial" w:cs="Arial"/>
          <w:iCs/>
          <w:sz w:val="24"/>
          <w:szCs w:val="24"/>
        </w:rPr>
        <w:lastRenderedPageBreak/>
        <w:t xml:space="preserve">Dado en la </w:t>
      </w:r>
      <w:r w:rsidR="007A64BA" w:rsidRPr="005F61ED">
        <w:rPr>
          <w:rFonts w:ascii="Arial" w:hAnsi="Arial" w:cs="Arial"/>
          <w:iCs/>
          <w:sz w:val="24"/>
          <w:szCs w:val="24"/>
        </w:rPr>
        <w:t xml:space="preserve">ciudad </w:t>
      </w:r>
      <w:r w:rsidRPr="005F61ED">
        <w:rPr>
          <w:rFonts w:ascii="Arial" w:hAnsi="Arial" w:cs="Arial"/>
          <w:iCs/>
          <w:sz w:val="24"/>
          <w:szCs w:val="24"/>
        </w:rPr>
        <w:t>de Chihuahua, Chihuahua</w:t>
      </w:r>
      <w:r w:rsidR="00251D1A" w:rsidRPr="005F61ED">
        <w:rPr>
          <w:rFonts w:ascii="Arial" w:hAnsi="Arial" w:cs="Arial"/>
          <w:iCs/>
          <w:sz w:val="24"/>
          <w:szCs w:val="24"/>
        </w:rPr>
        <w:t>,</w:t>
      </w:r>
      <w:r w:rsidRPr="005F61ED">
        <w:rPr>
          <w:rFonts w:ascii="Arial" w:hAnsi="Arial" w:cs="Arial"/>
          <w:iCs/>
          <w:sz w:val="24"/>
          <w:szCs w:val="24"/>
        </w:rPr>
        <w:t xml:space="preserve"> a los</w:t>
      </w:r>
      <w:r w:rsidR="00251D1A" w:rsidRPr="005F61ED">
        <w:rPr>
          <w:rFonts w:ascii="Arial" w:hAnsi="Arial" w:cs="Arial"/>
          <w:iCs/>
          <w:sz w:val="24"/>
          <w:szCs w:val="24"/>
        </w:rPr>
        <w:t xml:space="preserve"> nueve</w:t>
      </w:r>
      <w:r w:rsidRPr="005F61ED">
        <w:rPr>
          <w:rFonts w:ascii="Arial" w:hAnsi="Arial" w:cs="Arial"/>
          <w:iCs/>
          <w:sz w:val="24"/>
          <w:szCs w:val="24"/>
        </w:rPr>
        <w:t xml:space="preserve"> días del mes de </w:t>
      </w:r>
      <w:r w:rsidR="00251D1A" w:rsidRPr="005F61ED">
        <w:rPr>
          <w:rFonts w:ascii="Arial" w:hAnsi="Arial" w:cs="Arial"/>
          <w:iCs/>
          <w:sz w:val="24"/>
          <w:szCs w:val="24"/>
        </w:rPr>
        <w:t xml:space="preserve">mayo </w:t>
      </w:r>
      <w:r w:rsidRPr="005F61ED">
        <w:rPr>
          <w:rFonts w:ascii="Arial" w:hAnsi="Arial" w:cs="Arial"/>
          <w:iCs/>
          <w:sz w:val="24"/>
          <w:szCs w:val="24"/>
        </w:rPr>
        <w:t>del año dos mil veintidós</w:t>
      </w:r>
      <w:bookmarkStart w:id="14" w:name="_GoBack"/>
      <w:bookmarkEnd w:id="14"/>
      <w:r w:rsidRPr="005F61ED">
        <w:rPr>
          <w:rFonts w:ascii="Arial" w:hAnsi="Arial" w:cs="Arial"/>
          <w:iCs/>
          <w:sz w:val="24"/>
          <w:szCs w:val="24"/>
        </w:rPr>
        <w:t>.</w:t>
      </w:r>
    </w:p>
    <w:p w14:paraId="02E9FAEF" w14:textId="77777777" w:rsidR="00251D1A" w:rsidRPr="005F61ED" w:rsidRDefault="00251D1A" w:rsidP="005F61ED">
      <w:pPr>
        <w:spacing w:after="0" w:line="312" w:lineRule="auto"/>
        <w:contextualSpacing/>
        <w:jc w:val="both"/>
        <w:rPr>
          <w:rFonts w:ascii="Arial" w:hAnsi="Arial" w:cs="Arial"/>
          <w:iCs/>
          <w:sz w:val="24"/>
          <w:szCs w:val="24"/>
        </w:rPr>
      </w:pPr>
    </w:p>
    <w:p w14:paraId="3DA5CD7E" w14:textId="77777777" w:rsidR="00251D1A" w:rsidRPr="005F61ED" w:rsidRDefault="00251D1A" w:rsidP="005F61ED">
      <w:pPr>
        <w:spacing w:after="0" w:line="312" w:lineRule="auto"/>
        <w:contextualSpacing/>
        <w:jc w:val="both"/>
        <w:rPr>
          <w:rFonts w:ascii="Arial" w:hAnsi="Arial" w:cs="Arial"/>
          <w:b/>
          <w:sz w:val="24"/>
          <w:szCs w:val="24"/>
        </w:rPr>
      </w:pPr>
    </w:p>
    <w:p w14:paraId="1CC9210F" w14:textId="77777777" w:rsidR="00251D1A" w:rsidRPr="005F61ED" w:rsidRDefault="00251D1A" w:rsidP="005F61ED">
      <w:pPr>
        <w:spacing w:after="0" w:line="312" w:lineRule="auto"/>
        <w:contextualSpacing/>
        <w:rPr>
          <w:rFonts w:ascii="Arial" w:hAnsi="Arial" w:cs="Arial"/>
          <w:b/>
          <w:sz w:val="24"/>
          <w:szCs w:val="24"/>
        </w:rPr>
      </w:pPr>
    </w:p>
    <w:p w14:paraId="6B05FE75" w14:textId="77777777" w:rsidR="00251D1A" w:rsidRPr="005F61ED" w:rsidRDefault="00251D1A" w:rsidP="005F61ED">
      <w:pPr>
        <w:spacing w:after="0" w:line="312" w:lineRule="auto"/>
        <w:contextualSpacing/>
        <w:rPr>
          <w:rFonts w:ascii="Arial" w:hAnsi="Arial" w:cs="Arial"/>
          <w:b/>
          <w:sz w:val="24"/>
          <w:szCs w:val="24"/>
        </w:rPr>
      </w:pPr>
    </w:p>
    <w:p w14:paraId="5FFFCFAE" w14:textId="77777777" w:rsidR="00251D1A" w:rsidRPr="005F61ED" w:rsidRDefault="00251D1A" w:rsidP="005F61ED">
      <w:pPr>
        <w:spacing w:after="0" w:line="312" w:lineRule="auto"/>
        <w:contextualSpacing/>
        <w:rPr>
          <w:rFonts w:ascii="Arial" w:hAnsi="Arial" w:cs="Arial"/>
          <w:b/>
          <w:sz w:val="24"/>
          <w:szCs w:val="24"/>
        </w:rPr>
      </w:pPr>
    </w:p>
    <w:p w14:paraId="73CF25BE" w14:textId="77777777" w:rsidR="00251D1A" w:rsidRPr="005F61ED" w:rsidRDefault="00251D1A" w:rsidP="005F61ED">
      <w:pPr>
        <w:spacing w:after="0" w:line="312" w:lineRule="auto"/>
        <w:contextualSpacing/>
        <w:jc w:val="center"/>
        <w:rPr>
          <w:rFonts w:ascii="Arial" w:hAnsi="Arial" w:cs="Arial"/>
          <w:b/>
          <w:sz w:val="24"/>
          <w:szCs w:val="24"/>
        </w:rPr>
      </w:pPr>
    </w:p>
    <w:p w14:paraId="6CE7DA90" w14:textId="77777777" w:rsidR="00251D1A" w:rsidRPr="005F61ED" w:rsidRDefault="00251D1A" w:rsidP="005F61ED">
      <w:pPr>
        <w:pStyle w:val="Ttulo1"/>
        <w:spacing w:line="312" w:lineRule="auto"/>
        <w:contextualSpacing/>
        <w:jc w:val="center"/>
        <w:rPr>
          <w:rFonts w:ascii="Arial" w:hAnsi="Arial" w:cs="Arial"/>
          <w:bCs w:val="0"/>
        </w:rPr>
      </w:pPr>
      <w:r w:rsidRPr="005F61ED">
        <w:rPr>
          <w:rFonts w:ascii="Arial" w:hAnsi="Arial" w:cs="Arial"/>
          <w:bCs w:val="0"/>
        </w:rPr>
        <w:t>MTRA. MARÍA EUGENIA CAMPOS GALVÁN</w:t>
      </w:r>
    </w:p>
    <w:p w14:paraId="15B8BFC6" w14:textId="77777777" w:rsidR="00251D1A" w:rsidRPr="005F61ED" w:rsidRDefault="00251D1A" w:rsidP="005F61ED">
      <w:pPr>
        <w:pStyle w:val="Ttulo1"/>
        <w:spacing w:line="288" w:lineRule="auto"/>
        <w:contextualSpacing/>
        <w:jc w:val="center"/>
        <w:rPr>
          <w:rFonts w:ascii="Arial" w:hAnsi="Arial" w:cs="Arial"/>
          <w:bCs w:val="0"/>
        </w:rPr>
      </w:pPr>
      <w:r w:rsidRPr="005F61ED">
        <w:rPr>
          <w:rFonts w:ascii="Arial" w:hAnsi="Arial" w:cs="Arial"/>
          <w:bCs w:val="0"/>
        </w:rPr>
        <w:t>GOBERNADORA CONSTITUCIONAL DEL ESTADO</w:t>
      </w:r>
    </w:p>
    <w:p w14:paraId="6BA1D356" w14:textId="77777777" w:rsidR="00251D1A" w:rsidRPr="005F61ED" w:rsidRDefault="00251D1A" w:rsidP="005F61ED">
      <w:pPr>
        <w:spacing w:after="0" w:line="288" w:lineRule="auto"/>
        <w:contextualSpacing/>
        <w:jc w:val="center"/>
        <w:rPr>
          <w:rFonts w:ascii="Arial" w:hAnsi="Arial" w:cs="Arial"/>
          <w:b/>
          <w:sz w:val="24"/>
          <w:szCs w:val="24"/>
        </w:rPr>
      </w:pPr>
    </w:p>
    <w:p w14:paraId="3A35843A" w14:textId="77777777" w:rsidR="00251D1A" w:rsidRPr="005F61ED" w:rsidRDefault="00251D1A" w:rsidP="005F61ED">
      <w:pPr>
        <w:spacing w:after="0" w:line="288" w:lineRule="auto"/>
        <w:contextualSpacing/>
        <w:rPr>
          <w:rFonts w:ascii="Arial" w:hAnsi="Arial" w:cs="Arial"/>
          <w:b/>
          <w:sz w:val="24"/>
          <w:szCs w:val="24"/>
        </w:rPr>
      </w:pPr>
    </w:p>
    <w:p w14:paraId="321E73D2" w14:textId="77777777" w:rsidR="00251D1A" w:rsidRPr="005F61ED" w:rsidRDefault="00251D1A" w:rsidP="005F61ED">
      <w:pPr>
        <w:spacing w:after="0" w:line="288" w:lineRule="auto"/>
        <w:contextualSpacing/>
        <w:jc w:val="center"/>
        <w:rPr>
          <w:rFonts w:ascii="Arial" w:hAnsi="Arial" w:cs="Arial"/>
          <w:b/>
          <w:sz w:val="24"/>
          <w:szCs w:val="24"/>
        </w:rPr>
      </w:pPr>
    </w:p>
    <w:p w14:paraId="554E1575" w14:textId="77777777" w:rsidR="00251D1A" w:rsidRDefault="00251D1A" w:rsidP="005F61ED">
      <w:pPr>
        <w:spacing w:after="0" w:line="288" w:lineRule="auto"/>
        <w:contextualSpacing/>
        <w:jc w:val="center"/>
        <w:rPr>
          <w:rFonts w:ascii="Arial" w:hAnsi="Arial" w:cs="Arial"/>
          <w:b/>
          <w:sz w:val="24"/>
          <w:szCs w:val="24"/>
        </w:rPr>
      </w:pPr>
    </w:p>
    <w:p w14:paraId="2CCC1045" w14:textId="77777777" w:rsidR="007F44A6" w:rsidRPr="005F61ED" w:rsidRDefault="007F44A6" w:rsidP="005F61ED">
      <w:pPr>
        <w:spacing w:after="0" w:line="288" w:lineRule="auto"/>
        <w:contextualSpacing/>
        <w:jc w:val="center"/>
        <w:rPr>
          <w:rFonts w:ascii="Arial" w:hAnsi="Arial" w:cs="Arial"/>
          <w:b/>
          <w:sz w:val="24"/>
          <w:szCs w:val="24"/>
        </w:rPr>
      </w:pPr>
    </w:p>
    <w:p w14:paraId="2F99FF00" w14:textId="77777777" w:rsidR="00251D1A" w:rsidRPr="005F61ED" w:rsidRDefault="00251D1A" w:rsidP="005F61ED">
      <w:pPr>
        <w:pStyle w:val="Ttulo2"/>
        <w:spacing w:line="288" w:lineRule="auto"/>
        <w:contextualSpacing/>
        <w:rPr>
          <w:rFonts w:ascii="Arial" w:hAnsi="Arial" w:cs="Arial"/>
          <w:bCs w:val="0"/>
        </w:rPr>
      </w:pPr>
      <w:r w:rsidRPr="005F61ED">
        <w:rPr>
          <w:rFonts w:ascii="Arial" w:hAnsi="Arial" w:cs="Arial"/>
          <w:bCs w:val="0"/>
        </w:rPr>
        <w:t xml:space="preserve">LIC. CÉSAR GUSTAVO JÁUREGUI MORENO </w:t>
      </w:r>
    </w:p>
    <w:p w14:paraId="41D86024" w14:textId="77777777" w:rsidR="00251D1A" w:rsidRPr="005F61ED" w:rsidRDefault="00251D1A" w:rsidP="005F61ED">
      <w:pPr>
        <w:pStyle w:val="Ttulo2"/>
        <w:spacing w:line="288" w:lineRule="auto"/>
        <w:contextualSpacing/>
        <w:rPr>
          <w:rFonts w:ascii="Arial" w:hAnsi="Arial" w:cs="Arial"/>
          <w:bCs w:val="0"/>
        </w:rPr>
      </w:pPr>
      <w:r w:rsidRPr="005F61ED">
        <w:rPr>
          <w:rFonts w:ascii="Arial" w:hAnsi="Arial" w:cs="Arial"/>
          <w:bCs w:val="0"/>
        </w:rPr>
        <w:t>SECRETARIO GENERAL DE GOBIERNO</w:t>
      </w:r>
    </w:p>
    <w:p w14:paraId="24ED2750" w14:textId="77777777" w:rsidR="00251D1A" w:rsidRPr="005F61ED" w:rsidRDefault="00251D1A" w:rsidP="005F61ED">
      <w:pPr>
        <w:spacing w:after="0" w:line="288" w:lineRule="auto"/>
        <w:contextualSpacing/>
        <w:rPr>
          <w:rFonts w:ascii="Arial" w:hAnsi="Arial" w:cs="Arial"/>
          <w:b/>
          <w:sz w:val="24"/>
          <w:szCs w:val="24"/>
        </w:rPr>
      </w:pPr>
    </w:p>
    <w:p w14:paraId="3909E08F" w14:textId="77777777" w:rsidR="00251D1A" w:rsidRPr="005F61ED" w:rsidRDefault="00251D1A" w:rsidP="005F61ED">
      <w:pPr>
        <w:spacing w:after="0" w:line="288" w:lineRule="auto"/>
        <w:contextualSpacing/>
        <w:jc w:val="center"/>
        <w:rPr>
          <w:rFonts w:ascii="Arial" w:hAnsi="Arial" w:cs="Arial"/>
          <w:b/>
          <w:sz w:val="24"/>
          <w:szCs w:val="24"/>
        </w:rPr>
      </w:pPr>
    </w:p>
    <w:p w14:paraId="4AF8A624" w14:textId="77777777" w:rsidR="00251D1A" w:rsidRPr="005F61ED" w:rsidRDefault="00251D1A" w:rsidP="005F61ED">
      <w:pPr>
        <w:spacing w:after="0" w:line="288" w:lineRule="auto"/>
        <w:contextualSpacing/>
        <w:jc w:val="center"/>
        <w:rPr>
          <w:rFonts w:ascii="Arial" w:hAnsi="Arial" w:cs="Arial"/>
          <w:b/>
          <w:sz w:val="24"/>
          <w:szCs w:val="24"/>
        </w:rPr>
      </w:pPr>
    </w:p>
    <w:p w14:paraId="400A84E6" w14:textId="77777777" w:rsidR="00251D1A" w:rsidRDefault="00251D1A" w:rsidP="005F61ED">
      <w:pPr>
        <w:pStyle w:val="Ttulo2"/>
        <w:spacing w:line="288" w:lineRule="auto"/>
        <w:contextualSpacing/>
        <w:rPr>
          <w:rFonts w:ascii="Arial" w:hAnsi="Arial" w:cs="Arial"/>
          <w:bCs w:val="0"/>
        </w:rPr>
      </w:pPr>
    </w:p>
    <w:p w14:paraId="2B98E14A" w14:textId="77777777" w:rsidR="007F44A6" w:rsidRPr="005F61ED" w:rsidRDefault="007F44A6" w:rsidP="005F61ED">
      <w:pPr>
        <w:rPr>
          <w:lang w:eastAsia="es-ES"/>
        </w:rPr>
      </w:pPr>
    </w:p>
    <w:p w14:paraId="6E9952E1" w14:textId="77777777" w:rsidR="00251D1A" w:rsidRPr="005F61ED" w:rsidRDefault="00251D1A" w:rsidP="005F61ED">
      <w:pPr>
        <w:spacing w:after="0" w:line="288" w:lineRule="auto"/>
        <w:contextualSpacing/>
        <w:jc w:val="center"/>
        <w:rPr>
          <w:rFonts w:ascii="Arial" w:hAnsi="Arial" w:cs="Arial"/>
          <w:b/>
          <w:sz w:val="24"/>
          <w:szCs w:val="24"/>
        </w:rPr>
      </w:pPr>
      <w:r w:rsidRPr="005F61ED">
        <w:rPr>
          <w:rFonts w:ascii="Arial" w:hAnsi="Arial" w:cs="Arial"/>
          <w:b/>
          <w:sz w:val="24"/>
          <w:szCs w:val="24"/>
        </w:rPr>
        <w:t>MTRO. JOSÉ DE JESÚS GRANILLO VÁZQUEZ</w:t>
      </w:r>
    </w:p>
    <w:p w14:paraId="0B0D6E17" w14:textId="77777777" w:rsidR="00251D1A" w:rsidRPr="005F61ED" w:rsidRDefault="00251D1A" w:rsidP="005F61ED">
      <w:pPr>
        <w:pStyle w:val="Ttulo2"/>
        <w:spacing w:line="288" w:lineRule="auto"/>
        <w:contextualSpacing/>
        <w:rPr>
          <w:rFonts w:ascii="Arial" w:hAnsi="Arial" w:cs="Arial"/>
          <w:bCs w:val="0"/>
          <w:lang w:val="es-MX" w:eastAsia="es-MX"/>
        </w:rPr>
      </w:pPr>
      <w:r w:rsidRPr="005F61ED">
        <w:rPr>
          <w:rFonts w:ascii="Arial" w:hAnsi="Arial" w:cs="Arial"/>
          <w:bCs w:val="0"/>
        </w:rPr>
        <w:t xml:space="preserve">SECRETARIO DE </w:t>
      </w:r>
      <w:r w:rsidRPr="005F61ED">
        <w:rPr>
          <w:rFonts w:ascii="Arial" w:hAnsi="Arial" w:cs="Arial"/>
          <w:bCs w:val="0"/>
          <w:lang w:val="es-MX" w:eastAsia="es-MX"/>
        </w:rPr>
        <w:t>HACIENDA</w:t>
      </w:r>
    </w:p>
    <w:p w14:paraId="066CDB04" w14:textId="77777777" w:rsidR="00251D1A" w:rsidRDefault="00251D1A" w:rsidP="005F61ED">
      <w:pPr>
        <w:spacing w:after="0" w:line="288" w:lineRule="auto"/>
        <w:contextualSpacing/>
        <w:rPr>
          <w:rFonts w:ascii="Arial" w:hAnsi="Arial" w:cs="Arial"/>
          <w:b/>
        </w:rPr>
      </w:pPr>
    </w:p>
    <w:p w14:paraId="51D6091B" w14:textId="77777777" w:rsidR="007F44A6" w:rsidRPr="00985A8E" w:rsidRDefault="007F44A6" w:rsidP="005F61ED">
      <w:pPr>
        <w:spacing w:after="0" w:line="288" w:lineRule="auto"/>
        <w:contextualSpacing/>
        <w:rPr>
          <w:rFonts w:ascii="Arial" w:hAnsi="Arial" w:cs="Arial"/>
          <w:b/>
        </w:rPr>
      </w:pPr>
    </w:p>
    <w:p w14:paraId="191AD783" w14:textId="77777777" w:rsidR="00251D1A" w:rsidRDefault="00251D1A" w:rsidP="005F61ED">
      <w:pPr>
        <w:pStyle w:val="Texto"/>
        <w:spacing w:line="288" w:lineRule="auto"/>
        <w:ind w:firstLine="0"/>
        <w:contextualSpacing/>
        <w:jc w:val="center"/>
        <w:rPr>
          <w:bCs/>
          <w:i/>
          <w:iCs/>
          <w:sz w:val="16"/>
          <w:szCs w:val="22"/>
        </w:rPr>
      </w:pPr>
      <w:r w:rsidRPr="00393BA6">
        <w:rPr>
          <w:bCs/>
          <w:i/>
          <w:iCs/>
          <w:sz w:val="16"/>
          <w:szCs w:val="22"/>
        </w:rPr>
        <w:t>“2022, Año del Centenario de la llegada de la</w:t>
      </w:r>
      <w:r>
        <w:rPr>
          <w:bCs/>
          <w:i/>
          <w:iCs/>
          <w:sz w:val="16"/>
          <w:szCs w:val="22"/>
        </w:rPr>
        <w:t xml:space="preserve"> </w:t>
      </w:r>
      <w:r w:rsidRPr="00393BA6">
        <w:rPr>
          <w:bCs/>
          <w:i/>
          <w:iCs/>
          <w:sz w:val="16"/>
          <w:szCs w:val="22"/>
        </w:rPr>
        <w:t>Comunidad Menonita a Chihuahua”.</w:t>
      </w:r>
    </w:p>
    <w:p w14:paraId="35CA72C4" w14:textId="77777777" w:rsidR="00251D1A" w:rsidRDefault="00251D1A" w:rsidP="005F61ED">
      <w:pPr>
        <w:pStyle w:val="Texto"/>
        <w:spacing w:line="288" w:lineRule="auto"/>
        <w:contextualSpacing/>
        <w:jc w:val="center"/>
        <w:rPr>
          <w:bCs/>
          <w:i/>
          <w:iCs/>
          <w:sz w:val="16"/>
          <w:szCs w:val="22"/>
        </w:rPr>
      </w:pPr>
    </w:p>
    <w:p w14:paraId="1B281EF6" w14:textId="77777777" w:rsidR="007F44A6" w:rsidRDefault="007F44A6" w:rsidP="005F61ED">
      <w:pPr>
        <w:pStyle w:val="Texto"/>
        <w:spacing w:line="288" w:lineRule="auto"/>
        <w:contextualSpacing/>
        <w:jc w:val="center"/>
        <w:rPr>
          <w:bCs/>
          <w:i/>
          <w:iCs/>
          <w:sz w:val="16"/>
          <w:szCs w:val="22"/>
        </w:rPr>
      </w:pPr>
    </w:p>
    <w:p w14:paraId="6D388826" w14:textId="77777777" w:rsidR="007F44A6" w:rsidRPr="005F61ED" w:rsidRDefault="007F44A6" w:rsidP="005F61ED">
      <w:pPr>
        <w:pStyle w:val="Texto"/>
        <w:spacing w:line="288" w:lineRule="auto"/>
        <w:contextualSpacing/>
        <w:jc w:val="center"/>
        <w:rPr>
          <w:bCs/>
          <w:iCs/>
          <w:sz w:val="16"/>
          <w:szCs w:val="22"/>
        </w:rPr>
      </w:pPr>
    </w:p>
    <w:p w14:paraId="654C5D57" w14:textId="690D6821" w:rsidR="00251D1A" w:rsidRPr="005F61ED" w:rsidRDefault="00251D1A" w:rsidP="005F61ED">
      <w:pPr>
        <w:spacing w:after="0" w:line="288" w:lineRule="auto"/>
        <w:contextualSpacing/>
        <w:jc w:val="both"/>
        <w:rPr>
          <w:rFonts w:ascii="Arial" w:hAnsi="Arial" w:cs="Arial"/>
        </w:rPr>
      </w:pPr>
      <w:r w:rsidRPr="00046A25">
        <w:rPr>
          <w:rFonts w:ascii="Arial" w:eastAsia="Arial" w:hAnsi="Arial" w:cs="Arial"/>
          <w:color w:val="7F7F7F" w:themeColor="text1" w:themeTint="80"/>
          <w:sz w:val="14"/>
        </w:rPr>
        <w:t xml:space="preserve">La presente hoja de firmas corresponde </w:t>
      </w:r>
      <w:r>
        <w:rPr>
          <w:rFonts w:ascii="Arial" w:eastAsia="Arial" w:hAnsi="Arial" w:cs="Arial"/>
          <w:color w:val="7F7F7F" w:themeColor="text1" w:themeTint="80"/>
          <w:sz w:val="14"/>
        </w:rPr>
        <w:t>a la Iniciativa con carácter de Decreto</w:t>
      </w:r>
      <w:r w:rsidRPr="00046A25">
        <w:rPr>
          <w:rFonts w:ascii="Arial" w:eastAsia="Arial" w:hAnsi="Arial" w:cs="Arial"/>
          <w:color w:val="7F7F7F" w:themeColor="text1" w:themeTint="80"/>
          <w:sz w:val="14"/>
        </w:rPr>
        <w:t xml:space="preserve"> </w:t>
      </w:r>
      <w:r>
        <w:rPr>
          <w:rFonts w:ascii="Arial" w:eastAsia="Arial" w:hAnsi="Arial" w:cs="Arial"/>
          <w:color w:val="7F7F7F" w:themeColor="text1" w:themeTint="80"/>
          <w:sz w:val="14"/>
        </w:rPr>
        <w:t xml:space="preserve">a fin de </w:t>
      </w:r>
      <w:r>
        <w:rPr>
          <w:rFonts w:ascii="Arial" w:eastAsia="Arial" w:hAnsi="Arial" w:cs="Arial"/>
          <w:color w:val="7F7F7F" w:themeColor="text1" w:themeTint="80"/>
          <w:sz w:val="14"/>
        </w:rPr>
        <w:t xml:space="preserve">proponer la </w:t>
      </w:r>
      <w:r w:rsidRPr="00251D1A">
        <w:rPr>
          <w:rFonts w:ascii="Arial" w:eastAsia="Arial" w:hAnsi="Arial" w:cs="Arial"/>
          <w:color w:val="7F7F7F" w:themeColor="text1" w:themeTint="80"/>
          <w:sz w:val="14"/>
        </w:rPr>
        <w:t>abroga</w:t>
      </w:r>
      <w:r>
        <w:rPr>
          <w:rFonts w:ascii="Arial" w:eastAsia="Arial" w:hAnsi="Arial" w:cs="Arial"/>
          <w:color w:val="7F7F7F" w:themeColor="text1" w:themeTint="80"/>
          <w:sz w:val="14"/>
        </w:rPr>
        <w:t>ción</w:t>
      </w:r>
      <w:r w:rsidRPr="00251D1A">
        <w:rPr>
          <w:rFonts w:ascii="Arial" w:eastAsia="Arial" w:hAnsi="Arial" w:cs="Arial"/>
          <w:color w:val="7F7F7F" w:themeColor="text1" w:themeTint="80"/>
          <w:sz w:val="14"/>
        </w:rPr>
        <w:t xml:space="preserve"> </w:t>
      </w:r>
      <w:r>
        <w:rPr>
          <w:rFonts w:ascii="Arial" w:eastAsia="Arial" w:hAnsi="Arial" w:cs="Arial"/>
          <w:color w:val="7F7F7F" w:themeColor="text1" w:themeTint="80"/>
          <w:sz w:val="14"/>
        </w:rPr>
        <w:t>d</w:t>
      </w:r>
      <w:r w:rsidRPr="00251D1A">
        <w:rPr>
          <w:rFonts w:ascii="Arial" w:eastAsia="Arial" w:hAnsi="Arial" w:cs="Arial"/>
          <w:color w:val="7F7F7F" w:themeColor="text1" w:themeTint="80"/>
          <w:sz w:val="14"/>
        </w:rPr>
        <w:t>el Decreto No. LXV/EXDEC/0349/2017 V P.E</w:t>
      </w:r>
      <w:r w:rsidRPr="00046A25">
        <w:rPr>
          <w:rFonts w:ascii="Arial" w:eastAsia="Arial" w:hAnsi="Arial" w:cs="Arial"/>
          <w:color w:val="7F7F7F" w:themeColor="text1" w:themeTint="80"/>
          <w:sz w:val="14"/>
        </w:rPr>
        <w:t>.</w:t>
      </w:r>
      <w:r w:rsidRPr="00AE6203">
        <w:rPr>
          <w:rFonts w:ascii="Arial" w:hAnsi="Arial" w:cs="Arial"/>
        </w:rPr>
        <w:t xml:space="preserve"> </w:t>
      </w:r>
    </w:p>
    <w:sectPr w:rsidR="00251D1A" w:rsidRPr="005F61ED" w:rsidSect="005F61ED">
      <w:footerReference w:type="default" r:id="rId9"/>
      <w:pgSz w:w="12240" w:h="15840" w:code="1"/>
      <w:pgMar w:top="2836" w:right="1701" w:bottom="1702" w:left="1701" w:header="709" w:footer="980"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D2970E" w15:done="0"/>
  <w15:commentEx w15:paraId="4AF9AFCE" w15:done="0"/>
  <w15:commentEx w15:paraId="67DA42C2" w15:done="0"/>
  <w15:commentEx w15:paraId="3B3FECE9" w15:done="0"/>
  <w15:commentEx w15:paraId="7137887F" w15:done="0"/>
  <w15:commentEx w15:paraId="7731F4F9" w15:done="0"/>
  <w15:commentEx w15:paraId="528FDBEF" w15:done="0"/>
  <w15:commentEx w15:paraId="20D1CA85" w15:done="0"/>
  <w15:commentEx w15:paraId="2B5311E1" w15:done="0"/>
  <w15:commentEx w15:paraId="2CE1BC1B" w15:done="0"/>
  <w15:commentEx w15:paraId="3A12AE5A" w15:done="0"/>
  <w15:commentEx w15:paraId="79B7741B" w15:done="0"/>
  <w15:commentEx w15:paraId="1E7077B8" w15:done="0"/>
  <w15:commentEx w15:paraId="5BAD95D9" w15:done="0"/>
  <w15:commentEx w15:paraId="2D5A9507" w15:done="0"/>
  <w15:commentEx w15:paraId="0713F64D" w15:done="0"/>
  <w15:commentEx w15:paraId="23DCA9C3" w15:done="0"/>
  <w15:commentEx w15:paraId="5D248248" w15:done="0"/>
  <w15:commentEx w15:paraId="5CA6F393" w15:done="0"/>
  <w15:commentEx w15:paraId="72363D99" w15:done="0"/>
  <w15:commentEx w15:paraId="25E603FB" w15:done="0"/>
  <w15:commentEx w15:paraId="04336F28" w15:done="0"/>
  <w15:commentEx w15:paraId="75750F91" w15:done="0"/>
  <w15:commentEx w15:paraId="26E32B1C" w15:done="0"/>
  <w15:commentEx w15:paraId="73F98758" w15:done="0"/>
  <w15:commentEx w15:paraId="46CA2152" w15:done="0"/>
  <w15:commentEx w15:paraId="536D256C" w15:done="0"/>
  <w15:commentEx w15:paraId="1D4189E3" w15:done="0"/>
  <w15:commentEx w15:paraId="76538149" w15:done="0"/>
  <w15:commentEx w15:paraId="7C93B3B8" w15:done="0"/>
  <w15:commentEx w15:paraId="496290C1" w15:done="0"/>
  <w15:commentEx w15:paraId="00D5F1BA" w15:done="0"/>
  <w15:commentEx w15:paraId="2AA72E95" w15:done="0"/>
  <w15:commentEx w15:paraId="6C05DC95" w15:done="0"/>
  <w15:commentEx w15:paraId="37EC3F5C" w15:done="0"/>
  <w15:commentEx w15:paraId="7D477061" w15:done="0"/>
  <w15:commentEx w15:paraId="33C8A68E" w15:done="0"/>
  <w15:commentEx w15:paraId="33AA77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370EB" w16cex:dateUtc="2022-05-09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D2970E" w16cid:durableId="26236F3A"/>
  <w16cid:commentId w16cid:paraId="4AF9AFCE" w16cid:durableId="26236F3B"/>
  <w16cid:commentId w16cid:paraId="67DA42C2" w16cid:durableId="26236F3C"/>
  <w16cid:commentId w16cid:paraId="3B3FECE9" w16cid:durableId="26236F3D"/>
  <w16cid:commentId w16cid:paraId="7137887F" w16cid:durableId="262370EB"/>
  <w16cid:commentId w16cid:paraId="7731F4F9" w16cid:durableId="262374C6"/>
  <w16cid:commentId w16cid:paraId="528FDBEF" w16cid:durableId="262374C5"/>
  <w16cid:commentId w16cid:paraId="20D1CA85" w16cid:durableId="262374C4"/>
  <w16cid:commentId w16cid:paraId="2B5311E1" w16cid:durableId="262374C3"/>
  <w16cid:commentId w16cid:paraId="2CE1BC1B" w16cid:durableId="262374C2"/>
  <w16cid:commentId w16cid:paraId="3A12AE5A" w16cid:durableId="262374C1"/>
  <w16cid:commentId w16cid:paraId="79B7741B" w16cid:durableId="262374C0"/>
  <w16cid:commentId w16cid:paraId="1E7077B8" w16cid:durableId="26236F3E"/>
  <w16cid:commentId w16cid:paraId="5BAD95D9" w16cid:durableId="26236F3F"/>
  <w16cid:commentId w16cid:paraId="2D5A9507" w16cid:durableId="26236F40"/>
  <w16cid:commentId w16cid:paraId="0713F64D" w16cid:durableId="26236F41"/>
  <w16cid:commentId w16cid:paraId="23DCA9C3" w16cid:durableId="26236F42"/>
  <w16cid:commentId w16cid:paraId="5D248248" w16cid:durableId="26236F43"/>
  <w16cid:commentId w16cid:paraId="5CA6F393" w16cid:durableId="26236F44"/>
  <w16cid:commentId w16cid:paraId="72363D99" w16cid:durableId="26236F45"/>
  <w16cid:commentId w16cid:paraId="25E603FB" w16cid:durableId="26236F46"/>
  <w16cid:commentId w16cid:paraId="04336F28" w16cid:durableId="26236F47"/>
  <w16cid:commentId w16cid:paraId="75750F91" w16cid:durableId="26236F48"/>
  <w16cid:commentId w16cid:paraId="26E32B1C" w16cid:durableId="26236F49"/>
  <w16cid:commentId w16cid:paraId="73F98758" w16cid:durableId="26236F4A"/>
  <w16cid:commentId w16cid:paraId="46CA2152" w16cid:durableId="26236F4B"/>
  <w16cid:commentId w16cid:paraId="536D256C" w16cid:durableId="26236F4C"/>
  <w16cid:commentId w16cid:paraId="1D4189E3" w16cid:durableId="26236F4D"/>
  <w16cid:commentId w16cid:paraId="76538149" w16cid:durableId="26236F4E"/>
  <w16cid:commentId w16cid:paraId="7C93B3B8" w16cid:durableId="26236F4F"/>
  <w16cid:commentId w16cid:paraId="496290C1" w16cid:durableId="26236F50"/>
  <w16cid:commentId w16cid:paraId="00D5F1BA" w16cid:durableId="26236F51"/>
  <w16cid:commentId w16cid:paraId="2AA72E95" w16cid:durableId="26236F52"/>
  <w16cid:commentId w16cid:paraId="6C05DC95" w16cid:durableId="26236F53"/>
  <w16cid:commentId w16cid:paraId="37EC3F5C" w16cid:durableId="26236F54"/>
  <w16cid:commentId w16cid:paraId="7D477061" w16cid:durableId="26236F55"/>
  <w16cid:commentId w16cid:paraId="33C8A68E" w16cid:durableId="26236F56"/>
  <w16cid:commentId w16cid:paraId="33AA7772" w16cid:durableId="26236F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39EAA" w14:textId="77777777" w:rsidR="008614CF" w:rsidRDefault="008614CF" w:rsidP="007A64BA">
      <w:pPr>
        <w:spacing w:after="0" w:line="240" w:lineRule="auto"/>
      </w:pPr>
      <w:r>
        <w:separator/>
      </w:r>
    </w:p>
  </w:endnote>
  <w:endnote w:type="continuationSeparator" w:id="0">
    <w:p w14:paraId="740556B8" w14:textId="77777777" w:rsidR="008614CF" w:rsidRDefault="008614CF" w:rsidP="007A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228106"/>
      <w:docPartObj>
        <w:docPartGallery w:val="Page Numbers (Bottom of Page)"/>
        <w:docPartUnique/>
      </w:docPartObj>
    </w:sdtPr>
    <w:sdtEndPr/>
    <w:sdtContent>
      <w:p w14:paraId="463DE5B7" w14:textId="77777777" w:rsidR="007A64BA" w:rsidRDefault="007A64BA">
        <w:pPr>
          <w:pStyle w:val="Piedepgina"/>
          <w:jc w:val="right"/>
        </w:pPr>
        <w:r>
          <w:fldChar w:fldCharType="begin"/>
        </w:r>
        <w:r>
          <w:instrText>PAGE   \* MERGEFORMAT</w:instrText>
        </w:r>
        <w:r>
          <w:fldChar w:fldCharType="separate"/>
        </w:r>
        <w:r w:rsidR="005F61ED">
          <w:rPr>
            <w:noProof/>
          </w:rPr>
          <w:t>7</w:t>
        </w:r>
        <w:r>
          <w:fldChar w:fldCharType="end"/>
        </w:r>
      </w:p>
    </w:sdtContent>
  </w:sdt>
  <w:p w14:paraId="4FA27F56" w14:textId="77777777" w:rsidR="007A64BA" w:rsidRDefault="007A64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2048D" w14:textId="77777777" w:rsidR="008614CF" w:rsidRDefault="008614CF" w:rsidP="007A64BA">
      <w:pPr>
        <w:spacing w:after="0" w:line="240" w:lineRule="auto"/>
      </w:pPr>
      <w:r>
        <w:separator/>
      </w:r>
    </w:p>
  </w:footnote>
  <w:footnote w:type="continuationSeparator" w:id="0">
    <w:p w14:paraId="1660CAA3" w14:textId="77777777" w:rsidR="008614CF" w:rsidRDefault="008614CF" w:rsidP="007A6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7971"/>
    <w:multiLevelType w:val="hybridMultilevel"/>
    <w:tmpl w:val="495E1E9C"/>
    <w:lvl w:ilvl="0" w:tplc="8E3C3666">
      <w:start w:val="1"/>
      <w:numFmt w:val="upperRoman"/>
      <w:lvlText w:val="%1."/>
      <w:lvlJc w:val="righ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1605E5A"/>
    <w:multiLevelType w:val="hybridMultilevel"/>
    <w:tmpl w:val="8916B4EE"/>
    <w:lvl w:ilvl="0" w:tplc="A9C0D92A">
      <w:start w:val="1"/>
      <w:numFmt w:val="upperRoman"/>
      <w:lvlText w:val="%1."/>
      <w:lvlJc w:val="righ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2015106"/>
    <w:multiLevelType w:val="hybridMultilevel"/>
    <w:tmpl w:val="9C00414A"/>
    <w:lvl w:ilvl="0" w:tplc="212868D8">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6C57A37"/>
    <w:multiLevelType w:val="hybridMultilevel"/>
    <w:tmpl w:val="4DE8288A"/>
    <w:lvl w:ilvl="0" w:tplc="ADB0AFBA">
      <w:start w:val="1"/>
      <w:numFmt w:val="upperRoman"/>
      <w:lvlText w:val="%1."/>
      <w:lvlJc w:val="righ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63C253A4"/>
    <w:multiLevelType w:val="hybridMultilevel"/>
    <w:tmpl w:val="F3E2B06A"/>
    <w:lvl w:ilvl="0" w:tplc="FFFFFFFF">
      <w:start w:val="1"/>
      <w:numFmt w:val="upperRoman"/>
      <w:lvlText w:val="%1."/>
      <w:lvlJc w:val="right"/>
      <w:pPr>
        <w:ind w:left="720" w:hanging="360"/>
      </w:pPr>
      <w:rPr>
        <w:i/>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6D4F427D"/>
    <w:multiLevelType w:val="hybridMultilevel"/>
    <w:tmpl w:val="790644EE"/>
    <w:lvl w:ilvl="0" w:tplc="D58A9952">
      <w:start w:val="1"/>
      <w:numFmt w:val="upperRoman"/>
      <w:lvlText w:val="%1."/>
      <w:lvlJc w:val="righ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6E3714BF"/>
    <w:multiLevelType w:val="hybridMultilevel"/>
    <w:tmpl w:val="C4D2594E"/>
    <w:lvl w:ilvl="0" w:tplc="5F1C330E">
      <w:start w:val="1"/>
      <w:numFmt w:val="upperRoman"/>
      <w:lvlText w:val="%1."/>
      <w:lvlJc w:val="righ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76B01A2B"/>
    <w:multiLevelType w:val="hybridMultilevel"/>
    <w:tmpl w:val="A1DCE67C"/>
    <w:lvl w:ilvl="0" w:tplc="ADFE6E4E">
      <w:start w:val="1"/>
      <w:numFmt w:val="upperRoman"/>
      <w:lvlText w:val="%1."/>
      <w:lvlJc w:val="righ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A10622"/>
    <w:multiLevelType w:val="hybridMultilevel"/>
    <w:tmpl w:val="E7B6B5BE"/>
    <w:lvl w:ilvl="0" w:tplc="D4EAB3F6">
      <w:start w:val="1"/>
      <w:numFmt w:val="upperRoman"/>
      <w:lvlText w:val="%1."/>
      <w:lvlJc w:val="righ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3"/>
  </w:num>
  <w:num w:numId="5">
    <w:abstractNumId w:val="0"/>
  </w:num>
  <w:num w:numId="6">
    <w:abstractNumId w:val="4"/>
  </w:num>
  <w:num w:numId="7">
    <w:abstractNumId w:val="5"/>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GONZAL">
    <w15:presenceInfo w15:providerId="AD" w15:userId="S-1-5-21-1509878793-937313722-2652197194-6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E5"/>
    <w:rsid w:val="000113A9"/>
    <w:rsid w:val="00011CF5"/>
    <w:rsid w:val="00024DF7"/>
    <w:rsid w:val="000251E8"/>
    <w:rsid w:val="00027E3A"/>
    <w:rsid w:val="000479B2"/>
    <w:rsid w:val="00054231"/>
    <w:rsid w:val="0006112A"/>
    <w:rsid w:val="00100394"/>
    <w:rsid w:val="00114ED6"/>
    <w:rsid w:val="001224CA"/>
    <w:rsid w:val="001A65C2"/>
    <w:rsid w:val="00224F90"/>
    <w:rsid w:val="00235A79"/>
    <w:rsid w:val="00245DEC"/>
    <w:rsid w:val="002502E1"/>
    <w:rsid w:val="00251D1A"/>
    <w:rsid w:val="00253C9F"/>
    <w:rsid w:val="002640DA"/>
    <w:rsid w:val="002661C3"/>
    <w:rsid w:val="002661CC"/>
    <w:rsid w:val="00285E43"/>
    <w:rsid w:val="00296590"/>
    <w:rsid w:val="002B5181"/>
    <w:rsid w:val="002D1EAA"/>
    <w:rsid w:val="002D530F"/>
    <w:rsid w:val="002D56BF"/>
    <w:rsid w:val="00323CAE"/>
    <w:rsid w:val="00367AE9"/>
    <w:rsid w:val="00371431"/>
    <w:rsid w:val="00373993"/>
    <w:rsid w:val="003859A5"/>
    <w:rsid w:val="003A35DD"/>
    <w:rsid w:val="003B6AD8"/>
    <w:rsid w:val="003D2C10"/>
    <w:rsid w:val="003E16B4"/>
    <w:rsid w:val="00401D5D"/>
    <w:rsid w:val="00403176"/>
    <w:rsid w:val="00424557"/>
    <w:rsid w:val="004364A9"/>
    <w:rsid w:val="00440162"/>
    <w:rsid w:val="004469B2"/>
    <w:rsid w:val="00450AEA"/>
    <w:rsid w:val="00486938"/>
    <w:rsid w:val="00496EFF"/>
    <w:rsid w:val="004B2DD6"/>
    <w:rsid w:val="004C0F22"/>
    <w:rsid w:val="004C1DE8"/>
    <w:rsid w:val="004D4BAD"/>
    <w:rsid w:val="004E4B72"/>
    <w:rsid w:val="004E514C"/>
    <w:rsid w:val="004F61D7"/>
    <w:rsid w:val="00502D9A"/>
    <w:rsid w:val="0053152B"/>
    <w:rsid w:val="00535B70"/>
    <w:rsid w:val="00540A86"/>
    <w:rsid w:val="00550F0C"/>
    <w:rsid w:val="00574987"/>
    <w:rsid w:val="00581EE2"/>
    <w:rsid w:val="005A4B46"/>
    <w:rsid w:val="005A5DB4"/>
    <w:rsid w:val="005B29D0"/>
    <w:rsid w:val="005C24CE"/>
    <w:rsid w:val="005C7345"/>
    <w:rsid w:val="005E3D8C"/>
    <w:rsid w:val="005F61ED"/>
    <w:rsid w:val="005F7654"/>
    <w:rsid w:val="00603FDF"/>
    <w:rsid w:val="00604532"/>
    <w:rsid w:val="00607836"/>
    <w:rsid w:val="00615B5E"/>
    <w:rsid w:val="006443CF"/>
    <w:rsid w:val="00655D74"/>
    <w:rsid w:val="006712F5"/>
    <w:rsid w:val="006732A9"/>
    <w:rsid w:val="006B706D"/>
    <w:rsid w:val="006D5B5D"/>
    <w:rsid w:val="006D7661"/>
    <w:rsid w:val="006F14EF"/>
    <w:rsid w:val="006F17DE"/>
    <w:rsid w:val="007047F1"/>
    <w:rsid w:val="007124FC"/>
    <w:rsid w:val="00720DE5"/>
    <w:rsid w:val="00725C57"/>
    <w:rsid w:val="00746932"/>
    <w:rsid w:val="007763F3"/>
    <w:rsid w:val="007969DB"/>
    <w:rsid w:val="007A502B"/>
    <w:rsid w:val="007A64BA"/>
    <w:rsid w:val="007B5FC6"/>
    <w:rsid w:val="007D5B76"/>
    <w:rsid w:val="007E62EC"/>
    <w:rsid w:val="007F12A5"/>
    <w:rsid w:val="007F44A6"/>
    <w:rsid w:val="00833512"/>
    <w:rsid w:val="00836124"/>
    <w:rsid w:val="00847A9E"/>
    <w:rsid w:val="008614CF"/>
    <w:rsid w:val="008620CC"/>
    <w:rsid w:val="008975B3"/>
    <w:rsid w:val="008A34D4"/>
    <w:rsid w:val="008A4D05"/>
    <w:rsid w:val="008D1D13"/>
    <w:rsid w:val="008D7F9D"/>
    <w:rsid w:val="008E7C1F"/>
    <w:rsid w:val="008F5BF5"/>
    <w:rsid w:val="008F5C2D"/>
    <w:rsid w:val="008F63A9"/>
    <w:rsid w:val="00912635"/>
    <w:rsid w:val="0092508A"/>
    <w:rsid w:val="0093283D"/>
    <w:rsid w:val="00932A6A"/>
    <w:rsid w:val="0094155B"/>
    <w:rsid w:val="009540F3"/>
    <w:rsid w:val="009635AF"/>
    <w:rsid w:val="009851DE"/>
    <w:rsid w:val="00991A92"/>
    <w:rsid w:val="009A6491"/>
    <w:rsid w:val="009C10C8"/>
    <w:rsid w:val="009C5B9B"/>
    <w:rsid w:val="009E6F67"/>
    <w:rsid w:val="009F2588"/>
    <w:rsid w:val="009F4F5F"/>
    <w:rsid w:val="009F5E7F"/>
    <w:rsid w:val="00A06182"/>
    <w:rsid w:val="00A10F65"/>
    <w:rsid w:val="00A151A9"/>
    <w:rsid w:val="00A16D4F"/>
    <w:rsid w:val="00A22781"/>
    <w:rsid w:val="00A27B62"/>
    <w:rsid w:val="00A318DA"/>
    <w:rsid w:val="00A34B44"/>
    <w:rsid w:val="00A422CF"/>
    <w:rsid w:val="00A44AB0"/>
    <w:rsid w:val="00A50C51"/>
    <w:rsid w:val="00A64BDA"/>
    <w:rsid w:val="00A704AF"/>
    <w:rsid w:val="00A834D1"/>
    <w:rsid w:val="00A83EEF"/>
    <w:rsid w:val="00AC1102"/>
    <w:rsid w:val="00AD265D"/>
    <w:rsid w:val="00AD413E"/>
    <w:rsid w:val="00AF3CEA"/>
    <w:rsid w:val="00B07CAF"/>
    <w:rsid w:val="00B13329"/>
    <w:rsid w:val="00B22027"/>
    <w:rsid w:val="00B23343"/>
    <w:rsid w:val="00B3215F"/>
    <w:rsid w:val="00B452F3"/>
    <w:rsid w:val="00B75EA9"/>
    <w:rsid w:val="00B76187"/>
    <w:rsid w:val="00B768D7"/>
    <w:rsid w:val="00BB01F7"/>
    <w:rsid w:val="00BB6EC4"/>
    <w:rsid w:val="00BC3363"/>
    <w:rsid w:val="00BC7420"/>
    <w:rsid w:val="00BF23EC"/>
    <w:rsid w:val="00C12779"/>
    <w:rsid w:val="00C12C53"/>
    <w:rsid w:val="00C229FE"/>
    <w:rsid w:val="00C449E1"/>
    <w:rsid w:val="00C50462"/>
    <w:rsid w:val="00C573CE"/>
    <w:rsid w:val="00C70A15"/>
    <w:rsid w:val="00C95B04"/>
    <w:rsid w:val="00CA6D80"/>
    <w:rsid w:val="00CD3F66"/>
    <w:rsid w:val="00CE23B6"/>
    <w:rsid w:val="00CF0916"/>
    <w:rsid w:val="00D06E7D"/>
    <w:rsid w:val="00D252CE"/>
    <w:rsid w:val="00D27DE5"/>
    <w:rsid w:val="00D31BFF"/>
    <w:rsid w:val="00D4167E"/>
    <w:rsid w:val="00D61495"/>
    <w:rsid w:val="00DA550D"/>
    <w:rsid w:val="00DA719C"/>
    <w:rsid w:val="00DB3DED"/>
    <w:rsid w:val="00DC33F4"/>
    <w:rsid w:val="00DC5C88"/>
    <w:rsid w:val="00DD020D"/>
    <w:rsid w:val="00DD7338"/>
    <w:rsid w:val="00DE4082"/>
    <w:rsid w:val="00E12830"/>
    <w:rsid w:val="00E22ABD"/>
    <w:rsid w:val="00E446E7"/>
    <w:rsid w:val="00E46A24"/>
    <w:rsid w:val="00E71E63"/>
    <w:rsid w:val="00E94783"/>
    <w:rsid w:val="00E97470"/>
    <w:rsid w:val="00EA3BBE"/>
    <w:rsid w:val="00EC4F12"/>
    <w:rsid w:val="00EE2D9C"/>
    <w:rsid w:val="00EF16A9"/>
    <w:rsid w:val="00F00612"/>
    <w:rsid w:val="00F10E1A"/>
    <w:rsid w:val="00F34BE3"/>
    <w:rsid w:val="00F37323"/>
    <w:rsid w:val="00F62460"/>
    <w:rsid w:val="00F64A72"/>
    <w:rsid w:val="00F87FA2"/>
    <w:rsid w:val="00F91C5D"/>
    <w:rsid w:val="00FA751F"/>
    <w:rsid w:val="00FC0572"/>
    <w:rsid w:val="00FF3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D1A"/>
    <w:pPr>
      <w:keepNext/>
      <w:spacing w:after="0" w:line="240" w:lineRule="auto"/>
      <w:jc w:val="both"/>
      <w:outlineLvl w:val="0"/>
    </w:pPr>
    <w:rPr>
      <w:rFonts w:ascii="Verdana" w:eastAsia="Times New Roman" w:hAnsi="Verdana" w:cs="Times New Roman"/>
      <w:b/>
      <w:bCs/>
      <w:sz w:val="24"/>
      <w:szCs w:val="24"/>
      <w:lang w:eastAsia="es-ES"/>
    </w:rPr>
  </w:style>
  <w:style w:type="paragraph" w:styleId="Ttulo2">
    <w:name w:val="heading 2"/>
    <w:basedOn w:val="Normal"/>
    <w:next w:val="Normal"/>
    <w:link w:val="Ttulo2Car"/>
    <w:qFormat/>
    <w:rsid w:val="00251D1A"/>
    <w:pPr>
      <w:keepNext/>
      <w:spacing w:after="0" w:line="240" w:lineRule="auto"/>
      <w:jc w:val="center"/>
      <w:outlineLvl w:val="1"/>
    </w:pPr>
    <w:rPr>
      <w:rFonts w:ascii="Verdana" w:eastAsia="Times New Roman" w:hAnsi="Verdana"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DE5"/>
    <w:pPr>
      <w:ind w:left="720"/>
      <w:contextualSpacing/>
    </w:pPr>
  </w:style>
  <w:style w:type="paragraph" w:styleId="Revisin">
    <w:name w:val="Revision"/>
    <w:hidden/>
    <w:uiPriority w:val="99"/>
    <w:semiHidden/>
    <w:rsid w:val="007E62EC"/>
    <w:pPr>
      <w:spacing w:after="0" w:line="240" w:lineRule="auto"/>
    </w:pPr>
  </w:style>
  <w:style w:type="character" w:styleId="Refdecomentario">
    <w:name w:val="annotation reference"/>
    <w:basedOn w:val="Fuentedeprrafopredeter"/>
    <w:uiPriority w:val="99"/>
    <w:semiHidden/>
    <w:unhideWhenUsed/>
    <w:rsid w:val="00B76187"/>
    <w:rPr>
      <w:sz w:val="16"/>
      <w:szCs w:val="16"/>
    </w:rPr>
  </w:style>
  <w:style w:type="paragraph" w:styleId="Textocomentario">
    <w:name w:val="annotation text"/>
    <w:basedOn w:val="Normal"/>
    <w:link w:val="TextocomentarioCar"/>
    <w:uiPriority w:val="99"/>
    <w:unhideWhenUsed/>
    <w:rsid w:val="00B76187"/>
    <w:pPr>
      <w:spacing w:line="240" w:lineRule="auto"/>
    </w:pPr>
    <w:rPr>
      <w:sz w:val="20"/>
      <w:szCs w:val="20"/>
    </w:rPr>
  </w:style>
  <w:style w:type="character" w:customStyle="1" w:styleId="TextocomentarioCar">
    <w:name w:val="Texto comentario Car"/>
    <w:basedOn w:val="Fuentedeprrafopredeter"/>
    <w:link w:val="Textocomentario"/>
    <w:uiPriority w:val="99"/>
    <w:rsid w:val="00B76187"/>
    <w:rPr>
      <w:sz w:val="20"/>
      <w:szCs w:val="20"/>
    </w:rPr>
  </w:style>
  <w:style w:type="paragraph" w:styleId="Asuntodelcomentario">
    <w:name w:val="annotation subject"/>
    <w:basedOn w:val="Textocomentario"/>
    <w:next w:val="Textocomentario"/>
    <w:link w:val="AsuntodelcomentarioCar"/>
    <w:uiPriority w:val="99"/>
    <w:semiHidden/>
    <w:unhideWhenUsed/>
    <w:rsid w:val="00B76187"/>
    <w:rPr>
      <w:b/>
      <w:bCs/>
    </w:rPr>
  </w:style>
  <w:style w:type="character" w:customStyle="1" w:styleId="AsuntodelcomentarioCar">
    <w:name w:val="Asunto del comentario Car"/>
    <w:basedOn w:val="TextocomentarioCar"/>
    <w:link w:val="Asuntodelcomentario"/>
    <w:uiPriority w:val="99"/>
    <w:semiHidden/>
    <w:rsid w:val="00B76187"/>
    <w:rPr>
      <w:b/>
      <w:bCs/>
      <w:sz w:val="20"/>
      <w:szCs w:val="20"/>
    </w:rPr>
  </w:style>
  <w:style w:type="paragraph" w:styleId="Textodeglobo">
    <w:name w:val="Balloon Text"/>
    <w:basedOn w:val="Normal"/>
    <w:link w:val="TextodegloboCar"/>
    <w:uiPriority w:val="99"/>
    <w:semiHidden/>
    <w:unhideWhenUsed/>
    <w:rsid w:val="002D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6BF"/>
    <w:rPr>
      <w:rFonts w:ascii="Segoe UI" w:hAnsi="Segoe UI" w:cs="Segoe UI"/>
      <w:sz w:val="18"/>
      <w:szCs w:val="18"/>
    </w:rPr>
  </w:style>
  <w:style w:type="paragraph" w:styleId="Encabezado">
    <w:name w:val="header"/>
    <w:basedOn w:val="Normal"/>
    <w:link w:val="EncabezadoCar"/>
    <w:uiPriority w:val="99"/>
    <w:unhideWhenUsed/>
    <w:rsid w:val="007A6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4BA"/>
  </w:style>
  <w:style w:type="paragraph" w:styleId="Piedepgina">
    <w:name w:val="footer"/>
    <w:basedOn w:val="Normal"/>
    <w:link w:val="PiedepginaCar"/>
    <w:uiPriority w:val="99"/>
    <w:unhideWhenUsed/>
    <w:rsid w:val="007A6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64BA"/>
  </w:style>
  <w:style w:type="character" w:customStyle="1" w:styleId="Ttulo1Car">
    <w:name w:val="Título 1 Car"/>
    <w:basedOn w:val="Fuentedeprrafopredeter"/>
    <w:link w:val="Ttulo1"/>
    <w:rsid w:val="00251D1A"/>
    <w:rPr>
      <w:rFonts w:ascii="Verdana" w:eastAsia="Times New Roman" w:hAnsi="Verdana" w:cs="Times New Roman"/>
      <w:b/>
      <w:bCs/>
      <w:sz w:val="24"/>
      <w:szCs w:val="24"/>
      <w:lang w:eastAsia="es-ES"/>
    </w:rPr>
  </w:style>
  <w:style w:type="character" w:customStyle="1" w:styleId="Ttulo2Car">
    <w:name w:val="Título 2 Car"/>
    <w:basedOn w:val="Fuentedeprrafopredeter"/>
    <w:link w:val="Ttulo2"/>
    <w:rsid w:val="00251D1A"/>
    <w:rPr>
      <w:rFonts w:ascii="Verdana" w:eastAsia="Times New Roman" w:hAnsi="Verdana" w:cs="Times New Roman"/>
      <w:b/>
      <w:bCs/>
      <w:sz w:val="24"/>
      <w:szCs w:val="24"/>
      <w:lang w:eastAsia="es-ES"/>
    </w:rPr>
  </w:style>
  <w:style w:type="paragraph" w:customStyle="1" w:styleId="Texto">
    <w:name w:val="Texto"/>
    <w:basedOn w:val="Normal"/>
    <w:link w:val="TextoCar"/>
    <w:rsid w:val="00251D1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51D1A"/>
    <w:rPr>
      <w:rFonts w:ascii="Arial" w:eastAsia="Times New Roman" w:hAnsi="Arial" w:cs="Arial"/>
      <w:sz w:val="1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251D1A"/>
    <w:pPr>
      <w:keepNext/>
      <w:spacing w:after="0" w:line="240" w:lineRule="auto"/>
      <w:jc w:val="both"/>
      <w:outlineLvl w:val="0"/>
    </w:pPr>
    <w:rPr>
      <w:rFonts w:ascii="Verdana" w:eastAsia="Times New Roman" w:hAnsi="Verdana" w:cs="Times New Roman"/>
      <w:b/>
      <w:bCs/>
      <w:sz w:val="24"/>
      <w:szCs w:val="24"/>
      <w:lang w:eastAsia="es-ES"/>
    </w:rPr>
  </w:style>
  <w:style w:type="paragraph" w:styleId="Ttulo2">
    <w:name w:val="heading 2"/>
    <w:basedOn w:val="Normal"/>
    <w:next w:val="Normal"/>
    <w:link w:val="Ttulo2Car"/>
    <w:qFormat/>
    <w:rsid w:val="00251D1A"/>
    <w:pPr>
      <w:keepNext/>
      <w:spacing w:after="0" w:line="240" w:lineRule="auto"/>
      <w:jc w:val="center"/>
      <w:outlineLvl w:val="1"/>
    </w:pPr>
    <w:rPr>
      <w:rFonts w:ascii="Verdana" w:eastAsia="Times New Roman" w:hAnsi="Verdana"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DE5"/>
    <w:pPr>
      <w:ind w:left="720"/>
      <w:contextualSpacing/>
    </w:pPr>
  </w:style>
  <w:style w:type="paragraph" w:styleId="Revisin">
    <w:name w:val="Revision"/>
    <w:hidden/>
    <w:uiPriority w:val="99"/>
    <w:semiHidden/>
    <w:rsid w:val="007E62EC"/>
    <w:pPr>
      <w:spacing w:after="0" w:line="240" w:lineRule="auto"/>
    </w:pPr>
  </w:style>
  <w:style w:type="character" w:styleId="Refdecomentario">
    <w:name w:val="annotation reference"/>
    <w:basedOn w:val="Fuentedeprrafopredeter"/>
    <w:uiPriority w:val="99"/>
    <w:semiHidden/>
    <w:unhideWhenUsed/>
    <w:rsid w:val="00B76187"/>
    <w:rPr>
      <w:sz w:val="16"/>
      <w:szCs w:val="16"/>
    </w:rPr>
  </w:style>
  <w:style w:type="paragraph" w:styleId="Textocomentario">
    <w:name w:val="annotation text"/>
    <w:basedOn w:val="Normal"/>
    <w:link w:val="TextocomentarioCar"/>
    <w:uiPriority w:val="99"/>
    <w:unhideWhenUsed/>
    <w:rsid w:val="00B76187"/>
    <w:pPr>
      <w:spacing w:line="240" w:lineRule="auto"/>
    </w:pPr>
    <w:rPr>
      <w:sz w:val="20"/>
      <w:szCs w:val="20"/>
    </w:rPr>
  </w:style>
  <w:style w:type="character" w:customStyle="1" w:styleId="TextocomentarioCar">
    <w:name w:val="Texto comentario Car"/>
    <w:basedOn w:val="Fuentedeprrafopredeter"/>
    <w:link w:val="Textocomentario"/>
    <w:uiPriority w:val="99"/>
    <w:rsid w:val="00B76187"/>
    <w:rPr>
      <w:sz w:val="20"/>
      <w:szCs w:val="20"/>
    </w:rPr>
  </w:style>
  <w:style w:type="paragraph" w:styleId="Asuntodelcomentario">
    <w:name w:val="annotation subject"/>
    <w:basedOn w:val="Textocomentario"/>
    <w:next w:val="Textocomentario"/>
    <w:link w:val="AsuntodelcomentarioCar"/>
    <w:uiPriority w:val="99"/>
    <w:semiHidden/>
    <w:unhideWhenUsed/>
    <w:rsid w:val="00B76187"/>
    <w:rPr>
      <w:b/>
      <w:bCs/>
    </w:rPr>
  </w:style>
  <w:style w:type="character" w:customStyle="1" w:styleId="AsuntodelcomentarioCar">
    <w:name w:val="Asunto del comentario Car"/>
    <w:basedOn w:val="TextocomentarioCar"/>
    <w:link w:val="Asuntodelcomentario"/>
    <w:uiPriority w:val="99"/>
    <w:semiHidden/>
    <w:rsid w:val="00B76187"/>
    <w:rPr>
      <w:b/>
      <w:bCs/>
      <w:sz w:val="20"/>
      <w:szCs w:val="20"/>
    </w:rPr>
  </w:style>
  <w:style w:type="paragraph" w:styleId="Textodeglobo">
    <w:name w:val="Balloon Text"/>
    <w:basedOn w:val="Normal"/>
    <w:link w:val="TextodegloboCar"/>
    <w:uiPriority w:val="99"/>
    <w:semiHidden/>
    <w:unhideWhenUsed/>
    <w:rsid w:val="002D56B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6BF"/>
    <w:rPr>
      <w:rFonts w:ascii="Segoe UI" w:hAnsi="Segoe UI" w:cs="Segoe UI"/>
      <w:sz w:val="18"/>
      <w:szCs w:val="18"/>
    </w:rPr>
  </w:style>
  <w:style w:type="paragraph" w:styleId="Encabezado">
    <w:name w:val="header"/>
    <w:basedOn w:val="Normal"/>
    <w:link w:val="EncabezadoCar"/>
    <w:uiPriority w:val="99"/>
    <w:unhideWhenUsed/>
    <w:rsid w:val="007A6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64BA"/>
  </w:style>
  <w:style w:type="paragraph" w:styleId="Piedepgina">
    <w:name w:val="footer"/>
    <w:basedOn w:val="Normal"/>
    <w:link w:val="PiedepginaCar"/>
    <w:uiPriority w:val="99"/>
    <w:unhideWhenUsed/>
    <w:rsid w:val="007A6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64BA"/>
  </w:style>
  <w:style w:type="character" w:customStyle="1" w:styleId="Ttulo1Car">
    <w:name w:val="Título 1 Car"/>
    <w:basedOn w:val="Fuentedeprrafopredeter"/>
    <w:link w:val="Ttulo1"/>
    <w:rsid w:val="00251D1A"/>
    <w:rPr>
      <w:rFonts w:ascii="Verdana" w:eastAsia="Times New Roman" w:hAnsi="Verdana" w:cs="Times New Roman"/>
      <w:b/>
      <w:bCs/>
      <w:sz w:val="24"/>
      <w:szCs w:val="24"/>
      <w:lang w:eastAsia="es-ES"/>
    </w:rPr>
  </w:style>
  <w:style w:type="character" w:customStyle="1" w:styleId="Ttulo2Car">
    <w:name w:val="Título 2 Car"/>
    <w:basedOn w:val="Fuentedeprrafopredeter"/>
    <w:link w:val="Ttulo2"/>
    <w:rsid w:val="00251D1A"/>
    <w:rPr>
      <w:rFonts w:ascii="Verdana" w:eastAsia="Times New Roman" w:hAnsi="Verdana" w:cs="Times New Roman"/>
      <w:b/>
      <w:bCs/>
      <w:sz w:val="24"/>
      <w:szCs w:val="24"/>
      <w:lang w:eastAsia="es-ES"/>
    </w:rPr>
  </w:style>
  <w:style w:type="paragraph" w:customStyle="1" w:styleId="Texto">
    <w:name w:val="Texto"/>
    <w:basedOn w:val="Normal"/>
    <w:link w:val="TextoCar"/>
    <w:rsid w:val="00251D1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251D1A"/>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547B-7FFF-4239-9298-A432321F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9470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Arias</dc:creator>
  <cp:lastModifiedBy>SGG</cp:lastModifiedBy>
  <cp:revision>2</cp:revision>
  <cp:lastPrinted>2022-04-28T20:06:00Z</cp:lastPrinted>
  <dcterms:created xsi:type="dcterms:W3CDTF">2022-05-09T20:44:00Z</dcterms:created>
  <dcterms:modified xsi:type="dcterms:W3CDTF">2022-05-09T20:44:00Z</dcterms:modified>
</cp:coreProperties>
</file>