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52D91"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H. CONGRESO DEL ESTADO DE CHIHUAHUA</w:t>
      </w:r>
    </w:p>
    <w:p w14:paraId="33720AD0"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PRESENTE</w:t>
      </w:r>
    </w:p>
    <w:p w14:paraId="3915A036" w14:textId="77777777" w:rsidR="006911E9" w:rsidRPr="005F03E4" w:rsidRDefault="006911E9" w:rsidP="00FF1A8B">
      <w:pPr>
        <w:spacing w:after="0" w:line="240" w:lineRule="auto"/>
        <w:jc w:val="both"/>
        <w:rPr>
          <w:rFonts w:ascii="Arial" w:hAnsi="Arial" w:cs="Arial"/>
          <w:b/>
          <w:bCs/>
        </w:rPr>
      </w:pPr>
    </w:p>
    <w:p w14:paraId="0DAFF882" w14:textId="77777777" w:rsidR="006911E9" w:rsidRPr="005F03E4" w:rsidRDefault="006911E9" w:rsidP="00FF1A8B">
      <w:pPr>
        <w:spacing w:after="0" w:line="240" w:lineRule="auto"/>
        <w:jc w:val="both"/>
        <w:rPr>
          <w:rFonts w:ascii="Arial" w:hAnsi="Arial" w:cs="Arial"/>
        </w:rPr>
      </w:pPr>
      <w:r w:rsidRPr="005F03E4">
        <w:rPr>
          <w:rFonts w:ascii="Arial" w:hAnsi="Arial" w:cs="Arial"/>
          <w:b/>
          <w:bCs/>
        </w:rPr>
        <w:t>MTRA. MARÍA EUGENIA CAMPOS GALVÁN</w:t>
      </w:r>
      <w:r w:rsidRPr="005F03E4">
        <w:rPr>
          <w:rFonts w:ascii="Arial" w:hAnsi="Arial" w:cs="Arial"/>
        </w:rPr>
        <w:t>, Gobernadora Constitucional del Estado de Chihuahua, con fundamento en los artículos 68, fracción II y 93 fracciones VI y XXXII de la Constitución Política del Estado de Chihuahua, someto a la consideración de esa H. Legislatura, la presente Iniciativa de Decreto, conforme a la siguiente:</w:t>
      </w:r>
    </w:p>
    <w:p w14:paraId="32DD523E" w14:textId="77777777" w:rsidR="006911E9" w:rsidRPr="005F03E4" w:rsidRDefault="006911E9" w:rsidP="00FF1A8B">
      <w:pPr>
        <w:spacing w:after="0" w:line="240" w:lineRule="auto"/>
        <w:jc w:val="both"/>
        <w:rPr>
          <w:rFonts w:ascii="Arial" w:hAnsi="Arial" w:cs="Arial"/>
        </w:rPr>
      </w:pPr>
    </w:p>
    <w:p w14:paraId="6FA8E525" w14:textId="77777777" w:rsidR="006911E9" w:rsidRPr="005F03E4" w:rsidRDefault="006911E9" w:rsidP="00FF1A8B">
      <w:pPr>
        <w:spacing w:after="0" w:line="240" w:lineRule="auto"/>
        <w:jc w:val="center"/>
        <w:rPr>
          <w:rFonts w:ascii="Arial" w:hAnsi="Arial" w:cs="Arial"/>
          <w:b/>
          <w:bCs/>
        </w:rPr>
      </w:pPr>
      <w:r w:rsidRPr="005F03E4">
        <w:rPr>
          <w:rFonts w:ascii="Arial" w:hAnsi="Arial" w:cs="Arial"/>
          <w:b/>
          <w:bCs/>
        </w:rPr>
        <w:t>EXPOSICIÓN DE MOTIVOS</w:t>
      </w:r>
    </w:p>
    <w:p w14:paraId="3D6BA75D" w14:textId="77777777" w:rsidR="006911E9" w:rsidRPr="005F03E4" w:rsidRDefault="006911E9" w:rsidP="00FF1A8B">
      <w:pPr>
        <w:spacing w:after="0" w:line="240" w:lineRule="auto"/>
        <w:jc w:val="center"/>
        <w:rPr>
          <w:rFonts w:ascii="Arial" w:hAnsi="Arial" w:cs="Arial"/>
        </w:rPr>
      </w:pPr>
    </w:p>
    <w:p w14:paraId="66007C6A" w14:textId="77777777" w:rsidR="006911E9" w:rsidRPr="005F03E4" w:rsidRDefault="006911E9" w:rsidP="00FF1A8B">
      <w:pPr>
        <w:spacing w:after="0" w:line="240" w:lineRule="auto"/>
        <w:jc w:val="both"/>
        <w:rPr>
          <w:rFonts w:ascii="Arial" w:hAnsi="Arial" w:cs="Arial"/>
        </w:rPr>
      </w:pPr>
      <w:r w:rsidRPr="005F03E4">
        <w:rPr>
          <w:rFonts w:ascii="Arial" w:hAnsi="Arial" w:cs="Arial"/>
        </w:rPr>
        <w:t>La Estrategia Estatal de Desarrollo Energético Sustentable prevé entre sus objetivos elevar la competitividad en el estado de Chihuahua y promover la inversión pública, social y privada en los sectores energéticos, con el propósito de facilitar la transición energética y garantizar bienestar social, así como la promoción, inducción, gestión, asesoría y consulta en temas de inversión, capacitación, investigación, desarrollo y ejecución de la política y estrategia energética del Estado.</w:t>
      </w:r>
    </w:p>
    <w:p w14:paraId="3BB1E259" w14:textId="77777777" w:rsidR="006911E9" w:rsidRPr="005F03E4" w:rsidRDefault="006911E9" w:rsidP="00FF1A8B">
      <w:pPr>
        <w:spacing w:after="0" w:line="240" w:lineRule="auto"/>
        <w:jc w:val="both"/>
        <w:rPr>
          <w:rFonts w:ascii="Arial" w:hAnsi="Arial" w:cs="Arial"/>
        </w:rPr>
      </w:pPr>
    </w:p>
    <w:p w14:paraId="32454321" w14:textId="77777777" w:rsidR="006911E9" w:rsidRPr="005F03E4" w:rsidRDefault="006911E9" w:rsidP="00FF1A8B">
      <w:pPr>
        <w:spacing w:after="0" w:line="240" w:lineRule="auto"/>
        <w:jc w:val="both"/>
        <w:rPr>
          <w:rFonts w:ascii="Arial" w:hAnsi="Arial" w:cs="Arial"/>
        </w:rPr>
      </w:pPr>
      <w:r w:rsidRPr="005F03E4">
        <w:rPr>
          <w:rFonts w:ascii="Arial" w:hAnsi="Arial" w:cs="Arial"/>
        </w:rPr>
        <w:t xml:space="preserve">En ese sentido, el pasado 4 de septiembre de 2021 se publicó el Decreto No. LXVI/RFLEY/1057/2021 XIV P.E. que reformó la Ley Orgánica del Poder Ejecutivo del Estado de Chihuahua, en donde se adiciona al artículo 28 fracciones XXV y XXVI, las atribuciones de la Secretaría de Innovación y Desarrollo Económico para coordinar la Estrategia Estatal de Desarrollo Energético Sustentable a fin de elevar la competitividad y promover la inversión pública, social y privada mediante el organismo público descentralizado denominado Agencia Estatal de Desarrollo Energético, así como de promover el ahorro y uso eficiente de la energía mediante la consolidación de la demanda de recursos públicos destinados a la adquisición de insumos energéticos, así como esquemas de financiamiento que impulsen la innovación, desarrollo tecnológico y capital humano en la materia. </w:t>
      </w:r>
    </w:p>
    <w:p w14:paraId="262D17D1" w14:textId="77777777" w:rsidR="006911E9" w:rsidRPr="005F03E4" w:rsidRDefault="006911E9" w:rsidP="00FF1A8B">
      <w:pPr>
        <w:spacing w:after="0" w:line="240" w:lineRule="auto"/>
        <w:jc w:val="both"/>
        <w:rPr>
          <w:rFonts w:ascii="Arial" w:hAnsi="Arial" w:cs="Arial"/>
        </w:rPr>
      </w:pPr>
    </w:p>
    <w:p w14:paraId="2AF763B3" w14:textId="77777777" w:rsidR="006911E9" w:rsidRPr="005F03E4" w:rsidRDefault="006911E9" w:rsidP="00FF1A8B">
      <w:pPr>
        <w:spacing w:after="0" w:line="240" w:lineRule="auto"/>
        <w:jc w:val="both"/>
        <w:rPr>
          <w:rFonts w:ascii="Arial" w:hAnsi="Arial" w:cs="Arial"/>
        </w:rPr>
      </w:pPr>
      <w:r w:rsidRPr="005F03E4">
        <w:rPr>
          <w:rFonts w:ascii="Arial" w:hAnsi="Arial" w:cs="Arial"/>
        </w:rPr>
        <w:t>Bajo dicho esquema, la presente Administración considera necesario suscribir un contrato de fideicomiso, con la institución fiduciaria que ofrezca las mejores condiciones operativas existentes en el mercado, que sirva como mecanismo de administración y fuente de pago para los proyectos en que participe la Agencia Estatal de Desarrollo Energético, a fin de promover y participar en nuevos modelos de negocio.</w:t>
      </w:r>
    </w:p>
    <w:p w14:paraId="6FB89B66" w14:textId="77777777" w:rsidR="006911E9" w:rsidRPr="005F03E4" w:rsidRDefault="006911E9" w:rsidP="00FF1A8B">
      <w:pPr>
        <w:spacing w:after="0" w:line="240" w:lineRule="auto"/>
        <w:jc w:val="both"/>
        <w:rPr>
          <w:rFonts w:ascii="Arial" w:hAnsi="Arial" w:cs="Arial"/>
        </w:rPr>
      </w:pPr>
    </w:p>
    <w:p w14:paraId="182E7BF0" w14:textId="77777777" w:rsidR="006911E9" w:rsidRPr="005F03E4" w:rsidRDefault="006911E9" w:rsidP="00FF1A8B">
      <w:pPr>
        <w:spacing w:after="0" w:line="240" w:lineRule="auto"/>
        <w:jc w:val="both"/>
        <w:rPr>
          <w:rFonts w:ascii="Arial" w:hAnsi="Arial" w:cs="Arial"/>
        </w:rPr>
      </w:pPr>
      <w:r w:rsidRPr="005F03E4">
        <w:rPr>
          <w:rFonts w:ascii="Arial" w:hAnsi="Arial" w:cs="Arial"/>
        </w:rPr>
        <w:t>Por lo anteriormente expuesto y fundado, someto a consideración de ese H. Congreso del Estado la siguiente iniciativa con proyecto de:</w:t>
      </w:r>
    </w:p>
    <w:p w14:paraId="4A555E9C" w14:textId="77777777" w:rsidR="006911E9" w:rsidRPr="005F03E4" w:rsidRDefault="006911E9" w:rsidP="00FF1A8B">
      <w:pPr>
        <w:spacing w:after="0" w:line="240" w:lineRule="auto"/>
        <w:jc w:val="both"/>
        <w:rPr>
          <w:rFonts w:ascii="Arial" w:hAnsi="Arial" w:cs="Arial"/>
        </w:rPr>
      </w:pPr>
    </w:p>
    <w:p w14:paraId="481B57E5" w14:textId="77777777" w:rsidR="006911E9" w:rsidRPr="005F03E4" w:rsidRDefault="006911E9" w:rsidP="00FF1A8B">
      <w:pPr>
        <w:spacing w:after="0" w:line="240" w:lineRule="auto"/>
        <w:jc w:val="both"/>
        <w:rPr>
          <w:rFonts w:ascii="Arial" w:hAnsi="Arial" w:cs="Arial"/>
        </w:rPr>
      </w:pPr>
    </w:p>
    <w:p w14:paraId="5C07C222" w14:textId="77777777" w:rsidR="006911E9" w:rsidRDefault="006911E9" w:rsidP="00FF1A8B">
      <w:pPr>
        <w:spacing w:after="0" w:line="240" w:lineRule="auto"/>
        <w:jc w:val="center"/>
        <w:rPr>
          <w:rFonts w:ascii="Arial" w:hAnsi="Arial" w:cs="Arial"/>
          <w:b/>
          <w:bCs/>
        </w:rPr>
      </w:pPr>
      <w:r w:rsidRPr="005F03E4">
        <w:rPr>
          <w:rFonts w:ascii="Arial" w:hAnsi="Arial" w:cs="Arial"/>
          <w:b/>
          <w:bCs/>
        </w:rPr>
        <w:t>DECRETO</w:t>
      </w:r>
    </w:p>
    <w:p w14:paraId="30AF794E" w14:textId="77777777" w:rsidR="006911E9" w:rsidRPr="005F03E4" w:rsidRDefault="006911E9" w:rsidP="00FF1A8B">
      <w:pPr>
        <w:spacing w:after="0" w:line="240" w:lineRule="auto"/>
        <w:jc w:val="center"/>
        <w:rPr>
          <w:rFonts w:ascii="Arial" w:hAnsi="Arial" w:cs="Arial"/>
          <w:b/>
          <w:bCs/>
        </w:rPr>
      </w:pPr>
    </w:p>
    <w:p w14:paraId="56CD6ED7" w14:textId="77777777" w:rsidR="006911E9" w:rsidRPr="005F03E4" w:rsidRDefault="006911E9" w:rsidP="00FF1A8B">
      <w:pPr>
        <w:spacing w:after="0" w:line="240" w:lineRule="auto"/>
        <w:rPr>
          <w:rFonts w:ascii="Arial" w:hAnsi="Arial" w:cs="Arial"/>
          <w:b/>
          <w:bCs/>
        </w:rPr>
      </w:pPr>
      <w:r w:rsidRPr="005F03E4">
        <w:rPr>
          <w:rFonts w:ascii="Arial" w:hAnsi="Arial" w:cs="Arial"/>
          <w:b/>
          <w:bCs/>
        </w:rPr>
        <w:t>ARTÍCULO PRIMERO. -</w:t>
      </w:r>
      <w:r w:rsidRPr="005F03E4">
        <w:rPr>
          <w:rFonts w:ascii="Arial" w:hAnsi="Arial" w:cs="Arial"/>
        </w:rPr>
        <w:t>Se crea el Fideicomiso para el Desarrollo Sustentable del Estado de Chihuahua para quedar redactado de la siguiente manera:</w:t>
      </w:r>
    </w:p>
    <w:p w14:paraId="22220F37" w14:textId="77777777" w:rsidR="006911E9" w:rsidRPr="005F03E4" w:rsidRDefault="006911E9" w:rsidP="00FF1A8B">
      <w:pPr>
        <w:spacing w:after="0" w:line="240" w:lineRule="auto"/>
        <w:jc w:val="both"/>
        <w:rPr>
          <w:rFonts w:ascii="Arial" w:hAnsi="Arial" w:cs="Arial"/>
        </w:rPr>
      </w:pPr>
    </w:p>
    <w:p w14:paraId="0FAE740B" w14:textId="6FC5E2F6" w:rsidR="006911E9" w:rsidRDefault="006911E9" w:rsidP="00FF1A8B">
      <w:pPr>
        <w:spacing w:after="0" w:line="240" w:lineRule="auto"/>
        <w:jc w:val="both"/>
        <w:rPr>
          <w:rFonts w:ascii="Arial" w:hAnsi="Arial" w:cs="Arial"/>
        </w:rPr>
      </w:pPr>
      <w:r w:rsidRPr="005F03E4">
        <w:rPr>
          <w:rFonts w:ascii="Arial" w:hAnsi="Arial" w:cs="Arial"/>
          <w:b/>
          <w:bCs/>
        </w:rPr>
        <w:t>ARTÍCULO SEGUNDO</w:t>
      </w:r>
      <w:r w:rsidRPr="005F03E4">
        <w:rPr>
          <w:rFonts w:ascii="Arial" w:hAnsi="Arial" w:cs="Arial"/>
        </w:rPr>
        <w:t xml:space="preserve">.  </w:t>
      </w:r>
      <w:r w:rsidR="00B53261" w:rsidRPr="005F03E4">
        <w:rPr>
          <w:rFonts w:ascii="Arial" w:hAnsi="Arial" w:cs="Arial"/>
        </w:rPr>
        <w:t>Se autoriza</w:t>
      </w:r>
      <w:r w:rsidRPr="005F03E4">
        <w:rPr>
          <w:rFonts w:ascii="Arial" w:hAnsi="Arial" w:cs="Arial"/>
        </w:rPr>
        <w:t xml:space="preserve">  al  Ejecutivo  del  Estado  para  que,  por conducto de la Secretaría de Hacienda, en su carácter de fideicomitente único de la Administración Pública Estatal, formalice</w:t>
      </w:r>
      <w:r>
        <w:rPr>
          <w:rFonts w:ascii="Arial" w:hAnsi="Arial" w:cs="Arial"/>
        </w:rPr>
        <w:t xml:space="preserve"> el</w:t>
      </w:r>
      <w:r w:rsidRPr="005F03E4">
        <w:rPr>
          <w:rFonts w:ascii="Arial" w:hAnsi="Arial" w:cs="Arial"/>
        </w:rPr>
        <w:t xml:space="preserve"> contrato de fideicomiso </w:t>
      </w:r>
      <w:r>
        <w:rPr>
          <w:rFonts w:ascii="Arial" w:hAnsi="Arial" w:cs="Arial"/>
        </w:rPr>
        <w:t>respectivo</w:t>
      </w:r>
      <w:r w:rsidRPr="00C9008D">
        <w:rPr>
          <w:rFonts w:ascii="Arial" w:hAnsi="Arial" w:cs="Arial"/>
        </w:rPr>
        <w:t xml:space="preserve"> </w:t>
      </w:r>
      <w:r>
        <w:rPr>
          <w:rFonts w:ascii="Arial" w:hAnsi="Arial" w:cs="Arial"/>
        </w:rPr>
        <w:t>suscrito con la institución</w:t>
      </w:r>
      <w:r w:rsidRPr="005F03E4">
        <w:rPr>
          <w:rFonts w:ascii="Arial" w:hAnsi="Arial" w:cs="Arial"/>
        </w:rPr>
        <w:t xml:space="preserve"> </w:t>
      </w:r>
      <w:r w:rsidRPr="005F03E4">
        <w:rPr>
          <w:rFonts w:ascii="Arial" w:hAnsi="Arial" w:cs="Arial"/>
        </w:rPr>
        <w:lastRenderedPageBreak/>
        <w:t xml:space="preserve">fiduciaria que ofrezca las mejores condiciones operativas existentes en el mercado y con las características que se describen en el </w:t>
      </w:r>
      <w:r>
        <w:rPr>
          <w:rFonts w:ascii="Arial" w:hAnsi="Arial" w:cs="Arial"/>
        </w:rPr>
        <w:t xml:space="preserve">presente </w:t>
      </w:r>
      <w:r w:rsidRPr="005F03E4">
        <w:rPr>
          <w:rFonts w:ascii="Arial" w:hAnsi="Arial" w:cs="Arial"/>
        </w:rPr>
        <w:t>Decreto.</w:t>
      </w:r>
    </w:p>
    <w:p w14:paraId="32A69347" w14:textId="77777777" w:rsidR="006911E9" w:rsidRDefault="006911E9" w:rsidP="00FF1A8B">
      <w:pPr>
        <w:spacing w:after="0" w:line="240" w:lineRule="auto"/>
        <w:jc w:val="both"/>
        <w:rPr>
          <w:rFonts w:ascii="Arial" w:hAnsi="Arial" w:cs="Arial"/>
        </w:rPr>
      </w:pPr>
    </w:p>
    <w:p w14:paraId="3B6CD6FF" w14:textId="1034A722" w:rsidR="006911E9" w:rsidRDefault="006911E9" w:rsidP="00FF1A8B">
      <w:pPr>
        <w:spacing w:after="0" w:line="240" w:lineRule="auto"/>
        <w:jc w:val="both"/>
        <w:rPr>
          <w:rFonts w:ascii="Arial" w:hAnsi="Arial" w:cs="Arial"/>
        </w:rPr>
      </w:pPr>
      <w:r>
        <w:rPr>
          <w:rFonts w:ascii="Arial" w:hAnsi="Arial" w:cs="Arial"/>
        </w:rPr>
        <w:t xml:space="preserve">El </w:t>
      </w:r>
      <w:r w:rsidRPr="006911E9">
        <w:rPr>
          <w:rFonts w:ascii="Arial" w:hAnsi="Arial" w:cs="Arial"/>
        </w:rPr>
        <w:t>Contrato Constitutivo de Fideicomiso</w:t>
      </w:r>
      <w:r>
        <w:rPr>
          <w:rFonts w:ascii="Arial" w:hAnsi="Arial" w:cs="Arial"/>
        </w:rPr>
        <w:t xml:space="preserve"> deberá prever que se trata de un </w:t>
      </w:r>
      <w:r w:rsidRPr="005F03E4">
        <w:rPr>
          <w:rFonts w:ascii="Arial" w:hAnsi="Arial" w:cs="Arial"/>
        </w:rPr>
        <w:t>fideicomiso maestro</w:t>
      </w:r>
      <w:r w:rsidRPr="001C35AE">
        <w:rPr>
          <w:rFonts w:ascii="Arial" w:hAnsi="Arial" w:cs="Arial"/>
        </w:rPr>
        <w:t xml:space="preserve"> </w:t>
      </w:r>
      <w:r>
        <w:rPr>
          <w:rFonts w:ascii="Arial" w:hAnsi="Arial" w:cs="Arial"/>
        </w:rPr>
        <w:t xml:space="preserve">sin </w:t>
      </w:r>
      <w:r w:rsidRPr="001C35AE">
        <w:rPr>
          <w:rFonts w:ascii="Arial" w:hAnsi="Arial" w:cs="Arial"/>
        </w:rPr>
        <w:t>estructura propia</w:t>
      </w:r>
      <w:r>
        <w:rPr>
          <w:rFonts w:ascii="Arial" w:hAnsi="Arial" w:cs="Arial"/>
        </w:rPr>
        <w:t xml:space="preserve">, </w:t>
      </w:r>
      <w:r w:rsidR="00AA715B">
        <w:rPr>
          <w:rFonts w:ascii="Arial" w:hAnsi="Arial" w:cs="Arial"/>
        </w:rPr>
        <w:t xml:space="preserve">cuyo fin </w:t>
      </w:r>
      <w:r>
        <w:rPr>
          <w:rFonts w:ascii="Arial" w:hAnsi="Arial" w:cs="Arial"/>
        </w:rPr>
        <w:t xml:space="preserve">es actuar como </w:t>
      </w:r>
      <w:r w:rsidRPr="006911E9">
        <w:rPr>
          <w:rFonts w:ascii="Arial" w:hAnsi="Arial" w:cs="Arial"/>
        </w:rPr>
        <w:t>mecanismo de administración y fuente de pago para los proyectos en que participe la Agencia Estatal de Desarrollo Energético</w:t>
      </w:r>
      <w:r>
        <w:rPr>
          <w:rFonts w:ascii="Arial" w:hAnsi="Arial" w:cs="Arial"/>
        </w:rPr>
        <w:t xml:space="preserve">. </w:t>
      </w:r>
    </w:p>
    <w:p w14:paraId="5980C40F" w14:textId="77777777" w:rsidR="006911E9" w:rsidRPr="005F03E4" w:rsidRDefault="006911E9" w:rsidP="00FF1A8B">
      <w:pPr>
        <w:spacing w:after="0" w:line="240" w:lineRule="auto"/>
        <w:jc w:val="both"/>
        <w:rPr>
          <w:rFonts w:ascii="Arial" w:hAnsi="Arial" w:cs="Arial"/>
        </w:rPr>
      </w:pPr>
    </w:p>
    <w:p w14:paraId="3BEE61F8" w14:textId="3ED65B3D" w:rsidR="006911E9" w:rsidRPr="005F03E4" w:rsidRDefault="006911E9" w:rsidP="00FF1A8B">
      <w:pPr>
        <w:spacing w:after="0" w:line="240" w:lineRule="auto"/>
        <w:jc w:val="both"/>
        <w:rPr>
          <w:rFonts w:ascii="Arial" w:hAnsi="Arial" w:cs="Arial"/>
        </w:rPr>
      </w:pPr>
      <w:r w:rsidRPr="005F03E4">
        <w:rPr>
          <w:rFonts w:ascii="Arial" w:hAnsi="Arial" w:cs="Arial"/>
        </w:rPr>
        <w:t xml:space="preserve">En el </w:t>
      </w:r>
      <w:r w:rsidRPr="006911E9">
        <w:rPr>
          <w:rFonts w:ascii="Arial" w:hAnsi="Arial" w:cs="Arial"/>
        </w:rPr>
        <w:t>Contrato Constitutivo de Fideicomiso</w:t>
      </w:r>
      <w:r w:rsidRPr="005F03E4">
        <w:rPr>
          <w:rFonts w:ascii="Arial" w:hAnsi="Arial" w:cs="Arial"/>
        </w:rPr>
        <w:t xml:space="preserve"> podrán pactarse todas las bases, términos, modalidades y condiciones convenientes o necesarias que permitan la instrumentación del presente Decreto, observando los siguientes lineamientos:</w:t>
      </w:r>
    </w:p>
    <w:p w14:paraId="43313DDC" w14:textId="77777777" w:rsidR="006911E9" w:rsidRPr="005F03E4" w:rsidRDefault="006911E9" w:rsidP="00FF1A8B">
      <w:pPr>
        <w:spacing w:after="0" w:line="240" w:lineRule="auto"/>
        <w:jc w:val="both"/>
        <w:rPr>
          <w:rFonts w:ascii="Arial" w:hAnsi="Arial" w:cs="Arial"/>
        </w:rPr>
      </w:pPr>
    </w:p>
    <w:p w14:paraId="52A25FF4" w14:textId="781F2509" w:rsidR="006911E9" w:rsidRPr="005F03E4" w:rsidRDefault="006911E9" w:rsidP="00FF1A8B">
      <w:pPr>
        <w:spacing w:after="0" w:line="240" w:lineRule="auto"/>
        <w:jc w:val="both"/>
        <w:rPr>
          <w:rFonts w:ascii="Arial" w:hAnsi="Arial" w:cs="Arial"/>
        </w:rPr>
      </w:pPr>
      <w:r w:rsidRPr="005F03E4">
        <w:rPr>
          <w:rFonts w:ascii="Arial" w:hAnsi="Arial" w:cs="Arial"/>
          <w:b/>
          <w:bCs/>
        </w:rPr>
        <w:t>ARTÍCULO TERCERO. GLOSARIO.</w:t>
      </w:r>
      <w:r>
        <w:rPr>
          <w:rFonts w:ascii="Arial" w:hAnsi="Arial" w:cs="Arial"/>
          <w:b/>
          <w:bCs/>
        </w:rPr>
        <w:t xml:space="preserve"> </w:t>
      </w:r>
      <w:r w:rsidRPr="005F03E4">
        <w:rPr>
          <w:rFonts w:ascii="Arial" w:hAnsi="Arial" w:cs="Arial"/>
        </w:rPr>
        <w:t>Para efectos del presente, se entenderá por:</w:t>
      </w:r>
    </w:p>
    <w:p w14:paraId="3A47FCB1" w14:textId="77777777" w:rsidR="006911E9" w:rsidRPr="005F03E4" w:rsidRDefault="006911E9" w:rsidP="00FF1A8B">
      <w:pPr>
        <w:spacing w:after="0" w:line="240" w:lineRule="auto"/>
        <w:jc w:val="both"/>
        <w:rPr>
          <w:rFonts w:ascii="Arial" w:hAnsi="Arial" w:cs="Arial"/>
        </w:rPr>
      </w:pPr>
    </w:p>
    <w:p w14:paraId="76B5DF19" w14:textId="77777777" w:rsidR="006911E9" w:rsidRDefault="006911E9" w:rsidP="00FF1A8B">
      <w:pPr>
        <w:pStyle w:val="Prrafodelista"/>
        <w:widowControl w:val="0"/>
        <w:numPr>
          <w:ilvl w:val="0"/>
          <w:numId w:val="1"/>
        </w:numPr>
        <w:autoSpaceDE w:val="0"/>
        <w:autoSpaceDN w:val="0"/>
        <w:spacing w:after="0" w:line="240" w:lineRule="auto"/>
        <w:jc w:val="both"/>
        <w:rPr>
          <w:rFonts w:ascii="Arial" w:hAnsi="Arial" w:cs="Arial"/>
        </w:rPr>
      </w:pPr>
      <w:r w:rsidRPr="005F03E4">
        <w:rPr>
          <w:rFonts w:ascii="Arial" w:hAnsi="Arial" w:cs="Arial"/>
        </w:rPr>
        <w:t>Agencia: Agencia Estatal de Desarrollo Energético.</w:t>
      </w:r>
    </w:p>
    <w:p w14:paraId="3A3CC941" w14:textId="1FFD3B29" w:rsidR="006911E9" w:rsidRPr="00662F09" w:rsidRDefault="006911E9" w:rsidP="00FF1A8B">
      <w:pPr>
        <w:pStyle w:val="Prrafodelista"/>
        <w:widowControl w:val="0"/>
        <w:numPr>
          <w:ilvl w:val="0"/>
          <w:numId w:val="1"/>
        </w:numPr>
        <w:autoSpaceDE w:val="0"/>
        <w:autoSpaceDN w:val="0"/>
        <w:spacing w:after="0" w:line="240" w:lineRule="auto"/>
        <w:jc w:val="both"/>
        <w:rPr>
          <w:rFonts w:ascii="Arial" w:hAnsi="Arial" w:cs="Arial"/>
        </w:rPr>
      </w:pPr>
      <w:r w:rsidRPr="00662F09">
        <w:rPr>
          <w:rFonts w:ascii="Arial" w:hAnsi="Arial" w:cs="Arial"/>
        </w:rPr>
        <w:t xml:space="preserve">Beneficiario: </w:t>
      </w:r>
      <w:r w:rsidR="00892FFD" w:rsidRPr="00662F09">
        <w:rPr>
          <w:rFonts w:ascii="Arial" w:hAnsi="Arial" w:cs="Arial"/>
        </w:rPr>
        <w:t>Los habitantes del Estado de Chihuahua.</w:t>
      </w:r>
    </w:p>
    <w:p w14:paraId="4901902A" w14:textId="77777777" w:rsidR="006911E9" w:rsidRPr="005F03E4" w:rsidRDefault="006911E9" w:rsidP="00FF1A8B">
      <w:pPr>
        <w:pStyle w:val="Prrafodelista"/>
        <w:widowControl w:val="0"/>
        <w:numPr>
          <w:ilvl w:val="0"/>
          <w:numId w:val="1"/>
        </w:numPr>
        <w:autoSpaceDE w:val="0"/>
        <w:autoSpaceDN w:val="0"/>
        <w:spacing w:after="0" w:line="240" w:lineRule="auto"/>
        <w:jc w:val="both"/>
        <w:rPr>
          <w:rFonts w:ascii="Arial" w:hAnsi="Arial" w:cs="Arial"/>
        </w:rPr>
      </w:pPr>
      <w:r w:rsidRPr="005F03E4">
        <w:rPr>
          <w:rFonts w:ascii="Arial" w:hAnsi="Arial" w:cs="Arial"/>
        </w:rPr>
        <w:t>Gobierno del Estado: Gobierno del Estado de Chihuahua.</w:t>
      </w:r>
    </w:p>
    <w:p w14:paraId="5C047505" w14:textId="77777777" w:rsidR="006911E9" w:rsidRPr="005F03E4" w:rsidRDefault="006911E9" w:rsidP="00FF1A8B">
      <w:pPr>
        <w:pStyle w:val="Prrafodelista"/>
        <w:widowControl w:val="0"/>
        <w:numPr>
          <w:ilvl w:val="0"/>
          <w:numId w:val="1"/>
        </w:numPr>
        <w:autoSpaceDE w:val="0"/>
        <w:autoSpaceDN w:val="0"/>
        <w:spacing w:after="0" w:line="240" w:lineRule="auto"/>
        <w:jc w:val="both"/>
        <w:rPr>
          <w:rFonts w:ascii="Arial" w:hAnsi="Arial" w:cs="Arial"/>
        </w:rPr>
      </w:pPr>
      <w:r w:rsidRPr="005F03E4">
        <w:rPr>
          <w:rFonts w:ascii="Arial" w:hAnsi="Arial" w:cs="Arial"/>
        </w:rPr>
        <w:t>Fideicomiso: Fideicomiso para el Desarrollo Energético Sustentable del Estado de Chihuahua.</w:t>
      </w:r>
    </w:p>
    <w:p w14:paraId="320A31E2" w14:textId="77777777" w:rsidR="006911E9" w:rsidRPr="005F03E4" w:rsidRDefault="006911E9" w:rsidP="00FF1A8B">
      <w:pPr>
        <w:pStyle w:val="Prrafodelista"/>
        <w:widowControl w:val="0"/>
        <w:numPr>
          <w:ilvl w:val="0"/>
          <w:numId w:val="1"/>
        </w:numPr>
        <w:autoSpaceDE w:val="0"/>
        <w:autoSpaceDN w:val="0"/>
        <w:spacing w:after="0" w:line="240" w:lineRule="auto"/>
        <w:jc w:val="both"/>
        <w:rPr>
          <w:rFonts w:ascii="Arial" w:hAnsi="Arial" w:cs="Arial"/>
        </w:rPr>
      </w:pPr>
      <w:r w:rsidRPr="005F03E4">
        <w:rPr>
          <w:rFonts w:ascii="Arial" w:hAnsi="Arial" w:cs="Arial"/>
        </w:rPr>
        <w:t>Comité Técnico: Órgano colegiado que tiene a su cargo la administración del Fideicomiso.</w:t>
      </w:r>
    </w:p>
    <w:p w14:paraId="4C28889D" w14:textId="053DE00E" w:rsidR="006911E9" w:rsidRPr="005F03E4" w:rsidRDefault="006911E9" w:rsidP="00FF1A8B">
      <w:pPr>
        <w:pStyle w:val="Prrafodelista"/>
        <w:widowControl w:val="0"/>
        <w:numPr>
          <w:ilvl w:val="0"/>
          <w:numId w:val="1"/>
        </w:numPr>
        <w:autoSpaceDE w:val="0"/>
        <w:autoSpaceDN w:val="0"/>
        <w:spacing w:after="0" w:line="240" w:lineRule="auto"/>
        <w:jc w:val="both"/>
        <w:rPr>
          <w:rFonts w:ascii="Arial" w:hAnsi="Arial" w:cs="Arial"/>
        </w:rPr>
      </w:pPr>
      <w:r w:rsidRPr="005F03E4">
        <w:rPr>
          <w:rFonts w:ascii="Arial" w:hAnsi="Arial" w:cs="Arial"/>
        </w:rPr>
        <w:t xml:space="preserve">Contrato Constitutivo de Fideicomiso: Instrumento jurídico que, celebrado en términos de la normatividad aplicable por la Fiduciaria y </w:t>
      </w:r>
      <w:r>
        <w:rPr>
          <w:rFonts w:ascii="Arial" w:hAnsi="Arial" w:cs="Arial"/>
        </w:rPr>
        <w:t xml:space="preserve">el </w:t>
      </w:r>
      <w:r w:rsidRPr="005F03E4">
        <w:rPr>
          <w:rFonts w:ascii="Arial" w:hAnsi="Arial" w:cs="Arial"/>
        </w:rPr>
        <w:t>Fideicomitente, que crea y constituye formalmente al Fideicomiso.</w:t>
      </w:r>
    </w:p>
    <w:p w14:paraId="4A0DBCE3" w14:textId="77777777" w:rsidR="006911E9" w:rsidRPr="005F03E4" w:rsidRDefault="006911E9" w:rsidP="00FF1A8B">
      <w:pPr>
        <w:spacing w:after="0" w:line="240" w:lineRule="auto"/>
        <w:jc w:val="both"/>
        <w:rPr>
          <w:rFonts w:ascii="Arial" w:hAnsi="Arial" w:cs="Arial"/>
        </w:rPr>
      </w:pPr>
    </w:p>
    <w:p w14:paraId="0C141FBE"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ARTÍCULO CUARTO. PARTES.</w:t>
      </w:r>
    </w:p>
    <w:p w14:paraId="7B12763D" w14:textId="77777777" w:rsidR="006911E9" w:rsidRPr="005F03E4" w:rsidRDefault="006911E9" w:rsidP="00FF1A8B">
      <w:pPr>
        <w:spacing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281"/>
      </w:tblGrid>
      <w:tr w:rsidR="006911E9" w:rsidRPr="008B4A27" w14:paraId="09C98D69" w14:textId="77777777" w:rsidTr="00A12FA0">
        <w:tc>
          <w:tcPr>
            <w:tcW w:w="2547" w:type="dxa"/>
            <w:hideMark/>
          </w:tcPr>
          <w:p w14:paraId="0E4F0789" w14:textId="77777777" w:rsidR="006911E9" w:rsidRPr="005F03E4" w:rsidRDefault="006911E9" w:rsidP="00FF1A8B">
            <w:pPr>
              <w:spacing w:after="160"/>
              <w:jc w:val="both"/>
              <w:rPr>
                <w:rFonts w:ascii="Arial" w:hAnsi="Arial" w:cs="Arial"/>
              </w:rPr>
            </w:pPr>
            <w:r w:rsidRPr="005F03E4">
              <w:rPr>
                <w:rFonts w:ascii="Arial" w:hAnsi="Arial" w:cs="Arial"/>
              </w:rPr>
              <w:t>FIDEICOMITENTE:</w:t>
            </w:r>
          </w:p>
        </w:tc>
        <w:tc>
          <w:tcPr>
            <w:tcW w:w="6281" w:type="dxa"/>
          </w:tcPr>
          <w:p w14:paraId="08E0D28A" w14:textId="77777777" w:rsidR="006911E9" w:rsidRPr="005F03E4" w:rsidRDefault="006911E9" w:rsidP="00FF1A8B">
            <w:pPr>
              <w:spacing w:after="160"/>
              <w:jc w:val="both"/>
              <w:rPr>
                <w:rFonts w:ascii="Arial" w:hAnsi="Arial" w:cs="Arial"/>
                <w:lang w:val="es-ES"/>
              </w:rPr>
            </w:pPr>
            <w:r w:rsidRPr="005F03E4">
              <w:rPr>
                <w:rFonts w:ascii="Arial" w:hAnsi="Arial" w:cs="Arial"/>
              </w:rPr>
              <w:t>El Gobierno del Estado por conducto de la Secretaría de Hacienda.</w:t>
            </w:r>
          </w:p>
          <w:p w14:paraId="33F99B5A" w14:textId="77777777" w:rsidR="006911E9" w:rsidRPr="005F03E4" w:rsidRDefault="006911E9" w:rsidP="00FF1A8B">
            <w:pPr>
              <w:spacing w:after="160"/>
              <w:jc w:val="both"/>
              <w:rPr>
                <w:rFonts w:ascii="Arial" w:hAnsi="Arial" w:cs="Arial"/>
              </w:rPr>
            </w:pPr>
          </w:p>
        </w:tc>
      </w:tr>
      <w:tr w:rsidR="006911E9" w:rsidRPr="008B4A27" w14:paraId="36DFADBB" w14:textId="77777777" w:rsidTr="00A12FA0">
        <w:tc>
          <w:tcPr>
            <w:tcW w:w="2547" w:type="dxa"/>
            <w:hideMark/>
          </w:tcPr>
          <w:p w14:paraId="1442B416" w14:textId="77777777" w:rsidR="006911E9" w:rsidRPr="005F03E4" w:rsidRDefault="006911E9" w:rsidP="00FF1A8B">
            <w:pPr>
              <w:spacing w:after="160"/>
              <w:jc w:val="both"/>
              <w:rPr>
                <w:rFonts w:ascii="Arial" w:hAnsi="Arial" w:cs="Arial"/>
              </w:rPr>
            </w:pPr>
            <w:r w:rsidRPr="005F03E4">
              <w:rPr>
                <w:rFonts w:ascii="Arial" w:hAnsi="Arial" w:cs="Arial"/>
              </w:rPr>
              <w:t>FIDUCIARIA:</w:t>
            </w:r>
          </w:p>
        </w:tc>
        <w:tc>
          <w:tcPr>
            <w:tcW w:w="6281" w:type="dxa"/>
          </w:tcPr>
          <w:p w14:paraId="5E0379A5" w14:textId="77777777" w:rsidR="006911E9" w:rsidRPr="005F03E4" w:rsidRDefault="006911E9" w:rsidP="00FF1A8B">
            <w:pPr>
              <w:spacing w:after="160"/>
              <w:jc w:val="both"/>
              <w:rPr>
                <w:rFonts w:ascii="Arial" w:hAnsi="Arial" w:cs="Arial"/>
              </w:rPr>
            </w:pPr>
            <w:r w:rsidRPr="005F03E4">
              <w:rPr>
                <w:rFonts w:ascii="Arial" w:hAnsi="Arial" w:cs="Arial"/>
              </w:rPr>
              <w:t>La institución que cuente con facultades conforme a la ley para fungir como tal, y que ofrezca las mejores condiciones operativas en el mercado.</w:t>
            </w:r>
          </w:p>
          <w:p w14:paraId="465E9DFC" w14:textId="77777777" w:rsidR="006911E9" w:rsidRPr="005F03E4" w:rsidRDefault="006911E9" w:rsidP="00FF1A8B">
            <w:pPr>
              <w:spacing w:after="160"/>
              <w:jc w:val="both"/>
              <w:rPr>
                <w:rFonts w:ascii="Arial" w:hAnsi="Arial" w:cs="Arial"/>
              </w:rPr>
            </w:pPr>
          </w:p>
        </w:tc>
      </w:tr>
      <w:tr w:rsidR="006911E9" w:rsidRPr="008B4A27" w14:paraId="323B470D" w14:textId="77777777" w:rsidTr="00A12FA0">
        <w:tc>
          <w:tcPr>
            <w:tcW w:w="2547" w:type="dxa"/>
          </w:tcPr>
          <w:p w14:paraId="3E18A8F7" w14:textId="77777777" w:rsidR="006911E9" w:rsidRPr="005F03E4" w:rsidRDefault="006911E9" w:rsidP="00FF1A8B">
            <w:pPr>
              <w:spacing w:after="160"/>
              <w:jc w:val="both"/>
              <w:rPr>
                <w:rFonts w:ascii="Arial" w:hAnsi="Arial" w:cs="Arial"/>
              </w:rPr>
            </w:pPr>
            <w:r w:rsidRPr="005F03E4">
              <w:rPr>
                <w:rFonts w:ascii="Arial" w:hAnsi="Arial" w:cs="Arial"/>
              </w:rPr>
              <w:t xml:space="preserve">FIDEICOMISARIOS: </w:t>
            </w:r>
          </w:p>
          <w:p w14:paraId="5316D0E3" w14:textId="77777777" w:rsidR="006911E9" w:rsidRPr="005F03E4" w:rsidRDefault="006911E9" w:rsidP="00FF1A8B">
            <w:pPr>
              <w:spacing w:after="160"/>
              <w:jc w:val="both"/>
              <w:rPr>
                <w:rFonts w:ascii="Arial" w:hAnsi="Arial" w:cs="Arial"/>
              </w:rPr>
            </w:pPr>
          </w:p>
        </w:tc>
        <w:tc>
          <w:tcPr>
            <w:tcW w:w="6281" w:type="dxa"/>
            <w:hideMark/>
          </w:tcPr>
          <w:p w14:paraId="2D588768" w14:textId="77777777" w:rsidR="006911E9" w:rsidRPr="005F03E4" w:rsidRDefault="006911E9" w:rsidP="00FF1A8B">
            <w:pPr>
              <w:pStyle w:val="Prrafodelista"/>
              <w:widowControl w:val="0"/>
              <w:numPr>
                <w:ilvl w:val="0"/>
                <w:numId w:val="2"/>
              </w:numPr>
              <w:autoSpaceDE w:val="0"/>
              <w:autoSpaceDN w:val="0"/>
              <w:spacing w:after="160"/>
              <w:ind w:left="180" w:hanging="218"/>
              <w:jc w:val="both"/>
              <w:rPr>
                <w:rFonts w:ascii="Arial" w:hAnsi="Arial" w:cs="Arial"/>
              </w:rPr>
            </w:pPr>
            <w:r w:rsidRPr="005F03E4">
              <w:rPr>
                <w:rFonts w:ascii="Arial" w:hAnsi="Arial" w:cs="Arial"/>
              </w:rPr>
              <w:t>En primer lugar: Los beneficiarios de los programas, proyectos y acciones indicados en el objeto del Fideicomiso, cesionari</w:t>
            </w:r>
            <w:r w:rsidRPr="008B4A27">
              <w:rPr>
                <w:rFonts w:ascii="Arial" w:hAnsi="Arial" w:cs="Arial"/>
              </w:rPr>
              <w:t>a</w:t>
            </w:r>
            <w:r w:rsidRPr="005F03E4">
              <w:rPr>
                <w:rFonts w:ascii="Arial" w:hAnsi="Arial" w:cs="Arial"/>
              </w:rPr>
              <w:t>s o causahabientes;</w:t>
            </w:r>
          </w:p>
          <w:p w14:paraId="384F6CAF" w14:textId="77777777" w:rsidR="006911E9" w:rsidRPr="005F03E4" w:rsidRDefault="006911E9" w:rsidP="00FF1A8B">
            <w:pPr>
              <w:pStyle w:val="Prrafodelista"/>
              <w:widowControl w:val="0"/>
              <w:numPr>
                <w:ilvl w:val="0"/>
                <w:numId w:val="2"/>
              </w:numPr>
              <w:autoSpaceDE w:val="0"/>
              <w:autoSpaceDN w:val="0"/>
              <w:spacing w:after="160"/>
              <w:ind w:left="180" w:hanging="218"/>
              <w:jc w:val="both"/>
              <w:rPr>
                <w:rFonts w:ascii="Arial" w:hAnsi="Arial" w:cs="Arial"/>
              </w:rPr>
            </w:pPr>
            <w:r w:rsidRPr="005F03E4">
              <w:rPr>
                <w:rFonts w:ascii="Arial" w:hAnsi="Arial" w:cs="Arial"/>
              </w:rPr>
              <w:t xml:space="preserve">En segundo lugar: Los acreedores de los financiamientos, y </w:t>
            </w:r>
          </w:p>
          <w:p w14:paraId="5A094F7D" w14:textId="77777777" w:rsidR="006911E9" w:rsidRPr="005F03E4" w:rsidRDefault="006911E9" w:rsidP="00FF1A8B">
            <w:pPr>
              <w:pStyle w:val="Prrafodelista"/>
              <w:widowControl w:val="0"/>
              <w:numPr>
                <w:ilvl w:val="0"/>
                <w:numId w:val="2"/>
              </w:numPr>
              <w:autoSpaceDE w:val="0"/>
              <w:autoSpaceDN w:val="0"/>
              <w:spacing w:after="160"/>
              <w:ind w:left="180" w:hanging="218"/>
              <w:jc w:val="both"/>
              <w:rPr>
                <w:rFonts w:ascii="Arial" w:hAnsi="Arial" w:cs="Arial"/>
              </w:rPr>
            </w:pPr>
            <w:r w:rsidRPr="005F03E4">
              <w:rPr>
                <w:rFonts w:ascii="Arial" w:hAnsi="Arial" w:cs="Arial"/>
              </w:rPr>
              <w:t>En tercer lugar: El (los) propio(s) Fideicomitente(s).</w:t>
            </w:r>
          </w:p>
        </w:tc>
      </w:tr>
    </w:tbl>
    <w:p w14:paraId="272192FE" w14:textId="77777777" w:rsidR="006911E9" w:rsidRPr="005F03E4" w:rsidRDefault="006911E9" w:rsidP="00FF1A8B">
      <w:pPr>
        <w:spacing w:after="0" w:line="240" w:lineRule="auto"/>
        <w:jc w:val="both"/>
        <w:rPr>
          <w:rFonts w:ascii="Arial" w:eastAsia="TeXGyreAdventor" w:hAnsi="Arial" w:cs="Arial"/>
          <w:lang w:val="es-ES"/>
        </w:rPr>
      </w:pPr>
    </w:p>
    <w:p w14:paraId="09133A00" w14:textId="77777777" w:rsidR="00FF1A8B" w:rsidRDefault="00FF1A8B" w:rsidP="00FF1A8B">
      <w:pPr>
        <w:spacing w:after="0" w:line="240" w:lineRule="auto"/>
        <w:jc w:val="both"/>
        <w:rPr>
          <w:rFonts w:ascii="Arial" w:hAnsi="Arial" w:cs="Arial"/>
          <w:b/>
          <w:bCs/>
        </w:rPr>
      </w:pPr>
    </w:p>
    <w:p w14:paraId="41A4CF84" w14:textId="77777777" w:rsidR="00FF1A8B" w:rsidRDefault="00FF1A8B" w:rsidP="00FF1A8B">
      <w:pPr>
        <w:spacing w:after="0" w:line="240" w:lineRule="auto"/>
        <w:jc w:val="both"/>
        <w:rPr>
          <w:rFonts w:ascii="Arial" w:hAnsi="Arial" w:cs="Arial"/>
          <w:b/>
          <w:bCs/>
        </w:rPr>
      </w:pPr>
    </w:p>
    <w:p w14:paraId="6AB9D9A9" w14:textId="77777777" w:rsidR="00FF1A8B" w:rsidRDefault="00FF1A8B" w:rsidP="00FF1A8B">
      <w:pPr>
        <w:spacing w:after="0" w:line="240" w:lineRule="auto"/>
        <w:jc w:val="both"/>
        <w:rPr>
          <w:rFonts w:ascii="Arial" w:hAnsi="Arial" w:cs="Arial"/>
          <w:b/>
          <w:bCs/>
        </w:rPr>
      </w:pPr>
    </w:p>
    <w:p w14:paraId="76E01902" w14:textId="77777777" w:rsidR="00FF1A8B" w:rsidRDefault="00FF1A8B" w:rsidP="00FF1A8B">
      <w:pPr>
        <w:spacing w:after="0" w:line="240" w:lineRule="auto"/>
        <w:jc w:val="both"/>
        <w:rPr>
          <w:rFonts w:ascii="Arial" w:hAnsi="Arial" w:cs="Arial"/>
          <w:b/>
          <w:bCs/>
        </w:rPr>
      </w:pPr>
    </w:p>
    <w:p w14:paraId="4E10E8DF"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lastRenderedPageBreak/>
        <w:t>ARTÍCULO QUINTO. DENOMINACIÓN Y DOMICILIO.</w:t>
      </w:r>
    </w:p>
    <w:p w14:paraId="79C2A19A" w14:textId="77777777" w:rsidR="006911E9" w:rsidRPr="005F03E4" w:rsidRDefault="006911E9" w:rsidP="00FF1A8B">
      <w:pPr>
        <w:spacing w:after="0" w:line="240" w:lineRule="auto"/>
        <w:jc w:val="both"/>
        <w:rPr>
          <w:rFonts w:ascii="Arial" w:hAnsi="Arial" w:cs="Arial"/>
        </w:rPr>
      </w:pPr>
    </w:p>
    <w:p w14:paraId="3ABE950B" w14:textId="406A5F0D" w:rsidR="006911E9" w:rsidRPr="005F03E4" w:rsidRDefault="006911E9" w:rsidP="00FF1A8B">
      <w:pPr>
        <w:spacing w:after="0" w:line="240" w:lineRule="auto"/>
        <w:jc w:val="both"/>
        <w:rPr>
          <w:rFonts w:ascii="Arial" w:hAnsi="Arial" w:cs="Arial"/>
        </w:rPr>
      </w:pPr>
      <w:r w:rsidRPr="005F03E4">
        <w:rPr>
          <w:rFonts w:ascii="Arial" w:hAnsi="Arial" w:cs="Arial"/>
        </w:rPr>
        <w:t xml:space="preserve">Para los efectos de identificación del Fideicomiso, se le denominará </w:t>
      </w:r>
      <w:r>
        <w:rPr>
          <w:rFonts w:ascii="Arial" w:hAnsi="Arial" w:cs="Arial"/>
        </w:rPr>
        <w:t>“</w:t>
      </w:r>
      <w:r w:rsidRPr="005F03E4">
        <w:rPr>
          <w:rFonts w:ascii="Arial" w:hAnsi="Arial" w:cs="Arial"/>
        </w:rPr>
        <w:t>Fideicomiso para el Desarrollo Energético Sustentable del Estado de Chihuahua</w:t>
      </w:r>
      <w:r w:rsidR="00AA715B">
        <w:rPr>
          <w:rFonts w:ascii="Arial" w:hAnsi="Arial" w:cs="Arial"/>
        </w:rPr>
        <w:t>”</w:t>
      </w:r>
      <w:r w:rsidRPr="005F03E4">
        <w:rPr>
          <w:rFonts w:ascii="Arial" w:hAnsi="Arial" w:cs="Arial"/>
        </w:rPr>
        <w:t xml:space="preserve"> y tendrá su domicilio en la ciudad de Chihuahua, Chihuahua.</w:t>
      </w:r>
    </w:p>
    <w:p w14:paraId="3C68A9D4" w14:textId="77777777" w:rsidR="006911E9" w:rsidRPr="005F03E4" w:rsidRDefault="006911E9" w:rsidP="00FF1A8B">
      <w:pPr>
        <w:spacing w:after="0" w:line="240" w:lineRule="auto"/>
        <w:jc w:val="both"/>
        <w:rPr>
          <w:rFonts w:ascii="Arial" w:hAnsi="Arial" w:cs="Arial"/>
        </w:rPr>
      </w:pPr>
    </w:p>
    <w:p w14:paraId="1647F3E6"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ARTÍCULO SEXTO. PATRIMONIO.</w:t>
      </w:r>
    </w:p>
    <w:p w14:paraId="616475C6" w14:textId="77777777" w:rsidR="006911E9" w:rsidRPr="005F03E4" w:rsidRDefault="006911E9" w:rsidP="00FF1A8B">
      <w:pPr>
        <w:spacing w:after="0" w:line="240" w:lineRule="auto"/>
        <w:jc w:val="both"/>
        <w:rPr>
          <w:rFonts w:ascii="Arial" w:hAnsi="Arial" w:cs="Arial"/>
          <w:b/>
          <w:bCs/>
        </w:rPr>
      </w:pPr>
    </w:p>
    <w:p w14:paraId="6607281C" w14:textId="77777777" w:rsidR="006911E9" w:rsidRPr="005F03E4" w:rsidRDefault="006911E9" w:rsidP="00FF1A8B">
      <w:pPr>
        <w:spacing w:after="0" w:line="240" w:lineRule="auto"/>
        <w:jc w:val="both"/>
        <w:rPr>
          <w:rFonts w:ascii="Arial" w:hAnsi="Arial" w:cs="Arial"/>
        </w:rPr>
      </w:pPr>
      <w:r w:rsidRPr="005F03E4">
        <w:rPr>
          <w:rFonts w:ascii="Arial" w:hAnsi="Arial" w:cs="Arial"/>
        </w:rPr>
        <w:t>El Patrimonio del Fideicomiso estará integrado, entre otros, por:</w:t>
      </w:r>
    </w:p>
    <w:p w14:paraId="3B9AABB0" w14:textId="77777777" w:rsidR="006911E9" w:rsidRPr="005F03E4" w:rsidRDefault="006911E9" w:rsidP="00FF1A8B">
      <w:pPr>
        <w:spacing w:after="0" w:line="240" w:lineRule="auto"/>
        <w:jc w:val="both"/>
        <w:rPr>
          <w:rFonts w:ascii="Arial" w:hAnsi="Arial" w:cs="Arial"/>
        </w:rPr>
      </w:pPr>
    </w:p>
    <w:p w14:paraId="37B95FE5" w14:textId="77777777"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La cantidad que por concepto de aportación inicial transmita el Fideicomitente.</w:t>
      </w:r>
    </w:p>
    <w:p w14:paraId="5DA0AFAD" w14:textId="77777777" w:rsidR="006911E9" w:rsidRPr="005F03E4" w:rsidRDefault="006911E9" w:rsidP="00FF1A8B">
      <w:pPr>
        <w:pStyle w:val="Prrafodelista"/>
        <w:spacing w:after="0" w:line="240" w:lineRule="auto"/>
        <w:ind w:left="426"/>
        <w:jc w:val="both"/>
        <w:rPr>
          <w:rFonts w:ascii="Arial" w:hAnsi="Arial" w:cs="Arial"/>
        </w:rPr>
      </w:pPr>
    </w:p>
    <w:p w14:paraId="788077BB" w14:textId="28D71355"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 xml:space="preserve">Las aportaciones que realice </w:t>
      </w:r>
      <w:r w:rsidR="000D2CC2">
        <w:rPr>
          <w:rFonts w:ascii="Arial" w:hAnsi="Arial" w:cs="Arial"/>
        </w:rPr>
        <w:t>e</w:t>
      </w:r>
      <w:r w:rsidRPr="005F03E4">
        <w:rPr>
          <w:rFonts w:ascii="Arial" w:hAnsi="Arial" w:cs="Arial"/>
        </w:rPr>
        <w:t>l Fideicomitente bajo cualquier título, de conformidad con la normatividad aplicable.</w:t>
      </w:r>
    </w:p>
    <w:p w14:paraId="737E32BF" w14:textId="77777777" w:rsidR="006911E9" w:rsidRPr="005F03E4" w:rsidRDefault="006911E9" w:rsidP="00FF1A8B">
      <w:pPr>
        <w:pStyle w:val="Prrafodelista"/>
        <w:spacing w:after="0" w:line="240" w:lineRule="auto"/>
        <w:ind w:left="426"/>
        <w:jc w:val="both"/>
        <w:rPr>
          <w:rFonts w:ascii="Arial" w:hAnsi="Arial" w:cs="Arial"/>
        </w:rPr>
      </w:pPr>
    </w:p>
    <w:p w14:paraId="4B6DC64B" w14:textId="77777777"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Las aportaciones de bienes y recursos que bajo cualquier título realicen a su favor personas físicas o morales, de derecho público o privado a las que no se les dará el carácter de Fideicomitentes.</w:t>
      </w:r>
    </w:p>
    <w:p w14:paraId="4D5CFD4B" w14:textId="77777777" w:rsidR="006911E9" w:rsidRPr="005F03E4" w:rsidRDefault="006911E9" w:rsidP="00FF1A8B">
      <w:pPr>
        <w:pStyle w:val="Prrafodelista"/>
        <w:spacing w:after="0" w:line="240" w:lineRule="auto"/>
        <w:ind w:left="426"/>
        <w:jc w:val="both"/>
        <w:rPr>
          <w:rFonts w:ascii="Arial" w:hAnsi="Arial" w:cs="Arial"/>
        </w:rPr>
      </w:pPr>
    </w:p>
    <w:p w14:paraId="036DFC1E" w14:textId="77777777"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Los bienes muebles e inmuebles que el Fideicomiso, adquiera o incorpore para el cumplimiento de su objeto, de conformidad con la normatividad aplicable.</w:t>
      </w:r>
    </w:p>
    <w:p w14:paraId="2D6DC485" w14:textId="77777777" w:rsidR="006911E9" w:rsidRPr="005F03E4" w:rsidRDefault="006911E9" w:rsidP="00FF1A8B">
      <w:pPr>
        <w:pStyle w:val="Prrafodelista"/>
        <w:spacing w:after="0" w:line="240" w:lineRule="auto"/>
        <w:ind w:left="426"/>
        <w:jc w:val="both"/>
        <w:rPr>
          <w:rFonts w:ascii="Arial" w:hAnsi="Arial" w:cs="Arial"/>
        </w:rPr>
      </w:pPr>
    </w:p>
    <w:p w14:paraId="6718EFF1" w14:textId="77777777"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Los recursos provenientes de los financiamientos que contrate para el cumplimiento de su objeto.</w:t>
      </w:r>
    </w:p>
    <w:p w14:paraId="42B9D149" w14:textId="77777777" w:rsidR="006911E9" w:rsidRPr="005F03E4" w:rsidRDefault="006911E9" w:rsidP="00FF1A8B">
      <w:pPr>
        <w:pStyle w:val="Prrafodelista"/>
        <w:spacing w:after="0" w:line="240" w:lineRule="auto"/>
        <w:ind w:left="426"/>
        <w:jc w:val="both"/>
        <w:rPr>
          <w:rFonts w:ascii="Arial" w:hAnsi="Arial" w:cs="Arial"/>
        </w:rPr>
      </w:pPr>
    </w:p>
    <w:p w14:paraId="6D9EA419" w14:textId="77777777"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Los recursos provenientes de los rendimientos que obtenga por la inversión del resto del patrimonio en fideicomiso.</w:t>
      </w:r>
    </w:p>
    <w:p w14:paraId="7A0A5754" w14:textId="77777777" w:rsidR="006911E9" w:rsidRPr="005F03E4" w:rsidRDefault="006911E9" w:rsidP="00FF1A8B">
      <w:pPr>
        <w:pStyle w:val="Prrafodelista"/>
        <w:spacing w:after="0" w:line="240" w:lineRule="auto"/>
        <w:ind w:left="426"/>
        <w:jc w:val="both"/>
        <w:rPr>
          <w:rFonts w:ascii="Arial" w:hAnsi="Arial" w:cs="Arial"/>
        </w:rPr>
      </w:pPr>
    </w:p>
    <w:p w14:paraId="79C52248" w14:textId="77777777"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Los programas, estudios, proyectos y acciones que se financien con el patrimonio del Fideicomiso o que sean aportados al mismo por el Fideicomitente o por terceros.</w:t>
      </w:r>
    </w:p>
    <w:p w14:paraId="1AC10C3C" w14:textId="77777777" w:rsidR="006911E9" w:rsidRPr="005F03E4" w:rsidRDefault="006911E9" w:rsidP="00FF1A8B">
      <w:pPr>
        <w:pStyle w:val="Prrafodelista"/>
        <w:spacing w:after="0" w:line="240" w:lineRule="auto"/>
        <w:rPr>
          <w:rFonts w:ascii="Arial" w:hAnsi="Arial" w:cs="Arial"/>
        </w:rPr>
      </w:pPr>
    </w:p>
    <w:p w14:paraId="7AFF18CF" w14:textId="77777777"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Los derechos y/o las cantidades adicionales que en su caso aporte el gobierno del Estado o cualquier tercero, de conformidad con el contrato de fideicomiso.</w:t>
      </w:r>
    </w:p>
    <w:p w14:paraId="2767B430" w14:textId="77777777" w:rsidR="006911E9" w:rsidRPr="005F03E4" w:rsidRDefault="006911E9" w:rsidP="00FF1A8B">
      <w:pPr>
        <w:pStyle w:val="Prrafodelista"/>
        <w:spacing w:after="0" w:line="240" w:lineRule="auto"/>
        <w:ind w:left="426"/>
        <w:jc w:val="both"/>
        <w:rPr>
          <w:rFonts w:ascii="Arial" w:hAnsi="Arial" w:cs="Arial"/>
        </w:rPr>
      </w:pPr>
    </w:p>
    <w:p w14:paraId="34216D32" w14:textId="77777777"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Las cantidades que aporten los particulares que participen en los proyectos de energía que apoye el gobierno del Estado a través del Fideicomiso de conformidad con lo establecido en las reglas de operación de éste.</w:t>
      </w:r>
    </w:p>
    <w:p w14:paraId="0166DDAD" w14:textId="77777777" w:rsidR="006911E9" w:rsidRPr="005F03E4" w:rsidRDefault="006911E9" w:rsidP="00FF1A8B">
      <w:pPr>
        <w:pStyle w:val="Prrafodelista"/>
        <w:widowControl w:val="0"/>
        <w:autoSpaceDE w:val="0"/>
        <w:autoSpaceDN w:val="0"/>
        <w:spacing w:after="0" w:line="240" w:lineRule="auto"/>
        <w:ind w:left="426"/>
        <w:jc w:val="both"/>
        <w:rPr>
          <w:rFonts w:ascii="Arial" w:hAnsi="Arial" w:cs="Arial"/>
        </w:rPr>
      </w:pPr>
    </w:p>
    <w:p w14:paraId="6252E666" w14:textId="113B358F" w:rsidR="006911E9" w:rsidRPr="005F03E4" w:rsidRDefault="006911E9" w:rsidP="00FF1A8B">
      <w:pPr>
        <w:pStyle w:val="Prrafodelista"/>
        <w:widowControl w:val="0"/>
        <w:numPr>
          <w:ilvl w:val="0"/>
          <w:numId w:val="3"/>
        </w:numPr>
        <w:autoSpaceDE w:val="0"/>
        <w:autoSpaceDN w:val="0"/>
        <w:spacing w:after="0" w:line="240" w:lineRule="auto"/>
        <w:ind w:left="426" w:hanging="426"/>
        <w:jc w:val="both"/>
        <w:rPr>
          <w:rFonts w:ascii="Arial" w:hAnsi="Arial" w:cs="Arial"/>
        </w:rPr>
      </w:pPr>
      <w:r w:rsidRPr="005F03E4">
        <w:rPr>
          <w:rFonts w:ascii="Arial" w:hAnsi="Arial" w:cs="Arial"/>
        </w:rPr>
        <w:t>Las demás cantidades y derechos de que sea titular el Fid</w:t>
      </w:r>
      <w:r w:rsidR="00AA715B">
        <w:rPr>
          <w:rFonts w:ascii="Arial" w:hAnsi="Arial" w:cs="Arial"/>
        </w:rPr>
        <w:t xml:space="preserve">eicomitente </w:t>
      </w:r>
      <w:r w:rsidRPr="005F03E4">
        <w:rPr>
          <w:rFonts w:ascii="Arial" w:hAnsi="Arial" w:cs="Arial"/>
        </w:rPr>
        <w:t>en relación con el Fideicomiso por cualquier causa válida y legal.</w:t>
      </w:r>
    </w:p>
    <w:p w14:paraId="215DCBDF" w14:textId="77777777" w:rsidR="006911E9" w:rsidRPr="005F03E4" w:rsidRDefault="006911E9" w:rsidP="00FF1A8B">
      <w:pPr>
        <w:widowControl w:val="0"/>
        <w:autoSpaceDE w:val="0"/>
        <w:autoSpaceDN w:val="0"/>
        <w:spacing w:after="0" w:line="240" w:lineRule="auto"/>
        <w:jc w:val="both"/>
        <w:rPr>
          <w:rFonts w:ascii="Arial" w:hAnsi="Arial" w:cs="Arial"/>
        </w:rPr>
      </w:pPr>
    </w:p>
    <w:p w14:paraId="3C953687" w14:textId="27826234" w:rsidR="006911E9" w:rsidRPr="005F03E4" w:rsidRDefault="006911E9" w:rsidP="00FF1A8B">
      <w:pPr>
        <w:spacing w:after="0" w:line="240" w:lineRule="auto"/>
        <w:jc w:val="both"/>
        <w:rPr>
          <w:rFonts w:ascii="Arial" w:hAnsi="Arial" w:cs="Arial"/>
        </w:rPr>
      </w:pPr>
      <w:r w:rsidRPr="005F03E4">
        <w:rPr>
          <w:rFonts w:ascii="Arial" w:hAnsi="Arial" w:cs="Arial"/>
        </w:rPr>
        <w:t xml:space="preserve">Dada la naturaleza de los recursos que destine el Fideicomitente para la integración del patrimonio </w:t>
      </w:r>
      <w:proofErr w:type="spellStart"/>
      <w:r w:rsidRPr="005F03E4">
        <w:rPr>
          <w:rFonts w:ascii="Arial" w:hAnsi="Arial" w:cs="Arial"/>
        </w:rPr>
        <w:t>fideicomitido</w:t>
      </w:r>
      <w:proofErr w:type="spellEnd"/>
      <w:r w:rsidRPr="005F03E4">
        <w:rPr>
          <w:rFonts w:ascii="Arial" w:hAnsi="Arial" w:cs="Arial"/>
        </w:rPr>
        <w:t>, deberán establecerse subcuentas para aquéllos que sean aportados por los demás sujetos de derecho público o privado a fin de mantener la debida administración de éstos.</w:t>
      </w:r>
    </w:p>
    <w:p w14:paraId="4359AA57" w14:textId="77777777" w:rsidR="006911E9" w:rsidRPr="005F03E4" w:rsidRDefault="006911E9" w:rsidP="00FF1A8B">
      <w:pPr>
        <w:spacing w:after="0" w:line="240" w:lineRule="auto"/>
        <w:jc w:val="both"/>
        <w:rPr>
          <w:rFonts w:ascii="Arial" w:hAnsi="Arial" w:cs="Arial"/>
        </w:rPr>
      </w:pPr>
    </w:p>
    <w:p w14:paraId="0E2C6228" w14:textId="77777777" w:rsidR="00FF1A8B" w:rsidRDefault="00FF1A8B" w:rsidP="00FF1A8B">
      <w:pPr>
        <w:spacing w:after="0" w:line="240" w:lineRule="auto"/>
        <w:jc w:val="both"/>
        <w:rPr>
          <w:rFonts w:ascii="Arial" w:hAnsi="Arial" w:cs="Arial"/>
          <w:b/>
          <w:bCs/>
        </w:rPr>
      </w:pPr>
    </w:p>
    <w:p w14:paraId="61E8A884"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lastRenderedPageBreak/>
        <w:t>ARTÍCULO SÉPTIMO. OBJETO.</w:t>
      </w:r>
    </w:p>
    <w:p w14:paraId="3595B2C9" w14:textId="77777777" w:rsidR="006911E9" w:rsidRPr="005F03E4" w:rsidRDefault="006911E9" w:rsidP="00FF1A8B">
      <w:pPr>
        <w:spacing w:after="0" w:line="240" w:lineRule="auto"/>
        <w:jc w:val="both"/>
        <w:rPr>
          <w:rFonts w:ascii="Arial" w:hAnsi="Arial" w:cs="Arial"/>
        </w:rPr>
      </w:pPr>
    </w:p>
    <w:p w14:paraId="4AF892E6" w14:textId="77777777" w:rsidR="006911E9" w:rsidRPr="005F03E4" w:rsidRDefault="006911E9" w:rsidP="00FF1A8B">
      <w:pPr>
        <w:spacing w:after="0" w:line="240" w:lineRule="auto"/>
        <w:jc w:val="both"/>
        <w:rPr>
          <w:rFonts w:ascii="Arial" w:hAnsi="Arial" w:cs="Arial"/>
        </w:rPr>
      </w:pPr>
      <w:r w:rsidRPr="005F03E4">
        <w:rPr>
          <w:rFonts w:ascii="Arial" w:hAnsi="Arial" w:cs="Arial"/>
        </w:rPr>
        <w:t>El Fideicomiso tendrá como objeto principal lo siguiente:</w:t>
      </w:r>
    </w:p>
    <w:p w14:paraId="3D285F24" w14:textId="77777777" w:rsidR="006911E9" w:rsidRPr="005F03E4" w:rsidRDefault="006911E9" w:rsidP="00FF1A8B">
      <w:pPr>
        <w:spacing w:after="0" w:line="240" w:lineRule="auto"/>
        <w:jc w:val="both"/>
        <w:rPr>
          <w:rFonts w:ascii="Arial" w:hAnsi="Arial" w:cs="Arial"/>
        </w:rPr>
      </w:pPr>
    </w:p>
    <w:p w14:paraId="50D6BCE5" w14:textId="53449A86" w:rsidR="006911E9" w:rsidRPr="005F03E4" w:rsidRDefault="006911E9" w:rsidP="00FF1A8B">
      <w:pPr>
        <w:pStyle w:val="Prrafodelista"/>
        <w:widowControl w:val="0"/>
        <w:numPr>
          <w:ilvl w:val="0"/>
          <w:numId w:val="4"/>
        </w:numPr>
        <w:autoSpaceDE w:val="0"/>
        <w:autoSpaceDN w:val="0"/>
        <w:spacing w:after="0" w:line="240" w:lineRule="auto"/>
        <w:ind w:left="284" w:hanging="284"/>
        <w:jc w:val="both"/>
        <w:rPr>
          <w:rFonts w:ascii="Arial" w:hAnsi="Arial" w:cs="Arial"/>
        </w:rPr>
      </w:pPr>
      <w:r w:rsidRPr="005F03E4">
        <w:rPr>
          <w:rFonts w:ascii="Arial" w:hAnsi="Arial" w:cs="Arial"/>
        </w:rPr>
        <w:t xml:space="preserve">Destinar recursos en favor de los Fideicomisarios para la ejecución de programas y proyectos vinculados con la creación, fomento, fortalecimiento, mejora y/o ampliación de infraestructura y equipamiento energético, y en general, </w:t>
      </w:r>
      <w:r w:rsidR="00192F7F">
        <w:rPr>
          <w:rFonts w:ascii="Arial" w:hAnsi="Arial" w:cs="Arial"/>
        </w:rPr>
        <w:t>a</w:t>
      </w:r>
      <w:r w:rsidRPr="005F03E4">
        <w:rPr>
          <w:rFonts w:ascii="Arial" w:hAnsi="Arial" w:cs="Arial"/>
        </w:rPr>
        <w:t xml:space="preserve"> aquellos programas y proyectos que constituyan a juicio del Comité Técnico, una condición indispensable para el desarrollo energético sustentable del estado y sus municipios, que sean presentados por la Agencia, así como por cualquiera de los integrantes del Comité Técnico, en el ámbito de sus respectivas competencias.</w:t>
      </w:r>
    </w:p>
    <w:p w14:paraId="59198EB5" w14:textId="77777777" w:rsidR="006911E9" w:rsidRPr="005F03E4" w:rsidRDefault="006911E9" w:rsidP="00FF1A8B">
      <w:pPr>
        <w:pStyle w:val="Prrafodelista"/>
        <w:spacing w:after="0" w:line="240" w:lineRule="auto"/>
        <w:ind w:left="284"/>
        <w:jc w:val="both"/>
        <w:rPr>
          <w:rFonts w:ascii="Arial" w:hAnsi="Arial" w:cs="Arial"/>
        </w:rPr>
      </w:pPr>
    </w:p>
    <w:p w14:paraId="448496B6" w14:textId="7FBFDB75" w:rsidR="006911E9" w:rsidRPr="005F03E4" w:rsidRDefault="006911E9" w:rsidP="00FF1A8B">
      <w:pPr>
        <w:pStyle w:val="Prrafodelista"/>
        <w:widowControl w:val="0"/>
        <w:numPr>
          <w:ilvl w:val="0"/>
          <w:numId w:val="4"/>
        </w:numPr>
        <w:autoSpaceDE w:val="0"/>
        <w:autoSpaceDN w:val="0"/>
        <w:spacing w:after="0" w:line="240" w:lineRule="auto"/>
        <w:ind w:left="284" w:hanging="284"/>
        <w:jc w:val="both"/>
        <w:rPr>
          <w:rFonts w:ascii="Arial" w:hAnsi="Arial" w:cs="Arial"/>
        </w:rPr>
      </w:pPr>
      <w:r w:rsidRPr="005F03E4">
        <w:rPr>
          <w:rFonts w:ascii="Arial" w:hAnsi="Arial" w:cs="Arial"/>
        </w:rPr>
        <w:t>Servir como mecanismo de administración y fuente de pago y/o fuente alterna de pago y/o garantía real de pago de las obligaciones a cargo del estado y/o de sus municipios, derivadas de los proyectos y/o programas estratégicos</w:t>
      </w:r>
      <w:r w:rsidR="00ED3741">
        <w:rPr>
          <w:rFonts w:ascii="Arial" w:hAnsi="Arial" w:cs="Arial"/>
        </w:rPr>
        <w:t xml:space="preserve"> para el desarrollo energético</w:t>
      </w:r>
      <w:r w:rsidRPr="005F03E4">
        <w:rPr>
          <w:rFonts w:ascii="Arial" w:hAnsi="Arial" w:cs="Arial"/>
        </w:rPr>
        <w:t>, de conformidad con los términos y condiciones que se establezcan en el contrato de Fideicomiso correspondiente y en los documentos de los proyectos y/o programas respectivos, de conformidad con el presente Decreto.</w:t>
      </w:r>
    </w:p>
    <w:p w14:paraId="2D969F9B" w14:textId="77777777" w:rsidR="006911E9" w:rsidRPr="005F03E4" w:rsidRDefault="006911E9" w:rsidP="00FF1A8B">
      <w:pPr>
        <w:pStyle w:val="Prrafodelista"/>
        <w:spacing w:after="0" w:line="240" w:lineRule="auto"/>
        <w:ind w:left="284"/>
        <w:jc w:val="both"/>
        <w:rPr>
          <w:rFonts w:ascii="Arial" w:hAnsi="Arial" w:cs="Arial"/>
        </w:rPr>
      </w:pPr>
    </w:p>
    <w:p w14:paraId="0675CED6" w14:textId="5CA8BED8" w:rsidR="006911E9" w:rsidRPr="005F03E4" w:rsidRDefault="006911E9" w:rsidP="00FF1A8B">
      <w:pPr>
        <w:pStyle w:val="Prrafodelista"/>
        <w:widowControl w:val="0"/>
        <w:numPr>
          <w:ilvl w:val="0"/>
          <w:numId w:val="4"/>
        </w:numPr>
        <w:autoSpaceDE w:val="0"/>
        <w:autoSpaceDN w:val="0"/>
        <w:spacing w:after="0" w:line="240" w:lineRule="auto"/>
        <w:ind w:left="284" w:hanging="284"/>
        <w:jc w:val="both"/>
        <w:rPr>
          <w:rFonts w:ascii="Arial" w:hAnsi="Arial" w:cs="Arial"/>
        </w:rPr>
      </w:pPr>
      <w:r w:rsidRPr="005F03E4">
        <w:rPr>
          <w:rFonts w:ascii="Arial" w:hAnsi="Arial" w:cs="Arial"/>
        </w:rPr>
        <w:t xml:space="preserve">Fungir como fuente de pago y/o fuente alterna de pago y/o garantía real de pago de los financiamientos que el Estado contrate </w:t>
      </w:r>
      <w:r w:rsidR="002800B8" w:rsidRPr="005F03E4">
        <w:rPr>
          <w:rFonts w:ascii="Arial" w:hAnsi="Arial" w:cs="Arial"/>
        </w:rPr>
        <w:t xml:space="preserve">para la ejecución de programas y proyectos </w:t>
      </w:r>
      <w:r w:rsidR="002800B8">
        <w:rPr>
          <w:rFonts w:ascii="Arial" w:hAnsi="Arial" w:cs="Arial"/>
        </w:rPr>
        <w:t xml:space="preserve">relacionados con el desarrollo energético sustentable de la entidad, </w:t>
      </w:r>
      <w:r w:rsidRPr="005F03E4">
        <w:rPr>
          <w:rFonts w:ascii="Arial" w:hAnsi="Arial" w:cs="Arial"/>
        </w:rPr>
        <w:t>en los términos de la legislación aplicable</w:t>
      </w:r>
      <w:r w:rsidR="002800B8">
        <w:rPr>
          <w:rFonts w:ascii="Arial" w:hAnsi="Arial" w:cs="Arial"/>
        </w:rPr>
        <w:t xml:space="preserve"> y sujeto al límite de financiamiento neto anual que </w:t>
      </w:r>
      <w:r w:rsidR="00F941A8">
        <w:rPr>
          <w:rFonts w:ascii="Arial" w:hAnsi="Arial" w:cs="Arial"/>
        </w:rPr>
        <w:t>pueda contratar</w:t>
      </w:r>
      <w:r w:rsidRPr="005F03E4">
        <w:rPr>
          <w:rFonts w:ascii="Arial" w:hAnsi="Arial" w:cs="Arial"/>
        </w:rPr>
        <w:t>.</w:t>
      </w:r>
    </w:p>
    <w:p w14:paraId="708C8CD4" w14:textId="77777777" w:rsidR="006911E9" w:rsidRPr="005F03E4" w:rsidRDefault="006911E9" w:rsidP="00FF1A8B">
      <w:pPr>
        <w:spacing w:after="0" w:line="240" w:lineRule="auto"/>
        <w:jc w:val="both"/>
        <w:rPr>
          <w:rFonts w:ascii="Arial" w:hAnsi="Arial" w:cs="Arial"/>
        </w:rPr>
      </w:pPr>
    </w:p>
    <w:p w14:paraId="5B039DD8" w14:textId="77777777" w:rsidR="006911E9" w:rsidRPr="005F03E4" w:rsidRDefault="006911E9" w:rsidP="00FF1A8B">
      <w:pPr>
        <w:pStyle w:val="Prrafodelista"/>
        <w:widowControl w:val="0"/>
        <w:numPr>
          <w:ilvl w:val="0"/>
          <w:numId w:val="4"/>
        </w:numPr>
        <w:autoSpaceDE w:val="0"/>
        <w:autoSpaceDN w:val="0"/>
        <w:spacing w:after="0" w:line="240" w:lineRule="auto"/>
        <w:ind w:left="284" w:hanging="284"/>
        <w:jc w:val="both"/>
        <w:rPr>
          <w:rFonts w:ascii="Arial" w:hAnsi="Arial" w:cs="Arial"/>
        </w:rPr>
      </w:pPr>
      <w:r w:rsidRPr="005F03E4">
        <w:rPr>
          <w:rFonts w:ascii="Arial" w:hAnsi="Arial" w:cs="Arial"/>
        </w:rPr>
        <w:t>Las demás que se establezcan en el Contrato Constitutivo del Fideicomiso.</w:t>
      </w:r>
    </w:p>
    <w:p w14:paraId="34CB58FC" w14:textId="77777777" w:rsidR="006911E9" w:rsidRPr="005F03E4" w:rsidRDefault="006911E9" w:rsidP="00FF1A8B">
      <w:pPr>
        <w:spacing w:after="0" w:line="240" w:lineRule="auto"/>
        <w:jc w:val="both"/>
        <w:rPr>
          <w:rFonts w:ascii="Arial" w:hAnsi="Arial" w:cs="Arial"/>
        </w:rPr>
      </w:pPr>
    </w:p>
    <w:p w14:paraId="78219C80" w14:textId="77777777" w:rsidR="006911E9" w:rsidRPr="005F03E4" w:rsidRDefault="006911E9" w:rsidP="00FF1A8B">
      <w:pPr>
        <w:spacing w:after="0" w:line="240" w:lineRule="auto"/>
        <w:jc w:val="both"/>
        <w:rPr>
          <w:rFonts w:ascii="Arial" w:hAnsi="Arial" w:cs="Arial"/>
          <w:b/>
          <w:bCs/>
        </w:rPr>
      </w:pPr>
      <w:bookmarkStart w:id="0" w:name="_Hlk101179389"/>
      <w:r w:rsidRPr="005F03E4">
        <w:rPr>
          <w:rFonts w:ascii="Arial" w:hAnsi="Arial" w:cs="Arial"/>
          <w:b/>
          <w:bCs/>
        </w:rPr>
        <w:t>ARTÍCULO OCTAVO. ADMINISTRACIÓN DEL FIDEICOMISO.</w:t>
      </w:r>
    </w:p>
    <w:bookmarkEnd w:id="0"/>
    <w:p w14:paraId="3C7DDC5A" w14:textId="77777777" w:rsidR="006911E9" w:rsidRPr="005F03E4" w:rsidRDefault="006911E9" w:rsidP="00FF1A8B">
      <w:pPr>
        <w:spacing w:after="0" w:line="240" w:lineRule="auto"/>
        <w:jc w:val="both"/>
        <w:rPr>
          <w:rFonts w:ascii="Arial" w:hAnsi="Arial" w:cs="Arial"/>
        </w:rPr>
      </w:pPr>
    </w:p>
    <w:p w14:paraId="437B3A4B" w14:textId="77777777" w:rsidR="006911E9" w:rsidRPr="005F03E4" w:rsidRDefault="006911E9" w:rsidP="00FF1A8B">
      <w:pPr>
        <w:spacing w:after="0" w:line="240" w:lineRule="auto"/>
        <w:jc w:val="both"/>
        <w:rPr>
          <w:rFonts w:ascii="Arial" w:hAnsi="Arial" w:cs="Arial"/>
        </w:rPr>
      </w:pPr>
      <w:r w:rsidRPr="005F03E4">
        <w:rPr>
          <w:rFonts w:ascii="Arial" w:hAnsi="Arial" w:cs="Arial"/>
        </w:rPr>
        <w:t>El Fideicomiso será administrado por un Comité Técnico que estará integrado por:</w:t>
      </w:r>
    </w:p>
    <w:p w14:paraId="697821AA" w14:textId="77777777" w:rsidR="006911E9" w:rsidRPr="005F03E4" w:rsidRDefault="006911E9" w:rsidP="00FF1A8B">
      <w:pPr>
        <w:spacing w:after="0" w:line="240" w:lineRule="auto"/>
        <w:jc w:val="both"/>
        <w:rPr>
          <w:rFonts w:ascii="Arial" w:hAnsi="Arial" w:cs="Arial"/>
        </w:rPr>
      </w:pPr>
    </w:p>
    <w:p w14:paraId="40B06F78" w14:textId="77777777" w:rsidR="006911E9" w:rsidRPr="005F03E4" w:rsidRDefault="006911E9" w:rsidP="00FF1A8B">
      <w:pPr>
        <w:pStyle w:val="Prrafodelista"/>
        <w:widowControl w:val="0"/>
        <w:numPr>
          <w:ilvl w:val="0"/>
          <w:numId w:val="5"/>
        </w:numPr>
        <w:autoSpaceDE w:val="0"/>
        <w:autoSpaceDN w:val="0"/>
        <w:spacing w:after="0" w:line="240" w:lineRule="auto"/>
        <w:jc w:val="both"/>
        <w:rPr>
          <w:rFonts w:ascii="Arial" w:hAnsi="Arial" w:cs="Arial"/>
        </w:rPr>
      </w:pPr>
      <w:r w:rsidRPr="005F03E4">
        <w:rPr>
          <w:rFonts w:ascii="Arial" w:hAnsi="Arial" w:cs="Arial"/>
        </w:rPr>
        <w:t>La persona titular de la Dirección General de la Agencia</w:t>
      </w:r>
      <w:r w:rsidRPr="008B4A27">
        <w:rPr>
          <w:rFonts w:ascii="Arial" w:hAnsi="Arial" w:cs="Arial"/>
        </w:rPr>
        <w:t xml:space="preserve">, quien </w:t>
      </w:r>
      <w:r w:rsidRPr="005F03E4">
        <w:rPr>
          <w:rFonts w:ascii="Arial" w:hAnsi="Arial" w:cs="Arial"/>
        </w:rPr>
        <w:t>lo presidirá;</w:t>
      </w:r>
    </w:p>
    <w:p w14:paraId="4BB119F9" w14:textId="77777777" w:rsidR="006911E9" w:rsidRPr="005F03E4" w:rsidRDefault="006911E9" w:rsidP="00FF1A8B">
      <w:pPr>
        <w:pStyle w:val="Prrafodelista"/>
        <w:widowControl w:val="0"/>
        <w:numPr>
          <w:ilvl w:val="0"/>
          <w:numId w:val="5"/>
        </w:numPr>
        <w:autoSpaceDE w:val="0"/>
        <w:autoSpaceDN w:val="0"/>
        <w:spacing w:after="0" w:line="240" w:lineRule="auto"/>
        <w:jc w:val="both"/>
        <w:rPr>
          <w:rFonts w:ascii="Arial" w:hAnsi="Arial" w:cs="Arial"/>
        </w:rPr>
      </w:pPr>
      <w:r w:rsidRPr="005F03E4">
        <w:rPr>
          <w:rFonts w:ascii="Arial" w:hAnsi="Arial" w:cs="Arial"/>
        </w:rPr>
        <w:t xml:space="preserve">Una persona designada por </w:t>
      </w:r>
      <w:r w:rsidRPr="008B4A27">
        <w:rPr>
          <w:rFonts w:ascii="Arial" w:hAnsi="Arial" w:cs="Arial"/>
        </w:rPr>
        <w:t>la persona</w:t>
      </w:r>
      <w:r w:rsidRPr="005F03E4">
        <w:rPr>
          <w:rFonts w:ascii="Arial" w:hAnsi="Arial" w:cs="Arial"/>
        </w:rPr>
        <w:t xml:space="preserve"> titular de la Presidencia, de entre el personal a su cargo que ocupará la Secretaría Técnica;</w:t>
      </w:r>
    </w:p>
    <w:p w14:paraId="643E34F4" w14:textId="77777777" w:rsidR="006911E9" w:rsidRPr="005F03E4" w:rsidRDefault="006911E9" w:rsidP="00FF1A8B">
      <w:pPr>
        <w:pStyle w:val="Prrafodelista"/>
        <w:widowControl w:val="0"/>
        <w:numPr>
          <w:ilvl w:val="0"/>
          <w:numId w:val="5"/>
        </w:numPr>
        <w:autoSpaceDE w:val="0"/>
        <w:autoSpaceDN w:val="0"/>
        <w:spacing w:after="0" w:line="240" w:lineRule="auto"/>
        <w:jc w:val="both"/>
        <w:rPr>
          <w:rFonts w:ascii="Arial" w:hAnsi="Arial" w:cs="Arial"/>
        </w:rPr>
      </w:pPr>
      <w:r w:rsidRPr="005F03E4">
        <w:rPr>
          <w:rFonts w:ascii="Arial" w:hAnsi="Arial" w:cs="Arial"/>
        </w:rPr>
        <w:t xml:space="preserve">Seis vocalías que serán: </w:t>
      </w:r>
    </w:p>
    <w:p w14:paraId="41826A21" w14:textId="77777777" w:rsidR="006911E9" w:rsidRPr="005F03E4" w:rsidRDefault="006911E9" w:rsidP="00FF1A8B">
      <w:pPr>
        <w:pStyle w:val="Prrafodelista"/>
        <w:widowControl w:val="0"/>
        <w:numPr>
          <w:ilvl w:val="0"/>
          <w:numId w:val="7"/>
        </w:numPr>
        <w:autoSpaceDE w:val="0"/>
        <w:autoSpaceDN w:val="0"/>
        <w:spacing w:after="0" w:line="240" w:lineRule="auto"/>
        <w:ind w:left="1134"/>
        <w:jc w:val="both"/>
        <w:rPr>
          <w:rFonts w:ascii="Arial" w:hAnsi="Arial" w:cs="Arial"/>
        </w:rPr>
      </w:pPr>
      <w:r w:rsidRPr="005F03E4">
        <w:rPr>
          <w:rFonts w:ascii="Arial" w:hAnsi="Arial" w:cs="Arial"/>
        </w:rPr>
        <w:t xml:space="preserve">La persona </w:t>
      </w:r>
      <w:r w:rsidRPr="008B4A27">
        <w:rPr>
          <w:rFonts w:ascii="Arial" w:hAnsi="Arial" w:cs="Arial"/>
        </w:rPr>
        <w:t>titular</w:t>
      </w:r>
      <w:r w:rsidRPr="005F03E4">
        <w:rPr>
          <w:rFonts w:ascii="Arial" w:hAnsi="Arial" w:cs="Arial"/>
        </w:rPr>
        <w:t xml:space="preserve"> de la Secretaría de Hacienda.</w:t>
      </w:r>
    </w:p>
    <w:p w14:paraId="432E46A2" w14:textId="77777777" w:rsidR="006911E9" w:rsidRPr="005F03E4" w:rsidRDefault="006911E9" w:rsidP="00FF1A8B">
      <w:pPr>
        <w:pStyle w:val="Prrafodelista"/>
        <w:widowControl w:val="0"/>
        <w:numPr>
          <w:ilvl w:val="0"/>
          <w:numId w:val="7"/>
        </w:numPr>
        <w:autoSpaceDE w:val="0"/>
        <w:autoSpaceDN w:val="0"/>
        <w:spacing w:after="0" w:line="240" w:lineRule="auto"/>
        <w:ind w:left="1134"/>
        <w:jc w:val="both"/>
        <w:rPr>
          <w:rFonts w:ascii="Arial" w:hAnsi="Arial" w:cs="Arial"/>
        </w:rPr>
      </w:pPr>
      <w:r w:rsidRPr="005F03E4">
        <w:rPr>
          <w:rFonts w:ascii="Arial" w:hAnsi="Arial" w:cs="Arial"/>
        </w:rPr>
        <w:t>La persona titular de la Secretaría de Innovación y Desarrollo Económico.</w:t>
      </w:r>
    </w:p>
    <w:p w14:paraId="61589C1A" w14:textId="77777777" w:rsidR="006911E9" w:rsidRPr="005F03E4" w:rsidRDefault="006911E9" w:rsidP="00FF1A8B">
      <w:pPr>
        <w:pStyle w:val="Prrafodelista"/>
        <w:widowControl w:val="0"/>
        <w:numPr>
          <w:ilvl w:val="0"/>
          <w:numId w:val="7"/>
        </w:numPr>
        <w:autoSpaceDE w:val="0"/>
        <w:autoSpaceDN w:val="0"/>
        <w:spacing w:after="0" w:line="240" w:lineRule="auto"/>
        <w:ind w:left="1134"/>
        <w:jc w:val="both"/>
        <w:rPr>
          <w:rFonts w:ascii="Arial" w:hAnsi="Arial" w:cs="Arial"/>
        </w:rPr>
      </w:pPr>
      <w:r w:rsidRPr="005F03E4">
        <w:rPr>
          <w:rFonts w:ascii="Arial" w:hAnsi="Arial" w:cs="Arial"/>
        </w:rPr>
        <w:t>La persona titular de la Secretaría de Comunicaciones y Obras Públicas.</w:t>
      </w:r>
    </w:p>
    <w:p w14:paraId="1F6976D3" w14:textId="77777777" w:rsidR="006911E9" w:rsidRPr="005F03E4" w:rsidRDefault="006911E9" w:rsidP="00FF1A8B">
      <w:pPr>
        <w:pStyle w:val="Prrafodelista"/>
        <w:widowControl w:val="0"/>
        <w:numPr>
          <w:ilvl w:val="0"/>
          <w:numId w:val="7"/>
        </w:numPr>
        <w:autoSpaceDE w:val="0"/>
        <w:autoSpaceDN w:val="0"/>
        <w:spacing w:after="0" w:line="240" w:lineRule="auto"/>
        <w:ind w:left="1134"/>
        <w:jc w:val="both"/>
        <w:rPr>
          <w:rFonts w:ascii="Arial" w:hAnsi="Arial" w:cs="Arial"/>
        </w:rPr>
      </w:pPr>
      <w:r w:rsidRPr="005F03E4">
        <w:rPr>
          <w:rFonts w:ascii="Arial" w:hAnsi="Arial" w:cs="Arial"/>
        </w:rPr>
        <w:t>La persona titular de la Secretaría de Educación y Deporte.</w:t>
      </w:r>
    </w:p>
    <w:p w14:paraId="2C004D47" w14:textId="77777777" w:rsidR="006911E9" w:rsidRPr="005F03E4" w:rsidRDefault="006911E9" w:rsidP="00FF1A8B">
      <w:pPr>
        <w:pStyle w:val="Prrafodelista"/>
        <w:widowControl w:val="0"/>
        <w:numPr>
          <w:ilvl w:val="0"/>
          <w:numId w:val="7"/>
        </w:numPr>
        <w:autoSpaceDE w:val="0"/>
        <w:autoSpaceDN w:val="0"/>
        <w:spacing w:after="0" w:line="240" w:lineRule="auto"/>
        <w:ind w:left="1134"/>
        <w:jc w:val="both"/>
        <w:rPr>
          <w:rFonts w:ascii="Arial" w:hAnsi="Arial" w:cs="Arial"/>
        </w:rPr>
      </w:pPr>
      <w:r w:rsidRPr="005F03E4">
        <w:rPr>
          <w:rFonts w:ascii="Arial" w:hAnsi="Arial" w:cs="Arial"/>
        </w:rPr>
        <w:t>La persona titular de la Secretaría de Desarrollo Urbano y Ecología.</w:t>
      </w:r>
    </w:p>
    <w:p w14:paraId="22A1615B" w14:textId="77777777" w:rsidR="006911E9" w:rsidRPr="005F03E4" w:rsidRDefault="006911E9" w:rsidP="00FF1A8B">
      <w:pPr>
        <w:pStyle w:val="Prrafodelista"/>
        <w:widowControl w:val="0"/>
        <w:numPr>
          <w:ilvl w:val="0"/>
          <w:numId w:val="7"/>
        </w:numPr>
        <w:autoSpaceDE w:val="0"/>
        <w:autoSpaceDN w:val="0"/>
        <w:spacing w:after="0" w:line="240" w:lineRule="auto"/>
        <w:ind w:left="1134"/>
        <w:jc w:val="both"/>
        <w:rPr>
          <w:rFonts w:ascii="Arial" w:hAnsi="Arial" w:cs="Arial"/>
        </w:rPr>
      </w:pPr>
      <w:r w:rsidRPr="005F03E4">
        <w:rPr>
          <w:rFonts w:ascii="Arial" w:hAnsi="Arial" w:cs="Arial"/>
        </w:rPr>
        <w:t xml:space="preserve">La persona </w:t>
      </w:r>
      <w:r>
        <w:rPr>
          <w:rFonts w:ascii="Arial" w:hAnsi="Arial" w:cs="Arial"/>
        </w:rPr>
        <w:t>titular</w:t>
      </w:r>
      <w:r w:rsidRPr="005F03E4">
        <w:rPr>
          <w:rFonts w:ascii="Arial" w:hAnsi="Arial" w:cs="Arial"/>
        </w:rPr>
        <w:t xml:space="preserve"> de la Secretaría de Desarrollo Humano y Bien Común. </w:t>
      </w:r>
    </w:p>
    <w:p w14:paraId="24209B41" w14:textId="77777777" w:rsidR="006911E9" w:rsidRPr="005F03E4" w:rsidRDefault="006911E9" w:rsidP="00FF1A8B">
      <w:pPr>
        <w:pStyle w:val="Prrafodelista"/>
        <w:widowControl w:val="0"/>
        <w:numPr>
          <w:ilvl w:val="0"/>
          <w:numId w:val="5"/>
        </w:numPr>
        <w:autoSpaceDE w:val="0"/>
        <w:autoSpaceDN w:val="0"/>
        <w:spacing w:after="0" w:line="240" w:lineRule="auto"/>
        <w:jc w:val="both"/>
        <w:rPr>
          <w:rFonts w:ascii="Arial" w:hAnsi="Arial" w:cs="Arial"/>
        </w:rPr>
      </w:pPr>
      <w:r w:rsidRPr="005F03E4">
        <w:rPr>
          <w:rFonts w:ascii="Arial" w:hAnsi="Arial" w:cs="Arial"/>
        </w:rPr>
        <w:t>La persona titular del Órgano Interno de Control designada por la Secretaría de la Función Pública.</w:t>
      </w:r>
    </w:p>
    <w:p w14:paraId="11F0D320" w14:textId="77777777" w:rsidR="006911E9" w:rsidRPr="005F03E4" w:rsidRDefault="006911E9" w:rsidP="00FF1A8B">
      <w:pPr>
        <w:spacing w:after="0" w:line="240" w:lineRule="auto"/>
        <w:jc w:val="both"/>
        <w:rPr>
          <w:rFonts w:ascii="Arial" w:hAnsi="Arial" w:cs="Arial"/>
        </w:rPr>
      </w:pPr>
    </w:p>
    <w:p w14:paraId="5EE0232D" w14:textId="77777777" w:rsidR="006911E9" w:rsidRPr="005F03E4" w:rsidRDefault="006911E9" w:rsidP="00FF1A8B">
      <w:pPr>
        <w:spacing w:after="0" w:line="240" w:lineRule="auto"/>
        <w:jc w:val="both"/>
        <w:rPr>
          <w:rFonts w:ascii="Arial" w:hAnsi="Arial" w:cs="Arial"/>
        </w:rPr>
      </w:pPr>
      <w:r w:rsidRPr="005F03E4">
        <w:rPr>
          <w:rFonts w:ascii="Arial" w:hAnsi="Arial" w:cs="Arial"/>
        </w:rPr>
        <w:t>Los integrantes del Comité Técnico tendrán derecho a voz y voto, a excepción de la persona a quien se le asigne la Secretaría Técnico y la persona titular del Órgano Interno de Control, quienes sólo tendrán uso de la voz.</w:t>
      </w:r>
    </w:p>
    <w:p w14:paraId="57B26A29" w14:textId="77777777" w:rsidR="006911E9" w:rsidRPr="005F03E4" w:rsidRDefault="006911E9" w:rsidP="00FF1A8B">
      <w:pPr>
        <w:spacing w:after="0" w:line="240" w:lineRule="auto"/>
        <w:jc w:val="both"/>
        <w:rPr>
          <w:rFonts w:ascii="Arial" w:hAnsi="Arial" w:cs="Arial"/>
        </w:rPr>
      </w:pPr>
    </w:p>
    <w:p w14:paraId="729F878D" w14:textId="77777777" w:rsidR="006911E9" w:rsidRPr="005F03E4" w:rsidRDefault="006911E9" w:rsidP="00FF1A8B">
      <w:pPr>
        <w:spacing w:after="0" w:line="240" w:lineRule="auto"/>
        <w:jc w:val="both"/>
        <w:rPr>
          <w:rFonts w:ascii="Arial" w:hAnsi="Arial" w:cs="Arial"/>
        </w:rPr>
      </w:pPr>
      <w:r w:rsidRPr="005F03E4">
        <w:rPr>
          <w:rFonts w:ascii="Arial" w:hAnsi="Arial" w:cs="Arial"/>
        </w:rPr>
        <w:t>Por cada integrante del Comité Técnico habrá un suplente, quien deberá contar con un cargo jerárquico inmediato inferior. Habrá quórum con la asistencia de más de la mitad de los integrantes, y sus decisiones se tomarán por mayoría de los presentes, teniendo la persona titular de la Presidencia, voto de calidad en caso de empate.</w:t>
      </w:r>
    </w:p>
    <w:p w14:paraId="6D201233" w14:textId="77777777" w:rsidR="006911E9" w:rsidRPr="005F03E4" w:rsidRDefault="006911E9" w:rsidP="00FF1A8B">
      <w:pPr>
        <w:spacing w:after="0" w:line="240" w:lineRule="auto"/>
        <w:jc w:val="both"/>
        <w:rPr>
          <w:rFonts w:ascii="Arial" w:hAnsi="Arial" w:cs="Arial"/>
        </w:rPr>
      </w:pPr>
    </w:p>
    <w:p w14:paraId="0267109D" w14:textId="77777777" w:rsidR="006911E9" w:rsidRPr="005F03E4" w:rsidRDefault="006911E9" w:rsidP="00FF1A8B">
      <w:pPr>
        <w:spacing w:after="0" w:line="240" w:lineRule="auto"/>
        <w:jc w:val="both"/>
        <w:rPr>
          <w:rFonts w:ascii="Arial" w:hAnsi="Arial" w:cs="Arial"/>
        </w:rPr>
      </w:pPr>
      <w:r w:rsidRPr="005F03E4">
        <w:rPr>
          <w:rFonts w:ascii="Arial" w:hAnsi="Arial" w:cs="Arial"/>
        </w:rPr>
        <w:t>Los nombramientos de los integrantes del Comité Técnico y sus suplentes serán de carácter honorífico, y no recibirán emolumento o retribución alguna por su cargo.</w:t>
      </w:r>
    </w:p>
    <w:p w14:paraId="46F501AB" w14:textId="77777777" w:rsidR="006911E9" w:rsidRPr="005F03E4" w:rsidRDefault="006911E9" w:rsidP="00FF1A8B">
      <w:pPr>
        <w:spacing w:after="0" w:line="240" w:lineRule="auto"/>
        <w:jc w:val="both"/>
        <w:rPr>
          <w:rFonts w:ascii="Arial" w:hAnsi="Arial" w:cs="Arial"/>
        </w:rPr>
      </w:pPr>
    </w:p>
    <w:p w14:paraId="01555EFB" w14:textId="77777777" w:rsidR="001E491F" w:rsidRDefault="006911E9" w:rsidP="00FF1A8B">
      <w:pPr>
        <w:spacing w:after="0" w:line="240" w:lineRule="auto"/>
        <w:jc w:val="both"/>
        <w:rPr>
          <w:rFonts w:ascii="Arial" w:hAnsi="Arial" w:cs="Arial"/>
        </w:rPr>
      </w:pPr>
      <w:r w:rsidRPr="005F03E4">
        <w:rPr>
          <w:rFonts w:ascii="Arial" w:hAnsi="Arial" w:cs="Arial"/>
        </w:rPr>
        <w:t>El Comité Técnico podrá crear los subcomités que considere necesarios para la mejor consecución de sus fines y objeto. Entre ellos deberá crear un Subcomité de Auditoría que será un tercero, encargado de auditar de manera externa e independiente las actividades del Fideicomiso y del Fondo.</w:t>
      </w:r>
      <w:r w:rsidR="001E491F">
        <w:rPr>
          <w:rFonts w:ascii="Arial" w:hAnsi="Arial" w:cs="Arial"/>
        </w:rPr>
        <w:t xml:space="preserve"> </w:t>
      </w:r>
    </w:p>
    <w:p w14:paraId="28F3807C" w14:textId="77777777" w:rsidR="001E491F" w:rsidRDefault="001E491F" w:rsidP="00FF1A8B">
      <w:pPr>
        <w:spacing w:after="0" w:line="240" w:lineRule="auto"/>
        <w:jc w:val="both"/>
        <w:rPr>
          <w:rFonts w:ascii="Arial" w:hAnsi="Arial" w:cs="Arial"/>
        </w:rPr>
      </w:pPr>
    </w:p>
    <w:p w14:paraId="404DE486" w14:textId="31E567FD" w:rsidR="006911E9" w:rsidRPr="005F03E4" w:rsidRDefault="001E491F" w:rsidP="00FF1A8B">
      <w:pPr>
        <w:spacing w:after="0" w:line="240" w:lineRule="auto"/>
        <w:jc w:val="both"/>
        <w:rPr>
          <w:rFonts w:ascii="Arial" w:hAnsi="Arial" w:cs="Arial"/>
        </w:rPr>
      </w:pPr>
      <w:r>
        <w:rPr>
          <w:rFonts w:ascii="Arial" w:hAnsi="Arial" w:cs="Arial"/>
        </w:rPr>
        <w:t xml:space="preserve">La contratación del tercero referido en el párrafo precedente se deberá realizar conforme a </w:t>
      </w:r>
      <w:r w:rsidRPr="001E491F">
        <w:rPr>
          <w:rFonts w:ascii="Arial" w:hAnsi="Arial" w:cs="Arial"/>
        </w:rPr>
        <w:t>la Ley de Adquisiciones, Arrendamientos y Contratación de Servicios del Estado de Chihuahua</w:t>
      </w:r>
      <w:r>
        <w:rPr>
          <w:rFonts w:ascii="Arial" w:hAnsi="Arial" w:cs="Arial"/>
        </w:rPr>
        <w:t>.</w:t>
      </w:r>
    </w:p>
    <w:p w14:paraId="0744CCA3" w14:textId="77777777" w:rsidR="006911E9" w:rsidRPr="005F03E4" w:rsidRDefault="006911E9" w:rsidP="00FF1A8B">
      <w:pPr>
        <w:spacing w:after="0" w:line="240" w:lineRule="auto"/>
        <w:jc w:val="both"/>
        <w:rPr>
          <w:rFonts w:ascii="Arial" w:hAnsi="Arial" w:cs="Arial"/>
        </w:rPr>
      </w:pPr>
    </w:p>
    <w:p w14:paraId="756B4887"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ARTÍCULO NOVENO. FACULTADES DEL COMITÉ TÉCNICO.</w:t>
      </w:r>
    </w:p>
    <w:p w14:paraId="2FCA4F8A" w14:textId="77777777" w:rsidR="006911E9" w:rsidRPr="005F03E4" w:rsidRDefault="006911E9" w:rsidP="00FF1A8B">
      <w:pPr>
        <w:spacing w:after="0" w:line="240" w:lineRule="auto"/>
        <w:jc w:val="both"/>
        <w:rPr>
          <w:rFonts w:ascii="Arial" w:hAnsi="Arial" w:cs="Arial"/>
        </w:rPr>
      </w:pPr>
    </w:p>
    <w:p w14:paraId="7F5A3B91" w14:textId="77777777" w:rsidR="006911E9" w:rsidRPr="005F03E4" w:rsidRDefault="006911E9" w:rsidP="00FF1A8B">
      <w:pPr>
        <w:spacing w:after="0" w:line="240" w:lineRule="auto"/>
        <w:jc w:val="both"/>
        <w:rPr>
          <w:rFonts w:ascii="Arial" w:hAnsi="Arial" w:cs="Arial"/>
        </w:rPr>
      </w:pPr>
      <w:r w:rsidRPr="005F03E4">
        <w:rPr>
          <w:rFonts w:ascii="Arial" w:hAnsi="Arial" w:cs="Arial"/>
        </w:rPr>
        <w:t>Para el cumplimiento de su objeto, el Comité Técnico podrá, de manera enunciativa y no limitativa, realizar lo siguiente:</w:t>
      </w:r>
    </w:p>
    <w:p w14:paraId="43AC3318" w14:textId="77777777" w:rsidR="006911E9" w:rsidRPr="005F03E4" w:rsidRDefault="006911E9" w:rsidP="00FF1A8B">
      <w:pPr>
        <w:spacing w:after="0" w:line="240" w:lineRule="auto"/>
        <w:jc w:val="both"/>
        <w:rPr>
          <w:rFonts w:ascii="Arial" w:hAnsi="Arial" w:cs="Arial"/>
        </w:rPr>
      </w:pPr>
    </w:p>
    <w:p w14:paraId="4030FEA7" w14:textId="77777777" w:rsidR="006911E9" w:rsidRPr="005F03E4" w:rsidRDefault="006911E9"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sidRPr="005F03E4">
        <w:rPr>
          <w:rFonts w:ascii="Arial" w:hAnsi="Arial" w:cs="Arial"/>
        </w:rPr>
        <w:t>Aprobar las bases, lineamientos, reglas de operación y demás normatividad necesaria para el cumplimiento del objeto del Fideicomiso;</w:t>
      </w:r>
    </w:p>
    <w:p w14:paraId="32A62BD4" w14:textId="77777777" w:rsidR="006911E9" w:rsidRPr="005F03E4" w:rsidRDefault="006911E9" w:rsidP="00FF1A8B">
      <w:pPr>
        <w:pStyle w:val="Prrafodelista"/>
        <w:spacing w:after="0" w:line="240" w:lineRule="auto"/>
        <w:ind w:left="567" w:hanging="567"/>
        <w:jc w:val="both"/>
        <w:rPr>
          <w:rFonts w:ascii="Arial" w:hAnsi="Arial" w:cs="Arial"/>
        </w:rPr>
      </w:pPr>
    </w:p>
    <w:p w14:paraId="2BEC31B8" w14:textId="77777777" w:rsidR="006911E9" w:rsidRPr="005F03E4" w:rsidRDefault="006911E9"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sidRPr="005F03E4">
        <w:rPr>
          <w:rFonts w:ascii="Arial" w:hAnsi="Arial" w:cs="Arial"/>
        </w:rPr>
        <w:t>Autorizar, de conformidad con la normatividad aplicable, la asignación de recursos para los programas, proyectos, gastos de operación, contratación de servicios, estudios, adquisición de bienes y demás que se requieran para el cumplimiento del objeto del Fideicomiso;</w:t>
      </w:r>
    </w:p>
    <w:p w14:paraId="1F3C212F" w14:textId="77777777" w:rsidR="006911E9" w:rsidRPr="005F03E4" w:rsidRDefault="006911E9" w:rsidP="00FF1A8B">
      <w:pPr>
        <w:pStyle w:val="Prrafodelista"/>
        <w:spacing w:after="0" w:line="240" w:lineRule="auto"/>
        <w:ind w:left="567" w:hanging="567"/>
        <w:jc w:val="both"/>
        <w:rPr>
          <w:rFonts w:ascii="Arial" w:hAnsi="Arial" w:cs="Arial"/>
        </w:rPr>
      </w:pPr>
    </w:p>
    <w:p w14:paraId="60D1CA89" w14:textId="77777777" w:rsidR="006911E9" w:rsidRPr="005F03E4" w:rsidRDefault="006911E9"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sidRPr="005F03E4">
        <w:rPr>
          <w:rFonts w:ascii="Arial" w:hAnsi="Arial" w:cs="Arial"/>
        </w:rPr>
        <w:t>Ejercer actos de administración y dominio sobre el patrimonio del Fideicomiso;</w:t>
      </w:r>
    </w:p>
    <w:p w14:paraId="6B53C807" w14:textId="77777777" w:rsidR="006911E9" w:rsidRPr="005F03E4" w:rsidRDefault="006911E9" w:rsidP="00FF1A8B">
      <w:pPr>
        <w:pStyle w:val="Prrafodelista"/>
        <w:spacing w:after="0" w:line="240" w:lineRule="auto"/>
        <w:ind w:left="567" w:hanging="567"/>
        <w:jc w:val="both"/>
        <w:rPr>
          <w:rFonts w:ascii="Arial" w:hAnsi="Arial" w:cs="Arial"/>
        </w:rPr>
      </w:pPr>
    </w:p>
    <w:p w14:paraId="082DA1B8" w14:textId="77777777" w:rsidR="006911E9" w:rsidRPr="005F03E4" w:rsidRDefault="006911E9"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sidRPr="005F03E4">
        <w:rPr>
          <w:rFonts w:ascii="Arial" w:hAnsi="Arial" w:cs="Arial"/>
        </w:rPr>
        <w:t>Aprobar la adquisición de bienes y contratación de servicios y estudios que resulten necesarios para el cumplimiento del objeto del Fideicomiso;</w:t>
      </w:r>
    </w:p>
    <w:p w14:paraId="59A1B5FB" w14:textId="77777777" w:rsidR="006911E9" w:rsidRPr="005F03E4" w:rsidRDefault="006911E9" w:rsidP="00FF1A8B">
      <w:pPr>
        <w:pStyle w:val="Prrafodelista"/>
        <w:spacing w:after="0" w:line="240" w:lineRule="auto"/>
        <w:ind w:left="567" w:hanging="567"/>
        <w:jc w:val="both"/>
        <w:rPr>
          <w:rFonts w:ascii="Arial" w:hAnsi="Arial" w:cs="Arial"/>
        </w:rPr>
      </w:pPr>
    </w:p>
    <w:p w14:paraId="2BCF497C" w14:textId="629431E4" w:rsidR="006911E9" w:rsidRPr="005F03E4" w:rsidRDefault="00CE2A2F"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Pr>
          <w:rFonts w:ascii="Arial" w:hAnsi="Arial" w:cs="Arial"/>
        </w:rPr>
        <w:t xml:space="preserve">Coadyuvar con la Agencia en las </w:t>
      </w:r>
      <w:r w:rsidR="006911E9" w:rsidRPr="005F03E4">
        <w:rPr>
          <w:rFonts w:ascii="Arial" w:hAnsi="Arial" w:cs="Arial"/>
        </w:rPr>
        <w:t xml:space="preserve">gestiones </w:t>
      </w:r>
      <w:r>
        <w:rPr>
          <w:rFonts w:ascii="Arial" w:hAnsi="Arial" w:cs="Arial"/>
        </w:rPr>
        <w:t xml:space="preserve">relacionadas con </w:t>
      </w:r>
      <w:r w:rsidR="006911E9" w:rsidRPr="005F03E4">
        <w:rPr>
          <w:rFonts w:ascii="Arial" w:hAnsi="Arial" w:cs="Arial"/>
        </w:rPr>
        <w:t>la obtención de recursos para el Fideicomiso, así como diligenciar, contratar y manejar financiamientos para el cumplimiento de su objeto, mismos que podrán ser garantizados con cargo a su patrimonio</w:t>
      </w:r>
      <w:r>
        <w:rPr>
          <w:rFonts w:ascii="Arial" w:hAnsi="Arial" w:cs="Arial"/>
        </w:rPr>
        <w:t>;</w:t>
      </w:r>
    </w:p>
    <w:p w14:paraId="4A42D1B8" w14:textId="77777777" w:rsidR="006911E9" w:rsidRPr="005F03E4" w:rsidRDefault="006911E9" w:rsidP="00FF1A8B">
      <w:pPr>
        <w:pStyle w:val="Prrafodelista"/>
        <w:spacing w:after="0" w:line="240" w:lineRule="auto"/>
        <w:ind w:left="567" w:hanging="567"/>
        <w:jc w:val="both"/>
        <w:rPr>
          <w:rFonts w:ascii="Arial" w:hAnsi="Arial" w:cs="Arial"/>
        </w:rPr>
      </w:pPr>
    </w:p>
    <w:p w14:paraId="0074581D" w14:textId="77777777" w:rsidR="006911E9" w:rsidRPr="005F03E4" w:rsidRDefault="006911E9"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sidRPr="005F03E4">
        <w:rPr>
          <w:rFonts w:ascii="Arial" w:hAnsi="Arial" w:cs="Arial"/>
        </w:rPr>
        <w:t>Constituir grupos de trabajo, subcomités especializados y análogos, con funciones y atribuciones específicas que coadyuven en el cumplimiento del objeto del Fideicomiso;</w:t>
      </w:r>
    </w:p>
    <w:p w14:paraId="0A6502F7" w14:textId="77777777" w:rsidR="006911E9" w:rsidRPr="005F03E4" w:rsidRDefault="006911E9" w:rsidP="00FF1A8B">
      <w:pPr>
        <w:spacing w:after="0" w:line="240" w:lineRule="auto"/>
        <w:jc w:val="both"/>
        <w:rPr>
          <w:rFonts w:ascii="Arial" w:hAnsi="Arial" w:cs="Arial"/>
        </w:rPr>
      </w:pPr>
    </w:p>
    <w:p w14:paraId="602F7A92" w14:textId="77777777" w:rsidR="006911E9" w:rsidRPr="005F03E4" w:rsidRDefault="006911E9"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sidRPr="005F03E4">
        <w:rPr>
          <w:rFonts w:ascii="Arial" w:hAnsi="Arial" w:cs="Arial"/>
        </w:rPr>
        <w:t>Instruir a la Fiduciaria la apertura de subcuentas específicas dentro del Fideicomiso para la debida administración e identificación de los recursos;</w:t>
      </w:r>
    </w:p>
    <w:p w14:paraId="187E2B44" w14:textId="77777777" w:rsidR="006911E9" w:rsidRPr="005F03E4" w:rsidRDefault="006911E9" w:rsidP="00FF1A8B">
      <w:pPr>
        <w:pStyle w:val="Prrafodelista"/>
        <w:spacing w:after="0" w:line="240" w:lineRule="auto"/>
        <w:ind w:left="567" w:hanging="567"/>
        <w:jc w:val="both"/>
        <w:rPr>
          <w:rFonts w:ascii="Arial" w:hAnsi="Arial" w:cs="Arial"/>
        </w:rPr>
      </w:pPr>
    </w:p>
    <w:p w14:paraId="3B4E8102" w14:textId="77777777" w:rsidR="006911E9" w:rsidRPr="005F03E4" w:rsidRDefault="006911E9"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sidRPr="005F03E4">
        <w:rPr>
          <w:rFonts w:ascii="Arial" w:hAnsi="Arial" w:cs="Arial"/>
        </w:rPr>
        <w:t>Apoyar las gestiones de financiamiento en los municipios, para el desarrollo de proyectos de infraestructura energética o para el cumplimiento del objeto de programas, proyectos o acciones en materia de desarrollo energético.</w:t>
      </w:r>
    </w:p>
    <w:p w14:paraId="4DB7F122" w14:textId="77777777" w:rsidR="006911E9" w:rsidRPr="005F03E4" w:rsidRDefault="006911E9" w:rsidP="00FF1A8B">
      <w:pPr>
        <w:pStyle w:val="Prrafodelista"/>
        <w:spacing w:after="0" w:line="240" w:lineRule="auto"/>
        <w:ind w:left="567" w:hanging="567"/>
        <w:jc w:val="both"/>
        <w:rPr>
          <w:rFonts w:ascii="Arial" w:hAnsi="Arial" w:cs="Arial"/>
        </w:rPr>
      </w:pPr>
    </w:p>
    <w:p w14:paraId="24AA832A" w14:textId="77777777" w:rsidR="006911E9" w:rsidRPr="005F03E4" w:rsidRDefault="006911E9"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sidRPr="005F03E4">
        <w:rPr>
          <w:rFonts w:ascii="Arial" w:hAnsi="Arial" w:cs="Arial"/>
        </w:rPr>
        <w:t>Realizar las acciones necesarias para el cumplimiento del objeto del Fideicomiso para el Desarrollo Energético Sustentable del Estado de Chihuahua, y</w:t>
      </w:r>
    </w:p>
    <w:p w14:paraId="3C76A59E" w14:textId="77777777" w:rsidR="006911E9" w:rsidRPr="005F03E4" w:rsidRDefault="006911E9" w:rsidP="00FF1A8B">
      <w:pPr>
        <w:pStyle w:val="Prrafodelista"/>
        <w:spacing w:after="0" w:line="240" w:lineRule="auto"/>
        <w:ind w:left="567" w:hanging="567"/>
        <w:jc w:val="both"/>
        <w:rPr>
          <w:rFonts w:ascii="Arial" w:hAnsi="Arial" w:cs="Arial"/>
        </w:rPr>
      </w:pPr>
    </w:p>
    <w:p w14:paraId="2EBC838E" w14:textId="77777777" w:rsidR="006911E9" w:rsidRPr="005F03E4" w:rsidRDefault="006911E9" w:rsidP="00FF1A8B">
      <w:pPr>
        <w:pStyle w:val="Prrafodelista"/>
        <w:widowControl w:val="0"/>
        <w:numPr>
          <w:ilvl w:val="1"/>
          <w:numId w:val="6"/>
        </w:numPr>
        <w:autoSpaceDE w:val="0"/>
        <w:autoSpaceDN w:val="0"/>
        <w:spacing w:after="0" w:line="240" w:lineRule="auto"/>
        <w:ind w:left="567" w:hanging="567"/>
        <w:jc w:val="both"/>
        <w:rPr>
          <w:rFonts w:ascii="Arial" w:hAnsi="Arial" w:cs="Arial"/>
        </w:rPr>
      </w:pPr>
      <w:r w:rsidRPr="005F03E4">
        <w:rPr>
          <w:rFonts w:ascii="Arial" w:hAnsi="Arial" w:cs="Arial"/>
        </w:rPr>
        <w:t>Las demás que señale el Contrato Constitutivo del Fideicomiso y que resulten necesarias para el debido cumplimiento del objeto del Fideicomiso</w:t>
      </w:r>
    </w:p>
    <w:p w14:paraId="110F9A4F" w14:textId="77777777" w:rsidR="006911E9" w:rsidRPr="005F03E4" w:rsidRDefault="006911E9" w:rsidP="00FF1A8B">
      <w:pPr>
        <w:spacing w:after="0" w:line="240" w:lineRule="auto"/>
        <w:jc w:val="both"/>
        <w:rPr>
          <w:rFonts w:ascii="Arial" w:hAnsi="Arial" w:cs="Arial"/>
        </w:rPr>
      </w:pPr>
    </w:p>
    <w:p w14:paraId="1E9F7343" w14:textId="77777777" w:rsidR="006911E9" w:rsidRDefault="006911E9" w:rsidP="00FF1A8B">
      <w:pPr>
        <w:spacing w:after="0" w:line="240" w:lineRule="auto"/>
        <w:jc w:val="both"/>
        <w:rPr>
          <w:rFonts w:ascii="Arial" w:hAnsi="Arial" w:cs="Arial"/>
        </w:rPr>
      </w:pPr>
      <w:r w:rsidRPr="005F03E4">
        <w:rPr>
          <w:rFonts w:ascii="Arial" w:hAnsi="Arial" w:cs="Arial"/>
        </w:rPr>
        <w:t>Las demás atribuciones y facultades del Comité Técnico y de sus integrantes, serán determinadas por el mismo en las reglas de operación del Fideicomiso, así como en el Contrato Constitutivo del mismo.</w:t>
      </w:r>
    </w:p>
    <w:p w14:paraId="6C75E323" w14:textId="3CDB0A8A" w:rsidR="007D4798" w:rsidRPr="005F03E4" w:rsidRDefault="001A1C65" w:rsidP="00FF1A8B">
      <w:pPr>
        <w:spacing w:after="0" w:line="240" w:lineRule="auto"/>
        <w:jc w:val="both"/>
        <w:rPr>
          <w:rFonts w:ascii="Arial" w:hAnsi="Arial" w:cs="Arial"/>
        </w:rPr>
      </w:pPr>
      <w:r>
        <w:rPr>
          <w:rFonts w:ascii="Arial" w:hAnsi="Arial" w:cs="Arial"/>
        </w:rPr>
        <w:t>La</w:t>
      </w:r>
      <w:r w:rsidR="00747E89">
        <w:rPr>
          <w:rFonts w:ascii="Arial" w:hAnsi="Arial" w:cs="Arial"/>
        </w:rPr>
        <w:t xml:space="preserve"> Agencia estará a cargo de la</w:t>
      </w:r>
      <w:r>
        <w:rPr>
          <w:rFonts w:ascii="Arial" w:hAnsi="Arial" w:cs="Arial"/>
        </w:rPr>
        <w:t xml:space="preserve"> realización de acciones ejecutivas derivadas de las determinaciones del Comité Técnico</w:t>
      </w:r>
      <w:r w:rsidR="00F701A0">
        <w:rPr>
          <w:rFonts w:ascii="Arial" w:hAnsi="Arial" w:cs="Arial"/>
        </w:rPr>
        <w:t xml:space="preserve"> </w:t>
      </w:r>
      <w:r w:rsidR="003D39C8">
        <w:rPr>
          <w:rFonts w:ascii="Arial" w:hAnsi="Arial" w:cs="Arial"/>
        </w:rPr>
        <w:t>en términos de la normatividad aplicable.</w:t>
      </w:r>
    </w:p>
    <w:p w14:paraId="66158B68" w14:textId="77777777" w:rsidR="006911E9" w:rsidRPr="005F03E4" w:rsidRDefault="006911E9" w:rsidP="00FF1A8B">
      <w:pPr>
        <w:spacing w:after="0" w:line="240" w:lineRule="auto"/>
        <w:jc w:val="both"/>
        <w:rPr>
          <w:rFonts w:ascii="Arial" w:hAnsi="Arial" w:cs="Arial"/>
        </w:rPr>
      </w:pPr>
    </w:p>
    <w:p w14:paraId="63920C37"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ARTÍCULO DÉCIMO. DURACIÓN.</w:t>
      </w:r>
    </w:p>
    <w:p w14:paraId="74EB8859" w14:textId="77777777" w:rsidR="006911E9" w:rsidRPr="005F03E4" w:rsidRDefault="006911E9" w:rsidP="00FF1A8B">
      <w:pPr>
        <w:spacing w:after="0" w:line="240" w:lineRule="auto"/>
        <w:jc w:val="both"/>
        <w:rPr>
          <w:rFonts w:ascii="Arial" w:hAnsi="Arial" w:cs="Arial"/>
        </w:rPr>
      </w:pPr>
    </w:p>
    <w:p w14:paraId="0ADAAD87" w14:textId="77777777" w:rsidR="006911E9" w:rsidRPr="005F03E4" w:rsidRDefault="006911E9" w:rsidP="00FF1A8B">
      <w:pPr>
        <w:spacing w:after="0" w:line="240" w:lineRule="auto"/>
        <w:jc w:val="both"/>
        <w:rPr>
          <w:rFonts w:ascii="Arial" w:hAnsi="Arial" w:cs="Arial"/>
        </w:rPr>
      </w:pPr>
      <w:r w:rsidRPr="005F03E4">
        <w:rPr>
          <w:rFonts w:ascii="Arial" w:hAnsi="Arial" w:cs="Arial"/>
        </w:rPr>
        <w:t>La duración del Fideicomiso será por el tiempo necesario para el cumplimiento de su objeto y atribuciones, sin que exceda del término legal establecido en la fracción III del artículo 392 de la Ley General de Títulos y Operaciones de Crédito.</w:t>
      </w:r>
    </w:p>
    <w:p w14:paraId="023FDCCD" w14:textId="77777777" w:rsidR="006911E9" w:rsidRPr="005F03E4" w:rsidRDefault="006911E9" w:rsidP="00FF1A8B">
      <w:pPr>
        <w:spacing w:after="0" w:line="240" w:lineRule="auto"/>
        <w:jc w:val="both"/>
        <w:rPr>
          <w:rFonts w:ascii="Arial" w:hAnsi="Arial" w:cs="Arial"/>
        </w:rPr>
      </w:pPr>
    </w:p>
    <w:p w14:paraId="67066642"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ARTÍCULO DÉCIMO PRIMERO. LIQUIDACIÓN.</w:t>
      </w:r>
    </w:p>
    <w:p w14:paraId="7B8DDE3F" w14:textId="77777777" w:rsidR="006911E9" w:rsidRPr="005F03E4" w:rsidRDefault="006911E9" w:rsidP="00FF1A8B">
      <w:pPr>
        <w:spacing w:after="0" w:line="240" w:lineRule="auto"/>
        <w:jc w:val="both"/>
        <w:rPr>
          <w:rFonts w:ascii="Arial" w:hAnsi="Arial" w:cs="Arial"/>
        </w:rPr>
      </w:pPr>
    </w:p>
    <w:p w14:paraId="0C9419CA" w14:textId="77777777" w:rsidR="006911E9" w:rsidRPr="005F03E4" w:rsidRDefault="006911E9" w:rsidP="00FF1A8B">
      <w:pPr>
        <w:spacing w:after="0" w:line="240" w:lineRule="auto"/>
        <w:jc w:val="both"/>
        <w:rPr>
          <w:rFonts w:ascii="Arial" w:hAnsi="Arial" w:cs="Arial"/>
        </w:rPr>
      </w:pPr>
      <w:r w:rsidRPr="005F03E4">
        <w:rPr>
          <w:rFonts w:ascii="Arial" w:hAnsi="Arial" w:cs="Arial"/>
        </w:rPr>
        <w:t>Al momento de la liquidación y extinción del Fideicomiso, siempre y cuando no existan obligaciones pendientes de cumplir con cargo al patrimonio de éste y por instrucciones del Comité Técnico, se reintegrará la totalidad del patrimonio existente al Gobierno del Estado y/o a la Agencia, de conformidad con lo que determine el Comité Técnico.</w:t>
      </w:r>
    </w:p>
    <w:p w14:paraId="28AE1A73" w14:textId="77777777" w:rsidR="006911E9" w:rsidRPr="005F03E4" w:rsidRDefault="006911E9" w:rsidP="00FF1A8B">
      <w:pPr>
        <w:spacing w:after="0" w:line="240" w:lineRule="auto"/>
        <w:jc w:val="both"/>
        <w:rPr>
          <w:rFonts w:ascii="Arial" w:hAnsi="Arial" w:cs="Arial"/>
        </w:rPr>
      </w:pPr>
    </w:p>
    <w:p w14:paraId="3A396CDE"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ARTÍCULO DÉCIMO SEGUNDO. AUTORIZACIÓN.</w:t>
      </w:r>
    </w:p>
    <w:p w14:paraId="4812583D" w14:textId="77777777" w:rsidR="006911E9" w:rsidRPr="005F03E4" w:rsidRDefault="006911E9" w:rsidP="00FF1A8B">
      <w:pPr>
        <w:spacing w:after="0" w:line="240" w:lineRule="auto"/>
        <w:jc w:val="both"/>
        <w:rPr>
          <w:rFonts w:ascii="Arial" w:hAnsi="Arial" w:cs="Arial"/>
        </w:rPr>
      </w:pPr>
    </w:p>
    <w:p w14:paraId="02D002F7" w14:textId="3A2475CD" w:rsidR="006911E9" w:rsidRPr="005F03E4" w:rsidRDefault="006911E9" w:rsidP="00FF1A8B">
      <w:pPr>
        <w:spacing w:after="0" w:line="240" w:lineRule="auto"/>
        <w:jc w:val="both"/>
        <w:rPr>
          <w:rFonts w:ascii="Arial" w:hAnsi="Arial" w:cs="Arial"/>
        </w:rPr>
      </w:pPr>
      <w:r w:rsidRPr="005F03E4">
        <w:rPr>
          <w:rFonts w:ascii="Arial" w:hAnsi="Arial" w:cs="Arial"/>
        </w:rPr>
        <w:t xml:space="preserve">Se autoriza a la Secretaria de Hacienda para que realice todas las gestiones, negociaciones y trámites necesarios ante las entidades públicas y privadas que correspondan, tendientes a la constitución del Fideicomiso, así́ como para celebrar todos los actos jurídicos necesarios o convenientes para dar cumplimiento al presente Decreto y/o a los contratos que con base en el mismo se celebren, </w:t>
      </w:r>
      <w:r w:rsidR="002816C9">
        <w:rPr>
          <w:rFonts w:ascii="Arial" w:hAnsi="Arial" w:cs="Arial"/>
        </w:rPr>
        <w:t xml:space="preserve">de manera enunciativa, mas no limitativa, </w:t>
      </w:r>
      <w:r w:rsidRPr="005F03E4">
        <w:rPr>
          <w:rFonts w:ascii="Arial" w:hAnsi="Arial" w:cs="Arial"/>
        </w:rPr>
        <w:t>realizar notificaciones, dar avisos, presentar información, o solicitar inscripciones en registros, entre otras.</w:t>
      </w:r>
    </w:p>
    <w:p w14:paraId="010E794D" w14:textId="77777777" w:rsidR="006911E9" w:rsidRPr="005F03E4" w:rsidRDefault="006911E9" w:rsidP="00FF1A8B">
      <w:pPr>
        <w:spacing w:after="0" w:line="240" w:lineRule="auto"/>
        <w:jc w:val="both"/>
        <w:rPr>
          <w:rFonts w:ascii="Arial" w:hAnsi="Arial" w:cs="Arial"/>
        </w:rPr>
      </w:pPr>
    </w:p>
    <w:p w14:paraId="235041F7"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ARTÍCULO DÉCIMO TERCERO. DEUDA PÚBLICA.</w:t>
      </w:r>
    </w:p>
    <w:p w14:paraId="58FF53AD" w14:textId="77777777" w:rsidR="006911E9" w:rsidRPr="005F03E4" w:rsidRDefault="006911E9" w:rsidP="00FF1A8B">
      <w:pPr>
        <w:spacing w:after="0" w:line="240" w:lineRule="auto"/>
        <w:jc w:val="both"/>
        <w:rPr>
          <w:rFonts w:ascii="Arial" w:hAnsi="Arial" w:cs="Arial"/>
        </w:rPr>
      </w:pPr>
    </w:p>
    <w:p w14:paraId="5639EE53" w14:textId="77777777" w:rsidR="006911E9" w:rsidRPr="005F03E4" w:rsidRDefault="006911E9" w:rsidP="00FF1A8B">
      <w:pPr>
        <w:spacing w:after="0" w:line="240" w:lineRule="auto"/>
        <w:jc w:val="both"/>
        <w:rPr>
          <w:rFonts w:ascii="Arial" w:hAnsi="Arial" w:cs="Arial"/>
        </w:rPr>
      </w:pPr>
      <w:r w:rsidRPr="005F03E4">
        <w:rPr>
          <w:rFonts w:ascii="Arial" w:hAnsi="Arial" w:cs="Arial"/>
        </w:rPr>
        <w:t xml:space="preserve">Los actos constitutivos de obligaciones financieras que se lleven  a  cabo en relación con este Decreto y el Fideicomiso, y que llegaren a constituir deuda pública, deberán inscribirse en el registro central de deuda pública estatal que lleva la Secretaria de Hacienda y ante el Registro Público Único que lleva la Secretaria de Hacienda y Crédito Público, conforme a lo previsto en la Ley de Deuda Pública </w:t>
      </w:r>
      <w:r w:rsidRPr="005F03E4">
        <w:rPr>
          <w:rFonts w:ascii="Arial" w:hAnsi="Arial" w:cs="Arial"/>
          <w:shd w:val="clear" w:color="auto" w:fill="FFFFFF" w:themeFill="background1"/>
        </w:rPr>
        <w:t xml:space="preserve">para el Estado de Chihuahua </w:t>
      </w:r>
      <w:r w:rsidRPr="005F03E4">
        <w:rPr>
          <w:rFonts w:ascii="Arial" w:hAnsi="Arial" w:cs="Arial"/>
          <w:shd w:val="clear" w:color="auto" w:fill="FFFFFF" w:themeFill="background1"/>
        </w:rPr>
        <w:lastRenderedPageBreak/>
        <w:t>y sus Municipios y la Ley de Disciplina Financiera de las Entidades Federativas y los Municipios.</w:t>
      </w:r>
    </w:p>
    <w:p w14:paraId="0778B97A" w14:textId="77777777" w:rsidR="006911E9" w:rsidRPr="005F03E4" w:rsidRDefault="006911E9" w:rsidP="00FF1A8B">
      <w:pPr>
        <w:spacing w:after="0" w:line="240" w:lineRule="auto"/>
        <w:jc w:val="both"/>
        <w:rPr>
          <w:rFonts w:ascii="Arial" w:hAnsi="Arial" w:cs="Arial"/>
        </w:rPr>
      </w:pPr>
    </w:p>
    <w:p w14:paraId="3D703032"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ARTÍCULO DÉCIMO CUARTO. VIGILANCIA.</w:t>
      </w:r>
    </w:p>
    <w:p w14:paraId="13F5D4D2" w14:textId="77777777" w:rsidR="006911E9" w:rsidRPr="005F03E4" w:rsidRDefault="006911E9" w:rsidP="00FF1A8B">
      <w:pPr>
        <w:spacing w:after="0" w:line="240" w:lineRule="auto"/>
        <w:jc w:val="both"/>
        <w:rPr>
          <w:rFonts w:ascii="Arial" w:hAnsi="Arial" w:cs="Arial"/>
        </w:rPr>
      </w:pPr>
    </w:p>
    <w:p w14:paraId="58F229EB" w14:textId="3CB5999D" w:rsidR="006911E9" w:rsidRPr="005F03E4" w:rsidRDefault="002508E8" w:rsidP="00FF1A8B">
      <w:pPr>
        <w:spacing w:after="0" w:line="240" w:lineRule="auto"/>
        <w:jc w:val="both"/>
        <w:rPr>
          <w:rFonts w:ascii="Arial" w:hAnsi="Arial" w:cs="Arial"/>
        </w:rPr>
      </w:pPr>
      <w:r w:rsidRPr="002508E8">
        <w:rPr>
          <w:rFonts w:ascii="Arial" w:hAnsi="Arial" w:cs="Arial"/>
        </w:rPr>
        <w:t>La evaluación y vigilancia de los ingresos, egresos y patrimonio, así como el manejo, custodia y aplicación de los recursos del Fideicomiso, y en general, sobre el desempeño y funciones del mismo, estará a cargo del Órgano Interno de Control designado por la persona titular de la Secretaría encargada del control interno quien deberá rendir al Ejecutivo del Estado y al Comité Técnico, un informe respecto al cumplimiento de los fines del Fideicomiso conforme a los plazos y términos establecidos en la normatividad aplicable.</w:t>
      </w:r>
    </w:p>
    <w:p w14:paraId="5D3F0DF6" w14:textId="77777777" w:rsidR="006911E9" w:rsidRPr="005F03E4" w:rsidRDefault="006911E9" w:rsidP="00FF1A8B">
      <w:pPr>
        <w:spacing w:after="0" w:line="240" w:lineRule="auto"/>
        <w:jc w:val="both"/>
        <w:rPr>
          <w:rFonts w:ascii="Arial" w:hAnsi="Arial" w:cs="Arial"/>
        </w:rPr>
      </w:pPr>
    </w:p>
    <w:p w14:paraId="57077E4B" w14:textId="77777777" w:rsidR="006911E9" w:rsidRPr="005F03E4" w:rsidRDefault="006911E9" w:rsidP="00FF1A8B">
      <w:pPr>
        <w:spacing w:after="0" w:line="240" w:lineRule="auto"/>
        <w:jc w:val="both"/>
        <w:rPr>
          <w:rFonts w:ascii="Arial" w:hAnsi="Arial" w:cs="Arial"/>
          <w:b/>
          <w:bCs/>
        </w:rPr>
      </w:pPr>
      <w:r w:rsidRPr="005F03E4">
        <w:rPr>
          <w:rFonts w:ascii="Arial" w:hAnsi="Arial" w:cs="Arial"/>
          <w:b/>
          <w:bCs/>
        </w:rPr>
        <w:t>ARTÍCULO DÉCIMO QUINTO.</w:t>
      </w:r>
    </w:p>
    <w:p w14:paraId="5584DA9D" w14:textId="77777777" w:rsidR="006911E9" w:rsidRPr="005F03E4" w:rsidRDefault="006911E9" w:rsidP="00FF1A8B">
      <w:pPr>
        <w:spacing w:after="0" w:line="240" w:lineRule="auto"/>
        <w:jc w:val="both"/>
        <w:rPr>
          <w:rFonts w:ascii="Arial" w:hAnsi="Arial" w:cs="Arial"/>
        </w:rPr>
      </w:pPr>
      <w:r w:rsidRPr="005F03E4">
        <w:rPr>
          <w:rFonts w:ascii="Arial" w:hAnsi="Arial" w:cs="Arial"/>
        </w:rPr>
        <w:t>El Ejecutivo del Estado, por conducto de la Secretaría de Hacienda, acompañará a la Cuenta Pública anual del Gobierno del Estado, los estados financieros del Fideicomiso a que se refiere el presente Decreto.</w:t>
      </w:r>
    </w:p>
    <w:p w14:paraId="64C38AEE" w14:textId="77777777" w:rsidR="006911E9" w:rsidRPr="005F03E4" w:rsidRDefault="006911E9" w:rsidP="00FF1A8B">
      <w:pPr>
        <w:spacing w:after="0" w:line="240" w:lineRule="auto"/>
        <w:jc w:val="both"/>
        <w:rPr>
          <w:rFonts w:ascii="Arial" w:hAnsi="Arial" w:cs="Arial"/>
        </w:rPr>
      </w:pPr>
    </w:p>
    <w:p w14:paraId="3CB5BAC2" w14:textId="77777777" w:rsidR="006911E9" w:rsidRPr="005F03E4" w:rsidRDefault="006911E9" w:rsidP="00FF1A8B">
      <w:pPr>
        <w:spacing w:after="0" w:line="240" w:lineRule="auto"/>
        <w:jc w:val="center"/>
        <w:rPr>
          <w:rFonts w:ascii="Arial" w:hAnsi="Arial" w:cs="Arial"/>
          <w:b/>
          <w:bCs/>
        </w:rPr>
      </w:pPr>
      <w:r w:rsidRPr="005F03E4">
        <w:rPr>
          <w:rFonts w:ascii="Arial" w:hAnsi="Arial" w:cs="Arial"/>
          <w:b/>
          <w:bCs/>
        </w:rPr>
        <w:t>TRANSITORIOS</w:t>
      </w:r>
    </w:p>
    <w:p w14:paraId="22CA6657" w14:textId="77777777" w:rsidR="006911E9" w:rsidRPr="005F03E4" w:rsidRDefault="006911E9" w:rsidP="00FF1A8B">
      <w:pPr>
        <w:spacing w:after="0" w:line="240" w:lineRule="auto"/>
        <w:jc w:val="both"/>
        <w:rPr>
          <w:rFonts w:ascii="Arial" w:hAnsi="Arial" w:cs="Arial"/>
        </w:rPr>
      </w:pPr>
    </w:p>
    <w:p w14:paraId="49C4E47B" w14:textId="77777777" w:rsidR="006911E9" w:rsidRPr="005F03E4" w:rsidRDefault="006911E9" w:rsidP="00FF1A8B">
      <w:pPr>
        <w:spacing w:after="0" w:line="240" w:lineRule="auto"/>
        <w:jc w:val="both"/>
        <w:rPr>
          <w:rFonts w:ascii="Arial" w:hAnsi="Arial" w:cs="Arial"/>
        </w:rPr>
      </w:pPr>
      <w:r w:rsidRPr="005F03E4">
        <w:rPr>
          <w:rFonts w:ascii="Arial" w:hAnsi="Arial" w:cs="Arial"/>
          <w:b/>
          <w:bCs/>
        </w:rPr>
        <w:t>ARTÍCULO PRIMERO</w:t>
      </w:r>
      <w:r w:rsidRPr="005F03E4">
        <w:rPr>
          <w:rFonts w:ascii="Arial" w:hAnsi="Arial" w:cs="Arial"/>
        </w:rPr>
        <w:t>. - El presente Decreto entrará en vigor al día siguiente de su publicación en el Periódico Oficial del Estado.</w:t>
      </w:r>
    </w:p>
    <w:p w14:paraId="217E2A76" w14:textId="77777777" w:rsidR="006911E9" w:rsidRPr="005F03E4" w:rsidRDefault="006911E9" w:rsidP="00FF1A8B">
      <w:pPr>
        <w:spacing w:after="0" w:line="240" w:lineRule="auto"/>
        <w:jc w:val="both"/>
        <w:rPr>
          <w:rFonts w:ascii="Arial" w:hAnsi="Arial" w:cs="Arial"/>
        </w:rPr>
      </w:pPr>
    </w:p>
    <w:p w14:paraId="002FBA4D" w14:textId="77777777" w:rsidR="006911E9" w:rsidRPr="005F03E4" w:rsidRDefault="006911E9" w:rsidP="00FF1A8B">
      <w:pPr>
        <w:spacing w:after="0" w:line="240" w:lineRule="auto"/>
        <w:jc w:val="both"/>
        <w:rPr>
          <w:rFonts w:ascii="Arial" w:hAnsi="Arial" w:cs="Arial"/>
        </w:rPr>
      </w:pPr>
      <w:r w:rsidRPr="005F03E4">
        <w:rPr>
          <w:rFonts w:ascii="Arial" w:hAnsi="Arial" w:cs="Arial"/>
          <w:b/>
          <w:bCs/>
        </w:rPr>
        <w:t>ARTÍCULO SEGUNDO</w:t>
      </w:r>
      <w:r w:rsidRPr="005F03E4">
        <w:rPr>
          <w:rFonts w:ascii="Arial" w:hAnsi="Arial" w:cs="Arial"/>
        </w:rPr>
        <w:t>. - Se autoriza al Ejecutivo del Estado, por conducto de la Secretaría de Hacienda, para proveer, conforme a la disponibilidad de recursos, los que correspondan como aportaciones al patrimonio del Fideicomiso que se autoriza constituir.</w:t>
      </w:r>
    </w:p>
    <w:p w14:paraId="420ACFC0" w14:textId="77777777" w:rsidR="006911E9" w:rsidRPr="005F03E4" w:rsidRDefault="006911E9" w:rsidP="00FF1A8B">
      <w:pPr>
        <w:spacing w:after="0" w:line="240" w:lineRule="auto"/>
        <w:jc w:val="both"/>
        <w:rPr>
          <w:rFonts w:ascii="Arial" w:hAnsi="Arial" w:cs="Arial"/>
        </w:rPr>
      </w:pPr>
      <w:r w:rsidRPr="005F03E4">
        <w:rPr>
          <w:rFonts w:ascii="Arial" w:hAnsi="Arial" w:cs="Arial"/>
        </w:rPr>
        <w:t xml:space="preserve"> </w:t>
      </w:r>
    </w:p>
    <w:p w14:paraId="33D0BFEF" w14:textId="77777777" w:rsidR="006911E9" w:rsidRPr="005F03E4" w:rsidRDefault="006911E9" w:rsidP="00FF1A8B">
      <w:pPr>
        <w:spacing w:after="0" w:line="240" w:lineRule="auto"/>
        <w:jc w:val="both"/>
        <w:rPr>
          <w:rFonts w:ascii="Arial" w:hAnsi="Arial" w:cs="Arial"/>
        </w:rPr>
      </w:pPr>
      <w:r w:rsidRPr="005F03E4">
        <w:rPr>
          <w:rFonts w:ascii="Arial" w:hAnsi="Arial" w:cs="Arial"/>
          <w:b/>
          <w:bCs/>
        </w:rPr>
        <w:t>ARTÍCULO TERCERO</w:t>
      </w:r>
      <w:r w:rsidRPr="005F03E4">
        <w:rPr>
          <w:rFonts w:ascii="Arial" w:hAnsi="Arial" w:cs="Arial"/>
        </w:rPr>
        <w:t>. - El Ejecutivo del Estado tendrá las facultades que sean necesarias para la implementación del presente Decreto y podrá llevar a cabo los actos, celebrar los contratos, acuerdos y negociar los términos y condiciones del Fideicomiso Público, o de cualquier modificación al mismo.</w:t>
      </w:r>
    </w:p>
    <w:p w14:paraId="6A600B1D" w14:textId="77777777" w:rsidR="006911E9" w:rsidRPr="005F03E4" w:rsidRDefault="006911E9" w:rsidP="00FF1A8B">
      <w:pPr>
        <w:spacing w:after="0" w:line="240" w:lineRule="auto"/>
        <w:jc w:val="both"/>
        <w:rPr>
          <w:rFonts w:ascii="Arial" w:hAnsi="Arial" w:cs="Arial"/>
        </w:rPr>
      </w:pPr>
    </w:p>
    <w:p w14:paraId="019748D5" w14:textId="77777777" w:rsidR="006911E9" w:rsidRPr="005F03E4" w:rsidRDefault="006911E9" w:rsidP="00FF1A8B">
      <w:pPr>
        <w:spacing w:after="0" w:line="240" w:lineRule="auto"/>
        <w:jc w:val="both"/>
        <w:rPr>
          <w:rFonts w:ascii="Arial" w:hAnsi="Arial" w:cs="Arial"/>
        </w:rPr>
      </w:pPr>
      <w:r w:rsidRPr="005F03E4">
        <w:rPr>
          <w:rFonts w:ascii="Arial" w:hAnsi="Arial" w:cs="Arial"/>
          <w:b/>
          <w:bCs/>
        </w:rPr>
        <w:t>ARTÍCULO CUARTO</w:t>
      </w:r>
      <w:r w:rsidRPr="005F03E4">
        <w:rPr>
          <w:rFonts w:ascii="Arial" w:hAnsi="Arial" w:cs="Arial"/>
        </w:rPr>
        <w:t>. - En todo lo no previsto en el presente Decreto con relación a la constitución, operación, control, vigilancia y evaluación del Fideicomiso, se estará a lo dispuesto en lo establecido en el marco normativo vigente.</w:t>
      </w:r>
    </w:p>
    <w:p w14:paraId="23D1B912" w14:textId="77777777" w:rsidR="006911E9" w:rsidRPr="005F03E4" w:rsidRDefault="006911E9" w:rsidP="00FF1A8B">
      <w:pPr>
        <w:spacing w:after="0" w:line="240" w:lineRule="auto"/>
        <w:jc w:val="both"/>
        <w:rPr>
          <w:rFonts w:ascii="Arial" w:hAnsi="Arial" w:cs="Arial"/>
        </w:rPr>
      </w:pPr>
    </w:p>
    <w:p w14:paraId="3FB5A907" w14:textId="77777777" w:rsidR="006911E9" w:rsidRPr="005F03E4" w:rsidRDefault="006911E9" w:rsidP="00FF1A8B">
      <w:pPr>
        <w:spacing w:after="0" w:line="240" w:lineRule="auto"/>
        <w:jc w:val="both"/>
        <w:rPr>
          <w:rFonts w:ascii="Arial" w:hAnsi="Arial" w:cs="Arial"/>
        </w:rPr>
      </w:pPr>
      <w:r w:rsidRPr="005F03E4">
        <w:rPr>
          <w:rFonts w:ascii="Arial" w:hAnsi="Arial" w:cs="Arial"/>
          <w:b/>
          <w:bCs/>
        </w:rPr>
        <w:t>ARTÍCULO QUINTO</w:t>
      </w:r>
      <w:r w:rsidRPr="005F03E4">
        <w:rPr>
          <w:rFonts w:ascii="Arial" w:hAnsi="Arial" w:cs="Arial"/>
        </w:rPr>
        <w:t>. - La instalación de</w:t>
      </w:r>
      <w:r>
        <w:rPr>
          <w:rFonts w:ascii="Arial" w:hAnsi="Arial" w:cs="Arial"/>
        </w:rPr>
        <w:t xml:space="preserve">l Comité Técnico </w:t>
      </w:r>
      <w:r w:rsidRPr="005F03E4">
        <w:rPr>
          <w:rFonts w:ascii="Arial" w:hAnsi="Arial" w:cs="Arial"/>
        </w:rPr>
        <w:t xml:space="preserve">se realizará en un plazo no mayor a </w:t>
      </w:r>
      <w:r>
        <w:rPr>
          <w:rFonts w:ascii="Arial" w:hAnsi="Arial" w:cs="Arial"/>
        </w:rPr>
        <w:t>6</w:t>
      </w:r>
      <w:r w:rsidRPr="005F03E4">
        <w:rPr>
          <w:rFonts w:ascii="Arial" w:hAnsi="Arial" w:cs="Arial"/>
        </w:rPr>
        <w:t>0 días hábiles a partir de la entrada en vigor del presente Decreto.</w:t>
      </w:r>
    </w:p>
    <w:p w14:paraId="37224D72" w14:textId="77777777" w:rsidR="006911E9" w:rsidRPr="005F03E4" w:rsidRDefault="006911E9" w:rsidP="00FF1A8B">
      <w:pPr>
        <w:spacing w:after="0" w:line="240" w:lineRule="auto"/>
        <w:jc w:val="both"/>
        <w:rPr>
          <w:rFonts w:ascii="Arial" w:hAnsi="Arial" w:cs="Arial"/>
        </w:rPr>
      </w:pPr>
    </w:p>
    <w:p w14:paraId="3A01CCC1" w14:textId="77777777" w:rsidR="006911E9" w:rsidRPr="005F03E4" w:rsidRDefault="006911E9" w:rsidP="00FF1A8B">
      <w:pPr>
        <w:spacing w:after="0" w:line="240" w:lineRule="auto"/>
        <w:jc w:val="both"/>
        <w:rPr>
          <w:rFonts w:ascii="Arial" w:hAnsi="Arial" w:cs="Arial"/>
        </w:rPr>
      </w:pPr>
      <w:r w:rsidRPr="005F03E4">
        <w:rPr>
          <w:rFonts w:ascii="Arial" w:hAnsi="Arial" w:cs="Arial"/>
        </w:rPr>
        <w:t>Protesto a ese Honorable Congreso, la seguridad de mi más atenta y distinguida consideración.</w:t>
      </w:r>
    </w:p>
    <w:p w14:paraId="7218E6BF" w14:textId="77777777" w:rsidR="006911E9" w:rsidRDefault="006911E9" w:rsidP="00FF1A8B">
      <w:pPr>
        <w:spacing w:after="0" w:line="240" w:lineRule="auto"/>
        <w:jc w:val="both"/>
        <w:rPr>
          <w:rFonts w:ascii="Arial" w:hAnsi="Arial" w:cs="Arial"/>
        </w:rPr>
      </w:pPr>
    </w:p>
    <w:p w14:paraId="57BE58BE" w14:textId="77777777" w:rsidR="00FF1A8B" w:rsidRDefault="00FF1A8B" w:rsidP="00FF1A8B">
      <w:pPr>
        <w:spacing w:after="0" w:line="240" w:lineRule="auto"/>
        <w:jc w:val="both"/>
        <w:rPr>
          <w:rFonts w:ascii="Arial" w:hAnsi="Arial" w:cs="Arial"/>
        </w:rPr>
      </w:pPr>
    </w:p>
    <w:p w14:paraId="3C5F646A" w14:textId="77777777" w:rsidR="00FF1A8B" w:rsidRDefault="00FF1A8B" w:rsidP="00FF1A8B">
      <w:pPr>
        <w:spacing w:after="0" w:line="240" w:lineRule="auto"/>
        <w:jc w:val="both"/>
        <w:rPr>
          <w:rFonts w:ascii="Arial" w:hAnsi="Arial" w:cs="Arial"/>
        </w:rPr>
      </w:pPr>
    </w:p>
    <w:p w14:paraId="329C05DC" w14:textId="77777777" w:rsidR="00FF1A8B" w:rsidRDefault="00FF1A8B" w:rsidP="00FF1A8B">
      <w:pPr>
        <w:spacing w:after="0" w:line="240" w:lineRule="auto"/>
        <w:jc w:val="both"/>
        <w:rPr>
          <w:rFonts w:ascii="Arial" w:hAnsi="Arial" w:cs="Arial"/>
        </w:rPr>
      </w:pPr>
    </w:p>
    <w:p w14:paraId="26998A1D" w14:textId="77777777" w:rsidR="00FF1A8B" w:rsidRPr="005F03E4" w:rsidRDefault="00FF1A8B" w:rsidP="00FF1A8B">
      <w:pPr>
        <w:spacing w:after="0" w:line="240" w:lineRule="auto"/>
        <w:jc w:val="both"/>
        <w:rPr>
          <w:rFonts w:ascii="Arial" w:hAnsi="Arial" w:cs="Arial"/>
        </w:rPr>
      </w:pPr>
    </w:p>
    <w:p w14:paraId="40591709" w14:textId="0B1977AC" w:rsidR="006911E9" w:rsidRPr="005F03E4" w:rsidRDefault="006911E9" w:rsidP="00FF1A8B">
      <w:pPr>
        <w:spacing w:after="0" w:line="240" w:lineRule="auto"/>
        <w:jc w:val="both"/>
        <w:rPr>
          <w:rFonts w:ascii="Arial" w:hAnsi="Arial" w:cs="Arial"/>
          <w:b/>
        </w:rPr>
      </w:pPr>
      <w:r w:rsidRPr="005F03E4">
        <w:rPr>
          <w:rFonts w:ascii="Arial" w:hAnsi="Arial" w:cs="Arial"/>
        </w:rPr>
        <w:lastRenderedPageBreak/>
        <w:t xml:space="preserve">Dado en la ciudad de Chihuahua, Chihuahua, a los </w:t>
      </w:r>
      <w:r w:rsidR="00EA7CA3">
        <w:rPr>
          <w:rFonts w:ascii="Arial" w:hAnsi="Arial" w:cs="Arial"/>
        </w:rPr>
        <w:t>diecisiete</w:t>
      </w:r>
      <w:r w:rsidRPr="005F03E4">
        <w:rPr>
          <w:rFonts w:ascii="Arial" w:hAnsi="Arial" w:cs="Arial"/>
        </w:rPr>
        <w:t xml:space="preserve"> días del mes de </w:t>
      </w:r>
      <w:r w:rsidR="00EA7CA3">
        <w:rPr>
          <w:rFonts w:ascii="Arial" w:hAnsi="Arial" w:cs="Arial"/>
        </w:rPr>
        <w:t>mayo</w:t>
      </w:r>
      <w:r w:rsidRPr="005F03E4">
        <w:rPr>
          <w:rFonts w:ascii="Arial" w:hAnsi="Arial" w:cs="Arial"/>
        </w:rPr>
        <w:t xml:space="preserve"> del año dos mil veintidós.</w:t>
      </w:r>
    </w:p>
    <w:p w14:paraId="00661217" w14:textId="77777777" w:rsidR="006911E9" w:rsidRPr="005F03E4" w:rsidRDefault="006911E9" w:rsidP="00FF1A8B">
      <w:pPr>
        <w:spacing w:after="0" w:line="240" w:lineRule="auto"/>
        <w:rPr>
          <w:rFonts w:ascii="Arial" w:hAnsi="Arial" w:cs="Arial"/>
        </w:rPr>
      </w:pPr>
      <w:bookmarkStart w:id="1" w:name="_GoBack"/>
      <w:bookmarkEnd w:id="1"/>
    </w:p>
    <w:p w14:paraId="66D09E4C" w14:textId="77777777" w:rsidR="006911E9" w:rsidRDefault="006911E9" w:rsidP="00FF1A8B">
      <w:pPr>
        <w:spacing w:line="240" w:lineRule="auto"/>
        <w:rPr>
          <w:rFonts w:ascii="Arial" w:hAnsi="Arial" w:cs="Arial"/>
        </w:rPr>
      </w:pPr>
    </w:p>
    <w:p w14:paraId="179E38F4" w14:textId="77777777" w:rsidR="00FF1A8B" w:rsidRDefault="00FF1A8B" w:rsidP="00FF1A8B">
      <w:pPr>
        <w:spacing w:line="240" w:lineRule="auto"/>
        <w:rPr>
          <w:rFonts w:ascii="Arial" w:hAnsi="Arial" w:cs="Arial"/>
        </w:rPr>
      </w:pPr>
    </w:p>
    <w:p w14:paraId="6C55AE50" w14:textId="77777777" w:rsidR="006911E9" w:rsidRDefault="006911E9" w:rsidP="00FF1A8B">
      <w:pPr>
        <w:spacing w:line="240" w:lineRule="auto"/>
        <w:rPr>
          <w:rFonts w:ascii="Arial" w:hAnsi="Arial" w:cs="Arial"/>
        </w:rPr>
      </w:pPr>
    </w:p>
    <w:p w14:paraId="2E0D2016" w14:textId="77777777" w:rsidR="006911E9" w:rsidRPr="00985A8E" w:rsidRDefault="006911E9" w:rsidP="00FF1A8B">
      <w:pPr>
        <w:pStyle w:val="Ttulo1"/>
        <w:contextualSpacing/>
        <w:jc w:val="center"/>
        <w:rPr>
          <w:rFonts w:ascii="Arial" w:hAnsi="Arial" w:cs="Arial"/>
          <w:bCs w:val="0"/>
          <w:sz w:val="22"/>
          <w:szCs w:val="22"/>
        </w:rPr>
      </w:pPr>
      <w:r>
        <w:rPr>
          <w:rFonts w:ascii="Arial" w:hAnsi="Arial" w:cs="Arial"/>
          <w:bCs w:val="0"/>
          <w:sz w:val="22"/>
          <w:szCs w:val="22"/>
        </w:rPr>
        <w:t>MTRA. MARÍA EUGENIA CAMPOS GALVÁN</w:t>
      </w:r>
    </w:p>
    <w:p w14:paraId="4894AA8F" w14:textId="77777777" w:rsidR="006911E9" w:rsidRPr="00985A8E" w:rsidRDefault="006911E9" w:rsidP="00FF1A8B">
      <w:pPr>
        <w:pStyle w:val="Ttulo1"/>
        <w:contextualSpacing/>
        <w:jc w:val="center"/>
        <w:rPr>
          <w:rFonts w:ascii="Arial" w:hAnsi="Arial" w:cs="Arial"/>
          <w:bCs w:val="0"/>
          <w:sz w:val="22"/>
          <w:szCs w:val="22"/>
        </w:rPr>
      </w:pPr>
      <w:r w:rsidRPr="00985A8E">
        <w:rPr>
          <w:rFonts w:ascii="Arial" w:hAnsi="Arial" w:cs="Arial"/>
          <w:bCs w:val="0"/>
          <w:sz w:val="22"/>
          <w:szCs w:val="22"/>
        </w:rPr>
        <w:t>GOBERNADOR</w:t>
      </w:r>
      <w:r>
        <w:rPr>
          <w:rFonts w:ascii="Arial" w:hAnsi="Arial" w:cs="Arial"/>
          <w:bCs w:val="0"/>
          <w:sz w:val="22"/>
          <w:szCs w:val="22"/>
        </w:rPr>
        <w:t>A</w:t>
      </w:r>
      <w:r w:rsidRPr="00985A8E">
        <w:rPr>
          <w:rFonts w:ascii="Arial" w:hAnsi="Arial" w:cs="Arial"/>
          <w:bCs w:val="0"/>
          <w:sz w:val="22"/>
          <w:szCs w:val="22"/>
        </w:rPr>
        <w:t xml:space="preserve"> CONSTITUCIONAL DEL ESTADO</w:t>
      </w:r>
    </w:p>
    <w:p w14:paraId="0A5FFD21" w14:textId="77777777" w:rsidR="006911E9" w:rsidRPr="00985A8E" w:rsidRDefault="006911E9" w:rsidP="00FF1A8B">
      <w:pPr>
        <w:spacing w:after="0" w:line="240" w:lineRule="auto"/>
        <w:contextualSpacing/>
        <w:jc w:val="center"/>
        <w:rPr>
          <w:rFonts w:ascii="Arial" w:hAnsi="Arial" w:cs="Arial"/>
          <w:b/>
        </w:rPr>
      </w:pPr>
    </w:p>
    <w:p w14:paraId="1F7E91EA" w14:textId="77777777" w:rsidR="006911E9" w:rsidRDefault="006911E9" w:rsidP="00FF1A8B">
      <w:pPr>
        <w:spacing w:after="0" w:line="240" w:lineRule="auto"/>
        <w:contextualSpacing/>
        <w:rPr>
          <w:rFonts w:ascii="Arial" w:hAnsi="Arial" w:cs="Arial"/>
          <w:b/>
        </w:rPr>
      </w:pPr>
    </w:p>
    <w:p w14:paraId="55B076F4" w14:textId="77777777" w:rsidR="006911E9" w:rsidRDefault="006911E9" w:rsidP="00FF1A8B">
      <w:pPr>
        <w:spacing w:after="0" w:line="240" w:lineRule="auto"/>
        <w:contextualSpacing/>
        <w:jc w:val="center"/>
        <w:rPr>
          <w:rFonts w:ascii="Arial" w:hAnsi="Arial" w:cs="Arial"/>
          <w:b/>
        </w:rPr>
      </w:pPr>
    </w:p>
    <w:p w14:paraId="6DD04A47" w14:textId="77777777" w:rsidR="006911E9" w:rsidRDefault="006911E9" w:rsidP="00FF1A8B">
      <w:pPr>
        <w:spacing w:after="0" w:line="240" w:lineRule="auto"/>
        <w:contextualSpacing/>
        <w:jc w:val="center"/>
        <w:rPr>
          <w:rFonts w:ascii="Arial" w:hAnsi="Arial" w:cs="Arial"/>
          <w:b/>
        </w:rPr>
      </w:pPr>
    </w:p>
    <w:p w14:paraId="6ABE6540" w14:textId="77777777" w:rsidR="006911E9" w:rsidRPr="00985A8E" w:rsidRDefault="006911E9" w:rsidP="00FF1A8B">
      <w:pPr>
        <w:spacing w:after="0" w:line="240" w:lineRule="auto"/>
        <w:contextualSpacing/>
        <w:jc w:val="center"/>
        <w:rPr>
          <w:rFonts w:ascii="Arial" w:hAnsi="Arial" w:cs="Arial"/>
          <w:b/>
        </w:rPr>
      </w:pPr>
    </w:p>
    <w:p w14:paraId="253F31FA" w14:textId="77777777" w:rsidR="006911E9" w:rsidRPr="00985A8E" w:rsidRDefault="006911E9" w:rsidP="00FF1A8B">
      <w:pPr>
        <w:pStyle w:val="Ttulo2"/>
        <w:contextualSpacing/>
        <w:rPr>
          <w:rFonts w:ascii="Arial" w:hAnsi="Arial" w:cs="Arial"/>
          <w:bCs w:val="0"/>
          <w:sz w:val="22"/>
          <w:szCs w:val="22"/>
        </w:rPr>
      </w:pPr>
      <w:r>
        <w:rPr>
          <w:rFonts w:ascii="Arial" w:hAnsi="Arial" w:cs="Arial"/>
          <w:bCs w:val="0"/>
          <w:sz w:val="22"/>
          <w:szCs w:val="22"/>
        </w:rPr>
        <w:t>LIC</w:t>
      </w:r>
      <w:r w:rsidRPr="00985A8E">
        <w:rPr>
          <w:rFonts w:ascii="Arial" w:hAnsi="Arial" w:cs="Arial"/>
          <w:bCs w:val="0"/>
          <w:sz w:val="22"/>
          <w:szCs w:val="22"/>
        </w:rPr>
        <w:t>.</w:t>
      </w:r>
      <w:r>
        <w:rPr>
          <w:rFonts w:ascii="Arial" w:hAnsi="Arial" w:cs="Arial"/>
          <w:bCs w:val="0"/>
          <w:sz w:val="22"/>
          <w:szCs w:val="22"/>
        </w:rPr>
        <w:t xml:space="preserve"> CÉSAR GUSTAVO JÁUREGUI MORENO </w:t>
      </w:r>
    </w:p>
    <w:p w14:paraId="046D029D" w14:textId="77777777" w:rsidR="006911E9" w:rsidRPr="00985A8E" w:rsidRDefault="006911E9" w:rsidP="00FF1A8B">
      <w:pPr>
        <w:pStyle w:val="Ttulo2"/>
        <w:contextualSpacing/>
        <w:rPr>
          <w:rFonts w:ascii="Arial" w:hAnsi="Arial" w:cs="Arial"/>
          <w:bCs w:val="0"/>
          <w:sz w:val="22"/>
          <w:szCs w:val="22"/>
        </w:rPr>
      </w:pPr>
      <w:r w:rsidRPr="00985A8E">
        <w:rPr>
          <w:rFonts w:ascii="Arial" w:hAnsi="Arial" w:cs="Arial"/>
          <w:bCs w:val="0"/>
          <w:sz w:val="22"/>
          <w:szCs w:val="22"/>
        </w:rPr>
        <w:t>SECRETARIO GENERAL DE GOBIERNO</w:t>
      </w:r>
    </w:p>
    <w:p w14:paraId="6509FCC0" w14:textId="77777777" w:rsidR="006911E9" w:rsidRPr="00985A8E" w:rsidRDefault="006911E9" w:rsidP="00FF1A8B">
      <w:pPr>
        <w:spacing w:after="0" w:line="240" w:lineRule="auto"/>
        <w:contextualSpacing/>
        <w:rPr>
          <w:rFonts w:ascii="Arial" w:hAnsi="Arial" w:cs="Arial"/>
          <w:b/>
        </w:rPr>
      </w:pPr>
    </w:p>
    <w:p w14:paraId="4B324909" w14:textId="77777777" w:rsidR="006911E9" w:rsidRDefault="006911E9" w:rsidP="00FF1A8B">
      <w:pPr>
        <w:spacing w:after="0" w:line="240" w:lineRule="auto"/>
        <w:contextualSpacing/>
        <w:jc w:val="center"/>
        <w:rPr>
          <w:rFonts w:ascii="Arial" w:hAnsi="Arial" w:cs="Arial"/>
          <w:b/>
        </w:rPr>
      </w:pPr>
    </w:p>
    <w:p w14:paraId="6328BEB3" w14:textId="77777777" w:rsidR="006911E9" w:rsidRPr="00985A8E" w:rsidRDefault="006911E9" w:rsidP="00FF1A8B">
      <w:pPr>
        <w:spacing w:after="0" w:line="240" w:lineRule="auto"/>
        <w:contextualSpacing/>
        <w:jc w:val="center"/>
        <w:rPr>
          <w:rFonts w:ascii="Arial" w:hAnsi="Arial" w:cs="Arial"/>
          <w:b/>
        </w:rPr>
      </w:pPr>
    </w:p>
    <w:p w14:paraId="2D28D077" w14:textId="77777777" w:rsidR="006911E9" w:rsidRDefault="006911E9" w:rsidP="00FF1A8B">
      <w:pPr>
        <w:pStyle w:val="Ttulo2"/>
        <w:contextualSpacing/>
        <w:rPr>
          <w:rFonts w:ascii="Arial" w:hAnsi="Arial" w:cs="Arial"/>
          <w:bCs w:val="0"/>
          <w:sz w:val="22"/>
          <w:szCs w:val="22"/>
        </w:rPr>
      </w:pPr>
    </w:p>
    <w:p w14:paraId="11D22D3D" w14:textId="77777777" w:rsidR="006911E9" w:rsidRPr="00F60CC6" w:rsidRDefault="006911E9" w:rsidP="00FF1A8B">
      <w:pPr>
        <w:spacing w:line="240" w:lineRule="auto"/>
        <w:rPr>
          <w:lang w:val="es-ES" w:eastAsia="es-ES"/>
        </w:rPr>
      </w:pPr>
    </w:p>
    <w:p w14:paraId="471E45FE" w14:textId="77777777" w:rsidR="006911E9" w:rsidRDefault="006911E9" w:rsidP="00FF1A8B">
      <w:pPr>
        <w:spacing w:after="0" w:line="240" w:lineRule="auto"/>
        <w:contextualSpacing/>
        <w:jc w:val="center"/>
        <w:rPr>
          <w:rFonts w:ascii="Arial" w:hAnsi="Arial" w:cs="Arial"/>
          <w:b/>
        </w:rPr>
      </w:pPr>
      <w:r>
        <w:rPr>
          <w:rFonts w:ascii="Arial" w:hAnsi="Arial" w:cs="Arial"/>
          <w:b/>
        </w:rPr>
        <w:t>MTRO. JOSÉ DE JESÚS GRANILLO VÁZQUEZ</w:t>
      </w:r>
    </w:p>
    <w:p w14:paraId="6F6FEA07" w14:textId="77777777" w:rsidR="006911E9" w:rsidRPr="00985A8E" w:rsidRDefault="006911E9" w:rsidP="00FF1A8B">
      <w:pPr>
        <w:pStyle w:val="Ttulo2"/>
        <w:contextualSpacing/>
        <w:rPr>
          <w:rFonts w:ascii="Arial" w:hAnsi="Arial" w:cs="Arial"/>
          <w:bCs w:val="0"/>
          <w:sz w:val="22"/>
          <w:szCs w:val="22"/>
          <w:lang w:val="es-MX" w:eastAsia="es-MX"/>
        </w:rPr>
      </w:pPr>
      <w:r w:rsidRPr="00985A8E">
        <w:rPr>
          <w:rFonts w:ascii="Arial" w:hAnsi="Arial" w:cs="Arial"/>
          <w:bCs w:val="0"/>
          <w:sz w:val="22"/>
          <w:szCs w:val="22"/>
        </w:rPr>
        <w:t xml:space="preserve">SECRETARIO DE </w:t>
      </w:r>
      <w:r w:rsidRPr="00985A8E">
        <w:rPr>
          <w:rFonts w:ascii="Arial" w:hAnsi="Arial" w:cs="Arial"/>
          <w:bCs w:val="0"/>
          <w:sz w:val="22"/>
          <w:szCs w:val="22"/>
          <w:lang w:val="es-MX" w:eastAsia="es-MX"/>
        </w:rPr>
        <w:t>HACIENDA</w:t>
      </w:r>
    </w:p>
    <w:p w14:paraId="3371F6B2" w14:textId="77777777" w:rsidR="006911E9" w:rsidRDefault="006911E9" w:rsidP="00FF1A8B">
      <w:pPr>
        <w:spacing w:after="0" w:line="240" w:lineRule="auto"/>
        <w:jc w:val="center"/>
        <w:rPr>
          <w:rFonts w:cstheme="minorHAnsi"/>
          <w:b/>
        </w:rPr>
      </w:pPr>
    </w:p>
    <w:p w14:paraId="3611D0B9" w14:textId="77777777" w:rsidR="006911E9" w:rsidRDefault="006911E9" w:rsidP="00FF1A8B">
      <w:pPr>
        <w:spacing w:after="0" w:line="240" w:lineRule="auto"/>
        <w:jc w:val="center"/>
        <w:rPr>
          <w:rFonts w:cstheme="minorHAnsi"/>
          <w:b/>
        </w:rPr>
      </w:pPr>
    </w:p>
    <w:p w14:paraId="64811CAD" w14:textId="77777777" w:rsidR="006911E9" w:rsidRDefault="006911E9" w:rsidP="00FF1A8B">
      <w:pPr>
        <w:spacing w:after="0" w:line="240" w:lineRule="auto"/>
        <w:jc w:val="center"/>
        <w:rPr>
          <w:rFonts w:cstheme="minorHAnsi"/>
          <w:b/>
        </w:rPr>
      </w:pPr>
    </w:p>
    <w:p w14:paraId="6B542F0F" w14:textId="77777777" w:rsidR="00FF1A8B" w:rsidRDefault="00FF1A8B" w:rsidP="00FF1A8B">
      <w:pPr>
        <w:spacing w:after="0" w:line="240" w:lineRule="auto"/>
        <w:jc w:val="center"/>
        <w:rPr>
          <w:rFonts w:cstheme="minorHAnsi"/>
          <w:b/>
        </w:rPr>
      </w:pPr>
    </w:p>
    <w:p w14:paraId="48360006" w14:textId="77777777" w:rsidR="006911E9" w:rsidRPr="005F03E4" w:rsidRDefault="006911E9" w:rsidP="00FF1A8B">
      <w:pPr>
        <w:spacing w:after="0" w:line="240" w:lineRule="auto"/>
        <w:jc w:val="center"/>
        <w:rPr>
          <w:rFonts w:ascii="Arial" w:hAnsi="Arial" w:cs="Arial"/>
          <w:b/>
        </w:rPr>
      </w:pPr>
    </w:p>
    <w:p w14:paraId="5AABC497" w14:textId="77777777" w:rsidR="006911E9" w:rsidRPr="005F03E4" w:rsidRDefault="006911E9" w:rsidP="00FF1A8B">
      <w:pPr>
        <w:spacing w:after="0" w:line="240" w:lineRule="auto"/>
        <w:jc w:val="center"/>
        <w:rPr>
          <w:rFonts w:ascii="Arial" w:hAnsi="Arial" w:cs="Arial"/>
          <w:b/>
        </w:rPr>
      </w:pPr>
      <w:r w:rsidRPr="005F03E4">
        <w:rPr>
          <w:rFonts w:ascii="Arial" w:hAnsi="Arial" w:cs="Arial"/>
          <w:b/>
        </w:rPr>
        <w:t>MTRA. MARÍA ANGÉLICA GRANADOS TRESPALACIOS</w:t>
      </w:r>
    </w:p>
    <w:p w14:paraId="0AA1A99A" w14:textId="77777777" w:rsidR="006911E9" w:rsidRPr="005F03E4" w:rsidRDefault="006911E9" w:rsidP="00FF1A8B">
      <w:pPr>
        <w:spacing w:after="0" w:line="240" w:lineRule="auto"/>
        <w:jc w:val="center"/>
        <w:rPr>
          <w:rFonts w:ascii="Arial" w:hAnsi="Arial" w:cs="Arial"/>
          <w:b/>
        </w:rPr>
      </w:pPr>
      <w:r w:rsidRPr="005F03E4">
        <w:rPr>
          <w:rFonts w:ascii="Arial" w:hAnsi="Arial" w:cs="Arial"/>
          <w:b/>
        </w:rPr>
        <w:t>SECRETARÍA DE INNOVACIÓN Y DESARROLLO ECONÓMICO</w:t>
      </w:r>
    </w:p>
    <w:p w14:paraId="76F43D21" w14:textId="77777777" w:rsidR="006911E9" w:rsidRPr="005F03E4" w:rsidRDefault="006911E9" w:rsidP="00FF1A8B">
      <w:pPr>
        <w:spacing w:line="240" w:lineRule="auto"/>
        <w:rPr>
          <w:rFonts w:ascii="Arial" w:hAnsi="Arial" w:cs="Arial"/>
        </w:rPr>
      </w:pPr>
    </w:p>
    <w:p w14:paraId="253651F1" w14:textId="77777777" w:rsidR="00C57A88" w:rsidRDefault="0013050D" w:rsidP="00FF1A8B">
      <w:pPr>
        <w:spacing w:line="240" w:lineRule="auto"/>
      </w:pPr>
    </w:p>
    <w:sectPr w:rsidR="00C57A8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2BA12" w14:textId="77777777" w:rsidR="0013050D" w:rsidRDefault="0013050D">
      <w:pPr>
        <w:spacing w:after="0" w:line="240" w:lineRule="auto"/>
      </w:pPr>
      <w:r>
        <w:separator/>
      </w:r>
    </w:p>
  </w:endnote>
  <w:endnote w:type="continuationSeparator" w:id="0">
    <w:p w14:paraId="69EB4912" w14:textId="77777777" w:rsidR="0013050D" w:rsidRDefault="0013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328710"/>
      <w:docPartObj>
        <w:docPartGallery w:val="Page Numbers (Bottom of Page)"/>
        <w:docPartUnique/>
      </w:docPartObj>
    </w:sdtPr>
    <w:sdtEndPr/>
    <w:sdtContent>
      <w:p w14:paraId="12DA0012" w14:textId="6709EBDA" w:rsidR="009F640E" w:rsidRDefault="00662F09">
        <w:pPr>
          <w:pStyle w:val="Piedepgina"/>
          <w:jc w:val="center"/>
        </w:pPr>
        <w:r>
          <w:fldChar w:fldCharType="begin"/>
        </w:r>
        <w:r>
          <w:instrText>PAGE   \* MERGEFORMAT</w:instrText>
        </w:r>
        <w:r>
          <w:fldChar w:fldCharType="separate"/>
        </w:r>
        <w:r w:rsidR="004E0238" w:rsidRPr="004E0238">
          <w:rPr>
            <w:noProof/>
            <w:lang w:val="es-ES"/>
          </w:rPr>
          <w:t>8</w:t>
        </w:r>
        <w:r>
          <w:fldChar w:fldCharType="end"/>
        </w:r>
      </w:p>
    </w:sdtContent>
  </w:sdt>
  <w:p w14:paraId="5041675D" w14:textId="77777777" w:rsidR="009F640E" w:rsidRDefault="001305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E3323" w14:textId="77777777" w:rsidR="0013050D" w:rsidRDefault="0013050D">
      <w:pPr>
        <w:spacing w:after="0" w:line="240" w:lineRule="auto"/>
      </w:pPr>
      <w:r>
        <w:separator/>
      </w:r>
    </w:p>
  </w:footnote>
  <w:footnote w:type="continuationSeparator" w:id="0">
    <w:p w14:paraId="5109C380" w14:textId="77777777" w:rsidR="0013050D" w:rsidRDefault="00130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CC4E" w14:textId="77777777" w:rsidR="00EA7CA3" w:rsidRDefault="00EA7CA3">
    <w:pPr>
      <w:pStyle w:val="Encabezado"/>
    </w:pPr>
  </w:p>
  <w:p w14:paraId="049194A7" w14:textId="77777777" w:rsidR="00EA7CA3" w:rsidRDefault="00EA7CA3">
    <w:pPr>
      <w:pStyle w:val="Encabezado"/>
    </w:pPr>
  </w:p>
  <w:p w14:paraId="60007A19" w14:textId="77777777" w:rsidR="00EA7CA3" w:rsidRDefault="00EA7CA3">
    <w:pPr>
      <w:pStyle w:val="Encabezado"/>
    </w:pPr>
  </w:p>
  <w:p w14:paraId="0D58EA1A" w14:textId="77777777" w:rsidR="00EA7CA3" w:rsidRDefault="00EA7CA3">
    <w:pPr>
      <w:pStyle w:val="Encabezado"/>
    </w:pPr>
  </w:p>
  <w:p w14:paraId="271992D5" w14:textId="77777777" w:rsidR="00EA7CA3" w:rsidRDefault="00EA7CA3">
    <w:pPr>
      <w:pStyle w:val="Encabezado"/>
    </w:pPr>
  </w:p>
  <w:p w14:paraId="1B22AF60" w14:textId="77777777" w:rsidR="00EA7CA3" w:rsidRDefault="00EA7C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A59"/>
    <w:multiLevelType w:val="hybridMultilevel"/>
    <w:tmpl w:val="1362ED64"/>
    <w:lvl w:ilvl="0" w:tplc="FFFFFFFF">
      <w:start w:val="1"/>
      <w:numFmt w:val="decimal"/>
      <w:lvlText w:val="%1."/>
      <w:lvlJc w:val="left"/>
      <w:pPr>
        <w:ind w:left="720" w:hanging="360"/>
      </w:pPr>
    </w:lvl>
    <w:lvl w:ilvl="1" w:tplc="080A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E500FDA"/>
    <w:multiLevelType w:val="hybridMultilevel"/>
    <w:tmpl w:val="000E7408"/>
    <w:lvl w:ilvl="0" w:tplc="9BEC3978">
      <w:start w:val="1"/>
      <w:numFmt w:val="decimal"/>
      <w:lvlText w:val="%1."/>
      <w:lvlJc w:val="left"/>
      <w:pPr>
        <w:ind w:left="1065" w:hanging="7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75D4398"/>
    <w:multiLevelType w:val="hybridMultilevel"/>
    <w:tmpl w:val="D8C228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1DE35CE"/>
    <w:multiLevelType w:val="hybridMultilevel"/>
    <w:tmpl w:val="D2442A2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27C582C"/>
    <w:multiLevelType w:val="hybridMultilevel"/>
    <w:tmpl w:val="94DE754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70D51C3"/>
    <w:multiLevelType w:val="hybridMultilevel"/>
    <w:tmpl w:val="FCA2A0D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nsid w:val="7C5F20A6"/>
    <w:multiLevelType w:val="hybridMultilevel"/>
    <w:tmpl w:val="73589744"/>
    <w:lvl w:ilvl="0" w:tplc="7938BE3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E9"/>
    <w:rsid w:val="00004ADC"/>
    <w:rsid w:val="00096813"/>
    <w:rsid w:val="000D2181"/>
    <w:rsid w:val="000D2CC2"/>
    <w:rsid w:val="0013050D"/>
    <w:rsid w:val="0016787A"/>
    <w:rsid w:val="00192F7F"/>
    <w:rsid w:val="001A1C65"/>
    <w:rsid w:val="001D07F6"/>
    <w:rsid w:val="001E491F"/>
    <w:rsid w:val="00227783"/>
    <w:rsid w:val="002508E8"/>
    <w:rsid w:val="00276F01"/>
    <w:rsid w:val="002800B8"/>
    <w:rsid w:val="002816C9"/>
    <w:rsid w:val="003026C3"/>
    <w:rsid w:val="00351AE0"/>
    <w:rsid w:val="003D39C8"/>
    <w:rsid w:val="004913DA"/>
    <w:rsid w:val="004E0238"/>
    <w:rsid w:val="004F515C"/>
    <w:rsid w:val="005C26DA"/>
    <w:rsid w:val="00662F09"/>
    <w:rsid w:val="006911E9"/>
    <w:rsid w:val="006A45C6"/>
    <w:rsid w:val="00736EFC"/>
    <w:rsid w:val="00747E89"/>
    <w:rsid w:val="007D4798"/>
    <w:rsid w:val="00855877"/>
    <w:rsid w:val="00892FFD"/>
    <w:rsid w:val="00961D2B"/>
    <w:rsid w:val="00A5668C"/>
    <w:rsid w:val="00AA715B"/>
    <w:rsid w:val="00B53261"/>
    <w:rsid w:val="00C44021"/>
    <w:rsid w:val="00CB7045"/>
    <w:rsid w:val="00CE2A2F"/>
    <w:rsid w:val="00E0206E"/>
    <w:rsid w:val="00E37DCF"/>
    <w:rsid w:val="00E60830"/>
    <w:rsid w:val="00E66B31"/>
    <w:rsid w:val="00EA468A"/>
    <w:rsid w:val="00EA7CA3"/>
    <w:rsid w:val="00ED3741"/>
    <w:rsid w:val="00F701A0"/>
    <w:rsid w:val="00F73790"/>
    <w:rsid w:val="00F941A8"/>
    <w:rsid w:val="00FF1A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E9"/>
  </w:style>
  <w:style w:type="paragraph" w:styleId="Ttulo1">
    <w:name w:val="heading 1"/>
    <w:basedOn w:val="Normal"/>
    <w:next w:val="Normal"/>
    <w:link w:val="Ttulo1Car"/>
    <w:qFormat/>
    <w:rsid w:val="006911E9"/>
    <w:pPr>
      <w:keepNext/>
      <w:spacing w:after="0" w:line="240" w:lineRule="auto"/>
      <w:jc w:val="both"/>
      <w:outlineLvl w:val="0"/>
    </w:pPr>
    <w:rPr>
      <w:rFonts w:ascii="Verdana" w:eastAsia="Times New Roman" w:hAnsi="Verdana" w:cs="Times New Roman"/>
      <w:b/>
      <w:bCs/>
      <w:sz w:val="24"/>
      <w:szCs w:val="24"/>
      <w:lang w:val="es-ES" w:eastAsia="es-ES"/>
    </w:rPr>
  </w:style>
  <w:style w:type="paragraph" w:styleId="Ttulo2">
    <w:name w:val="heading 2"/>
    <w:basedOn w:val="Normal"/>
    <w:next w:val="Normal"/>
    <w:link w:val="Ttulo2Car"/>
    <w:qFormat/>
    <w:rsid w:val="006911E9"/>
    <w:pPr>
      <w:keepNext/>
      <w:spacing w:after="0" w:line="240" w:lineRule="auto"/>
      <w:jc w:val="center"/>
      <w:outlineLvl w:val="1"/>
    </w:pPr>
    <w:rPr>
      <w:rFonts w:ascii="Verdana" w:eastAsia="Times New Roman" w:hAnsi="Verdana"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11E9"/>
    <w:rPr>
      <w:rFonts w:ascii="Verdana" w:eastAsia="Times New Roman" w:hAnsi="Verdana" w:cs="Times New Roman"/>
      <w:b/>
      <w:bCs/>
      <w:sz w:val="24"/>
      <w:szCs w:val="24"/>
      <w:lang w:val="es-ES" w:eastAsia="es-ES"/>
    </w:rPr>
  </w:style>
  <w:style w:type="character" w:customStyle="1" w:styleId="Ttulo2Car">
    <w:name w:val="Título 2 Car"/>
    <w:basedOn w:val="Fuentedeprrafopredeter"/>
    <w:link w:val="Ttulo2"/>
    <w:rsid w:val="006911E9"/>
    <w:rPr>
      <w:rFonts w:ascii="Verdana" w:eastAsia="Times New Roman" w:hAnsi="Verdana" w:cs="Times New Roman"/>
      <w:b/>
      <w:bCs/>
      <w:sz w:val="24"/>
      <w:szCs w:val="24"/>
      <w:lang w:val="es-ES" w:eastAsia="es-ES"/>
    </w:rPr>
  </w:style>
  <w:style w:type="paragraph" w:styleId="Piedepgina">
    <w:name w:val="footer"/>
    <w:basedOn w:val="Normal"/>
    <w:link w:val="PiedepginaCar"/>
    <w:uiPriority w:val="99"/>
    <w:unhideWhenUsed/>
    <w:rsid w:val="006911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1E9"/>
  </w:style>
  <w:style w:type="paragraph" w:styleId="Prrafodelista">
    <w:name w:val="List Paragraph"/>
    <w:basedOn w:val="Normal"/>
    <w:uiPriority w:val="34"/>
    <w:qFormat/>
    <w:rsid w:val="006911E9"/>
    <w:pPr>
      <w:ind w:left="720"/>
      <w:contextualSpacing/>
    </w:pPr>
  </w:style>
  <w:style w:type="table" w:styleId="Tablaconcuadrcula">
    <w:name w:val="Table Grid"/>
    <w:basedOn w:val="Tablanormal"/>
    <w:uiPriority w:val="39"/>
    <w:rsid w:val="00691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C26DA"/>
    <w:rPr>
      <w:sz w:val="16"/>
      <w:szCs w:val="16"/>
    </w:rPr>
  </w:style>
  <w:style w:type="paragraph" w:styleId="Textocomentario">
    <w:name w:val="annotation text"/>
    <w:basedOn w:val="Normal"/>
    <w:link w:val="TextocomentarioCar"/>
    <w:uiPriority w:val="99"/>
    <w:semiHidden/>
    <w:unhideWhenUsed/>
    <w:rsid w:val="005C26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26DA"/>
    <w:rPr>
      <w:sz w:val="20"/>
      <w:szCs w:val="20"/>
    </w:rPr>
  </w:style>
  <w:style w:type="paragraph" w:styleId="Asuntodelcomentario">
    <w:name w:val="annotation subject"/>
    <w:basedOn w:val="Textocomentario"/>
    <w:next w:val="Textocomentario"/>
    <w:link w:val="AsuntodelcomentarioCar"/>
    <w:uiPriority w:val="99"/>
    <w:semiHidden/>
    <w:unhideWhenUsed/>
    <w:rsid w:val="005C26DA"/>
    <w:rPr>
      <w:b/>
      <w:bCs/>
    </w:rPr>
  </w:style>
  <w:style w:type="character" w:customStyle="1" w:styleId="AsuntodelcomentarioCar">
    <w:name w:val="Asunto del comentario Car"/>
    <w:basedOn w:val="TextocomentarioCar"/>
    <w:link w:val="Asuntodelcomentario"/>
    <w:uiPriority w:val="99"/>
    <w:semiHidden/>
    <w:rsid w:val="005C26DA"/>
    <w:rPr>
      <w:b/>
      <w:bCs/>
      <w:sz w:val="20"/>
      <w:szCs w:val="20"/>
    </w:rPr>
  </w:style>
  <w:style w:type="paragraph" w:styleId="Textodeglobo">
    <w:name w:val="Balloon Text"/>
    <w:basedOn w:val="Normal"/>
    <w:link w:val="TextodegloboCar"/>
    <w:uiPriority w:val="99"/>
    <w:semiHidden/>
    <w:unhideWhenUsed/>
    <w:rsid w:val="005C26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6DA"/>
    <w:rPr>
      <w:rFonts w:ascii="Segoe UI" w:hAnsi="Segoe UI" w:cs="Segoe UI"/>
      <w:sz w:val="18"/>
      <w:szCs w:val="18"/>
    </w:rPr>
  </w:style>
  <w:style w:type="paragraph" w:styleId="Revisin">
    <w:name w:val="Revision"/>
    <w:hidden/>
    <w:uiPriority w:val="99"/>
    <w:semiHidden/>
    <w:rsid w:val="00004ADC"/>
    <w:pPr>
      <w:spacing w:after="0" w:line="240" w:lineRule="auto"/>
    </w:pPr>
  </w:style>
  <w:style w:type="paragraph" w:styleId="Encabezado">
    <w:name w:val="header"/>
    <w:basedOn w:val="Normal"/>
    <w:link w:val="EncabezadoCar"/>
    <w:uiPriority w:val="99"/>
    <w:unhideWhenUsed/>
    <w:rsid w:val="00EA7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E9"/>
  </w:style>
  <w:style w:type="paragraph" w:styleId="Ttulo1">
    <w:name w:val="heading 1"/>
    <w:basedOn w:val="Normal"/>
    <w:next w:val="Normal"/>
    <w:link w:val="Ttulo1Car"/>
    <w:qFormat/>
    <w:rsid w:val="006911E9"/>
    <w:pPr>
      <w:keepNext/>
      <w:spacing w:after="0" w:line="240" w:lineRule="auto"/>
      <w:jc w:val="both"/>
      <w:outlineLvl w:val="0"/>
    </w:pPr>
    <w:rPr>
      <w:rFonts w:ascii="Verdana" w:eastAsia="Times New Roman" w:hAnsi="Verdana" w:cs="Times New Roman"/>
      <w:b/>
      <w:bCs/>
      <w:sz w:val="24"/>
      <w:szCs w:val="24"/>
      <w:lang w:val="es-ES" w:eastAsia="es-ES"/>
    </w:rPr>
  </w:style>
  <w:style w:type="paragraph" w:styleId="Ttulo2">
    <w:name w:val="heading 2"/>
    <w:basedOn w:val="Normal"/>
    <w:next w:val="Normal"/>
    <w:link w:val="Ttulo2Car"/>
    <w:qFormat/>
    <w:rsid w:val="006911E9"/>
    <w:pPr>
      <w:keepNext/>
      <w:spacing w:after="0" w:line="240" w:lineRule="auto"/>
      <w:jc w:val="center"/>
      <w:outlineLvl w:val="1"/>
    </w:pPr>
    <w:rPr>
      <w:rFonts w:ascii="Verdana" w:eastAsia="Times New Roman" w:hAnsi="Verdana"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11E9"/>
    <w:rPr>
      <w:rFonts w:ascii="Verdana" w:eastAsia="Times New Roman" w:hAnsi="Verdana" w:cs="Times New Roman"/>
      <w:b/>
      <w:bCs/>
      <w:sz w:val="24"/>
      <w:szCs w:val="24"/>
      <w:lang w:val="es-ES" w:eastAsia="es-ES"/>
    </w:rPr>
  </w:style>
  <w:style w:type="character" w:customStyle="1" w:styleId="Ttulo2Car">
    <w:name w:val="Título 2 Car"/>
    <w:basedOn w:val="Fuentedeprrafopredeter"/>
    <w:link w:val="Ttulo2"/>
    <w:rsid w:val="006911E9"/>
    <w:rPr>
      <w:rFonts w:ascii="Verdana" w:eastAsia="Times New Roman" w:hAnsi="Verdana" w:cs="Times New Roman"/>
      <w:b/>
      <w:bCs/>
      <w:sz w:val="24"/>
      <w:szCs w:val="24"/>
      <w:lang w:val="es-ES" w:eastAsia="es-ES"/>
    </w:rPr>
  </w:style>
  <w:style w:type="paragraph" w:styleId="Piedepgina">
    <w:name w:val="footer"/>
    <w:basedOn w:val="Normal"/>
    <w:link w:val="PiedepginaCar"/>
    <w:uiPriority w:val="99"/>
    <w:unhideWhenUsed/>
    <w:rsid w:val="006911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1E9"/>
  </w:style>
  <w:style w:type="paragraph" w:styleId="Prrafodelista">
    <w:name w:val="List Paragraph"/>
    <w:basedOn w:val="Normal"/>
    <w:uiPriority w:val="34"/>
    <w:qFormat/>
    <w:rsid w:val="006911E9"/>
    <w:pPr>
      <w:ind w:left="720"/>
      <w:contextualSpacing/>
    </w:pPr>
  </w:style>
  <w:style w:type="table" w:styleId="Tablaconcuadrcula">
    <w:name w:val="Table Grid"/>
    <w:basedOn w:val="Tablanormal"/>
    <w:uiPriority w:val="39"/>
    <w:rsid w:val="00691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C26DA"/>
    <w:rPr>
      <w:sz w:val="16"/>
      <w:szCs w:val="16"/>
    </w:rPr>
  </w:style>
  <w:style w:type="paragraph" w:styleId="Textocomentario">
    <w:name w:val="annotation text"/>
    <w:basedOn w:val="Normal"/>
    <w:link w:val="TextocomentarioCar"/>
    <w:uiPriority w:val="99"/>
    <w:semiHidden/>
    <w:unhideWhenUsed/>
    <w:rsid w:val="005C26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26DA"/>
    <w:rPr>
      <w:sz w:val="20"/>
      <w:szCs w:val="20"/>
    </w:rPr>
  </w:style>
  <w:style w:type="paragraph" w:styleId="Asuntodelcomentario">
    <w:name w:val="annotation subject"/>
    <w:basedOn w:val="Textocomentario"/>
    <w:next w:val="Textocomentario"/>
    <w:link w:val="AsuntodelcomentarioCar"/>
    <w:uiPriority w:val="99"/>
    <w:semiHidden/>
    <w:unhideWhenUsed/>
    <w:rsid w:val="005C26DA"/>
    <w:rPr>
      <w:b/>
      <w:bCs/>
    </w:rPr>
  </w:style>
  <w:style w:type="character" w:customStyle="1" w:styleId="AsuntodelcomentarioCar">
    <w:name w:val="Asunto del comentario Car"/>
    <w:basedOn w:val="TextocomentarioCar"/>
    <w:link w:val="Asuntodelcomentario"/>
    <w:uiPriority w:val="99"/>
    <w:semiHidden/>
    <w:rsid w:val="005C26DA"/>
    <w:rPr>
      <w:b/>
      <w:bCs/>
      <w:sz w:val="20"/>
      <w:szCs w:val="20"/>
    </w:rPr>
  </w:style>
  <w:style w:type="paragraph" w:styleId="Textodeglobo">
    <w:name w:val="Balloon Text"/>
    <w:basedOn w:val="Normal"/>
    <w:link w:val="TextodegloboCar"/>
    <w:uiPriority w:val="99"/>
    <w:semiHidden/>
    <w:unhideWhenUsed/>
    <w:rsid w:val="005C26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6DA"/>
    <w:rPr>
      <w:rFonts w:ascii="Segoe UI" w:hAnsi="Segoe UI" w:cs="Segoe UI"/>
      <w:sz w:val="18"/>
      <w:szCs w:val="18"/>
    </w:rPr>
  </w:style>
  <w:style w:type="paragraph" w:styleId="Revisin">
    <w:name w:val="Revision"/>
    <w:hidden/>
    <w:uiPriority w:val="99"/>
    <w:semiHidden/>
    <w:rsid w:val="00004ADC"/>
    <w:pPr>
      <w:spacing w:after="0" w:line="240" w:lineRule="auto"/>
    </w:pPr>
  </w:style>
  <w:style w:type="paragraph" w:styleId="Encabezado">
    <w:name w:val="header"/>
    <w:basedOn w:val="Normal"/>
    <w:link w:val="EncabezadoCar"/>
    <w:uiPriority w:val="99"/>
    <w:unhideWhenUsed/>
    <w:rsid w:val="00EA7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8</Pages>
  <Words>2571</Words>
  <Characters>14143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Macias</dc:creator>
  <cp:lastModifiedBy>D</cp:lastModifiedBy>
  <cp:revision>5</cp:revision>
  <cp:lastPrinted>2022-05-17T22:21:00Z</cp:lastPrinted>
  <dcterms:created xsi:type="dcterms:W3CDTF">2022-05-17T21:43:00Z</dcterms:created>
  <dcterms:modified xsi:type="dcterms:W3CDTF">2022-05-18T18:07:00Z</dcterms:modified>
</cp:coreProperties>
</file>