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0D013" w14:textId="77777777" w:rsidR="00A3287B" w:rsidRPr="00E16A96" w:rsidRDefault="00A3287B" w:rsidP="00724533">
      <w:pPr>
        <w:spacing w:line="360" w:lineRule="auto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H. CONGRESO DEL ESTADO</w:t>
      </w:r>
    </w:p>
    <w:p w14:paraId="204B59D2" w14:textId="5BAE1FB4" w:rsidR="00A3287B" w:rsidRPr="00E16A96" w:rsidRDefault="00A3287B" w:rsidP="007C7EDE">
      <w:pPr>
        <w:tabs>
          <w:tab w:val="left" w:pos="6849"/>
        </w:tabs>
        <w:spacing w:line="360" w:lineRule="auto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P R E S E N T E.</w:t>
      </w:r>
      <w:r w:rsidR="007C7EDE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ab/>
      </w:r>
    </w:p>
    <w:p w14:paraId="6FAE803F" w14:textId="262CF870" w:rsidR="00A3287B" w:rsidRPr="00E16A96" w:rsidRDefault="00A3287B" w:rsidP="00724533">
      <w:pPr>
        <w:spacing w:line="360" w:lineRule="auto"/>
        <w:jc w:val="both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La suscrita </w:t>
      </w:r>
      <w:proofErr w:type="spellStart"/>
      <w:r w:rsidR="00B85CDB"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Ivó</w:t>
      </w:r>
      <w:r w:rsidR="001F2588"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n</w:t>
      </w:r>
      <w:proofErr w:type="spellEnd"/>
      <w:r w:rsidRPr="00E16A96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 xml:space="preserve"> Salazar Morales,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en mi calidad de Diputada de la Sexagésima Séptim</w:t>
      </w:r>
      <w:bookmarkStart w:id="0" w:name="_GoBack"/>
      <w:bookmarkEnd w:id="0"/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a Legislatura del H. Congres</w:t>
      </w:r>
      <w:r w:rsidR="009627BE"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o del Estado, integrante de la Fracción P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arlamentaria del Partido Revolucionario Institucional, con fundamento en los artículos 68</w:t>
      </w:r>
      <w:r w:rsidR="009627BE"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,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fracción I de la Constitución Política del Estado de Chihuahua, 167 y 168 de la Ley Orgánica del Poder Legislativo, 75 y 76 del Reglamento Interior y Prácticas Parlamentarias del Poder Legislativo y demás relativos, acudimos ante esta Honorable Asamblea Legislativa</w:t>
      </w:r>
      <w:r w:rsidR="009627BE"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,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a someter a consideración la presente iniciativa con carácter</w:t>
      </w:r>
      <w:r w:rsidR="00C11670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 xml:space="preserve"> de </w:t>
      </w:r>
      <w:r w:rsidR="00C11670" w:rsidRPr="00C11670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 xml:space="preserve">DECRETO a efecto de reformar diversos ordenamientos con el propósito de incluir traductores intérpretes de la lengua </w:t>
      </w:r>
      <w:proofErr w:type="spellStart"/>
      <w:r w:rsidR="00C11670" w:rsidRPr="00C11670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Rarámuri</w:t>
      </w:r>
      <w:proofErr w:type="spellEnd"/>
      <w:r w:rsidR="00C11670" w:rsidRPr="00C11670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 xml:space="preserve"> en las Instituciones de primer atención a mujeres </w:t>
      </w:r>
      <w:proofErr w:type="spellStart"/>
      <w:r w:rsidR="00C11670" w:rsidRPr="00C11670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>rarámuris</w:t>
      </w:r>
      <w:proofErr w:type="spellEnd"/>
      <w:r w:rsidR="00C11670" w:rsidRPr="00C11670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 xml:space="preserve"> víctimas de violencia </w:t>
      </w:r>
      <w:r w:rsidR="003E0647" w:rsidRPr="00C11670"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  <w:t xml:space="preserve"> </w:t>
      </w:r>
      <w:r w:rsidRPr="00E16A96">
        <w:rPr>
          <w:rFonts w:ascii="Century Gothic" w:hAnsi="Century Gothic" w:cs="Arial"/>
          <w:color w:val="202124"/>
          <w:sz w:val="23"/>
          <w:szCs w:val="23"/>
          <w:shd w:val="clear" w:color="auto" w:fill="FFFFFF"/>
        </w:rPr>
        <w:t>lo anterior bajo la siguiente:</w:t>
      </w:r>
    </w:p>
    <w:p w14:paraId="147AE1A8" w14:textId="77777777" w:rsidR="00A3287B" w:rsidRPr="00E16A96" w:rsidRDefault="00A3287B" w:rsidP="00724533">
      <w:pPr>
        <w:spacing w:line="360" w:lineRule="auto"/>
        <w:jc w:val="center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</w:p>
    <w:p w14:paraId="59CDB415" w14:textId="77777777" w:rsidR="00C11670" w:rsidRPr="00E929A9" w:rsidRDefault="00C11670" w:rsidP="00C11670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E929A9">
        <w:rPr>
          <w:rFonts w:ascii="Century Gothic" w:hAnsi="Century Gothic"/>
          <w:b/>
          <w:sz w:val="24"/>
        </w:rPr>
        <w:t>EXPOSICIÓN DE MOTIVOS</w:t>
      </w:r>
    </w:p>
    <w:p w14:paraId="43826065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>Chihuahua, el estado grande, es rico en territorio, cultura, población y tradiciones y posee una composición pluricultural que se sustenta originalmente en sus pueblos indígenas.</w:t>
      </w:r>
    </w:p>
    <w:p w14:paraId="7BB8E991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Es por ello que resulta de suma importancia que reconozcamos el valor que tiene su cultura, su vestimenta, comida y sobre todo su idioma. </w:t>
      </w:r>
    </w:p>
    <w:p w14:paraId="7FE54892" w14:textId="77777777" w:rsidR="00C11670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Según el censo de población y vivienda 2020 del Instituto Nacional de Estadística, Geografía e Informática, el estado cuenta con una población </w:t>
      </w:r>
      <w:r w:rsidRPr="00E929A9">
        <w:rPr>
          <w:rFonts w:ascii="Century Gothic" w:hAnsi="Century Gothic"/>
          <w:sz w:val="24"/>
        </w:rPr>
        <w:lastRenderedPageBreak/>
        <w:t>mayor a los tres años hablante de alguna lengua indígena que asciende a 110 498 personas  es decir el 3.1% de la población total del Estado.</w:t>
      </w:r>
      <w:r w:rsidRPr="00E929A9">
        <w:rPr>
          <w:rStyle w:val="Refdenotaalpie"/>
          <w:rFonts w:ascii="Century Gothic" w:hAnsi="Century Gothic"/>
          <w:sz w:val="24"/>
        </w:rPr>
        <w:footnoteReference w:id="1"/>
      </w:r>
    </w:p>
    <w:p w14:paraId="1A1E14A2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Como mestizos debemos nuestra cultura y nuestros genes a aquellos a quienes podríamos llamar de sangre pura, sin embargo la distorsión social que se ha dado hace que en muchas ocasiones tengamos un ende de superioridad respecto a los pueblos originarios. </w:t>
      </w:r>
    </w:p>
    <w:p w14:paraId="0F0A4D9E" w14:textId="77777777" w:rsidR="00C11670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En el 2006 las Chihuahua encabezo la lista que de las entidades que presentan mayores desigualdades interétnicas en el Indicé de Desarrollo </w:t>
      </w:r>
      <w:r>
        <w:rPr>
          <w:rFonts w:ascii="Century Gothic" w:hAnsi="Century Gothic"/>
          <w:sz w:val="24"/>
        </w:rPr>
        <w:t xml:space="preserve">Humano </w:t>
      </w:r>
      <w:r w:rsidRPr="00E929A9">
        <w:rPr>
          <w:rFonts w:ascii="Century Gothic" w:hAnsi="Century Gothic"/>
          <w:sz w:val="24"/>
        </w:rPr>
        <w:t xml:space="preserve">con una diferencia de 26.1% entre indígenas y no indígenas, seguida por Sinaloa (19.3%), Durango (16.5%). </w:t>
      </w:r>
    </w:p>
    <w:p w14:paraId="195053CF" w14:textId="77777777" w:rsidR="00C11670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Los derechos humanos de los indígenas se encuentran protegidos por la Constitución Política de los Estados Unidos Mexicanos, los tratados internacionales y las diferentes leyes en la materia y uno de los derechos </w:t>
      </w:r>
      <w:proofErr w:type="spellStart"/>
      <w:r>
        <w:rPr>
          <w:rFonts w:ascii="Century Gothic" w:hAnsi="Century Gothic"/>
          <w:sz w:val="24"/>
        </w:rPr>
        <w:t>mas</w:t>
      </w:r>
      <w:proofErr w:type="spellEnd"/>
      <w:r>
        <w:rPr>
          <w:rFonts w:ascii="Century Gothic" w:hAnsi="Century Gothic"/>
          <w:sz w:val="24"/>
        </w:rPr>
        <w:t xml:space="preserve"> importantes es vivir una vida libre de violencia. </w:t>
      </w:r>
    </w:p>
    <w:p w14:paraId="39ABE286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La violencia de género en sociedades culturalmente diferenciadas y excluidas obliga a ubicar la problemática en un contexto que establezca claramente las condiciones de diferencia, desigualdad y diversidad de las mujeres indígenas. Y es que uno de los grandes problemas es que las mujeres indígenas no solamente no gozan del pleno derecho a la igualdad, sin que  las leyes en materia de violencia de género son escritas e interpretadas de manera discriminatoria.   </w:t>
      </w:r>
    </w:p>
    <w:p w14:paraId="121DFC9C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lastRenderedPageBreak/>
        <w:t>Tan solo el año pasado se registraron en el estado aproximadamente 490 carpetas de investigación en las que los actores son pertenecientes a alguna etnia indígena, sin embargo un gran número de mujeres indígenas se quedan en la cifra negra,</w:t>
      </w:r>
      <w:r>
        <w:rPr>
          <w:rFonts w:ascii="Century Gothic" w:hAnsi="Century Gothic"/>
          <w:sz w:val="24"/>
        </w:rPr>
        <w:t xml:space="preserve"> ya </w:t>
      </w:r>
      <w:r w:rsidRPr="00E929A9">
        <w:rPr>
          <w:rFonts w:ascii="Century Gothic" w:hAnsi="Century Gothic"/>
          <w:sz w:val="24"/>
        </w:rPr>
        <w:t xml:space="preserve">que no acude a denunciar denunciados por vergüenza, miedo a que la autoridad correspondiente no hiciera para ayudarlas y o a ser discriminadas por ser </w:t>
      </w:r>
      <w:proofErr w:type="spellStart"/>
      <w:r w:rsidRPr="00E929A9">
        <w:rPr>
          <w:rFonts w:ascii="Century Gothic" w:hAnsi="Century Gothic"/>
          <w:sz w:val="24"/>
        </w:rPr>
        <w:t>Ráramuris</w:t>
      </w:r>
      <w:proofErr w:type="spellEnd"/>
      <w:r w:rsidRPr="00E929A9">
        <w:rPr>
          <w:rFonts w:ascii="Century Gothic" w:hAnsi="Century Gothic"/>
          <w:sz w:val="24"/>
        </w:rPr>
        <w:t>, por el color de piel, por cómo se visten, y por cómo hablan</w:t>
      </w:r>
    </w:p>
    <w:p w14:paraId="23709C8E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La violencia contra las mujeres no puede ser justificada en ningún caso, las instituciones y políticas públicas del estado deben contar con un enfoque de género e interculturalidad, para con ello enfrentar una gran problemática que aqueja a nuestra entidad, como lo es la violencia de género en las comunidades </w:t>
      </w:r>
      <w:proofErr w:type="spellStart"/>
      <w:r w:rsidRPr="00E929A9">
        <w:rPr>
          <w:rFonts w:ascii="Century Gothic" w:hAnsi="Century Gothic"/>
          <w:sz w:val="24"/>
        </w:rPr>
        <w:t>rarámuris</w:t>
      </w:r>
      <w:proofErr w:type="spellEnd"/>
      <w:r w:rsidRPr="00E929A9">
        <w:rPr>
          <w:rFonts w:ascii="Century Gothic" w:hAnsi="Century Gothic"/>
          <w:sz w:val="24"/>
        </w:rPr>
        <w:t xml:space="preserve"> del estado. Se dice, que la violencia entre las parejas </w:t>
      </w:r>
      <w:proofErr w:type="spellStart"/>
      <w:r w:rsidRPr="00E929A9">
        <w:rPr>
          <w:rFonts w:ascii="Century Gothic" w:hAnsi="Century Gothic"/>
          <w:sz w:val="24"/>
        </w:rPr>
        <w:t>Ráramuris</w:t>
      </w:r>
      <w:proofErr w:type="spellEnd"/>
      <w:r w:rsidRPr="00E929A9">
        <w:rPr>
          <w:rFonts w:ascii="Century Gothic" w:hAnsi="Century Gothic"/>
          <w:sz w:val="24"/>
        </w:rPr>
        <w:t xml:space="preserve"> es un fenómeno que corresponde a su forma de vida y a sus usos y costumbres, sin embargo las causas más comunes de la violencia intrafamiliar se debe al uso frecuente de licor, el desempleo, baja autoestima, celos, estrés y por el consumo de drogas.</w:t>
      </w:r>
      <w:r w:rsidRPr="00E929A9">
        <w:rPr>
          <w:rStyle w:val="Refdenotaalpie"/>
          <w:rFonts w:ascii="Century Gothic" w:hAnsi="Century Gothic"/>
          <w:sz w:val="24"/>
        </w:rPr>
        <w:footnoteReference w:id="2"/>
      </w:r>
      <w:r w:rsidRPr="00E929A9">
        <w:rPr>
          <w:rFonts w:ascii="Century Gothic" w:hAnsi="Century Gothic"/>
          <w:sz w:val="24"/>
        </w:rPr>
        <w:t xml:space="preserve"> La dimensión intercultural exige reconocer el plano de la comunidad como el primer escenario donde se producen y resuelven los episodios de violencia contra las mujeres, lo que lleva a que en cualquier caso, la legitimación social de los derechos de las mujeres indígenas en el ámbito comunitario es un paso indispensable para cerrar de la brecha</w:t>
      </w:r>
    </w:p>
    <w:p w14:paraId="3232A9AF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Alba Yaneth, Gutiérrez Palma, estudiante de la licenciatura en Derecho de la Universidad Autónoma Intercultural de Sinaloa realizó un estudio de </w:t>
      </w:r>
      <w:r w:rsidRPr="00E929A9">
        <w:rPr>
          <w:rFonts w:ascii="Century Gothic" w:hAnsi="Century Gothic"/>
          <w:sz w:val="24"/>
        </w:rPr>
        <w:lastRenderedPageBreak/>
        <w:t xml:space="preserve">violencia de Género en algunas comunidades </w:t>
      </w:r>
      <w:proofErr w:type="spellStart"/>
      <w:r w:rsidRPr="00E929A9">
        <w:rPr>
          <w:rFonts w:ascii="Century Gothic" w:hAnsi="Century Gothic"/>
          <w:sz w:val="24"/>
        </w:rPr>
        <w:t>rarámuris</w:t>
      </w:r>
      <w:proofErr w:type="spellEnd"/>
      <w:r w:rsidRPr="00E929A9">
        <w:rPr>
          <w:rFonts w:ascii="Century Gothic" w:hAnsi="Century Gothic"/>
          <w:sz w:val="24"/>
        </w:rPr>
        <w:t xml:space="preserve"> del municipio de </w:t>
      </w:r>
      <w:proofErr w:type="spellStart"/>
      <w:r w:rsidRPr="00E929A9">
        <w:rPr>
          <w:rFonts w:ascii="Century Gothic" w:hAnsi="Century Gothic"/>
          <w:sz w:val="24"/>
        </w:rPr>
        <w:t>Guachochi</w:t>
      </w:r>
      <w:proofErr w:type="spellEnd"/>
      <w:r w:rsidRPr="00E929A9">
        <w:rPr>
          <w:rFonts w:ascii="Century Gothic" w:hAnsi="Century Gothic"/>
          <w:sz w:val="24"/>
        </w:rPr>
        <w:t xml:space="preserve"> en donde destaca que en la mayoría de los casos los hombres tratan mal a las mujeres, las golpean, quieren mandar, hacen menos a la mujer, también tratan mal a los hijos y a personas mayores, y señalan que son abusadas pues los hombres dejan caer todas sus frustraciones personales en su familia.</w:t>
      </w:r>
    </w:p>
    <w:p w14:paraId="5CA47DF5" w14:textId="77777777" w:rsidR="00C11670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Es importante destacar que la violencia contra las mujeres no es ninguna costumbre, no forma parte de ninguna tradición y debemos hacer lo posible por erradicar cualquier tipo de expresión de violencia que minimice los derechos humanos de las mujeres pertenecientes a los pueblos originarios. </w:t>
      </w:r>
    </w:p>
    <w:p w14:paraId="2D81029C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En base a esto es necesario contar con traductores intérpretes que brinden a las mujeres </w:t>
      </w:r>
      <w:proofErr w:type="spellStart"/>
      <w:r w:rsidRPr="00E929A9">
        <w:rPr>
          <w:rFonts w:ascii="Century Gothic" w:hAnsi="Century Gothic"/>
          <w:sz w:val="24"/>
        </w:rPr>
        <w:t>rarámuris</w:t>
      </w:r>
      <w:proofErr w:type="spellEnd"/>
      <w:r w:rsidRPr="00E929A9">
        <w:rPr>
          <w:rFonts w:ascii="Century Gothic" w:hAnsi="Century Gothic"/>
          <w:sz w:val="24"/>
        </w:rPr>
        <w:t xml:space="preserve"> la certeza de poder acudir a las instituciones del estado a denunciar la violencia que viven, con plena seguridad de que habrá traductores intérpretes que puedan comprender a la perfección la situación que intentan describir, no solo por el hecho de que es un derecho reconocido en la Constitución y en los diferentes ordenamientos legales y tratados internacionales, sino porque esto permitirá a las mujeres </w:t>
      </w:r>
      <w:proofErr w:type="spellStart"/>
      <w:r w:rsidRPr="00E929A9">
        <w:rPr>
          <w:rFonts w:ascii="Century Gothic" w:hAnsi="Century Gothic"/>
          <w:sz w:val="24"/>
        </w:rPr>
        <w:t>raramurís</w:t>
      </w:r>
      <w:proofErr w:type="spellEnd"/>
      <w:r w:rsidRPr="00E929A9">
        <w:rPr>
          <w:rFonts w:ascii="Century Gothic" w:hAnsi="Century Gothic"/>
          <w:sz w:val="24"/>
        </w:rPr>
        <w:t xml:space="preserve"> recuperar la confianza en las instituciones públicas que deberían estar para brindar apoyo, físico y psicológico ante la violencia de género y así poder avanzar en la construcción de una vida libre de violencia para las mujeres. </w:t>
      </w:r>
    </w:p>
    <w:p w14:paraId="494DF602" w14:textId="77777777" w:rsidR="00C11670" w:rsidRPr="00E929A9" w:rsidRDefault="00C11670" w:rsidP="00C11670">
      <w:pPr>
        <w:spacing w:line="360" w:lineRule="auto"/>
        <w:jc w:val="both"/>
        <w:rPr>
          <w:rFonts w:ascii="Century Gothic" w:hAnsi="Century Gothic"/>
          <w:sz w:val="24"/>
        </w:rPr>
      </w:pPr>
      <w:r w:rsidRPr="00E929A9">
        <w:rPr>
          <w:rFonts w:ascii="Century Gothic" w:hAnsi="Century Gothic"/>
          <w:sz w:val="24"/>
        </w:rPr>
        <w:t xml:space="preserve">Es por ello que proponemos la integración de traductores intérpretes certificados, dentro de las instituciones de primera atención a las mujeres víctimas de violencia que eviten la re victimización de estas mujeres. </w:t>
      </w:r>
    </w:p>
    <w:p w14:paraId="72B26CF8" w14:textId="77777777" w:rsidR="00C11670" w:rsidRPr="00E16A96" w:rsidRDefault="00C11670" w:rsidP="00724533">
      <w:pPr>
        <w:spacing w:line="360" w:lineRule="auto"/>
        <w:jc w:val="center"/>
        <w:rPr>
          <w:rFonts w:ascii="Century Gothic" w:hAnsi="Century Gothic" w:cs="Arial"/>
          <w:b/>
          <w:color w:val="202124"/>
          <w:sz w:val="23"/>
          <w:szCs w:val="23"/>
          <w:shd w:val="clear" w:color="auto" w:fill="FFFFFF"/>
        </w:rPr>
      </w:pPr>
    </w:p>
    <w:p w14:paraId="1E70C2FE" w14:textId="609C4404" w:rsidR="008B5FF8" w:rsidRPr="00E16A96" w:rsidRDefault="008B5FF8" w:rsidP="00724533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E16A96">
        <w:rPr>
          <w:rFonts w:ascii="Century Gothic" w:hAnsi="Century Gothic"/>
          <w:sz w:val="23"/>
          <w:szCs w:val="23"/>
        </w:rPr>
        <w:lastRenderedPageBreak/>
        <w:t>Por ello sometemos a consideración d</w:t>
      </w:r>
      <w:r w:rsidR="00724533" w:rsidRPr="00E16A96">
        <w:rPr>
          <w:rFonts w:ascii="Century Gothic" w:hAnsi="Century Gothic"/>
          <w:sz w:val="23"/>
          <w:szCs w:val="23"/>
        </w:rPr>
        <w:t>e este H. Congreso el siguiente:</w:t>
      </w:r>
    </w:p>
    <w:p w14:paraId="65010E67" w14:textId="77777777" w:rsidR="00724533" w:rsidRPr="00E16A96" w:rsidRDefault="00724533" w:rsidP="00724533">
      <w:pPr>
        <w:spacing w:line="360" w:lineRule="auto"/>
        <w:jc w:val="both"/>
        <w:rPr>
          <w:rFonts w:ascii="Century Gothic" w:hAnsi="Century Gothic"/>
          <w:sz w:val="23"/>
          <w:szCs w:val="23"/>
        </w:rPr>
      </w:pPr>
    </w:p>
    <w:p w14:paraId="0EFEC1AD" w14:textId="1AB8279F" w:rsidR="003E0647" w:rsidRDefault="00C11670" w:rsidP="00C11670">
      <w:pPr>
        <w:shd w:val="clear" w:color="auto" w:fill="FFFFFF"/>
        <w:spacing w:after="0" w:line="360" w:lineRule="auto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DECRETO</w:t>
      </w:r>
    </w:p>
    <w:p w14:paraId="25D4D109" w14:textId="77777777" w:rsidR="00C11670" w:rsidRPr="000B09E1" w:rsidRDefault="00C11670" w:rsidP="00C11670">
      <w:pPr>
        <w:spacing w:line="360" w:lineRule="auto"/>
        <w:jc w:val="both"/>
        <w:rPr>
          <w:rFonts w:ascii="Century Gothic" w:hAnsi="Century Gothic"/>
        </w:rPr>
      </w:pPr>
      <w:r w:rsidRPr="000B09E1">
        <w:rPr>
          <w:rFonts w:ascii="Century Gothic" w:hAnsi="Century Gothic"/>
          <w:b/>
        </w:rPr>
        <w:t xml:space="preserve">ARTICULO PRIMERO.- </w:t>
      </w:r>
      <w:r w:rsidRPr="000B09E1">
        <w:rPr>
          <w:rFonts w:ascii="Century Gothic" w:hAnsi="Century Gothic"/>
        </w:rPr>
        <w:t>Se reforma el artículo 293 de la Ley del Sistema Estatal de Seguridad Pública para quedar redactado de la siguiente manera:</w:t>
      </w:r>
    </w:p>
    <w:p w14:paraId="70640AAD" w14:textId="77777777" w:rsidR="00C11670" w:rsidRPr="000B09E1" w:rsidRDefault="00C11670" w:rsidP="00C11670">
      <w:pPr>
        <w:spacing w:line="360" w:lineRule="auto"/>
        <w:jc w:val="both"/>
        <w:rPr>
          <w:rFonts w:ascii="Century Gothic" w:hAnsi="Century Gothic"/>
          <w:b/>
        </w:rPr>
      </w:pPr>
      <w:r w:rsidRPr="000B09E1">
        <w:rPr>
          <w:rFonts w:ascii="Century Gothic" w:hAnsi="Century Gothic"/>
          <w:b/>
        </w:rPr>
        <w:t>Artículo 293.</w:t>
      </w:r>
    </w:p>
    <w:p w14:paraId="48FA88D5" w14:textId="77777777" w:rsidR="00C11670" w:rsidRPr="000B09E1" w:rsidRDefault="00C11670" w:rsidP="00C11670">
      <w:pPr>
        <w:spacing w:line="360" w:lineRule="auto"/>
        <w:jc w:val="both"/>
        <w:rPr>
          <w:rFonts w:ascii="Century Gothic" w:hAnsi="Century Gothic"/>
        </w:rPr>
      </w:pPr>
      <w:r w:rsidRPr="000B09E1">
        <w:rPr>
          <w:rFonts w:ascii="Century Gothic" w:hAnsi="Century Gothic"/>
        </w:rPr>
        <w:t xml:space="preserve">El Estado y los municipios deberán establecer un servicio de llamadas de emergencia y de denuncia anónima sobre faltas y delitos de que tenga conocimiento la comunidad, el que operará con un número único de atención telefónica, </w:t>
      </w:r>
      <w:r w:rsidRPr="000B09E1">
        <w:rPr>
          <w:rFonts w:ascii="Century Gothic" w:hAnsi="Century Gothic"/>
          <w:b/>
          <w:i/>
        </w:rPr>
        <w:t>dentro del cual se garantice la integración de personas traductoras e intérpretes</w:t>
      </w:r>
      <w:r w:rsidRPr="000B09E1">
        <w:rPr>
          <w:rFonts w:ascii="Century Gothic" w:hAnsi="Century Gothic"/>
        </w:rPr>
        <w:t>, conforme a los criterios que establezcan las instancias federales competentes para la homologación de los servicios. El servicio tendrá comunicación directa con las Instituciones.</w:t>
      </w:r>
    </w:p>
    <w:p w14:paraId="4E602221" w14:textId="77777777" w:rsidR="00C11670" w:rsidRPr="000B09E1" w:rsidRDefault="00C11670" w:rsidP="00C11670">
      <w:pPr>
        <w:spacing w:line="360" w:lineRule="auto"/>
        <w:rPr>
          <w:rFonts w:ascii="Century Gothic" w:hAnsi="Century Gothic"/>
          <w:b/>
        </w:rPr>
      </w:pPr>
    </w:p>
    <w:p w14:paraId="590A2228" w14:textId="77777777" w:rsidR="00C11670" w:rsidRPr="000B09E1" w:rsidRDefault="00C11670" w:rsidP="00C11670">
      <w:pPr>
        <w:spacing w:line="360" w:lineRule="auto"/>
        <w:jc w:val="both"/>
        <w:rPr>
          <w:rFonts w:ascii="Century Gothic" w:hAnsi="Century Gothic"/>
          <w:b/>
        </w:rPr>
      </w:pPr>
      <w:r w:rsidRPr="000B09E1">
        <w:rPr>
          <w:rFonts w:ascii="Century Gothic" w:hAnsi="Century Gothic"/>
          <w:b/>
        </w:rPr>
        <w:t xml:space="preserve">ARTICULO SEGUNDO.- </w:t>
      </w:r>
      <w:r w:rsidRPr="000B09E1">
        <w:rPr>
          <w:rFonts w:ascii="Century Gothic" w:hAnsi="Century Gothic"/>
        </w:rPr>
        <w:t>Se reforma el artículo 8 Bis de Ley Orgánica de la Fiscalía General del Estado de Chihuahua, adicionándolo con un apartado F, para quedar redactado de la siguiente manera:</w:t>
      </w:r>
    </w:p>
    <w:p w14:paraId="74CD2E06" w14:textId="77777777" w:rsidR="00C11670" w:rsidRPr="000B09E1" w:rsidRDefault="00C11670" w:rsidP="00C11670">
      <w:pPr>
        <w:spacing w:line="360" w:lineRule="auto"/>
        <w:rPr>
          <w:rFonts w:ascii="Century Gothic" w:hAnsi="Century Gothic"/>
        </w:rPr>
      </w:pPr>
      <w:r w:rsidRPr="000B09E1">
        <w:rPr>
          <w:rFonts w:ascii="Century Gothic" w:hAnsi="Century Gothic"/>
          <w:b/>
        </w:rPr>
        <w:t>Artículo 8 Bis.</w:t>
      </w:r>
      <w:r w:rsidRPr="000B09E1">
        <w:rPr>
          <w:rFonts w:ascii="Century Gothic" w:hAnsi="Century Gothic"/>
        </w:rPr>
        <w:t xml:space="preserve"> …</w:t>
      </w:r>
    </w:p>
    <w:p w14:paraId="7E6B7FAE" w14:textId="77777777" w:rsidR="00C11670" w:rsidRPr="000B09E1" w:rsidRDefault="00C11670" w:rsidP="00C11670">
      <w:pPr>
        <w:spacing w:line="360" w:lineRule="auto"/>
        <w:rPr>
          <w:rFonts w:ascii="Century Gothic" w:hAnsi="Century Gothic"/>
        </w:rPr>
      </w:pPr>
      <w:r w:rsidRPr="000B09E1">
        <w:rPr>
          <w:rFonts w:ascii="Century Gothic" w:hAnsi="Century Gothic"/>
        </w:rPr>
        <w:t>…</w:t>
      </w:r>
    </w:p>
    <w:p w14:paraId="7D0E3ECD" w14:textId="77777777" w:rsidR="00C11670" w:rsidRPr="000B09E1" w:rsidRDefault="00C11670" w:rsidP="00C11670">
      <w:pPr>
        <w:spacing w:line="360" w:lineRule="auto"/>
        <w:jc w:val="both"/>
        <w:rPr>
          <w:rFonts w:ascii="Century Gothic" w:hAnsi="Century Gothic"/>
          <w:b/>
          <w:i/>
        </w:rPr>
      </w:pPr>
      <w:r w:rsidRPr="000B09E1">
        <w:rPr>
          <w:rFonts w:ascii="Century Gothic" w:hAnsi="Century Gothic"/>
          <w:b/>
          <w:i/>
        </w:rPr>
        <w:t xml:space="preserve">F. La obligación de contar con personas traductoras e intérpretes de la lengua </w:t>
      </w:r>
      <w:proofErr w:type="spellStart"/>
      <w:r w:rsidRPr="000B09E1">
        <w:rPr>
          <w:rFonts w:ascii="Century Gothic" w:hAnsi="Century Gothic"/>
          <w:b/>
          <w:i/>
        </w:rPr>
        <w:t>ralámuli</w:t>
      </w:r>
      <w:proofErr w:type="spellEnd"/>
      <w:r w:rsidRPr="000B09E1">
        <w:rPr>
          <w:rFonts w:ascii="Century Gothic" w:hAnsi="Century Gothic"/>
          <w:b/>
          <w:i/>
        </w:rPr>
        <w:t>, con la finalidad de garantizar una atención eficiente a las víctimas pertenecientes a las comunidades de pueblos indígenas en nuestro Estado. Así como promover dicha acción dentro de los órganos administrativos desconcentrados bajo su coordinación.</w:t>
      </w:r>
    </w:p>
    <w:p w14:paraId="268C43C6" w14:textId="77777777" w:rsidR="00C11670" w:rsidRPr="000B09E1" w:rsidRDefault="00C11670" w:rsidP="00C11670">
      <w:pPr>
        <w:spacing w:line="360" w:lineRule="auto"/>
        <w:rPr>
          <w:rFonts w:ascii="Century Gothic" w:hAnsi="Century Gothic"/>
        </w:rPr>
      </w:pPr>
    </w:p>
    <w:p w14:paraId="6E10BBCC" w14:textId="77777777" w:rsidR="00C11670" w:rsidRPr="000B09E1" w:rsidRDefault="00C11670" w:rsidP="00C11670">
      <w:pPr>
        <w:spacing w:line="360" w:lineRule="auto"/>
        <w:rPr>
          <w:rFonts w:ascii="Century Gothic" w:hAnsi="Century Gothic"/>
          <w:b/>
        </w:rPr>
      </w:pPr>
      <w:r w:rsidRPr="000B09E1">
        <w:rPr>
          <w:rFonts w:ascii="Century Gothic" w:hAnsi="Century Gothic"/>
          <w:b/>
        </w:rPr>
        <w:t xml:space="preserve">ARTICULO TERCERO.- </w:t>
      </w:r>
      <w:r w:rsidRPr="000B09E1">
        <w:rPr>
          <w:rFonts w:ascii="Century Gothic" w:hAnsi="Century Gothic"/>
        </w:rPr>
        <w:t xml:space="preserve">Se reforma el artículo 3 de </w:t>
      </w:r>
      <w:r>
        <w:rPr>
          <w:rFonts w:ascii="Century Gothic" w:hAnsi="Century Gothic"/>
        </w:rPr>
        <w:t xml:space="preserve">la </w:t>
      </w:r>
      <w:r w:rsidRPr="000B09E1">
        <w:rPr>
          <w:rFonts w:ascii="Century Gothic" w:hAnsi="Century Gothic"/>
        </w:rPr>
        <w:t>Ley del Instituto Chihuahuense de las Mujeres, para quedar redactado de la siguiente manera:</w:t>
      </w:r>
    </w:p>
    <w:p w14:paraId="13017C25" w14:textId="77777777" w:rsidR="00C11670" w:rsidRPr="000B09E1" w:rsidRDefault="00C11670" w:rsidP="00C11670">
      <w:pPr>
        <w:spacing w:line="360" w:lineRule="auto"/>
        <w:rPr>
          <w:rFonts w:ascii="Century Gothic" w:hAnsi="Century Gothic"/>
          <w:b/>
        </w:rPr>
      </w:pPr>
      <w:r w:rsidRPr="000B09E1">
        <w:rPr>
          <w:rFonts w:ascii="Century Gothic" w:hAnsi="Century Gothic"/>
          <w:b/>
        </w:rPr>
        <w:t>Artículo 3. …</w:t>
      </w:r>
    </w:p>
    <w:p w14:paraId="3B0454CF" w14:textId="77777777" w:rsidR="00C11670" w:rsidRPr="000B09E1" w:rsidRDefault="00C11670" w:rsidP="00C11670">
      <w:pPr>
        <w:spacing w:line="360" w:lineRule="auto"/>
        <w:rPr>
          <w:rFonts w:ascii="Century Gothic" w:hAnsi="Century Gothic"/>
        </w:rPr>
      </w:pPr>
      <w:r w:rsidRPr="000B09E1">
        <w:rPr>
          <w:rFonts w:ascii="Century Gothic" w:hAnsi="Century Gothic"/>
        </w:rPr>
        <w:t>I-XV. …</w:t>
      </w:r>
    </w:p>
    <w:p w14:paraId="303659F9" w14:textId="77777777" w:rsidR="00C11670" w:rsidRDefault="00C11670" w:rsidP="00C11670">
      <w:pPr>
        <w:spacing w:line="360" w:lineRule="auto"/>
        <w:jc w:val="both"/>
        <w:rPr>
          <w:rFonts w:ascii="Century Gothic" w:hAnsi="Century Gothic"/>
        </w:rPr>
      </w:pPr>
      <w:r w:rsidRPr="000B09E1">
        <w:rPr>
          <w:rFonts w:ascii="Century Gothic" w:hAnsi="Century Gothic"/>
        </w:rPr>
        <w:t xml:space="preserve">Asimismo el Instituto promoverá, en el ámbito de su competencia, la perspectiva de género y un enfoque intercultural, que integre </w:t>
      </w:r>
      <w:r w:rsidRPr="000B09E1">
        <w:rPr>
          <w:rFonts w:ascii="Century Gothic" w:hAnsi="Century Gothic"/>
          <w:b/>
          <w:i/>
        </w:rPr>
        <w:t>de manera obligatoria y permanente</w:t>
      </w:r>
      <w:r w:rsidRPr="000B09E1">
        <w:rPr>
          <w:rFonts w:ascii="Century Gothic" w:hAnsi="Century Gothic"/>
          <w:b/>
        </w:rPr>
        <w:t xml:space="preserve"> </w:t>
      </w:r>
      <w:r w:rsidRPr="000B09E1">
        <w:rPr>
          <w:rFonts w:ascii="Century Gothic" w:hAnsi="Century Gothic"/>
        </w:rPr>
        <w:t>la presencia de personas traductoras e intérpretes de los diferentes idiomas indígenas, asegurando la participación de mujeres indígenas en los procesos de adopción de decisiones a fin de eliminar la discriminación en contra de estas.</w:t>
      </w:r>
    </w:p>
    <w:p w14:paraId="302677F4" w14:textId="77777777" w:rsidR="00C11670" w:rsidRPr="000B09E1" w:rsidRDefault="00C11670" w:rsidP="00C11670">
      <w:pPr>
        <w:spacing w:line="360" w:lineRule="auto"/>
        <w:rPr>
          <w:rFonts w:ascii="Century Gothic" w:hAnsi="Century Gothic"/>
        </w:rPr>
      </w:pPr>
    </w:p>
    <w:p w14:paraId="4ED4A4F4" w14:textId="77777777" w:rsidR="00C11670" w:rsidRDefault="00C11670" w:rsidP="00C11670">
      <w:pPr>
        <w:spacing w:line="360" w:lineRule="auto"/>
        <w:rPr>
          <w:rFonts w:ascii="Century Gothic" w:hAnsi="Century Gothic"/>
        </w:rPr>
      </w:pPr>
      <w:r w:rsidRPr="000B09E1">
        <w:rPr>
          <w:rFonts w:ascii="Century Gothic" w:hAnsi="Century Gothic"/>
          <w:b/>
        </w:rPr>
        <w:t xml:space="preserve">ARTICULO </w:t>
      </w:r>
      <w:r>
        <w:rPr>
          <w:rFonts w:ascii="Century Gothic" w:hAnsi="Century Gothic"/>
          <w:b/>
        </w:rPr>
        <w:t>CUARTO</w:t>
      </w:r>
      <w:r w:rsidRPr="000B09E1">
        <w:rPr>
          <w:rFonts w:ascii="Century Gothic" w:hAnsi="Century Gothic"/>
          <w:b/>
        </w:rPr>
        <w:t xml:space="preserve">.- </w:t>
      </w:r>
      <w:r w:rsidRPr="000B09E1">
        <w:rPr>
          <w:rFonts w:ascii="Century Gothic" w:hAnsi="Century Gothic"/>
        </w:rPr>
        <w:t xml:space="preserve">Se reforma el artículo </w:t>
      </w:r>
      <w:r>
        <w:rPr>
          <w:rFonts w:ascii="Century Gothic" w:hAnsi="Century Gothic"/>
        </w:rPr>
        <w:t>25</w:t>
      </w:r>
      <w:r w:rsidRPr="000B09E1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 xml:space="preserve">La </w:t>
      </w:r>
      <w:r w:rsidRPr="000B09E1">
        <w:rPr>
          <w:rFonts w:ascii="Century Gothic" w:hAnsi="Century Gothic"/>
        </w:rPr>
        <w:t xml:space="preserve">Ley </w:t>
      </w:r>
      <w:r>
        <w:rPr>
          <w:rFonts w:ascii="Century Gothic" w:hAnsi="Century Gothic"/>
        </w:rPr>
        <w:t>Estatal del Derecho de las mujeres a una Vida libre de Violencia, adicionándolo con una fracción XIV</w:t>
      </w:r>
      <w:r w:rsidRPr="000B09E1">
        <w:rPr>
          <w:rFonts w:ascii="Century Gothic" w:hAnsi="Century Gothic"/>
        </w:rPr>
        <w:t>, para quedar redactado de la siguiente manera:</w:t>
      </w:r>
    </w:p>
    <w:p w14:paraId="4EC91243" w14:textId="77777777" w:rsidR="00C11670" w:rsidRDefault="00C11670" w:rsidP="00C1167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Artículo 25. ...:</w:t>
      </w:r>
    </w:p>
    <w:p w14:paraId="12CE6437" w14:textId="77777777" w:rsidR="00C11670" w:rsidRDefault="00C11670" w:rsidP="00C1167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I-XIII. …; </w:t>
      </w:r>
    </w:p>
    <w:p w14:paraId="12E75D96" w14:textId="77777777" w:rsidR="00C11670" w:rsidRDefault="00C11670" w:rsidP="00C11670">
      <w:pPr>
        <w:spacing w:line="360" w:lineRule="auto"/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 xml:space="preserve">XIV. </w:t>
      </w:r>
      <w:r>
        <w:rPr>
          <w:rFonts w:ascii="Century Gothic" w:hAnsi="Century Gothic"/>
          <w:b/>
          <w:i/>
        </w:rPr>
        <w:t>C</w:t>
      </w:r>
      <w:r w:rsidRPr="000B09E1">
        <w:rPr>
          <w:rFonts w:ascii="Century Gothic" w:hAnsi="Century Gothic"/>
          <w:b/>
          <w:i/>
        </w:rPr>
        <w:t>ontar con personas traductoras e intérpretes</w:t>
      </w:r>
      <w:r>
        <w:rPr>
          <w:rFonts w:ascii="Century Gothic" w:hAnsi="Century Gothic"/>
          <w:b/>
          <w:i/>
        </w:rPr>
        <w:t xml:space="preserve"> de la lengua </w:t>
      </w:r>
      <w:proofErr w:type="spellStart"/>
      <w:r>
        <w:rPr>
          <w:rFonts w:ascii="Century Gothic" w:hAnsi="Century Gothic"/>
          <w:b/>
          <w:i/>
        </w:rPr>
        <w:t>rar</w:t>
      </w:r>
      <w:r w:rsidRPr="000B09E1">
        <w:rPr>
          <w:rFonts w:ascii="Century Gothic" w:hAnsi="Century Gothic"/>
          <w:b/>
          <w:i/>
        </w:rPr>
        <w:t>ámu</w:t>
      </w:r>
      <w:r>
        <w:rPr>
          <w:rFonts w:ascii="Century Gothic" w:hAnsi="Century Gothic"/>
          <w:b/>
          <w:i/>
        </w:rPr>
        <w:t>r</w:t>
      </w:r>
      <w:r w:rsidRPr="000B09E1">
        <w:rPr>
          <w:rFonts w:ascii="Century Gothic" w:hAnsi="Century Gothic"/>
          <w:b/>
          <w:i/>
        </w:rPr>
        <w:t>li</w:t>
      </w:r>
      <w:proofErr w:type="spellEnd"/>
      <w:r w:rsidRPr="000B09E1">
        <w:rPr>
          <w:rFonts w:ascii="Century Gothic" w:hAnsi="Century Gothic"/>
          <w:b/>
          <w:i/>
        </w:rPr>
        <w:t>, con la finalidad de garantizar una atención eficiente a las víctimas pertenecientes a las comunidades de pueblos indígenas en nuestro Estado. Así como promover dicha acción dentro de los órganos administrativos desconcentrados bajo su coordinación.</w:t>
      </w:r>
    </w:p>
    <w:p w14:paraId="50FE0188" w14:textId="77777777" w:rsidR="00C11670" w:rsidRDefault="00C11670" w:rsidP="00C11670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TRANSITORIO </w:t>
      </w:r>
    </w:p>
    <w:p w14:paraId="3B8DA788" w14:textId="77777777" w:rsidR="00C11670" w:rsidRPr="00F266AE" w:rsidRDefault="00C11670" w:rsidP="00C1167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 xml:space="preserve">ARTÍCULO ÚNICO.- </w:t>
      </w:r>
      <w:r w:rsidRPr="00F266AE">
        <w:rPr>
          <w:rFonts w:ascii="Century Gothic" w:hAnsi="Century Gothic"/>
        </w:rPr>
        <w:t>El presente Decreto entra en vigor al día siguiente de su publicación en el Periódico Oficial del Estado.</w:t>
      </w:r>
    </w:p>
    <w:p w14:paraId="5F2E9FDF" w14:textId="77777777" w:rsidR="00C11670" w:rsidRPr="00E16A96" w:rsidRDefault="00C11670" w:rsidP="00C11670">
      <w:pPr>
        <w:shd w:val="clear" w:color="auto" w:fill="FFFFFF"/>
        <w:spacing w:after="0" w:line="360" w:lineRule="auto"/>
        <w:jc w:val="center"/>
        <w:rPr>
          <w:rFonts w:ascii="Century Gothic" w:hAnsi="Century Gothic"/>
          <w:sz w:val="23"/>
          <w:szCs w:val="23"/>
        </w:rPr>
      </w:pPr>
    </w:p>
    <w:p w14:paraId="453CBF20" w14:textId="28ABE70E" w:rsidR="00FA3C7C" w:rsidRPr="00E16A96" w:rsidRDefault="00FA3C7C" w:rsidP="007245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Económico.</w:t>
      </w:r>
      <w:r w:rsidRPr="00E16A96">
        <w:rPr>
          <w:rFonts w:ascii="Century Gothic" w:hAnsi="Century Gothic"/>
          <w:sz w:val="23"/>
          <w:szCs w:val="23"/>
        </w:rPr>
        <w:t xml:space="preserve"> Aprobado que sea, remítase copia del presente Acuerdo a la Secretaría correspondiente para que actúe en consecuencia.</w:t>
      </w:r>
    </w:p>
    <w:p w14:paraId="467CFF79" w14:textId="70300F38" w:rsidR="00FA3C7C" w:rsidRDefault="00FA3C7C" w:rsidP="00724533">
      <w:pPr>
        <w:spacing w:line="360" w:lineRule="auto"/>
        <w:rPr>
          <w:rFonts w:ascii="Century Gothic" w:hAnsi="Century Gothic"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D A D O</w:t>
      </w:r>
      <w:r w:rsidRPr="00E16A96">
        <w:rPr>
          <w:rFonts w:ascii="Century Gothic" w:hAnsi="Century Gothic"/>
          <w:sz w:val="23"/>
          <w:szCs w:val="23"/>
        </w:rPr>
        <w:t xml:space="preserve"> en el Salón de Sesiones del Palacio del Poder Legislativo a los </w:t>
      </w:r>
      <w:r w:rsidR="00E16A96" w:rsidRPr="00E16A96">
        <w:rPr>
          <w:rFonts w:ascii="Century Gothic" w:hAnsi="Century Gothic"/>
          <w:sz w:val="23"/>
          <w:szCs w:val="23"/>
        </w:rPr>
        <w:t>veintiocho</w:t>
      </w:r>
      <w:r w:rsidRPr="00E16A96">
        <w:rPr>
          <w:rFonts w:ascii="Century Gothic" w:hAnsi="Century Gothic"/>
          <w:sz w:val="23"/>
          <w:szCs w:val="23"/>
        </w:rPr>
        <w:t xml:space="preserve"> </w:t>
      </w:r>
      <w:r w:rsidR="00C11670">
        <w:rPr>
          <w:rFonts w:ascii="Century Gothic" w:hAnsi="Century Gothic"/>
          <w:sz w:val="23"/>
          <w:szCs w:val="23"/>
        </w:rPr>
        <w:t>doce</w:t>
      </w:r>
      <w:r w:rsidRPr="00E16A96">
        <w:rPr>
          <w:rFonts w:ascii="Century Gothic" w:hAnsi="Century Gothic"/>
          <w:sz w:val="23"/>
          <w:szCs w:val="23"/>
        </w:rPr>
        <w:t xml:space="preserve"> del mes de </w:t>
      </w:r>
      <w:r w:rsidR="00C11670">
        <w:rPr>
          <w:rFonts w:ascii="Century Gothic" w:hAnsi="Century Gothic"/>
          <w:sz w:val="23"/>
          <w:szCs w:val="23"/>
        </w:rPr>
        <w:t>mayo</w:t>
      </w:r>
      <w:r w:rsidRPr="00E16A96">
        <w:rPr>
          <w:rFonts w:ascii="Century Gothic" w:hAnsi="Century Gothic"/>
          <w:sz w:val="23"/>
          <w:szCs w:val="23"/>
        </w:rPr>
        <w:t>l del año dos mil veintidós.</w:t>
      </w:r>
    </w:p>
    <w:p w14:paraId="11437DB3" w14:textId="77777777" w:rsidR="00E16A96" w:rsidRPr="00E16A96" w:rsidRDefault="00E16A96" w:rsidP="00724533">
      <w:pPr>
        <w:spacing w:line="360" w:lineRule="auto"/>
        <w:rPr>
          <w:rFonts w:ascii="Century Gothic" w:hAnsi="Century Gothic"/>
          <w:sz w:val="23"/>
          <w:szCs w:val="23"/>
        </w:rPr>
      </w:pPr>
    </w:p>
    <w:p w14:paraId="650C30BA" w14:textId="77777777" w:rsidR="00C124FC" w:rsidRPr="00E16A96" w:rsidRDefault="00FA3C7C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>A T E N T A M E N T E</w:t>
      </w:r>
    </w:p>
    <w:p w14:paraId="3CE7060E" w14:textId="77777777" w:rsidR="00E16A96" w:rsidRPr="00E16A96" w:rsidRDefault="00E16A96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</w:p>
    <w:p w14:paraId="15330BF1" w14:textId="1FB63E77" w:rsidR="00AD7F42" w:rsidRPr="00E16A96" w:rsidRDefault="00FA3C7C" w:rsidP="00724533">
      <w:pPr>
        <w:spacing w:line="360" w:lineRule="auto"/>
        <w:jc w:val="center"/>
        <w:rPr>
          <w:rFonts w:ascii="Century Gothic" w:hAnsi="Century Gothic"/>
          <w:b/>
          <w:sz w:val="23"/>
          <w:szCs w:val="23"/>
        </w:rPr>
      </w:pPr>
      <w:r w:rsidRPr="00E16A96">
        <w:rPr>
          <w:rFonts w:ascii="Century Gothic" w:hAnsi="Century Gothic"/>
          <w:b/>
          <w:sz w:val="23"/>
          <w:szCs w:val="23"/>
        </w:rPr>
        <w:t xml:space="preserve">DIP. </w:t>
      </w:r>
      <w:r w:rsidR="000467F0" w:rsidRPr="00E16A96">
        <w:rPr>
          <w:rFonts w:ascii="Century Gothic" w:hAnsi="Century Gothic"/>
          <w:b/>
          <w:sz w:val="23"/>
          <w:szCs w:val="23"/>
        </w:rPr>
        <w:t>IVÓN SALAZAR MORALES</w:t>
      </w:r>
      <w:r w:rsidR="002C13A3" w:rsidRPr="00E16A96">
        <w:rPr>
          <w:rFonts w:ascii="Century Gothic" w:hAnsi="Century Gothic"/>
          <w:b/>
          <w:sz w:val="23"/>
          <w:szCs w:val="23"/>
        </w:rPr>
        <w:t xml:space="preserve"> </w:t>
      </w:r>
    </w:p>
    <w:sectPr w:rsidR="00AD7F42" w:rsidRPr="00E16A96" w:rsidSect="007326C4">
      <w:headerReference w:type="default" r:id="rId8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8B71" w14:textId="77777777" w:rsidR="009B1256" w:rsidRDefault="009B1256" w:rsidP="007326C4">
      <w:pPr>
        <w:spacing w:after="0" w:line="240" w:lineRule="auto"/>
      </w:pPr>
      <w:r>
        <w:separator/>
      </w:r>
    </w:p>
  </w:endnote>
  <w:endnote w:type="continuationSeparator" w:id="0">
    <w:p w14:paraId="13E62AF0" w14:textId="77777777" w:rsidR="009B1256" w:rsidRDefault="009B1256" w:rsidP="0073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1AAC1" w14:textId="77777777" w:rsidR="009B1256" w:rsidRDefault="009B1256" w:rsidP="007326C4">
      <w:pPr>
        <w:spacing w:after="0" w:line="240" w:lineRule="auto"/>
      </w:pPr>
      <w:r>
        <w:separator/>
      </w:r>
    </w:p>
  </w:footnote>
  <w:footnote w:type="continuationSeparator" w:id="0">
    <w:p w14:paraId="0B993C94" w14:textId="77777777" w:rsidR="009B1256" w:rsidRDefault="009B1256" w:rsidP="007326C4">
      <w:pPr>
        <w:spacing w:after="0" w:line="240" w:lineRule="auto"/>
      </w:pPr>
      <w:r>
        <w:continuationSeparator/>
      </w:r>
    </w:p>
  </w:footnote>
  <w:footnote w:id="1">
    <w:p w14:paraId="4EE394AD" w14:textId="77777777" w:rsidR="00C11670" w:rsidRDefault="00C11670" w:rsidP="00C11670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372CA">
          <w:rPr>
            <w:rStyle w:val="Hipervnculo"/>
          </w:rPr>
          <w:t>https://www.inegi.org.mx/contenidos/saladeprensa/boletines/2021/EstSociodemo/ResultCenso2020_Chih.pdf</w:t>
        </w:r>
      </w:hyperlink>
      <w:r>
        <w:t xml:space="preserve"> </w:t>
      </w:r>
    </w:p>
  </w:footnote>
  <w:footnote w:id="2">
    <w:p w14:paraId="0BCB848C" w14:textId="77777777" w:rsidR="00C11670" w:rsidRDefault="00C11670" w:rsidP="00C11670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4372CA">
          <w:rPr>
            <w:rStyle w:val="Hipervnculo"/>
          </w:rPr>
          <w:t>https://www.eumed.net/rev/caribe/2020/02/violencia-intrafamiliar-indigenas.html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FF20" w14:textId="5E076508" w:rsidR="007326C4" w:rsidRDefault="007326C4" w:rsidP="007326C4">
    <w:pPr>
      <w:pStyle w:val="Encabezado"/>
      <w:jc w:val="center"/>
      <w:rPr>
        <w:rFonts w:ascii="Edwardian Script ITC" w:hAnsi="Edwardian Script ITC"/>
        <w:b/>
        <w:sz w:val="44"/>
      </w:rPr>
    </w:pPr>
  </w:p>
  <w:p w14:paraId="1934BA0F" w14:textId="77777777" w:rsidR="004A6B41" w:rsidRDefault="007326C4" w:rsidP="007326C4">
    <w:pPr>
      <w:pStyle w:val="Encabezado"/>
      <w:jc w:val="right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 xml:space="preserve">   </w:t>
    </w:r>
  </w:p>
  <w:p w14:paraId="1034C4F9" w14:textId="16D2932A" w:rsidR="007326C4" w:rsidRPr="007326C4" w:rsidRDefault="007326C4" w:rsidP="007326C4">
    <w:pPr>
      <w:pStyle w:val="Encabezado"/>
      <w:jc w:val="right"/>
      <w:rPr>
        <w:rFonts w:ascii="Edwardian Script ITC" w:hAnsi="Edwardian Script ITC"/>
        <w:b/>
        <w:sz w:val="44"/>
      </w:rPr>
    </w:pP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 xml:space="preserve">utada </w:t>
    </w:r>
    <w:proofErr w:type="spellStart"/>
    <w:r>
      <w:rPr>
        <w:rFonts w:ascii="Edwardian Script ITC" w:hAnsi="Edwardian Script ITC"/>
        <w:b/>
        <w:sz w:val="44"/>
      </w:rPr>
      <w:t>Ivón</w:t>
    </w:r>
    <w:proofErr w:type="spellEnd"/>
    <w:r>
      <w:rPr>
        <w:rFonts w:ascii="Edwardian Script ITC" w:hAnsi="Edwardian Script ITC"/>
        <w:b/>
        <w:sz w:val="44"/>
      </w:rPr>
      <w:t xml:space="preserve"> Salazar Morales</w:t>
    </w:r>
    <w:r>
      <w:rPr>
        <w:noProof/>
        <w:lang w:eastAsia="es-MX"/>
      </w:rPr>
      <w:t xml:space="preserve"> </w:t>
    </w:r>
  </w:p>
  <w:p w14:paraId="28390C26" w14:textId="286147E1" w:rsidR="007326C4" w:rsidRDefault="007326C4" w:rsidP="007326C4">
    <w:pPr>
      <w:pStyle w:val="Encabezado"/>
      <w:jc w:val="right"/>
    </w:pPr>
  </w:p>
  <w:p w14:paraId="1530A815" w14:textId="77777777" w:rsidR="007326C4" w:rsidRDefault="007326C4" w:rsidP="007326C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7F6B"/>
    <w:multiLevelType w:val="hybridMultilevel"/>
    <w:tmpl w:val="D990F1C2"/>
    <w:lvl w:ilvl="0" w:tplc="F300E7D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AA"/>
    <w:rsid w:val="000467F0"/>
    <w:rsid w:val="00064FBF"/>
    <w:rsid w:val="00084E53"/>
    <w:rsid w:val="0008695E"/>
    <w:rsid w:val="000C0D6F"/>
    <w:rsid w:val="00102DD4"/>
    <w:rsid w:val="00144CFC"/>
    <w:rsid w:val="001655E7"/>
    <w:rsid w:val="00177F8E"/>
    <w:rsid w:val="001956F6"/>
    <w:rsid w:val="001B113E"/>
    <w:rsid w:val="001B36B2"/>
    <w:rsid w:val="001D6A80"/>
    <w:rsid w:val="001F0FB8"/>
    <w:rsid w:val="001F2588"/>
    <w:rsid w:val="00222A83"/>
    <w:rsid w:val="002C13A3"/>
    <w:rsid w:val="00362B88"/>
    <w:rsid w:val="00392823"/>
    <w:rsid w:val="00394775"/>
    <w:rsid w:val="003A7836"/>
    <w:rsid w:val="003C3D6B"/>
    <w:rsid w:val="003E0647"/>
    <w:rsid w:val="003F6247"/>
    <w:rsid w:val="004929A5"/>
    <w:rsid w:val="004A6B41"/>
    <w:rsid w:val="00527CE7"/>
    <w:rsid w:val="005573A1"/>
    <w:rsid w:val="005905E6"/>
    <w:rsid w:val="005B7C65"/>
    <w:rsid w:val="005C1AC2"/>
    <w:rsid w:val="005E0966"/>
    <w:rsid w:val="005E3588"/>
    <w:rsid w:val="0062298B"/>
    <w:rsid w:val="00627733"/>
    <w:rsid w:val="00647BC5"/>
    <w:rsid w:val="00647C9B"/>
    <w:rsid w:val="00696039"/>
    <w:rsid w:val="006B5687"/>
    <w:rsid w:val="006D1CCC"/>
    <w:rsid w:val="006F2A82"/>
    <w:rsid w:val="007202A2"/>
    <w:rsid w:val="00724533"/>
    <w:rsid w:val="007326C4"/>
    <w:rsid w:val="00755365"/>
    <w:rsid w:val="007C7EDE"/>
    <w:rsid w:val="0080146F"/>
    <w:rsid w:val="0082055D"/>
    <w:rsid w:val="00824FDF"/>
    <w:rsid w:val="008B28CF"/>
    <w:rsid w:val="008B5FF8"/>
    <w:rsid w:val="008F62D3"/>
    <w:rsid w:val="00903DA5"/>
    <w:rsid w:val="0092785B"/>
    <w:rsid w:val="00930BD4"/>
    <w:rsid w:val="009341C5"/>
    <w:rsid w:val="009627BE"/>
    <w:rsid w:val="0097015D"/>
    <w:rsid w:val="0098523D"/>
    <w:rsid w:val="009B1256"/>
    <w:rsid w:val="009D0536"/>
    <w:rsid w:val="009E3FD3"/>
    <w:rsid w:val="00A2204A"/>
    <w:rsid w:val="00A3287B"/>
    <w:rsid w:val="00A346AA"/>
    <w:rsid w:val="00A666AE"/>
    <w:rsid w:val="00A9097D"/>
    <w:rsid w:val="00AA4816"/>
    <w:rsid w:val="00AD7F42"/>
    <w:rsid w:val="00AF04CE"/>
    <w:rsid w:val="00AF7E6C"/>
    <w:rsid w:val="00B01399"/>
    <w:rsid w:val="00B43B39"/>
    <w:rsid w:val="00B82817"/>
    <w:rsid w:val="00B85CDB"/>
    <w:rsid w:val="00BA0D91"/>
    <w:rsid w:val="00C11670"/>
    <w:rsid w:val="00C124FC"/>
    <w:rsid w:val="00C40B08"/>
    <w:rsid w:val="00C471E2"/>
    <w:rsid w:val="00C70843"/>
    <w:rsid w:val="00C878C0"/>
    <w:rsid w:val="00CB4326"/>
    <w:rsid w:val="00D04CC3"/>
    <w:rsid w:val="00DB3AB1"/>
    <w:rsid w:val="00DC7AC3"/>
    <w:rsid w:val="00E13532"/>
    <w:rsid w:val="00E16A96"/>
    <w:rsid w:val="00E61193"/>
    <w:rsid w:val="00E621A8"/>
    <w:rsid w:val="00EC7B77"/>
    <w:rsid w:val="00ED1F8B"/>
    <w:rsid w:val="00F4052A"/>
    <w:rsid w:val="00F4394D"/>
    <w:rsid w:val="00F5151F"/>
    <w:rsid w:val="00FA0675"/>
    <w:rsid w:val="00FA3C7C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F978C"/>
  <w15:chartTrackingRefBased/>
  <w15:docId w15:val="{04705C94-B8E9-4756-AE37-B246D39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F0FB8"/>
    <w:rPr>
      <w:i/>
      <w:iCs/>
    </w:rPr>
  </w:style>
  <w:style w:type="paragraph" w:styleId="Prrafodelista">
    <w:name w:val="List Paragraph"/>
    <w:basedOn w:val="Normal"/>
    <w:uiPriority w:val="34"/>
    <w:qFormat/>
    <w:rsid w:val="003928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CDB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FA3C7C"/>
  </w:style>
  <w:style w:type="paragraph" w:styleId="Encabezado">
    <w:name w:val="header"/>
    <w:basedOn w:val="Normal"/>
    <w:link w:val="EncabezadoCar"/>
    <w:uiPriority w:val="99"/>
    <w:unhideWhenUsed/>
    <w:rsid w:val="0073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6C4"/>
  </w:style>
  <w:style w:type="paragraph" w:styleId="Piedepgina">
    <w:name w:val="footer"/>
    <w:basedOn w:val="Normal"/>
    <w:link w:val="PiedepginaCar"/>
    <w:uiPriority w:val="99"/>
    <w:unhideWhenUsed/>
    <w:rsid w:val="0073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6C4"/>
  </w:style>
  <w:style w:type="paragraph" w:styleId="Textonotapie">
    <w:name w:val="footnote text"/>
    <w:basedOn w:val="Normal"/>
    <w:link w:val="TextonotapieCar"/>
    <w:uiPriority w:val="99"/>
    <w:semiHidden/>
    <w:unhideWhenUsed/>
    <w:rsid w:val="00F515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5151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med.net/rev/caribe/2020/02/violencia-intrafamiliar-indigenas.html" TargetMode="External"/><Relationship Id="rId1" Type="http://schemas.openxmlformats.org/officeDocument/2006/relationships/hyperlink" Target="https://www.inegi.org.mx/contenidos/saladeprensa/boletines/2021/EstSociodemo/ResultCenso2020_Chih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1FBB-23FA-4437-9B47-F6EA102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Sonia Pérez Chacón</cp:lastModifiedBy>
  <cp:revision>2</cp:revision>
  <cp:lastPrinted>2022-04-04T18:44:00Z</cp:lastPrinted>
  <dcterms:created xsi:type="dcterms:W3CDTF">2022-05-11T21:10:00Z</dcterms:created>
  <dcterms:modified xsi:type="dcterms:W3CDTF">2022-05-11T21:10:00Z</dcterms:modified>
</cp:coreProperties>
</file>