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ADC9" w14:textId="77777777" w:rsidR="00E711D8" w:rsidRDefault="00243585">
      <w:pPr>
        <w:pStyle w:val="CuerpoA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HONORABLE CONGRESO DEL ESTADO DE CHIHUAHUA</w:t>
      </w:r>
    </w:p>
    <w:p w14:paraId="1E7EDE26" w14:textId="77777777" w:rsidR="00E711D8" w:rsidRDefault="00243585">
      <w:pPr>
        <w:pStyle w:val="CuerpoA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P R E S E N T E.-</w:t>
      </w:r>
    </w:p>
    <w:p w14:paraId="041D2163" w14:textId="77777777" w:rsidR="00E711D8" w:rsidRDefault="00E711D8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</w:p>
    <w:p w14:paraId="6C9694AD" w14:textId="0024C750" w:rsidR="00E711D8" w:rsidRDefault="00243585">
      <w:pPr>
        <w:pStyle w:val="CuerpoB"/>
        <w:spacing w:line="360" w:lineRule="auto"/>
        <w:jc w:val="both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La suscrita </w:t>
      </w:r>
      <w:r w:rsidR="00740A1B">
        <w:rPr>
          <w:rStyle w:val="Ninguno"/>
          <w:rFonts w:ascii="Arial" w:hAnsi="Arial"/>
          <w:b/>
          <w:bCs/>
          <w:sz w:val="24"/>
          <w:szCs w:val="24"/>
        </w:rPr>
        <w:t>Ana Georgina Zapata Lucero</w:t>
      </w:r>
      <w:r>
        <w:rPr>
          <w:rStyle w:val="Ninguno"/>
          <w:rFonts w:ascii="Arial" w:hAnsi="Arial"/>
          <w:sz w:val="24"/>
          <w:szCs w:val="24"/>
        </w:rPr>
        <w:t xml:space="preserve">, Diputada de la </w:t>
      </w:r>
      <w:r w:rsidR="006E7576">
        <w:rPr>
          <w:rStyle w:val="Ninguno"/>
          <w:rFonts w:ascii="Arial" w:hAnsi="Arial"/>
          <w:sz w:val="24"/>
          <w:szCs w:val="24"/>
        </w:rPr>
        <w:t>Sexagésima Séptima</w:t>
      </w:r>
      <w:r>
        <w:rPr>
          <w:rStyle w:val="Ninguno"/>
          <w:rFonts w:ascii="Arial" w:hAnsi="Arial"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</w:t>
      </w:r>
      <w:r w:rsidR="00D608B1">
        <w:rPr>
          <w:rStyle w:val="Ninguno"/>
          <w:rFonts w:ascii="Arial" w:hAnsi="Arial"/>
          <w:sz w:val="24"/>
          <w:szCs w:val="24"/>
        </w:rPr>
        <w:t>Primera</w:t>
      </w:r>
      <w:r>
        <w:rPr>
          <w:rStyle w:val="Ninguno"/>
          <w:rFonts w:ascii="Arial" w:hAnsi="Arial"/>
          <w:sz w:val="24"/>
          <w:szCs w:val="24"/>
        </w:rPr>
        <w:t xml:space="preserve"> de la Constitución del Estado Libre y Soberano de Chihuahua, así como los ordinales 169, 170, 171, 175 y demás relativos de la Ley Orgánica del Poder Legislativo del Estado de Chihuahua, acudo ante esta Representación, a  presentar la siguiente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Iniciativa con carácter de </w:t>
      </w:r>
      <w:r w:rsidR="003A06ED">
        <w:rPr>
          <w:rStyle w:val="Ninguno"/>
          <w:rFonts w:ascii="Arial" w:hAnsi="Arial"/>
          <w:b/>
          <w:bCs/>
          <w:sz w:val="24"/>
          <w:szCs w:val="24"/>
        </w:rPr>
        <w:t xml:space="preserve">Decreto en el cual se modifica el artículo 130 de la Ley </w:t>
      </w:r>
      <w:r w:rsidR="006A4C29">
        <w:rPr>
          <w:rStyle w:val="Ninguno"/>
          <w:rFonts w:ascii="Arial" w:hAnsi="Arial"/>
          <w:b/>
          <w:bCs/>
          <w:sz w:val="24"/>
          <w:szCs w:val="24"/>
        </w:rPr>
        <w:t>Orgánica</w:t>
      </w:r>
      <w:r w:rsidR="003A06ED">
        <w:rPr>
          <w:rStyle w:val="Ninguno"/>
          <w:rFonts w:ascii="Arial" w:hAnsi="Arial"/>
          <w:b/>
          <w:bCs/>
          <w:sz w:val="24"/>
          <w:szCs w:val="24"/>
        </w:rPr>
        <w:t xml:space="preserve"> del Poder Legislativo del Estado de Chihuahua</w:t>
      </w:r>
      <w:r>
        <w:rPr>
          <w:rStyle w:val="Ninguno"/>
          <w:rFonts w:ascii="Arial" w:hAnsi="Arial"/>
          <w:b/>
          <w:bCs/>
          <w:sz w:val="24"/>
          <w:szCs w:val="24"/>
        </w:rPr>
        <w:t>, al tenor de la siguiente:</w:t>
      </w:r>
      <w:r w:rsidR="003A06ED"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</w:p>
    <w:p w14:paraId="67D29626" w14:textId="77777777" w:rsidR="00E711D8" w:rsidRDefault="00E711D8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14D71FD3" w14:textId="77777777" w:rsidR="00E711D8" w:rsidRDefault="00243585">
      <w:pPr>
        <w:pStyle w:val="CuerpoA"/>
        <w:spacing w:after="0" w:line="36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EXPOSICIÓN DE MOTIVOS</w:t>
      </w:r>
    </w:p>
    <w:p w14:paraId="1BECAA56" w14:textId="77777777" w:rsidR="00E711D8" w:rsidRDefault="00E711D8">
      <w:pPr>
        <w:pStyle w:val="CuerpoA"/>
        <w:spacing w:after="0" w:line="36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4DFB783F" w14:textId="03C64A43" w:rsidR="003A06ED" w:rsidRDefault="003A06ED" w:rsidP="00925C72">
      <w:pPr>
        <w:shd w:val="clear" w:color="auto" w:fill="FFFFFF"/>
        <w:spacing w:line="360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El Poder Legislativo es uno de los espacios en los que mayor cantidad de funciones se conglomeran. Es un órgano que, dentro de sus diferentes capacidades, tiene como objeto facultar y articular a los diputados para que puedan llevar a cabo tanto sus facultades como legisladores, así como las obligaciones que emanan de las mismas. </w:t>
      </w:r>
    </w:p>
    <w:p w14:paraId="503631CB" w14:textId="4A210C37" w:rsidR="003A06ED" w:rsidRDefault="003A06ED" w:rsidP="00925C72">
      <w:pPr>
        <w:shd w:val="clear" w:color="auto" w:fill="FFFFFF"/>
        <w:spacing w:line="360" w:lineRule="auto"/>
        <w:jc w:val="both"/>
        <w:rPr>
          <w:rStyle w:val="Ninguno"/>
          <w:rFonts w:ascii="Arial" w:hAnsi="Arial"/>
        </w:rPr>
      </w:pPr>
    </w:p>
    <w:p w14:paraId="60D8D193" w14:textId="77777777" w:rsidR="00BA6543" w:rsidRDefault="003A06ED" w:rsidP="00925C72">
      <w:pPr>
        <w:shd w:val="clear" w:color="auto" w:fill="FFFFFF"/>
        <w:spacing w:line="360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Dentro de la cantidad tan extensa de temas que se tocan dentro del Poder Legislativo, hay una serie de documentos que se ingresan y se envían dentro del mismo, </w:t>
      </w:r>
      <w:r w:rsidR="00BA6543">
        <w:rPr>
          <w:rStyle w:val="Ninguno"/>
          <w:rFonts w:ascii="Arial" w:hAnsi="Arial"/>
        </w:rPr>
        <w:t xml:space="preserve">los cuales son centralizados por medio de la Oficialía de partes, la cual forma parte de la Secretaría de Asuntos Legislativos y Jurídicos. </w:t>
      </w:r>
    </w:p>
    <w:p w14:paraId="70DE8127" w14:textId="2A7D82D2" w:rsidR="003A06ED" w:rsidRDefault="00BA6543" w:rsidP="00925C72">
      <w:pPr>
        <w:shd w:val="clear" w:color="auto" w:fill="FFFFFF"/>
        <w:spacing w:line="360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lastRenderedPageBreak/>
        <w:t>Este órgano interno dentro del legislativo es quien se encarga de operar todo aquello dispuesto por el pleno de los diputados</w:t>
      </w:r>
      <w:r w:rsidR="00331BF5">
        <w:rPr>
          <w:rStyle w:val="Ninguno"/>
          <w:rFonts w:ascii="Arial" w:hAnsi="Arial"/>
        </w:rPr>
        <w:t>, haciendo las modificaciones correspondientes cuando es aprobada alguna reforma o promulgación de ley, así como la emisión de los exhortos a quien sea nombrado dentro del mismo.</w:t>
      </w:r>
    </w:p>
    <w:p w14:paraId="2C108370" w14:textId="108F2EAA" w:rsidR="00331BF5" w:rsidRDefault="00331BF5" w:rsidP="00925C72">
      <w:pPr>
        <w:shd w:val="clear" w:color="auto" w:fill="FFFFFF"/>
        <w:spacing w:line="360" w:lineRule="auto"/>
        <w:jc w:val="both"/>
        <w:rPr>
          <w:rStyle w:val="Ninguno"/>
          <w:rFonts w:ascii="Arial" w:hAnsi="Arial"/>
        </w:rPr>
      </w:pPr>
    </w:p>
    <w:p w14:paraId="5FFDF477" w14:textId="3C34AE84" w:rsidR="00331BF5" w:rsidRDefault="00331BF5" w:rsidP="00925C72">
      <w:pPr>
        <w:shd w:val="clear" w:color="auto" w:fill="FFFFFF"/>
        <w:spacing w:line="360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Sin embargo, en el caso de los exhortos operativamente la labor de la Secretaría termina cuando el documento es enviado a donde corresponda, por lo que la respuesta de los entes exhortados queda fuera del proceso legislativo. </w:t>
      </w:r>
    </w:p>
    <w:p w14:paraId="148FD84D" w14:textId="6D69AD5B" w:rsidR="00331BF5" w:rsidRDefault="00331BF5" w:rsidP="00925C72">
      <w:pPr>
        <w:shd w:val="clear" w:color="auto" w:fill="FFFFFF"/>
        <w:spacing w:line="360" w:lineRule="auto"/>
        <w:jc w:val="both"/>
        <w:rPr>
          <w:rStyle w:val="Ninguno"/>
          <w:rFonts w:ascii="Arial" w:hAnsi="Arial"/>
        </w:rPr>
      </w:pPr>
    </w:p>
    <w:p w14:paraId="0A2C5C6C" w14:textId="2610C4B3" w:rsidR="00331BF5" w:rsidRDefault="006F348E" w:rsidP="00925C72">
      <w:pPr>
        <w:shd w:val="clear" w:color="auto" w:fill="FFFFFF"/>
        <w:spacing w:line="360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Es por ello que consideramos </w:t>
      </w:r>
      <w:r w:rsidR="005C0E17">
        <w:rPr>
          <w:rStyle w:val="Ninguno"/>
          <w:rFonts w:ascii="Arial" w:hAnsi="Arial"/>
        </w:rPr>
        <w:t xml:space="preserve">necesario modificar el articulo 130 de la Ley </w:t>
      </w:r>
      <w:r w:rsidR="00633480">
        <w:rPr>
          <w:rStyle w:val="Ninguno"/>
          <w:rFonts w:ascii="Arial" w:hAnsi="Arial"/>
        </w:rPr>
        <w:t>Orgánica</w:t>
      </w:r>
      <w:r w:rsidR="005C0E17">
        <w:rPr>
          <w:rStyle w:val="Ninguno"/>
          <w:rFonts w:ascii="Arial" w:hAnsi="Arial"/>
        </w:rPr>
        <w:t xml:space="preserve"> del Poder Legislativo del Estado, particularmente en su numeral XXIX, quedando redactado de la siguiente manera:</w:t>
      </w:r>
    </w:p>
    <w:p w14:paraId="708DF448" w14:textId="10E1636C" w:rsidR="005B2EC2" w:rsidRDefault="005B2EC2" w:rsidP="00925C72">
      <w:pPr>
        <w:shd w:val="clear" w:color="auto" w:fill="FFFFFF"/>
        <w:spacing w:line="360" w:lineRule="auto"/>
        <w:jc w:val="both"/>
        <w:rPr>
          <w:rStyle w:val="Ninguno"/>
          <w:rFonts w:ascii="Arial" w:hAnsi="Arial"/>
        </w:rPr>
      </w:pPr>
    </w:p>
    <w:p w14:paraId="43CC9AF1" w14:textId="4F3A119A" w:rsidR="005B2EC2" w:rsidRPr="005B2EC2" w:rsidRDefault="005B2EC2" w:rsidP="00633480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MS Mincho" w:hAnsi="Arial" w:cs="Arial"/>
          <w:b/>
          <w:bCs/>
          <w:lang w:val="es-ES_tradnl" w:eastAsia="es-ES_tradnl"/>
        </w:rPr>
      </w:pPr>
      <w:r w:rsidRPr="005B2EC2">
        <w:rPr>
          <w:rFonts w:ascii="Arial" w:eastAsia="MS Mincho" w:hAnsi="Arial" w:cs="Arial"/>
          <w:lang w:val="es-ES_tradnl" w:eastAsia="es-ES_tradnl"/>
        </w:rPr>
        <w:t>Recibir, revisar y registrar los documentos presentados al Congreso del Estado por conducto de su Oficialía de Partes, así como su distribución a los órganos e instancias de este, según la naturaleza que corresponda.</w:t>
      </w:r>
      <w:r>
        <w:rPr>
          <w:rFonts w:ascii="Arial" w:eastAsia="MS Mincho" w:hAnsi="Arial" w:cs="Arial"/>
          <w:lang w:val="es-ES_tradnl" w:eastAsia="es-ES_tradnl"/>
        </w:rPr>
        <w:t xml:space="preserve"> </w:t>
      </w:r>
      <w:r w:rsidRPr="005B2EC2">
        <w:rPr>
          <w:rFonts w:ascii="Arial" w:eastAsia="MS Mincho" w:hAnsi="Arial" w:cs="Arial"/>
          <w:b/>
          <w:bCs/>
          <w:lang w:val="es-ES_tradnl" w:eastAsia="es-ES_tradnl"/>
        </w:rPr>
        <w:t>Así mismo, informar a los legisladores de la respuesta obtenida de los órganos o dependencias de acuerdo a los exhortos presentados por los mismos.</w:t>
      </w:r>
    </w:p>
    <w:p w14:paraId="2D57B373" w14:textId="449DBD1D" w:rsidR="003A06ED" w:rsidRDefault="003A06ED" w:rsidP="00925C72">
      <w:pPr>
        <w:shd w:val="clear" w:color="auto" w:fill="FFFFFF"/>
        <w:spacing w:line="360" w:lineRule="auto"/>
        <w:jc w:val="both"/>
        <w:rPr>
          <w:rStyle w:val="Ninguno"/>
          <w:rFonts w:ascii="Arial" w:hAnsi="Arial"/>
        </w:rPr>
      </w:pPr>
    </w:p>
    <w:p w14:paraId="726CC86A" w14:textId="0F6F8F1C" w:rsidR="00443CB5" w:rsidRDefault="00443CB5" w:rsidP="00925C72">
      <w:pPr>
        <w:shd w:val="clear" w:color="auto" w:fill="FFFFFF"/>
        <w:spacing w:line="360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Esta vinculación permitirá mayor comunicación entre </w:t>
      </w:r>
      <w:r w:rsidR="006A4C29">
        <w:rPr>
          <w:rStyle w:val="Ninguno"/>
          <w:rFonts w:ascii="Arial" w:hAnsi="Arial"/>
        </w:rPr>
        <w:t>Oficialía</w:t>
      </w:r>
      <w:r>
        <w:rPr>
          <w:rStyle w:val="Ninguno"/>
          <w:rFonts w:ascii="Arial" w:hAnsi="Arial"/>
        </w:rPr>
        <w:t xml:space="preserve"> de </w:t>
      </w:r>
      <w:r w:rsidR="006A4C29">
        <w:rPr>
          <w:rStyle w:val="Ninguno"/>
          <w:rFonts w:ascii="Arial" w:hAnsi="Arial"/>
        </w:rPr>
        <w:t>P</w:t>
      </w:r>
      <w:r>
        <w:rPr>
          <w:rStyle w:val="Ninguno"/>
          <w:rFonts w:ascii="Arial" w:hAnsi="Arial"/>
        </w:rPr>
        <w:t xml:space="preserve">artes y las respectivas oficinas de los legisladores, permitiendo de esta manera conocer ordenadamente la documentación relacionada con los asuntos </w:t>
      </w:r>
      <w:r w:rsidR="006A4C29">
        <w:rPr>
          <w:rStyle w:val="Ninguno"/>
          <w:rFonts w:ascii="Arial" w:hAnsi="Arial"/>
        </w:rPr>
        <w:t>vinculados a dichas respuestas.</w:t>
      </w:r>
    </w:p>
    <w:p w14:paraId="296D02A9" w14:textId="77777777" w:rsidR="005B2EC2" w:rsidRDefault="005B2EC2" w:rsidP="00925C72">
      <w:pPr>
        <w:shd w:val="clear" w:color="auto" w:fill="FFFFFF"/>
        <w:spacing w:line="360" w:lineRule="auto"/>
        <w:jc w:val="both"/>
        <w:rPr>
          <w:rStyle w:val="Ninguno"/>
          <w:rFonts w:ascii="Arial" w:hAnsi="Arial"/>
        </w:rPr>
      </w:pPr>
    </w:p>
    <w:p w14:paraId="186986A8" w14:textId="551CB19D" w:rsidR="004B4C38" w:rsidRDefault="00243585" w:rsidP="006A4C2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val="es-MX" w:eastAsia="es-MX"/>
        </w:rPr>
      </w:pPr>
      <w:r>
        <w:rPr>
          <w:rStyle w:val="Ninguno"/>
          <w:rFonts w:ascii="Arial" w:hAnsi="Arial"/>
        </w:rPr>
        <w:lastRenderedPageBreak/>
        <w:t>Por</w:t>
      </w:r>
      <w:r w:rsidR="00925C72" w:rsidRPr="00925C72">
        <w:rPr>
          <w:rFonts w:ascii="Arial" w:eastAsia="Times New Roman" w:hAnsi="Arial" w:cs="Arial"/>
          <w:lang w:val="es-MX" w:eastAsia="es-MX"/>
        </w:rPr>
        <w:t xml:space="preserve"> </w:t>
      </w:r>
      <w:r w:rsidR="00925C72">
        <w:rPr>
          <w:rFonts w:ascii="Arial" w:eastAsia="Times New Roman" w:hAnsi="Arial" w:cs="Arial"/>
          <w:lang w:val="es-MX" w:eastAsia="es-MX"/>
        </w:rPr>
        <w:t xml:space="preserve">lo anteriormente expuesto, y con fundamento en lo establecido en el artículo 167 fracción </w:t>
      </w:r>
      <w:r w:rsidR="006E7576">
        <w:rPr>
          <w:rFonts w:ascii="Arial" w:eastAsia="Times New Roman" w:hAnsi="Arial" w:cs="Arial"/>
          <w:lang w:val="es-MX" w:eastAsia="es-MX"/>
        </w:rPr>
        <w:t>Primera</w:t>
      </w:r>
      <w:r w:rsidR="00925C72">
        <w:rPr>
          <w:rFonts w:ascii="Arial" w:eastAsia="Times New Roman" w:hAnsi="Arial" w:cs="Arial"/>
          <w:lang w:val="es-MX" w:eastAsia="es-MX"/>
        </w:rPr>
        <w:t xml:space="preserve">, 169 y 174 fracción </w:t>
      </w:r>
      <w:r w:rsidR="006E7576">
        <w:rPr>
          <w:rFonts w:ascii="Arial" w:eastAsia="Times New Roman" w:hAnsi="Arial" w:cs="Arial"/>
          <w:lang w:val="es-MX" w:eastAsia="es-MX"/>
        </w:rPr>
        <w:t>Primera</w:t>
      </w:r>
      <w:r w:rsidR="00925C72">
        <w:rPr>
          <w:rFonts w:ascii="Arial" w:eastAsia="Times New Roman" w:hAnsi="Arial" w:cs="Arial"/>
          <w:lang w:val="es-MX" w:eastAsia="es-MX"/>
        </w:rPr>
        <w:t>; de la   Ley   Orgánica   del   Poder   Legislativo   del   Estado   de   Chihuahua; los artículos 75 y 76 del Reglamento Interior y de Prácticas Parlamentarias del Poder Legislativo del Estado de Chihuahua, someto   a   consideración del Pleno con carácter y aprobación el siguiente:</w:t>
      </w:r>
    </w:p>
    <w:p w14:paraId="48D6A6E8" w14:textId="6DCDE812" w:rsidR="006A4C29" w:rsidRDefault="006A4C29" w:rsidP="006A4C2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val="es-MX" w:eastAsia="es-MX"/>
        </w:rPr>
      </w:pPr>
    </w:p>
    <w:p w14:paraId="0F4CF9EC" w14:textId="77777777" w:rsidR="006A4C29" w:rsidRPr="006A4C29" w:rsidRDefault="006A4C29" w:rsidP="006A4C29">
      <w:pPr>
        <w:shd w:val="clear" w:color="auto" w:fill="FFFFFF"/>
        <w:spacing w:line="360" w:lineRule="auto"/>
        <w:jc w:val="both"/>
        <w:rPr>
          <w:rStyle w:val="Ninguno"/>
          <w:rFonts w:ascii="Arial" w:eastAsia="Times New Roman" w:hAnsi="Arial" w:cs="Arial"/>
          <w:lang w:val="es-MX" w:eastAsia="es-MX"/>
        </w:rPr>
      </w:pPr>
    </w:p>
    <w:p w14:paraId="4E730FD8" w14:textId="171C7E1F" w:rsidR="00E711D8" w:rsidRDefault="006A4C29" w:rsidP="004B4C38">
      <w:pPr>
        <w:pStyle w:val="CuerpoA"/>
        <w:shd w:val="clear" w:color="auto" w:fill="FFFFFF"/>
        <w:spacing w:after="0" w:line="360" w:lineRule="auto"/>
        <w:jc w:val="center"/>
        <w:rPr>
          <w:rStyle w:val="Ninguno"/>
          <w:rFonts w:ascii="Arial" w:hAnsi="Arial"/>
          <w:b/>
          <w:bCs/>
          <w:i/>
          <w:iCs/>
          <w:sz w:val="24"/>
          <w:szCs w:val="24"/>
        </w:rPr>
      </w:pP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DECRETO</w:t>
      </w:r>
    </w:p>
    <w:p w14:paraId="3B1F2542" w14:textId="34E51F15" w:rsidR="006A4C29" w:rsidRDefault="006A4C29" w:rsidP="004B4C38">
      <w:pPr>
        <w:pStyle w:val="CuerpoA"/>
        <w:shd w:val="clear" w:color="auto" w:fill="FFFFFF"/>
        <w:spacing w:after="0" w:line="360" w:lineRule="auto"/>
        <w:jc w:val="center"/>
        <w:rPr>
          <w:rStyle w:val="Ninguno"/>
          <w:rFonts w:ascii="Arial" w:hAnsi="Arial"/>
          <w:b/>
          <w:bCs/>
          <w:i/>
          <w:iCs/>
          <w:sz w:val="24"/>
          <w:szCs w:val="24"/>
        </w:rPr>
      </w:pPr>
    </w:p>
    <w:p w14:paraId="54E634C1" w14:textId="77777777" w:rsidR="006A4C29" w:rsidRDefault="006A4C29" w:rsidP="004B4C38">
      <w:pPr>
        <w:pStyle w:val="CuerpoA"/>
        <w:shd w:val="clear" w:color="auto" w:fill="FFFFFF"/>
        <w:spacing w:after="0"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14:paraId="2F33A923" w14:textId="77777777" w:rsidR="00E711D8" w:rsidRDefault="00E711D8">
      <w:pPr>
        <w:pStyle w:val="CuerpoA"/>
        <w:shd w:val="clear" w:color="auto" w:fill="FFFFFF"/>
        <w:spacing w:after="0" w:line="360" w:lineRule="auto"/>
        <w:rPr>
          <w:rStyle w:val="Ninguno"/>
          <w:rFonts w:ascii="Arial" w:eastAsia="Arial" w:hAnsi="Arial" w:cs="Arial"/>
          <w:sz w:val="24"/>
          <w:szCs w:val="24"/>
        </w:rPr>
      </w:pPr>
    </w:p>
    <w:p w14:paraId="3AD12852" w14:textId="77777777" w:rsidR="006A4C29" w:rsidRDefault="00243585">
      <w:pPr>
        <w:pStyle w:val="CuerpoA"/>
        <w:shd w:val="clear" w:color="auto" w:fill="FFFFFF"/>
        <w:spacing w:after="0" w:line="360" w:lineRule="auto"/>
        <w:jc w:val="both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UNICO. </w:t>
      </w:r>
      <w:r w:rsidR="006A4C29">
        <w:rPr>
          <w:rStyle w:val="Ninguno"/>
          <w:rFonts w:ascii="Arial" w:hAnsi="Arial"/>
          <w:b/>
          <w:bCs/>
          <w:sz w:val="24"/>
          <w:szCs w:val="24"/>
        </w:rPr>
        <w:t>–</w:t>
      </w:r>
      <w:r>
        <w:rPr>
          <w:rStyle w:val="Ninguno"/>
          <w:rFonts w:ascii="Arial" w:hAnsi="Arial"/>
          <w:sz w:val="24"/>
          <w:szCs w:val="24"/>
        </w:rPr>
        <w:t xml:space="preserve"> </w:t>
      </w:r>
      <w:r w:rsidR="006A4C29">
        <w:rPr>
          <w:rStyle w:val="Ninguno"/>
          <w:rFonts w:ascii="Arial" w:hAnsi="Arial"/>
          <w:sz w:val="24"/>
          <w:szCs w:val="24"/>
        </w:rPr>
        <w:t>Se reforma el articulo 130 de la Ley Orgánica del Poder Legislativo del Estado de Chihuahua, quedando de la siguiente manera:</w:t>
      </w:r>
    </w:p>
    <w:p w14:paraId="1F614F5A" w14:textId="77777777" w:rsidR="006A4C29" w:rsidRDefault="006A4C29">
      <w:pPr>
        <w:pStyle w:val="CuerpoA"/>
        <w:shd w:val="clear" w:color="auto" w:fill="FFFFFF"/>
        <w:spacing w:after="0" w:line="360" w:lineRule="auto"/>
        <w:jc w:val="both"/>
        <w:rPr>
          <w:rStyle w:val="Ninguno"/>
          <w:rFonts w:ascii="Arial" w:hAnsi="Arial"/>
          <w:sz w:val="24"/>
          <w:szCs w:val="24"/>
        </w:rPr>
      </w:pPr>
    </w:p>
    <w:p w14:paraId="4539C095" w14:textId="326D3418" w:rsidR="006A4C29" w:rsidRDefault="006A4C29" w:rsidP="006A4C29">
      <w:pPr>
        <w:spacing w:line="360" w:lineRule="auto"/>
        <w:jc w:val="both"/>
        <w:rPr>
          <w:rFonts w:ascii="Arial" w:eastAsia="MS Mincho" w:hAnsi="Arial" w:cs="Arial"/>
          <w:lang w:val="es-ES_tradnl" w:eastAsia="es-ES_tradnl"/>
        </w:rPr>
      </w:pPr>
      <w:r w:rsidRPr="009B3E64">
        <w:rPr>
          <w:rFonts w:ascii="Arial" w:eastAsia="MS Mincho" w:hAnsi="Arial" w:cs="Arial"/>
          <w:b/>
          <w:lang w:val="es-ES_tradnl" w:eastAsia="es-ES_tradnl"/>
        </w:rPr>
        <w:t xml:space="preserve">ARTÍCULO 130. </w:t>
      </w:r>
      <w:r w:rsidRPr="009B3E64">
        <w:rPr>
          <w:rFonts w:ascii="Arial" w:eastAsia="MS Mincho" w:hAnsi="Arial" w:cs="Arial"/>
          <w:lang w:val="es-ES_tradnl" w:eastAsia="es-ES_tradnl"/>
        </w:rPr>
        <w:t>A la Secretaría de Asuntos Legislativos</w:t>
      </w:r>
      <w:r w:rsidRPr="00AB0C09">
        <w:rPr>
          <w:rFonts w:ascii="Arial" w:eastAsia="MS Mincho" w:hAnsi="Arial" w:cs="Arial"/>
          <w:lang w:val="es-ES_tradnl" w:eastAsia="es-ES_tradnl"/>
        </w:rPr>
        <w:t xml:space="preserve"> </w:t>
      </w:r>
      <w:r w:rsidRPr="006A4C29">
        <w:rPr>
          <w:rFonts w:ascii="Arial" w:hAnsi="Arial" w:cs="Arial"/>
          <w:lang w:val="es-MX" w:eastAsia="es-MX"/>
        </w:rPr>
        <w:t>y Jurídicos</w:t>
      </w:r>
      <w:r w:rsidRPr="009B3E64">
        <w:rPr>
          <w:rFonts w:ascii="Arial" w:eastAsia="MS Mincho" w:hAnsi="Arial" w:cs="Arial"/>
          <w:lang w:val="es-ES_tradnl" w:eastAsia="es-ES_tradnl"/>
        </w:rPr>
        <w:t xml:space="preserve"> corresponde el despacho de lo siguiente: </w:t>
      </w:r>
    </w:p>
    <w:p w14:paraId="22745B48" w14:textId="64DE9579" w:rsidR="006A4C29" w:rsidRDefault="006A4C29" w:rsidP="006A4C29">
      <w:pPr>
        <w:spacing w:line="360" w:lineRule="auto"/>
        <w:jc w:val="both"/>
        <w:rPr>
          <w:rFonts w:ascii="Arial" w:eastAsia="MS Mincho" w:hAnsi="Arial" w:cs="Arial"/>
          <w:lang w:val="es-ES_tradnl" w:eastAsia="es-ES_tradnl"/>
        </w:rPr>
      </w:pPr>
    </w:p>
    <w:p w14:paraId="4A192543" w14:textId="39FDCD89" w:rsidR="006A4C29" w:rsidRDefault="006A4C29" w:rsidP="006A4C2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="MS Mincho" w:hAnsi="Arial" w:cs="Arial"/>
          <w:lang w:val="es-ES_tradnl" w:eastAsia="es-ES_tradnl"/>
        </w:rPr>
      </w:pPr>
      <w:r>
        <w:rPr>
          <w:rFonts w:ascii="Arial" w:eastAsia="MS Mincho" w:hAnsi="Arial" w:cs="Arial"/>
          <w:lang w:val="es-ES_tradnl" w:eastAsia="es-ES_tradnl"/>
        </w:rPr>
        <w:t>…</w:t>
      </w:r>
    </w:p>
    <w:p w14:paraId="58C2C64D" w14:textId="408DB79F" w:rsidR="006A4C29" w:rsidRDefault="006A4C29" w:rsidP="006A4C2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="MS Mincho" w:hAnsi="Arial" w:cs="Arial"/>
          <w:lang w:val="es-ES_tradnl" w:eastAsia="es-ES_tradnl"/>
        </w:rPr>
      </w:pPr>
      <w:r>
        <w:rPr>
          <w:rFonts w:ascii="Arial" w:eastAsia="MS Mincho" w:hAnsi="Arial" w:cs="Arial"/>
          <w:lang w:val="es-ES_tradnl" w:eastAsia="es-ES_tradnl"/>
        </w:rPr>
        <w:t>…</w:t>
      </w:r>
    </w:p>
    <w:p w14:paraId="17CA320B" w14:textId="23C6B2C0" w:rsidR="006A4C29" w:rsidRDefault="006A4C29" w:rsidP="006A4C2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="MS Mincho" w:hAnsi="Arial" w:cs="Arial"/>
          <w:lang w:val="es-ES_tradnl" w:eastAsia="es-ES_tradnl"/>
        </w:rPr>
      </w:pPr>
      <w:r>
        <w:rPr>
          <w:rFonts w:ascii="Arial" w:eastAsia="MS Mincho" w:hAnsi="Arial" w:cs="Arial"/>
          <w:lang w:val="es-ES_tradnl" w:eastAsia="es-ES_tradnl"/>
        </w:rPr>
        <w:t>…</w:t>
      </w:r>
    </w:p>
    <w:p w14:paraId="18C4245A" w14:textId="763C3BC5" w:rsidR="006A4C29" w:rsidRDefault="006A4C29" w:rsidP="006A4C29">
      <w:pPr>
        <w:pStyle w:val="Prrafodelista"/>
        <w:spacing w:line="360" w:lineRule="auto"/>
        <w:ind w:left="1080"/>
        <w:jc w:val="both"/>
        <w:rPr>
          <w:rFonts w:ascii="Arial" w:eastAsia="MS Mincho" w:hAnsi="Arial" w:cs="Arial"/>
          <w:lang w:val="es-ES_tradnl" w:eastAsia="es-ES_tradnl"/>
        </w:rPr>
      </w:pPr>
      <w:r>
        <w:rPr>
          <w:rFonts w:ascii="Arial" w:eastAsia="MS Mincho" w:hAnsi="Arial" w:cs="Arial"/>
          <w:lang w:val="es-ES_tradnl" w:eastAsia="es-ES_tradnl"/>
        </w:rPr>
        <w:t>.</w:t>
      </w:r>
    </w:p>
    <w:p w14:paraId="7FCDEEC5" w14:textId="3E3BF53E" w:rsidR="006A4C29" w:rsidRDefault="006A4C29" w:rsidP="006A4C29">
      <w:pPr>
        <w:pStyle w:val="Prrafodelista"/>
        <w:spacing w:line="360" w:lineRule="auto"/>
        <w:ind w:left="1080"/>
        <w:jc w:val="both"/>
        <w:rPr>
          <w:rFonts w:ascii="Arial" w:eastAsia="MS Mincho" w:hAnsi="Arial" w:cs="Arial"/>
          <w:lang w:val="es-ES_tradnl" w:eastAsia="es-ES_tradnl"/>
        </w:rPr>
      </w:pPr>
      <w:r>
        <w:rPr>
          <w:rFonts w:ascii="Arial" w:eastAsia="MS Mincho" w:hAnsi="Arial" w:cs="Arial"/>
          <w:lang w:val="es-ES_tradnl" w:eastAsia="es-ES_tradnl"/>
        </w:rPr>
        <w:t>.</w:t>
      </w:r>
    </w:p>
    <w:p w14:paraId="1D3C24FE" w14:textId="3BA67A71" w:rsidR="006A4C29" w:rsidRDefault="006A4C29" w:rsidP="006A4C29">
      <w:pPr>
        <w:pStyle w:val="Prrafodelista"/>
        <w:spacing w:line="360" w:lineRule="auto"/>
        <w:ind w:left="1080"/>
        <w:jc w:val="both"/>
        <w:rPr>
          <w:rFonts w:ascii="Arial" w:eastAsia="MS Mincho" w:hAnsi="Arial" w:cs="Arial"/>
          <w:lang w:val="es-ES_tradnl" w:eastAsia="es-ES_tradnl"/>
        </w:rPr>
      </w:pPr>
      <w:r>
        <w:rPr>
          <w:rFonts w:ascii="Arial" w:eastAsia="MS Mincho" w:hAnsi="Arial" w:cs="Arial"/>
          <w:lang w:val="es-ES_tradnl" w:eastAsia="es-ES_tradnl"/>
        </w:rPr>
        <w:t>.</w:t>
      </w:r>
    </w:p>
    <w:p w14:paraId="506D332C" w14:textId="362E3691" w:rsidR="006A4C29" w:rsidRPr="005B2EC2" w:rsidRDefault="006A4C29" w:rsidP="006A4C29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MS Mincho" w:hAnsi="Arial" w:cs="Arial"/>
          <w:b/>
          <w:bCs/>
          <w:lang w:val="es-ES_tradnl" w:eastAsia="es-ES_tradnl"/>
        </w:rPr>
      </w:pPr>
      <w:r w:rsidRPr="005B2EC2">
        <w:rPr>
          <w:rFonts w:ascii="Arial" w:eastAsia="MS Mincho" w:hAnsi="Arial" w:cs="Arial"/>
          <w:lang w:val="es-ES_tradnl" w:eastAsia="es-ES_tradnl"/>
        </w:rPr>
        <w:lastRenderedPageBreak/>
        <w:t>Recibir, revisar y registrar los documentos presentados al Congreso del Estado por conducto de su Oficialía de Partes, así como su distribución a los órganos e instancias de este, según la naturaleza que corresponda.</w:t>
      </w:r>
      <w:r>
        <w:rPr>
          <w:rFonts w:ascii="Arial" w:eastAsia="MS Mincho" w:hAnsi="Arial" w:cs="Arial"/>
          <w:lang w:val="es-ES_tradnl" w:eastAsia="es-ES_tradnl"/>
        </w:rPr>
        <w:t xml:space="preserve"> </w:t>
      </w:r>
      <w:r w:rsidRPr="005B2EC2">
        <w:rPr>
          <w:rFonts w:ascii="Arial" w:eastAsia="MS Mincho" w:hAnsi="Arial" w:cs="Arial"/>
          <w:b/>
          <w:bCs/>
          <w:lang w:val="es-ES_tradnl" w:eastAsia="es-ES_tradnl"/>
        </w:rPr>
        <w:t>Así mismo, informar a los legisladores</w:t>
      </w:r>
      <w:r w:rsidR="00832907">
        <w:rPr>
          <w:rFonts w:ascii="Arial" w:eastAsia="MS Mincho" w:hAnsi="Arial" w:cs="Arial"/>
          <w:b/>
          <w:bCs/>
          <w:lang w:val="es-ES_tradnl" w:eastAsia="es-ES_tradnl"/>
        </w:rPr>
        <w:t>, de manera física y digital,</w:t>
      </w:r>
      <w:r w:rsidRPr="005B2EC2">
        <w:rPr>
          <w:rFonts w:ascii="Arial" w:eastAsia="MS Mincho" w:hAnsi="Arial" w:cs="Arial"/>
          <w:b/>
          <w:bCs/>
          <w:lang w:val="es-ES_tradnl" w:eastAsia="es-ES_tradnl"/>
        </w:rPr>
        <w:t xml:space="preserve"> de la respuesta obtenida de los órganos o dependencias de acuerdo a los exhortos presentados por los mismos.</w:t>
      </w:r>
    </w:p>
    <w:p w14:paraId="7CB40D66" w14:textId="0851099C" w:rsidR="006A4C29" w:rsidRPr="006A4C29" w:rsidRDefault="006A4C29" w:rsidP="006A4C29">
      <w:pPr>
        <w:jc w:val="both"/>
        <w:rPr>
          <w:rFonts w:ascii="Arial" w:eastAsia="MS Mincho" w:hAnsi="Arial" w:cs="Arial"/>
          <w:lang w:val="es-ES_tradnl" w:eastAsia="es-ES_tradnl"/>
        </w:rPr>
      </w:pPr>
    </w:p>
    <w:p w14:paraId="67D66212" w14:textId="0318E1A3" w:rsidR="00E711D8" w:rsidRPr="006A4C29" w:rsidRDefault="006A4C29">
      <w:pPr>
        <w:pStyle w:val="CuerpoA"/>
        <w:shd w:val="clear" w:color="auto" w:fill="FFFFFF"/>
        <w:spacing w:after="0" w:line="36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 </w:t>
      </w:r>
    </w:p>
    <w:p w14:paraId="267D3644" w14:textId="77777777" w:rsidR="00E711D8" w:rsidRDefault="00243585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ECONÓMICO. -</w:t>
      </w:r>
      <w:r>
        <w:rPr>
          <w:rStyle w:val="Ninguno"/>
          <w:rFonts w:ascii="Arial" w:hAnsi="Arial"/>
        </w:rPr>
        <w:t xml:space="preserve"> Una vez aprobado que sea, túrnese a la Secretaría para que se elabore la minuta en los términos correspondientes, así como remita copia de este a las autoridades competentes, para los efectos que haya lugar.</w:t>
      </w:r>
    </w:p>
    <w:p w14:paraId="2C978D7F" w14:textId="77777777" w:rsidR="00E711D8" w:rsidRDefault="00E711D8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</w:p>
    <w:p w14:paraId="4D1BFCDB" w14:textId="6734B769" w:rsidR="00E711D8" w:rsidRDefault="00243585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Dado en el Palacio Legislativo del Estado de Chihuahua, a los </w:t>
      </w:r>
      <w:r w:rsidR="006A4C29">
        <w:rPr>
          <w:rStyle w:val="Ninguno"/>
          <w:rFonts w:ascii="Arial" w:hAnsi="Arial"/>
        </w:rPr>
        <w:t>tres</w:t>
      </w:r>
      <w:r>
        <w:rPr>
          <w:rStyle w:val="Ninguno"/>
          <w:rFonts w:ascii="Arial" w:hAnsi="Arial"/>
        </w:rPr>
        <w:t xml:space="preserve"> días del mes de </w:t>
      </w:r>
      <w:r w:rsidR="006A4C29">
        <w:rPr>
          <w:rStyle w:val="Ninguno"/>
          <w:rFonts w:ascii="Arial" w:hAnsi="Arial"/>
        </w:rPr>
        <w:t>mayo</w:t>
      </w:r>
      <w:r>
        <w:rPr>
          <w:rStyle w:val="Ninguno"/>
          <w:rFonts w:ascii="Arial" w:hAnsi="Arial"/>
        </w:rPr>
        <w:t xml:space="preserve"> del año dos mil veintidós.</w:t>
      </w:r>
    </w:p>
    <w:p w14:paraId="45C02E7B" w14:textId="77777777" w:rsidR="00E711D8" w:rsidRDefault="00E711D8">
      <w:pPr>
        <w:pStyle w:val="CuerpoA"/>
        <w:spacing w:after="0" w:line="240" w:lineRule="auto"/>
        <w:jc w:val="center"/>
        <w:rPr>
          <w:rStyle w:val="Ninguno"/>
          <w:rFonts w:ascii="Arial" w:eastAsia="Arial" w:hAnsi="Arial" w:cs="Arial"/>
        </w:rPr>
      </w:pPr>
    </w:p>
    <w:p w14:paraId="130520F9" w14:textId="77777777" w:rsidR="00E711D8" w:rsidRDefault="00E711D8">
      <w:pPr>
        <w:pStyle w:val="CuerpoA"/>
        <w:spacing w:after="0" w:line="240" w:lineRule="auto"/>
        <w:rPr>
          <w:rStyle w:val="Ninguno"/>
          <w:rFonts w:ascii="Arial" w:eastAsia="Arial" w:hAnsi="Arial" w:cs="Arial"/>
        </w:rPr>
      </w:pPr>
    </w:p>
    <w:p w14:paraId="46CEB89D" w14:textId="77777777" w:rsidR="00E711D8" w:rsidRDefault="00E711D8">
      <w:pPr>
        <w:pStyle w:val="CuerpoA"/>
        <w:spacing w:after="0" w:line="240" w:lineRule="auto"/>
        <w:jc w:val="center"/>
        <w:rPr>
          <w:rStyle w:val="Ninguno"/>
          <w:rFonts w:ascii="Arial" w:eastAsia="Arial" w:hAnsi="Arial" w:cs="Arial"/>
        </w:rPr>
      </w:pPr>
    </w:p>
    <w:p w14:paraId="5B55E059" w14:textId="77777777" w:rsidR="00E711D8" w:rsidRDefault="00E711D8" w:rsidP="006E7576">
      <w:pPr>
        <w:pStyle w:val="CuerpoA"/>
        <w:spacing w:after="0" w:line="240" w:lineRule="auto"/>
        <w:rPr>
          <w:rStyle w:val="Ninguno"/>
          <w:rFonts w:ascii="Arial" w:eastAsia="Arial" w:hAnsi="Arial" w:cs="Arial"/>
        </w:rPr>
      </w:pPr>
    </w:p>
    <w:p w14:paraId="088C9F3C" w14:textId="77777777" w:rsidR="00E711D8" w:rsidRDefault="00243585">
      <w:pPr>
        <w:pStyle w:val="CuerpoA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ATENTAMENTE</w:t>
      </w:r>
    </w:p>
    <w:p w14:paraId="15C57FAA" w14:textId="77777777" w:rsidR="00E711D8" w:rsidRDefault="00E711D8">
      <w:pPr>
        <w:pStyle w:val="CuerpoA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54BF5F71" w14:textId="77777777" w:rsidR="00E711D8" w:rsidRDefault="00E711D8">
      <w:pPr>
        <w:pStyle w:val="CuerpoA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4CBD6537" w14:textId="77777777" w:rsidR="00E711D8" w:rsidRDefault="00E711D8">
      <w:pPr>
        <w:pStyle w:val="CuerpoA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039045F0" w14:textId="32EEE272" w:rsidR="00E711D8" w:rsidRDefault="00243585">
      <w:pPr>
        <w:pStyle w:val="CuerpoA"/>
        <w:spacing w:after="0" w:line="240" w:lineRule="auto"/>
        <w:jc w:val="center"/>
        <w:rPr>
          <w:rStyle w:val="Ninguno"/>
          <w:rFonts w:ascii="Arial" w:hAnsi="Arial"/>
          <w:b/>
          <w:bCs/>
          <w:i/>
          <w:iCs/>
          <w:sz w:val="24"/>
          <w:szCs w:val="24"/>
        </w:rPr>
      </w:pP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 xml:space="preserve">DIPUTADA </w:t>
      </w:r>
      <w:r w:rsidR="006A4C29">
        <w:rPr>
          <w:rStyle w:val="Ninguno"/>
          <w:rFonts w:ascii="Arial" w:hAnsi="Arial"/>
          <w:b/>
          <w:bCs/>
          <w:i/>
          <w:iCs/>
          <w:sz w:val="24"/>
          <w:szCs w:val="24"/>
        </w:rPr>
        <w:t>ANA GEORGINA ZAPATA LUCERO</w:t>
      </w:r>
    </w:p>
    <w:p w14:paraId="117206EF" w14:textId="77777777" w:rsidR="006A4C29" w:rsidRDefault="006A4C29">
      <w:pPr>
        <w:pStyle w:val="CuerpoA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50D7BB96" w14:textId="77777777" w:rsidR="00E711D8" w:rsidRDefault="00243585">
      <w:pPr>
        <w:pStyle w:val="CuerpoA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 xml:space="preserve">Integrante del Grupo Parlamentario del </w:t>
      </w:r>
    </w:p>
    <w:p w14:paraId="7F445A8E" w14:textId="77777777" w:rsidR="00E711D8" w:rsidRPr="00925C72" w:rsidRDefault="00243585">
      <w:pPr>
        <w:pStyle w:val="CuerpoA"/>
        <w:spacing w:after="0" w:line="240" w:lineRule="auto"/>
        <w:jc w:val="center"/>
        <w:rPr>
          <w:lang w:val="es-MX"/>
        </w:rPr>
      </w:pP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Partido Revolucionario Institucional</w:t>
      </w:r>
    </w:p>
    <w:sectPr w:rsidR="00E711D8" w:rsidRPr="00925C72">
      <w:headerReference w:type="default" r:id="rId8"/>
      <w:footerReference w:type="default" r:id="rId9"/>
      <w:pgSz w:w="12240" w:h="15840"/>
      <w:pgMar w:top="3969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9E8D" w14:textId="77777777" w:rsidR="006A5292" w:rsidRDefault="006A5292">
      <w:r>
        <w:separator/>
      </w:r>
    </w:p>
  </w:endnote>
  <w:endnote w:type="continuationSeparator" w:id="0">
    <w:p w14:paraId="4F0EC158" w14:textId="77777777" w:rsidR="006A5292" w:rsidRDefault="006A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6BC9" w14:textId="77777777" w:rsidR="00E711D8" w:rsidRDefault="00E711D8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865B" w14:textId="77777777" w:rsidR="006A5292" w:rsidRDefault="006A5292">
      <w:r>
        <w:separator/>
      </w:r>
    </w:p>
  </w:footnote>
  <w:footnote w:type="continuationSeparator" w:id="0">
    <w:p w14:paraId="3DF85041" w14:textId="77777777" w:rsidR="006A5292" w:rsidRDefault="006A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08B7" w14:textId="77777777" w:rsidR="00E711D8" w:rsidRDefault="00243585">
    <w:pPr>
      <w:pStyle w:val="Encabezado"/>
      <w:tabs>
        <w:tab w:val="clear" w:pos="8838"/>
        <w:tab w:val="right" w:pos="881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8E971F9" wp14:editId="7EC603E4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772400" cy="10058400"/>
          <wp:effectExtent l="0" t="0" r="0" b="0"/>
          <wp:wrapNone/>
          <wp:docPr id="1073741825" name="officeArt object" descr="membrete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mbrete2018.png" descr="membrete2018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17F0E"/>
    <w:multiLevelType w:val="hybridMultilevel"/>
    <w:tmpl w:val="6D20F508"/>
    <w:lvl w:ilvl="0" w:tplc="1696B720">
      <w:start w:val="19"/>
      <w:numFmt w:val="upperRoman"/>
      <w:lvlText w:val="%1."/>
      <w:lvlJc w:val="left"/>
      <w:pPr>
        <w:ind w:left="185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86241"/>
    <w:multiLevelType w:val="hybridMultilevel"/>
    <w:tmpl w:val="56F0C4C6"/>
    <w:lvl w:ilvl="0" w:tplc="FFFFFFFF">
      <w:start w:val="2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63D70"/>
    <w:multiLevelType w:val="hybridMultilevel"/>
    <w:tmpl w:val="8EFCC380"/>
    <w:lvl w:ilvl="0" w:tplc="57FE3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D5A37"/>
    <w:multiLevelType w:val="hybridMultilevel"/>
    <w:tmpl w:val="56F0C4C6"/>
    <w:lvl w:ilvl="0" w:tplc="A0E27538">
      <w:start w:val="2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406391">
    <w:abstractNumId w:val="0"/>
  </w:num>
  <w:num w:numId="2" w16cid:durableId="2008753696">
    <w:abstractNumId w:val="3"/>
  </w:num>
  <w:num w:numId="3" w16cid:durableId="1190995727">
    <w:abstractNumId w:val="2"/>
  </w:num>
  <w:num w:numId="4" w16cid:durableId="709649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1D8"/>
    <w:rsid w:val="00243585"/>
    <w:rsid w:val="00331BF5"/>
    <w:rsid w:val="0033730A"/>
    <w:rsid w:val="003A06ED"/>
    <w:rsid w:val="00434BEF"/>
    <w:rsid w:val="00443CB5"/>
    <w:rsid w:val="004933ED"/>
    <w:rsid w:val="004B4C38"/>
    <w:rsid w:val="005B2EC2"/>
    <w:rsid w:val="005C0E17"/>
    <w:rsid w:val="00633480"/>
    <w:rsid w:val="006A4C29"/>
    <w:rsid w:val="006A5292"/>
    <w:rsid w:val="006E7576"/>
    <w:rsid w:val="006F348E"/>
    <w:rsid w:val="00740A1B"/>
    <w:rsid w:val="007F2DB4"/>
    <w:rsid w:val="00832907"/>
    <w:rsid w:val="008E4636"/>
    <w:rsid w:val="00925C72"/>
    <w:rsid w:val="00AA66D1"/>
    <w:rsid w:val="00B1300D"/>
    <w:rsid w:val="00BA4955"/>
    <w:rsid w:val="00BA6543"/>
    <w:rsid w:val="00C376D3"/>
    <w:rsid w:val="00C4730E"/>
    <w:rsid w:val="00C552DF"/>
    <w:rsid w:val="00CE0F87"/>
    <w:rsid w:val="00D5775C"/>
    <w:rsid w:val="00D608B1"/>
    <w:rsid w:val="00E711D8"/>
    <w:rsid w:val="00E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D528C"/>
  <w15:docId w15:val="{7C9B599C-F5BF-4480-8706-D46C9297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CuerpoB">
    <w:name w:val="Cuerpo 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5B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1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7AEED-246E-44AF-B940-674F5BF4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 1</dc:creator>
  <cp:lastModifiedBy>Gonzalo</cp:lastModifiedBy>
  <cp:revision>3</cp:revision>
  <dcterms:created xsi:type="dcterms:W3CDTF">2022-05-02T20:42:00Z</dcterms:created>
  <dcterms:modified xsi:type="dcterms:W3CDTF">2022-05-03T15:11:00Z</dcterms:modified>
</cp:coreProperties>
</file>