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H. CONGRESO DEL ESTADO</w:t>
      </w:r>
    </w:p>
    <w:p w14:paraId="00000003" w14:textId="77777777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PRESENTE.- </w:t>
      </w:r>
    </w:p>
    <w:p w14:paraId="00000004" w14:textId="77777777" w:rsidR="004C2404" w:rsidRDefault="004C2404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328DC0" w14:textId="0BC796FA" w:rsidR="0033705C" w:rsidRPr="008B35A9" w:rsidRDefault="00E1557D" w:rsidP="00D766D8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Nacional, con fundamento en lo dispuesto por los artículos 82 Fracción X y demás relativos a la  Constitución Política del Estado de Chihuahua, así como 169 y 174 Fracción l,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Iniciativa con carácter de Punto de Acuerdo</w:t>
      </w:r>
      <w:r w:rsidR="00617CF8">
        <w:rPr>
          <w:rFonts w:ascii="Century Gothic" w:eastAsia="Century Gothic" w:hAnsi="Century Gothic" w:cs="Century Gothic"/>
          <w:b/>
          <w:sz w:val="24"/>
          <w:szCs w:val="24"/>
        </w:rPr>
        <w:t xml:space="preserve"> de urgente resolución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, a fin de hacer un atento llamado y exhortar respetuosamente al Poder Ejec</w:t>
      </w:r>
      <w:r w:rsidR="00F70D78">
        <w:rPr>
          <w:rFonts w:ascii="Century Gothic" w:eastAsia="Century Gothic" w:hAnsi="Century Gothic" w:cs="Century Gothic"/>
          <w:b/>
          <w:sz w:val="24"/>
          <w:szCs w:val="24"/>
        </w:rPr>
        <w:t xml:space="preserve">utivo Federal, a través  de la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Secretaría</w:t>
      </w:r>
      <w:r w:rsidR="003D7FC2">
        <w:rPr>
          <w:rFonts w:ascii="Century Gothic" w:eastAsia="Century Gothic" w:hAnsi="Century Gothic" w:cs="Century Gothic"/>
          <w:b/>
          <w:sz w:val="24"/>
          <w:szCs w:val="24"/>
        </w:rPr>
        <w:t xml:space="preserve"> de </w:t>
      </w:r>
      <w:r w:rsidR="00BE0AA1">
        <w:rPr>
          <w:rFonts w:ascii="Century Gothic" w:eastAsia="Century Gothic" w:hAnsi="Century Gothic" w:cs="Century Gothic"/>
          <w:b/>
          <w:sz w:val="24"/>
          <w:szCs w:val="24"/>
        </w:rPr>
        <w:t xml:space="preserve"> Seguridad y Protección</w:t>
      </w:r>
      <w:r w:rsidR="003D7FC2">
        <w:rPr>
          <w:rFonts w:ascii="Century Gothic" w:eastAsia="Century Gothic" w:hAnsi="Century Gothic" w:cs="Century Gothic"/>
          <w:b/>
          <w:sz w:val="24"/>
          <w:szCs w:val="24"/>
        </w:rPr>
        <w:t xml:space="preserve"> Ciudadana</w:t>
      </w:r>
      <w:r w:rsidR="004A35C5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para que</w:t>
      </w:r>
      <w:r w:rsidR="009E09F1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 en el ámbito de sus respectivas atribuciones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 y competencias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, tomen acciones inmediata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>s, a efecto de que</w:t>
      </w:r>
      <w:r w:rsidR="00BE0AA1">
        <w:rPr>
          <w:rFonts w:ascii="Century Gothic" w:eastAsia="Century Gothic" w:hAnsi="Century Gothic" w:cs="Century Gothic"/>
          <w:b/>
          <w:sz w:val="24"/>
          <w:szCs w:val="24"/>
        </w:rPr>
        <w:t xml:space="preserve"> se instalen más módulos</w:t>
      </w:r>
      <w:r w:rsidR="00E14044">
        <w:rPr>
          <w:rFonts w:ascii="Century Gothic" w:eastAsia="Century Gothic" w:hAnsi="Century Gothic" w:cs="Century Gothic"/>
          <w:b/>
          <w:sz w:val="24"/>
          <w:szCs w:val="24"/>
        </w:rPr>
        <w:t xml:space="preserve"> para la regularización de </w:t>
      </w:r>
      <w:r w:rsidR="00420A6B">
        <w:rPr>
          <w:rFonts w:ascii="Century Gothic" w:eastAsia="Century Gothic" w:hAnsi="Century Gothic" w:cs="Century Gothic"/>
          <w:b/>
          <w:sz w:val="24"/>
          <w:szCs w:val="24"/>
        </w:rPr>
        <w:t>Vehículos</w:t>
      </w:r>
      <w:r w:rsidR="00CA550B">
        <w:rPr>
          <w:rFonts w:ascii="Century Gothic" w:eastAsia="Century Gothic" w:hAnsi="Century Gothic" w:cs="Century Gothic"/>
          <w:b/>
          <w:sz w:val="24"/>
          <w:szCs w:val="24"/>
        </w:rPr>
        <w:t xml:space="preserve"> usados de</w:t>
      </w:r>
      <w:r w:rsidR="00E14044">
        <w:rPr>
          <w:rFonts w:ascii="Century Gothic" w:eastAsia="Century Gothic" w:hAnsi="Century Gothic" w:cs="Century Gothic"/>
          <w:b/>
          <w:sz w:val="24"/>
          <w:szCs w:val="24"/>
        </w:rPr>
        <w:t xml:space="preserve"> procedencia extranjera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FD6A29">
        <w:rPr>
          <w:rFonts w:ascii="Century Gothic" w:eastAsia="Century Gothic" w:hAnsi="Century Gothic" w:cs="Century Gothic"/>
          <w:b/>
          <w:sz w:val="24"/>
          <w:szCs w:val="24"/>
        </w:rPr>
        <w:t xml:space="preserve"> en el </w:t>
      </w:r>
      <w:r w:rsidR="009621EA">
        <w:rPr>
          <w:rFonts w:ascii="Century Gothic" w:eastAsia="Century Gothic" w:hAnsi="Century Gothic" w:cs="Century Gothic"/>
          <w:b/>
          <w:sz w:val="24"/>
          <w:szCs w:val="24"/>
        </w:rPr>
        <w:t xml:space="preserve">Estado de Chihuahua,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siguiente:</w:t>
      </w:r>
    </w:p>
    <w:p w14:paraId="3AA428F1" w14:textId="52063A39" w:rsidR="00E21D7F" w:rsidRDefault="007721AE" w:rsidP="00E21D7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55154394" w14:textId="38D0B860" w:rsidR="00843BC0" w:rsidRPr="00843BC0" w:rsidRDefault="00843BC0" w:rsidP="00843BC0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BC0">
        <w:rPr>
          <w:rFonts w:ascii="Century Gothic" w:eastAsia="Century Gothic" w:hAnsi="Century Gothic" w:cs="Century Gothic"/>
          <w:sz w:val="24"/>
          <w:szCs w:val="24"/>
        </w:rPr>
        <w:t xml:space="preserve">Las dinámicas del Estado, así como las distancias que por cuestiones geográficas y de crecimiento que ha vivido el mismo, han obligado a que las familias chihuahuenses se vean obligadas a contar por lo menos con un vehículo propio, dejando esto de ser un lujo y pasando a ser una necesidad, para poder afrontar las </w:t>
      </w:r>
      <w:r w:rsidR="00D766D8">
        <w:rPr>
          <w:rFonts w:ascii="Century Gothic" w:eastAsia="Century Gothic" w:hAnsi="Century Gothic" w:cs="Century Gothic"/>
          <w:sz w:val="24"/>
          <w:szCs w:val="24"/>
        </w:rPr>
        <w:t>problemáticas</w:t>
      </w:r>
      <w:r w:rsidRPr="00843BC0">
        <w:rPr>
          <w:rFonts w:ascii="Century Gothic" w:eastAsia="Century Gothic" w:hAnsi="Century Gothic" w:cs="Century Gothic"/>
          <w:sz w:val="24"/>
          <w:szCs w:val="24"/>
        </w:rPr>
        <w:t xml:space="preserve"> de transporte y movilidad de las familias, que día con día deben trasladarse a sus diferentes centros de trabajo, de estudios o que inclus</w:t>
      </w:r>
      <w:r w:rsidR="00D766D8">
        <w:rPr>
          <w:rFonts w:ascii="Century Gothic" w:eastAsia="Century Gothic" w:hAnsi="Century Gothic" w:cs="Century Gothic"/>
          <w:sz w:val="24"/>
          <w:szCs w:val="24"/>
        </w:rPr>
        <w:t>o</w:t>
      </w:r>
      <w:r w:rsidRPr="00843BC0">
        <w:rPr>
          <w:rFonts w:ascii="Century Gothic" w:eastAsia="Century Gothic" w:hAnsi="Century Gothic" w:cs="Century Gothic"/>
          <w:sz w:val="24"/>
          <w:szCs w:val="24"/>
        </w:rPr>
        <w:t xml:space="preserve"> en algunos casos, este vehículo se convierte en la principal herramienta de trabajo</w:t>
      </w:r>
      <w:r w:rsidR="00D766D8">
        <w:rPr>
          <w:rFonts w:ascii="Century Gothic" w:eastAsia="Century Gothic" w:hAnsi="Century Gothic" w:cs="Century Gothic"/>
          <w:sz w:val="24"/>
          <w:szCs w:val="24"/>
        </w:rPr>
        <w:t xml:space="preserve"> con las que cuentan </w:t>
      </w:r>
      <w:r w:rsidRPr="00843BC0">
        <w:rPr>
          <w:rFonts w:ascii="Century Gothic" w:eastAsia="Century Gothic" w:hAnsi="Century Gothic" w:cs="Century Gothic"/>
          <w:sz w:val="24"/>
          <w:szCs w:val="24"/>
        </w:rPr>
        <w:t>las familias.</w:t>
      </w:r>
    </w:p>
    <w:p w14:paraId="76431409" w14:textId="486EFDC3" w:rsidR="006143FF" w:rsidRDefault="006143FF" w:rsidP="00D93F3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BB41756" w14:textId="41093A69" w:rsidR="00E21D7F" w:rsidRPr="002731C6" w:rsidRDefault="00BA4D02" w:rsidP="00AD230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A4D02">
        <w:rPr>
          <w:rFonts w:ascii="Century Gothic" w:eastAsia="Century Gothic" w:hAnsi="Century Gothic" w:cs="Century Gothic"/>
          <w:sz w:val="24"/>
          <w:szCs w:val="24"/>
        </w:rPr>
        <w:t>La fluctuación e inestabilidad de los mercados nacionales e internacionales, aunados a una inflación generalizada de los precios</w:t>
      </w:r>
      <w:r w:rsidR="00596B79">
        <w:rPr>
          <w:rFonts w:ascii="Century Gothic" w:eastAsia="Century Gothic" w:hAnsi="Century Gothic" w:cs="Century Gothic"/>
          <w:sz w:val="24"/>
          <w:szCs w:val="24"/>
        </w:rPr>
        <w:t>,</w:t>
      </w:r>
      <w:r w:rsidRPr="00BA4D02">
        <w:rPr>
          <w:rFonts w:ascii="Century Gothic" w:eastAsia="Century Gothic" w:hAnsi="Century Gothic" w:cs="Century Gothic"/>
          <w:sz w:val="24"/>
          <w:szCs w:val="24"/>
        </w:rPr>
        <w:t xml:space="preserve"> ha provocado un incremento casi inalcanzable para la mayoría de las familias trabajadoras, para tener la posibilidad de </w:t>
      </w:r>
      <w:r w:rsidR="000A5AF2">
        <w:rPr>
          <w:rFonts w:ascii="Century Gothic" w:eastAsia="Century Gothic" w:hAnsi="Century Gothic" w:cs="Century Gothic"/>
          <w:sz w:val="24"/>
          <w:szCs w:val="24"/>
        </w:rPr>
        <w:t xml:space="preserve">acceder a la compra de </w:t>
      </w:r>
      <w:r w:rsidRPr="00BA4D02">
        <w:rPr>
          <w:rFonts w:ascii="Century Gothic" w:eastAsia="Century Gothic" w:hAnsi="Century Gothic" w:cs="Century Gothic"/>
          <w:sz w:val="24"/>
          <w:szCs w:val="24"/>
        </w:rPr>
        <w:t xml:space="preserve"> un vehículo nuevo o </w:t>
      </w:r>
      <w:proofErr w:type="spellStart"/>
      <w:r w:rsidRPr="00BA4D02">
        <w:rPr>
          <w:rFonts w:ascii="Century Gothic" w:eastAsia="Century Gothic" w:hAnsi="Century Gothic" w:cs="Century Gothic"/>
          <w:sz w:val="24"/>
          <w:szCs w:val="24"/>
        </w:rPr>
        <w:t>seminuevo</w:t>
      </w:r>
      <w:proofErr w:type="spellEnd"/>
      <w:r w:rsidRPr="00BA4D02">
        <w:rPr>
          <w:rFonts w:ascii="Century Gothic" w:eastAsia="Century Gothic" w:hAnsi="Century Gothic" w:cs="Century Gothic"/>
          <w:sz w:val="24"/>
          <w:szCs w:val="24"/>
        </w:rPr>
        <w:t xml:space="preserve"> nacional</w:t>
      </w:r>
      <w:r w:rsidR="000E6718">
        <w:rPr>
          <w:rFonts w:ascii="Century Gothic" w:eastAsia="Century Gothic" w:hAnsi="Century Gothic" w:cs="Century Gothic"/>
          <w:sz w:val="24"/>
          <w:szCs w:val="24"/>
        </w:rPr>
        <w:t>;</w:t>
      </w:r>
      <w:r w:rsidR="00BB124E">
        <w:rPr>
          <w:rFonts w:ascii="Century Gothic" w:eastAsia="Century Gothic" w:hAnsi="Century Gothic" w:cs="Century Gothic"/>
          <w:sz w:val="24"/>
          <w:szCs w:val="24"/>
        </w:rPr>
        <w:t xml:space="preserve"> orillando</w:t>
      </w:r>
      <w:r w:rsidR="00A45DAB">
        <w:rPr>
          <w:rFonts w:ascii="Century Gothic" w:eastAsia="Century Gothic" w:hAnsi="Century Gothic" w:cs="Century Gothic"/>
          <w:sz w:val="24"/>
          <w:szCs w:val="24"/>
        </w:rPr>
        <w:t xml:space="preserve"> a la ciudadanía a la </w:t>
      </w:r>
      <w:r w:rsidR="0068103C">
        <w:rPr>
          <w:rFonts w:ascii="Century Gothic" w:eastAsia="Century Gothic" w:hAnsi="Century Gothic" w:cs="Century Gothic"/>
          <w:sz w:val="24"/>
          <w:szCs w:val="24"/>
        </w:rPr>
        <w:t>adquisición</w:t>
      </w:r>
      <w:r w:rsidR="00A45DAB"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r w:rsidR="0068103C">
        <w:rPr>
          <w:rFonts w:ascii="Century Gothic" w:eastAsia="Century Gothic" w:hAnsi="Century Gothic" w:cs="Century Gothic"/>
          <w:sz w:val="24"/>
          <w:szCs w:val="24"/>
        </w:rPr>
        <w:t>vehículos</w:t>
      </w:r>
      <w:r w:rsidR="00A777F7">
        <w:rPr>
          <w:rFonts w:ascii="Century Gothic" w:eastAsia="Century Gothic" w:hAnsi="Century Gothic" w:cs="Century Gothic"/>
          <w:sz w:val="24"/>
          <w:szCs w:val="24"/>
        </w:rPr>
        <w:t xml:space="preserve"> de procedencia extranjera</w:t>
      </w:r>
      <w:r w:rsidR="000A5AF2">
        <w:rPr>
          <w:rFonts w:ascii="Century Gothic" w:eastAsia="Century Gothic" w:hAnsi="Century Gothic" w:cs="Century Gothic"/>
          <w:sz w:val="24"/>
          <w:szCs w:val="24"/>
        </w:rPr>
        <w:t>, esto</w:t>
      </w:r>
      <w:r w:rsidR="000E671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8103C">
        <w:rPr>
          <w:rFonts w:ascii="Century Gothic" w:eastAsia="Century Gothic" w:hAnsi="Century Gothic" w:cs="Century Gothic"/>
          <w:sz w:val="24"/>
          <w:szCs w:val="24"/>
        </w:rPr>
        <w:t>debido</w:t>
      </w:r>
      <w:r w:rsidR="00A777F7">
        <w:rPr>
          <w:rFonts w:ascii="Century Gothic" w:eastAsia="Century Gothic" w:hAnsi="Century Gothic" w:cs="Century Gothic"/>
          <w:sz w:val="24"/>
          <w:szCs w:val="24"/>
        </w:rPr>
        <w:t xml:space="preserve"> a los precios </w:t>
      </w:r>
      <w:r w:rsidR="0068103C">
        <w:rPr>
          <w:rFonts w:ascii="Century Gothic" w:eastAsia="Century Gothic" w:hAnsi="Century Gothic" w:cs="Century Gothic"/>
          <w:sz w:val="24"/>
          <w:szCs w:val="24"/>
        </w:rPr>
        <w:t>más</w:t>
      </w:r>
      <w:r w:rsidR="00A777F7">
        <w:rPr>
          <w:rFonts w:ascii="Century Gothic" w:eastAsia="Century Gothic" w:hAnsi="Century Gothic" w:cs="Century Gothic"/>
          <w:sz w:val="24"/>
          <w:szCs w:val="24"/>
        </w:rPr>
        <w:t xml:space="preserve"> accesibles para </w:t>
      </w:r>
      <w:r w:rsidR="007259BB">
        <w:rPr>
          <w:rFonts w:ascii="Century Gothic" w:eastAsia="Century Gothic" w:hAnsi="Century Gothic" w:cs="Century Gothic"/>
          <w:sz w:val="24"/>
          <w:szCs w:val="24"/>
        </w:rPr>
        <w:t>obtener</w:t>
      </w:r>
      <w:r w:rsidR="002731C6">
        <w:rPr>
          <w:rFonts w:ascii="Century Gothic" w:eastAsia="Century Gothic" w:hAnsi="Century Gothic" w:cs="Century Gothic"/>
          <w:sz w:val="24"/>
          <w:szCs w:val="24"/>
        </w:rPr>
        <w:t xml:space="preserve">  estos automotores</w:t>
      </w:r>
      <w:r w:rsidR="007259BB">
        <w:rPr>
          <w:rFonts w:ascii="Century Gothic" w:eastAsia="Century Gothic" w:hAnsi="Century Gothic" w:cs="Century Gothic"/>
          <w:sz w:val="24"/>
          <w:szCs w:val="24"/>
        </w:rPr>
        <w:t>,</w:t>
      </w:r>
      <w:r w:rsidR="002731C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9704D">
        <w:rPr>
          <w:rFonts w:ascii="Century Gothic" w:eastAsia="Century Gothic" w:hAnsi="Century Gothic" w:cs="Century Gothic"/>
          <w:sz w:val="24"/>
          <w:szCs w:val="24"/>
        </w:rPr>
        <w:t>derivado de</w:t>
      </w:r>
      <w:r w:rsidRPr="00BA4D02">
        <w:rPr>
          <w:rFonts w:ascii="Century Gothic" w:eastAsia="Century Gothic" w:hAnsi="Century Gothic" w:cs="Century Gothic"/>
          <w:sz w:val="24"/>
          <w:szCs w:val="24"/>
        </w:rPr>
        <w:t xml:space="preserve"> la posibilidad que brind</w:t>
      </w:r>
      <w:r w:rsidR="00FB261E">
        <w:rPr>
          <w:rFonts w:ascii="Century Gothic" w:eastAsia="Century Gothic" w:hAnsi="Century Gothic" w:cs="Century Gothic"/>
          <w:sz w:val="24"/>
          <w:szCs w:val="24"/>
        </w:rPr>
        <w:t>a</w:t>
      </w:r>
      <w:r w:rsidR="006F476A">
        <w:rPr>
          <w:rFonts w:ascii="Century Gothic" w:eastAsia="Century Gothic" w:hAnsi="Century Gothic" w:cs="Century Gothic"/>
          <w:sz w:val="24"/>
          <w:szCs w:val="24"/>
        </w:rPr>
        <w:t xml:space="preserve"> el Tratado</w:t>
      </w:r>
      <w:r w:rsidR="000E671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F476A">
        <w:rPr>
          <w:rFonts w:ascii="Century Gothic" w:eastAsia="Century Gothic" w:hAnsi="Century Gothic" w:cs="Century Gothic"/>
          <w:sz w:val="24"/>
          <w:szCs w:val="24"/>
        </w:rPr>
        <w:t>entre México</w:t>
      </w:r>
      <w:r w:rsidR="00747696">
        <w:rPr>
          <w:rFonts w:ascii="Century Gothic" w:eastAsia="Century Gothic" w:hAnsi="Century Gothic" w:cs="Century Gothic"/>
          <w:sz w:val="24"/>
          <w:szCs w:val="24"/>
        </w:rPr>
        <w:t>,</w:t>
      </w:r>
      <w:r w:rsidR="006F476A">
        <w:rPr>
          <w:rFonts w:ascii="Century Gothic" w:eastAsia="Century Gothic" w:hAnsi="Century Gothic" w:cs="Century Gothic"/>
          <w:sz w:val="24"/>
          <w:szCs w:val="24"/>
        </w:rPr>
        <w:t xml:space="preserve"> Estados Unidos y Canadá (T-</w:t>
      </w:r>
      <w:proofErr w:type="spellStart"/>
      <w:r w:rsidR="006F476A">
        <w:rPr>
          <w:rFonts w:ascii="Century Gothic" w:eastAsia="Century Gothic" w:hAnsi="Century Gothic" w:cs="Century Gothic"/>
          <w:sz w:val="24"/>
          <w:szCs w:val="24"/>
        </w:rPr>
        <w:t>MEC</w:t>
      </w:r>
      <w:proofErr w:type="spellEnd"/>
      <w:r w:rsidR="006F476A">
        <w:rPr>
          <w:rFonts w:ascii="Century Gothic" w:eastAsia="Century Gothic" w:hAnsi="Century Gothic" w:cs="Century Gothic"/>
          <w:sz w:val="24"/>
          <w:szCs w:val="24"/>
        </w:rPr>
        <w:t>)</w:t>
      </w:r>
      <w:r w:rsidR="00FB261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A45DAB"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 w:rsidR="0039704D">
        <w:rPr>
          <w:rFonts w:ascii="Century Gothic" w:eastAsia="Century Gothic" w:hAnsi="Century Gothic" w:cs="Century Gothic"/>
          <w:sz w:val="24"/>
          <w:szCs w:val="24"/>
        </w:rPr>
        <w:t>e</w:t>
      </w:r>
      <w:r w:rsidR="00AF6EE4">
        <w:rPr>
          <w:rFonts w:ascii="Century Gothic" w:eastAsia="Century Gothic" w:hAnsi="Century Gothic" w:cs="Century Gothic"/>
          <w:sz w:val="24"/>
          <w:szCs w:val="24"/>
        </w:rPr>
        <w:t xml:space="preserve">l 19 de enero del </w:t>
      </w:r>
      <w:r w:rsidR="00883454">
        <w:rPr>
          <w:rFonts w:ascii="Century Gothic" w:eastAsia="Century Gothic" w:hAnsi="Century Gothic" w:cs="Century Gothic"/>
          <w:sz w:val="24"/>
          <w:szCs w:val="24"/>
        </w:rPr>
        <w:t xml:space="preserve">año en curso se </w:t>
      </w:r>
      <w:r w:rsidR="00A45DAB">
        <w:rPr>
          <w:rFonts w:ascii="Century Gothic" w:eastAsia="Century Gothic" w:hAnsi="Century Gothic" w:cs="Century Gothic"/>
          <w:sz w:val="24"/>
          <w:szCs w:val="24"/>
        </w:rPr>
        <w:t>publicó</w:t>
      </w:r>
      <w:r w:rsidR="00883454">
        <w:rPr>
          <w:rFonts w:ascii="Century Gothic" w:eastAsia="Century Gothic" w:hAnsi="Century Gothic" w:cs="Century Gothic"/>
          <w:sz w:val="24"/>
          <w:szCs w:val="24"/>
        </w:rPr>
        <w:t xml:space="preserve"> en el Diario Oficial de la Federación, decreto mediante el cual </w:t>
      </w:r>
      <w:r w:rsidR="005051A7">
        <w:rPr>
          <w:rFonts w:ascii="Century Gothic" w:eastAsia="Century Gothic" w:hAnsi="Century Gothic" w:cs="Century Gothic"/>
          <w:sz w:val="24"/>
          <w:szCs w:val="24"/>
        </w:rPr>
        <w:t>se fomenta la regularización de vehículos usados de pro</w:t>
      </w:r>
      <w:r w:rsidR="00CA550B">
        <w:rPr>
          <w:rFonts w:ascii="Century Gothic" w:eastAsia="Century Gothic" w:hAnsi="Century Gothic" w:cs="Century Gothic"/>
          <w:sz w:val="24"/>
          <w:szCs w:val="24"/>
        </w:rPr>
        <w:t>cedencia extranjera</w:t>
      </w:r>
      <w:r w:rsidR="00A32886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6957CF83" w14:textId="71FAD689" w:rsidR="00E92C68" w:rsidRDefault="00B549AB" w:rsidP="00AD230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 el Estado de Chihuahua, circulan diariamente </w:t>
      </w:r>
      <w:r w:rsidR="003055E3">
        <w:rPr>
          <w:rFonts w:ascii="Century Gothic" w:eastAsia="Century Gothic" w:hAnsi="Century Gothic" w:cs="Century Gothic"/>
          <w:sz w:val="24"/>
          <w:szCs w:val="24"/>
        </w:rPr>
        <w:t>más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200,000 </w:t>
      </w:r>
      <w:r w:rsidR="002C5280">
        <w:rPr>
          <w:rFonts w:ascii="Century Gothic" w:eastAsia="Century Gothic" w:hAnsi="Century Gothic" w:cs="Century Gothic"/>
          <w:sz w:val="24"/>
          <w:szCs w:val="24"/>
        </w:rPr>
        <w:t xml:space="preserve">(doscientos mil) vehículos usados de procedencia extranjera, lo cual se convierte en un </w:t>
      </w:r>
      <w:r w:rsidR="00031473">
        <w:rPr>
          <w:rFonts w:ascii="Century Gothic" w:eastAsia="Century Gothic" w:hAnsi="Century Gothic" w:cs="Century Gothic"/>
          <w:sz w:val="24"/>
          <w:szCs w:val="24"/>
        </w:rPr>
        <w:t xml:space="preserve">grave problema de seguridad, por lo que se vuelve indispensable </w:t>
      </w:r>
      <w:r w:rsidR="00703EB6">
        <w:rPr>
          <w:rFonts w:ascii="Century Gothic" w:eastAsia="Century Gothic" w:hAnsi="Century Gothic" w:cs="Century Gothic"/>
          <w:sz w:val="24"/>
          <w:szCs w:val="24"/>
        </w:rPr>
        <w:t>regularizar</w:t>
      </w:r>
      <w:r w:rsidR="00AA1943">
        <w:rPr>
          <w:rFonts w:ascii="Century Gothic" w:eastAsia="Century Gothic" w:hAnsi="Century Gothic" w:cs="Century Gothic"/>
          <w:sz w:val="24"/>
          <w:szCs w:val="24"/>
        </w:rPr>
        <w:t xml:space="preserve"> los mismos</w:t>
      </w:r>
      <w:r w:rsidR="0068103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46455">
        <w:rPr>
          <w:rFonts w:ascii="Century Gothic" w:eastAsia="Century Gothic" w:hAnsi="Century Gothic" w:cs="Century Gothic"/>
          <w:sz w:val="24"/>
          <w:szCs w:val="24"/>
        </w:rPr>
        <w:t xml:space="preserve">y al mismo tiempo se proporcione </w:t>
      </w:r>
      <w:r w:rsidR="00150D96">
        <w:rPr>
          <w:rFonts w:ascii="Century Gothic" w:eastAsia="Century Gothic" w:hAnsi="Century Gothic" w:cs="Century Gothic"/>
          <w:sz w:val="24"/>
          <w:szCs w:val="24"/>
        </w:rPr>
        <w:t>certidumbre jurídica a las familias que</w:t>
      </w:r>
      <w:r w:rsidR="00FB261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50D96">
        <w:rPr>
          <w:rFonts w:ascii="Century Gothic" w:eastAsia="Century Gothic" w:hAnsi="Century Gothic" w:cs="Century Gothic"/>
          <w:sz w:val="24"/>
          <w:szCs w:val="24"/>
        </w:rPr>
        <w:t>sean propietarias de estos vehículos</w:t>
      </w:r>
      <w:r w:rsidR="00703EB6">
        <w:rPr>
          <w:rFonts w:ascii="Century Gothic" w:eastAsia="Century Gothic" w:hAnsi="Century Gothic" w:cs="Century Gothic"/>
          <w:sz w:val="24"/>
          <w:szCs w:val="24"/>
        </w:rPr>
        <w:t>, mediante la regularización de los mismos.</w:t>
      </w:r>
    </w:p>
    <w:p w14:paraId="07F58624" w14:textId="4472EBB4" w:rsidR="00CD492B" w:rsidRDefault="00C835F5" w:rsidP="00AD230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</w:t>
      </w:r>
      <w:r w:rsidR="004324A0">
        <w:rPr>
          <w:rFonts w:ascii="Century Gothic" w:eastAsia="Century Gothic" w:hAnsi="Century Gothic" w:cs="Century Gothic"/>
          <w:sz w:val="24"/>
          <w:szCs w:val="24"/>
        </w:rPr>
        <w:t>la Secretar</w:t>
      </w:r>
      <w:r w:rsidR="001376EF">
        <w:rPr>
          <w:rFonts w:ascii="Century Gothic" w:eastAsia="Century Gothic" w:hAnsi="Century Gothic" w:cs="Century Gothic"/>
          <w:sz w:val="24"/>
          <w:szCs w:val="24"/>
        </w:rPr>
        <w:t>í</w:t>
      </w:r>
      <w:r w:rsidR="004324A0">
        <w:rPr>
          <w:rFonts w:ascii="Century Gothic" w:eastAsia="Century Gothic" w:hAnsi="Century Gothic" w:cs="Century Gothic"/>
          <w:sz w:val="24"/>
          <w:szCs w:val="24"/>
        </w:rPr>
        <w:t>a de Seguridad y Protección Ciudadana</w:t>
      </w:r>
      <w:r w:rsidR="00A85D44">
        <w:rPr>
          <w:rFonts w:ascii="Century Gothic" w:eastAsia="Century Gothic" w:hAnsi="Century Gothic" w:cs="Century Gothic"/>
          <w:sz w:val="24"/>
          <w:szCs w:val="24"/>
        </w:rPr>
        <w:t xml:space="preserve"> dependencia del Gobierno Federal</w:t>
      </w:r>
      <w:r w:rsidR="004324A0">
        <w:rPr>
          <w:rFonts w:ascii="Century Gothic" w:eastAsia="Century Gothic" w:hAnsi="Century Gothic" w:cs="Century Gothic"/>
          <w:sz w:val="24"/>
          <w:szCs w:val="24"/>
        </w:rPr>
        <w:t>, la encargada</w:t>
      </w:r>
      <w:r w:rsidR="00A85D44">
        <w:rPr>
          <w:rFonts w:ascii="Century Gothic" w:eastAsia="Century Gothic" w:hAnsi="Century Gothic" w:cs="Century Gothic"/>
          <w:sz w:val="24"/>
          <w:szCs w:val="24"/>
        </w:rPr>
        <w:t xml:space="preserve"> de la realización del </w:t>
      </w:r>
      <w:r w:rsidR="00B36851">
        <w:rPr>
          <w:rFonts w:ascii="Century Gothic" w:eastAsia="Century Gothic" w:hAnsi="Century Gothic" w:cs="Century Gothic"/>
          <w:sz w:val="24"/>
          <w:szCs w:val="24"/>
        </w:rPr>
        <w:t>trámite</w:t>
      </w:r>
      <w:r w:rsidR="00A85D44"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r w:rsidR="00F93F69">
        <w:rPr>
          <w:rFonts w:ascii="Century Gothic" w:eastAsia="Century Gothic" w:hAnsi="Century Gothic" w:cs="Century Gothic"/>
          <w:sz w:val="24"/>
          <w:szCs w:val="24"/>
        </w:rPr>
        <w:t>regularización de vehículos usados de procedencia extranjera</w:t>
      </w:r>
      <w:r w:rsidR="004B2D46">
        <w:rPr>
          <w:rFonts w:ascii="Century Gothic" w:eastAsia="Century Gothic" w:hAnsi="Century Gothic" w:cs="Century Gothic"/>
          <w:sz w:val="24"/>
          <w:szCs w:val="24"/>
        </w:rPr>
        <w:t>,</w:t>
      </w:r>
      <w:r w:rsidR="00F93F69">
        <w:rPr>
          <w:rFonts w:ascii="Century Gothic" w:eastAsia="Century Gothic" w:hAnsi="Century Gothic" w:cs="Century Gothic"/>
          <w:sz w:val="24"/>
          <w:szCs w:val="24"/>
        </w:rPr>
        <w:t xml:space="preserve"> mediante los diferentes </w:t>
      </w:r>
      <w:r w:rsidR="00B36851">
        <w:rPr>
          <w:rFonts w:ascii="Century Gothic" w:eastAsia="Century Gothic" w:hAnsi="Century Gothic" w:cs="Century Gothic"/>
          <w:sz w:val="24"/>
          <w:szCs w:val="24"/>
        </w:rPr>
        <w:t>módulos</w:t>
      </w:r>
      <w:r w:rsidR="00F93F6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36851">
        <w:rPr>
          <w:rFonts w:ascii="Century Gothic" w:eastAsia="Century Gothic" w:hAnsi="Century Gothic" w:cs="Century Gothic"/>
          <w:sz w:val="24"/>
          <w:szCs w:val="24"/>
        </w:rPr>
        <w:t>distribuidos en diferentes regiones del Estado</w:t>
      </w:r>
      <w:r w:rsidR="004B3030">
        <w:rPr>
          <w:rFonts w:ascii="Century Gothic" w:eastAsia="Century Gothic" w:hAnsi="Century Gothic" w:cs="Century Gothic"/>
          <w:sz w:val="24"/>
          <w:szCs w:val="24"/>
        </w:rPr>
        <w:t xml:space="preserve">, teniendo como fecha </w:t>
      </w:r>
      <w:r w:rsidR="00745367">
        <w:rPr>
          <w:rFonts w:ascii="Century Gothic" w:eastAsia="Century Gothic" w:hAnsi="Century Gothic" w:cs="Century Gothic"/>
          <w:sz w:val="24"/>
          <w:szCs w:val="24"/>
        </w:rPr>
        <w:t>límite</w:t>
      </w:r>
      <w:r w:rsidR="004B3030">
        <w:rPr>
          <w:rFonts w:ascii="Century Gothic" w:eastAsia="Century Gothic" w:hAnsi="Century Gothic" w:cs="Century Gothic"/>
          <w:sz w:val="24"/>
          <w:szCs w:val="24"/>
        </w:rPr>
        <w:t xml:space="preserve"> para la realización de </w:t>
      </w:r>
      <w:r w:rsidR="00EC1A3B">
        <w:rPr>
          <w:rFonts w:ascii="Century Gothic" w:eastAsia="Century Gothic" w:hAnsi="Century Gothic" w:cs="Century Gothic"/>
          <w:sz w:val="24"/>
          <w:szCs w:val="24"/>
        </w:rPr>
        <w:t xml:space="preserve">este </w:t>
      </w:r>
      <w:r w:rsidR="00745367">
        <w:rPr>
          <w:rFonts w:ascii="Century Gothic" w:eastAsia="Century Gothic" w:hAnsi="Century Gothic" w:cs="Century Gothic"/>
          <w:sz w:val="24"/>
          <w:szCs w:val="24"/>
        </w:rPr>
        <w:t>trámite</w:t>
      </w:r>
      <w:r w:rsidR="00EC1A3B">
        <w:rPr>
          <w:rFonts w:ascii="Century Gothic" w:eastAsia="Century Gothic" w:hAnsi="Century Gothic" w:cs="Century Gothic"/>
          <w:sz w:val="24"/>
          <w:szCs w:val="24"/>
        </w:rPr>
        <w:t xml:space="preserve"> el </w:t>
      </w:r>
      <w:r w:rsidR="00745367">
        <w:rPr>
          <w:rFonts w:ascii="Century Gothic" w:eastAsia="Century Gothic" w:hAnsi="Century Gothic" w:cs="Century Gothic"/>
          <w:sz w:val="24"/>
          <w:szCs w:val="24"/>
        </w:rPr>
        <w:t>día</w:t>
      </w:r>
      <w:r w:rsidR="00EC1A3B">
        <w:rPr>
          <w:rFonts w:ascii="Century Gothic" w:eastAsia="Century Gothic" w:hAnsi="Century Gothic" w:cs="Century Gothic"/>
          <w:sz w:val="24"/>
          <w:szCs w:val="24"/>
        </w:rPr>
        <w:t xml:space="preserve"> 22 de septiembre del año en curso</w:t>
      </w:r>
      <w:r w:rsidR="00EA584D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4E496039" w14:textId="77777777" w:rsidR="00E930B3" w:rsidRDefault="00E930B3" w:rsidP="00AD230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1E54469" w14:textId="77777777" w:rsidR="00E930B3" w:rsidRDefault="00E930B3" w:rsidP="00AD230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9322D08" w14:textId="0D4D10E1" w:rsidR="00352C61" w:rsidRPr="00352C61" w:rsidRDefault="00EA584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Por lo que respecta al municipio de Cuauhtémoc y </w:t>
      </w:r>
      <w:r w:rsidR="0047038E">
        <w:rPr>
          <w:rFonts w:ascii="Century Gothic" w:eastAsia="Century Gothic" w:hAnsi="Century Gothic" w:cs="Century Gothic"/>
          <w:sz w:val="24"/>
          <w:szCs w:val="24"/>
        </w:rPr>
        <w:t>sus alrededores</w:t>
      </w:r>
      <w:r w:rsidR="00D4064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96F0B">
        <w:rPr>
          <w:rFonts w:ascii="Century Gothic" w:eastAsia="Century Gothic" w:hAnsi="Century Gothic" w:cs="Century Gothic"/>
          <w:sz w:val="24"/>
          <w:szCs w:val="24"/>
        </w:rPr>
        <w:t xml:space="preserve">circulan cerca de </w:t>
      </w:r>
      <w:r w:rsidR="00283B2C">
        <w:rPr>
          <w:rFonts w:ascii="Century Gothic" w:eastAsia="Century Gothic" w:hAnsi="Century Gothic" w:cs="Century Gothic"/>
          <w:sz w:val="24"/>
          <w:szCs w:val="24"/>
        </w:rPr>
        <w:t>4</w:t>
      </w:r>
      <w:r w:rsidR="00825FCD">
        <w:rPr>
          <w:rFonts w:ascii="Century Gothic" w:eastAsia="Century Gothic" w:hAnsi="Century Gothic" w:cs="Century Gothic"/>
          <w:sz w:val="24"/>
          <w:szCs w:val="24"/>
        </w:rPr>
        <w:t>0</w:t>
      </w:r>
      <w:r w:rsidR="00283B2C">
        <w:rPr>
          <w:rFonts w:ascii="Century Gothic" w:eastAsia="Century Gothic" w:hAnsi="Century Gothic" w:cs="Century Gothic"/>
          <w:sz w:val="24"/>
          <w:szCs w:val="24"/>
        </w:rPr>
        <w:t>,000 (cuarenta mil) vehículos de procedencia extranjera</w:t>
      </w:r>
      <w:r w:rsidR="00325381">
        <w:rPr>
          <w:rFonts w:ascii="Century Gothic" w:eastAsia="Century Gothic" w:hAnsi="Century Gothic" w:cs="Century Gothic"/>
          <w:sz w:val="24"/>
          <w:szCs w:val="24"/>
        </w:rPr>
        <w:t>,</w:t>
      </w:r>
      <w:r w:rsidR="00EC4F5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96F0B">
        <w:rPr>
          <w:rFonts w:ascii="Century Gothic" w:eastAsia="Century Gothic" w:hAnsi="Century Gothic" w:cs="Century Gothic"/>
          <w:sz w:val="24"/>
          <w:szCs w:val="24"/>
        </w:rPr>
        <w:t xml:space="preserve">y se </w:t>
      </w:r>
      <w:r w:rsidR="00344A8C">
        <w:rPr>
          <w:rFonts w:ascii="Century Gothic" w:eastAsia="Century Gothic" w:hAnsi="Century Gothic" w:cs="Century Gothic"/>
          <w:sz w:val="24"/>
          <w:szCs w:val="24"/>
        </w:rPr>
        <w:t>instaló</w:t>
      </w:r>
      <w:r w:rsidR="00896F0B">
        <w:rPr>
          <w:rFonts w:ascii="Century Gothic" w:eastAsia="Century Gothic" w:hAnsi="Century Gothic" w:cs="Century Gothic"/>
          <w:sz w:val="24"/>
          <w:szCs w:val="24"/>
        </w:rPr>
        <w:t xml:space="preserve"> un solo </w:t>
      </w:r>
      <w:r w:rsidR="00344A8C">
        <w:rPr>
          <w:rFonts w:ascii="Century Gothic" w:eastAsia="Century Gothic" w:hAnsi="Century Gothic" w:cs="Century Gothic"/>
          <w:sz w:val="24"/>
          <w:szCs w:val="24"/>
        </w:rPr>
        <w:t>módulo</w:t>
      </w:r>
      <w:r w:rsidR="00896F0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E24CDD">
        <w:rPr>
          <w:rFonts w:ascii="Century Gothic" w:eastAsia="Century Gothic" w:hAnsi="Century Gothic" w:cs="Century Gothic"/>
          <w:sz w:val="24"/>
          <w:szCs w:val="24"/>
        </w:rPr>
        <w:t>de regularización, el cual atiende únicamente 24 citas diariamente, por lo que</w:t>
      </w:r>
      <w:r w:rsidR="009A7F9D">
        <w:rPr>
          <w:rFonts w:ascii="Century Gothic" w:eastAsia="Century Gothic" w:hAnsi="Century Gothic" w:cs="Century Gothic"/>
          <w:sz w:val="24"/>
          <w:szCs w:val="24"/>
        </w:rPr>
        <w:t xml:space="preserve">, para poder </w:t>
      </w:r>
      <w:r w:rsidR="00344A8C">
        <w:rPr>
          <w:rFonts w:ascii="Century Gothic" w:eastAsia="Century Gothic" w:hAnsi="Century Gothic" w:cs="Century Gothic"/>
          <w:sz w:val="24"/>
          <w:szCs w:val="24"/>
        </w:rPr>
        <w:t>estar en posibilidades de atender a la totalidad de usuarios</w:t>
      </w:r>
      <w:r w:rsidR="00811EB4">
        <w:rPr>
          <w:rFonts w:ascii="Century Gothic" w:eastAsia="Century Gothic" w:hAnsi="Century Gothic" w:cs="Century Gothic"/>
          <w:sz w:val="24"/>
          <w:szCs w:val="24"/>
        </w:rPr>
        <w:t xml:space="preserve"> es indispensable se </w:t>
      </w:r>
      <w:r w:rsidR="001D561F">
        <w:rPr>
          <w:rFonts w:ascii="Century Gothic" w:eastAsia="Century Gothic" w:hAnsi="Century Gothic" w:cs="Century Gothic"/>
          <w:sz w:val="24"/>
          <w:szCs w:val="24"/>
        </w:rPr>
        <w:t xml:space="preserve">instalen </w:t>
      </w:r>
      <w:r w:rsidR="001402F5">
        <w:rPr>
          <w:rFonts w:ascii="Century Gothic" w:eastAsia="Century Gothic" w:hAnsi="Century Gothic" w:cs="Century Gothic"/>
          <w:sz w:val="24"/>
          <w:szCs w:val="24"/>
        </w:rPr>
        <w:t>más</w:t>
      </w:r>
      <w:r w:rsidR="000071A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F2FB1">
        <w:rPr>
          <w:rFonts w:ascii="Century Gothic" w:eastAsia="Century Gothic" w:hAnsi="Century Gothic" w:cs="Century Gothic"/>
          <w:sz w:val="24"/>
          <w:szCs w:val="24"/>
        </w:rPr>
        <w:t>módulos</w:t>
      </w:r>
      <w:r w:rsidR="009C519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F2FB1">
        <w:rPr>
          <w:rFonts w:ascii="Century Gothic" w:eastAsia="Century Gothic" w:hAnsi="Century Gothic" w:cs="Century Gothic"/>
          <w:sz w:val="24"/>
          <w:szCs w:val="24"/>
        </w:rPr>
        <w:t>de</w:t>
      </w:r>
      <w:r w:rsidR="001402F5">
        <w:rPr>
          <w:rFonts w:ascii="Century Gothic" w:eastAsia="Century Gothic" w:hAnsi="Century Gothic" w:cs="Century Gothic"/>
          <w:sz w:val="24"/>
          <w:szCs w:val="24"/>
        </w:rPr>
        <w:t xml:space="preserve"> regularización</w:t>
      </w:r>
      <w:r w:rsidR="00A45EAB">
        <w:rPr>
          <w:rFonts w:ascii="Century Gothic" w:eastAsia="Century Gothic" w:hAnsi="Century Gothic" w:cs="Century Gothic"/>
          <w:sz w:val="24"/>
          <w:szCs w:val="24"/>
        </w:rPr>
        <w:t>,</w:t>
      </w:r>
      <w:r w:rsidR="004B6421">
        <w:rPr>
          <w:rFonts w:ascii="Century Gothic" w:eastAsia="Century Gothic" w:hAnsi="Century Gothic" w:cs="Century Gothic"/>
          <w:sz w:val="24"/>
          <w:szCs w:val="24"/>
        </w:rPr>
        <w:t xml:space="preserve"> no solo en </w:t>
      </w:r>
      <w:r w:rsidR="00A45EAB">
        <w:rPr>
          <w:rFonts w:ascii="Century Gothic" w:eastAsia="Century Gothic" w:hAnsi="Century Gothic" w:cs="Century Gothic"/>
          <w:sz w:val="24"/>
          <w:szCs w:val="24"/>
        </w:rPr>
        <w:t>Cuauhtémoc</w:t>
      </w:r>
      <w:r w:rsidR="00F362CE">
        <w:rPr>
          <w:rFonts w:ascii="Century Gothic" w:eastAsia="Century Gothic" w:hAnsi="Century Gothic" w:cs="Century Gothic"/>
          <w:sz w:val="24"/>
          <w:szCs w:val="24"/>
        </w:rPr>
        <w:t>,</w:t>
      </w:r>
      <w:r w:rsidR="004B642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45EAB">
        <w:rPr>
          <w:rFonts w:ascii="Century Gothic" w:eastAsia="Century Gothic" w:hAnsi="Century Gothic" w:cs="Century Gothic"/>
          <w:sz w:val="24"/>
          <w:szCs w:val="24"/>
        </w:rPr>
        <w:t xml:space="preserve">sino </w:t>
      </w:r>
      <w:r w:rsidR="00F362CE">
        <w:rPr>
          <w:rFonts w:ascii="Century Gothic" w:eastAsia="Century Gothic" w:hAnsi="Century Gothic" w:cs="Century Gothic"/>
          <w:sz w:val="24"/>
          <w:szCs w:val="24"/>
        </w:rPr>
        <w:t xml:space="preserve">en todo el </w:t>
      </w:r>
      <w:r w:rsidR="00A45EAB">
        <w:rPr>
          <w:rFonts w:ascii="Century Gothic" w:eastAsia="Century Gothic" w:hAnsi="Century Gothic" w:cs="Century Gothic"/>
          <w:sz w:val="24"/>
          <w:szCs w:val="24"/>
        </w:rPr>
        <w:t xml:space="preserve"> Estado</w:t>
      </w:r>
      <w:r w:rsidR="005A56D4">
        <w:rPr>
          <w:rFonts w:ascii="Century Gothic" w:eastAsia="Century Gothic" w:hAnsi="Century Gothic" w:cs="Century Gothic"/>
          <w:sz w:val="24"/>
          <w:szCs w:val="24"/>
        </w:rPr>
        <w:t>,</w:t>
      </w:r>
      <w:r w:rsidR="007F5C9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B4222">
        <w:rPr>
          <w:rFonts w:ascii="Century Gothic" w:eastAsia="Century Gothic" w:hAnsi="Century Gothic" w:cs="Century Gothic"/>
          <w:sz w:val="24"/>
          <w:szCs w:val="24"/>
        </w:rPr>
        <w:t>para la realización del trámite</w:t>
      </w:r>
      <w:r w:rsidR="008E4E0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01187D">
        <w:rPr>
          <w:rFonts w:ascii="Century Gothic" w:eastAsia="Century Gothic" w:hAnsi="Century Gothic" w:cs="Century Gothic"/>
          <w:sz w:val="24"/>
          <w:szCs w:val="24"/>
        </w:rPr>
        <w:t xml:space="preserve">guardando la proporcionalidad de la problemática en </w:t>
      </w:r>
      <w:r w:rsidR="003D537D">
        <w:rPr>
          <w:rFonts w:ascii="Century Gothic" w:eastAsia="Century Gothic" w:hAnsi="Century Gothic" w:cs="Century Gothic"/>
          <w:sz w:val="24"/>
          <w:szCs w:val="24"/>
        </w:rPr>
        <w:t>los diferentes municipios</w:t>
      </w:r>
      <w:r w:rsidR="000C74CF">
        <w:rPr>
          <w:rFonts w:ascii="Century Gothic" w:eastAsia="Century Gothic" w:hAnsi="Century Gothic" w:cs="Century Gothic"/>
          <w:sz w:val="24"/>
          <w:szCs w:val="24"/>
        </w:rPr>
        <w:t>, ya que con</w:t>
      </w:r>
      <w:r w:rsidR="003D537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0C74CF">
        <w:rPr>
          <w:rFonts w:ascii="Century Gothic" w:eastAsia="Century Gothic" w:hAnsi="Century Gothic" w:cs="Century Gothic"/>
          <w:sz w:val="24"/>
          <w:szCs w:val="24"/>
        </w:rPr>
        <w:t>l</w:t>
      </w:r>
      <w:r w:rsidR="003D537D">
        <w:rPr>
          <w:rFonts w:ascii="Century Gothic" w:eastAsia="Century Gothic" w:hAnsi="Century Gothic" w:cs="Century Gothic"/>
          <w:sz w:val="24"/>
          <w:szCs w:val="24"/>
        </w:rPr>
        <w:t xml:space="preserve">os </w:t>
      </w:r>
      <w:r w:rsidR="000C74CF">
        <w:rPr>
          <w:rFonts w:ascii="Century Gothic" w:eastAsia="Century Gothic" w:hAnsi="Century Gothic" w:cs="Century Gothic"/>
          <w:sz w:val="24"/>
          <w:szCs w:val="24"/>
        </w:rPr>
        <w:t xml:space="preserve"> que se cuenta actualmente </w:t>
      </w:r>
      <w:r w:rsidR="003D537D">
        <w:rPr>
          <w:rFonts w:ascii="Century Gothic" w:eastAsia="Century Gothic" w:hAnsi="Century Gothic" w:cs="Century Gothic"/>
          <w:sz w:val="24"/>
          <w:szCs w:val="24"/>
        </w:rPr>
        <w:t>son</w:t>
      </w:r>
      <w:r w:rsidR="000C74CF">
        <w:rPr>
          <w:rFonts w:ascii="Century Gothic" w:eastAsia="Century Gothic" w:hAnsi="Century Gothic" w:cs="Century Gothic"/>
          <w:sz w:val="24"/>
          <w:szCs w:val="24"/>
        </w:rPr>
        <w:t xml:space="preserve"> totalmente insuficiente</w:t>
      </w:r>
      <w:r w:rsidR="003D537D">
        <w:rPr>
          <w:rFonts w:ascii="Century Gothic" w:eastAsia="Century Gothic" w:hAnsi="Century Gothic" w:cs="Century Gothic"/>
          <w:sz w:val="24"/>
          <w:szCs w:val="24"/>
        </w:rPr>
        <w:t>s</w:t>
      </w:r>
      <w:r w:rsidR="000C74CF">
        <w:rPr>
          <w:rFonts w:ascii="Century Gothic" w:eastAsia="Century Gothic" w:hAnsi="Century Gothic" w:cs="Century Gothic"/>
          <w:sz w:val="24"/>
          <w:szCs w:val="24"/>
        </w:rPr>
        <w:t xml:space="preserve"> para la deman</w:t>
      </w:r>
      <w:r w:rsidR="007F5C91">
        <w:rPr>
          <w:rFonts w:ascii="Century Gothic" w:eastAsia="Century Gothic" w:hAnsi="Century Gothic" w:cs="Century Gothic"/>
          <w:sz w:val="24"/>
          <w:szCs w:val="24"/>
        </w:rPr>
        <w:t>da</w:t>
      </w:r>
      <w:r w:rsidR="00E53666">
        <w:rPr>
          <w:rFonts w:ascii="Century Gothic" w:eastAsia="Century Gothic" w:hAnsi="Century Gothic" w:cs="Century Gothic"/>
          <w:sz w:val="24"/>
          <w:szCs w:val="24"/>
        </w:rPr>
        <w:t xml:space="preserve">, lo cual imposibilita que se regularicen la totalidad de </w:t>
      </w:r>
      <w:r w:rsidR="00352C61">
        <w:rPr>
          <w:rFonts w:ascii="Century Gothic" w:eastAsia="Century Gothic" w:hAnsi="Century Gothic" w:cs="Century Gothic"/>
          <w:sz w:val="24"/>
          <w:szCs w:val="24"/>
        </w:rPr>
        <w:t>automóviles en el tiempo establecido</w:t>
      </w:r>
      <w:r w:rsidR="007F5C91">
        <w:rPr>
          <w:rFonts w:ascii="Century Gothic" w:eastAsia="Century Gothic" w:hAnsi="Century Gothic" w:cs="Century Gothic"/>
          <w:sz w:val="24"/>
          <w:szCs w:val="24"/>
        </w:rPr>
        <w:t>.</w:t>
      </w:r>
      <w:r w:rsidR="001D561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44A8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35F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5C2CB9B0" w14:textId="5FFA0211" w:rsidR="003E147D" w:rsidRDefault="007721A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lo anteriormente expuesto me permito presentar la siguiente iniciativa con carácter de:</w:t>
      </w:r>
    </w:p>
    <w:p w14:paraId="38419B0F" w14:textId="563176A0" w:rsidR="003E147D" w:rsidRDefault="007721AE" w:rsidP="00381C43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ACUERDO:</w:t>
      </w:r>
    </w:p>
    <w:p w14:paraId="68665D1A" w14:textId="27015E44" w:rsidR="003E709C" w:rsidRPr="009150AE" w:rsidRDefault="007721AE" w:rsidP="00105A32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ÚNICO.-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 w:rsidR="008800A0">
        <w:rPr>
          <w:rFonts w:ascii="Century Gothic" w:eastAsia="Century Gothic" w:hAnsi="Century Gothic" w:cs="Century Gothic"/>
          <w:b/>
          <w:sz w:val="24"/>
          <w:szCs w:val="24"/>
        </w:rPr>
        <w:t>exhorta respetuosamente al Poder Ejecutivo Federal, a través  de la Secretaría de  Seguridad y Protección Ciudadana , para que en el ámbito de sus respectivas atribuciones y competencias, tomen acciones inmediatas, a efecto de que se instalen más módulos para la regularización de Vehículos usados de procedencia extranjera, en el Estado de Chihuahua</w:t>
      </w:r>
      <w:r w:rsidR="0093554B">
        <w:rPr>
          <w:rFonts w:ascii="Century Gothic" w:eastAsia="Century Gothic" w:hAnsi="Century Gothic" w:cs="Century Gothic"/>
          <w:b/>
          <w:sz w:val="24"/>
          <w:szCs w:val="24"/>
        </w:rPr>
        <w:t xml:space="preserve">, guardando la proporcionalidad de la problemática </w:t>
      </w:r>
      <w:r w:rsidR="00B73D54">
        <w:rPr>
          <w:rFonts w:ascii="Century Gothic" w:eastAsia="Century Gothic" w:hAnsi="Century Gothic" w:cs="Century Gothic"/>
          <w:b/>
          <w:sz w:val="24"/>
          <w:szCs w:val="24"/>
        </w:rPr>
        <w:t xml:space="preserve">que guarde cada </w:t>
      </w:r>
      <w:r w:rsidR="003F0B5E">
        <w:rPr>
          <w:rFonts w:ascii="Century Gothic" w:eastAsia="Century Gothic" w:hAnsi="Century Gothic" w:cs="Century Gothic"/>
          <w:b/>
          <w:sz w:val="24"/>
          <w:szCs w:val="24"/>
        </w:rPr>
        <w:t>región</w:t>
      </w:r>
      <w:r w:rsidR="00B73D54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5AFC6547" w14:textId="3BB41AC0" w:rsidR="003E709C" w:rsidRPr="003E709C" w:rsidRDefault="007721AE" w:rsidP="00105A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494C331B" w14:textId="1A153C48" w:rsidR="003E709C" w:rsidRDefault="007721AE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>en la sede del Poder Legislativo, en la ciud</w:t>
      </w:r>
      <w:r w:rsidR="00391A79">
        <w:rPr>
          <w:rFonts w:ascii="Century Gothic" w:eastAsia="Century Gothic" w:hAnsi="Century Gothic" w:cs="Century Gothic"/>
          <w:sz w:val="24"/>
          <w:szCs w:val="24"/>
        </w:rPr>
        <w:t xml:space="preserve">ad de Chihuahua, </w:t>
      </w:r>
      <w:proofErr w:type="spellStart"/>
      <w:r w:rsidR="00391A79">
        <w:rPr>
          <w:rFonts w:ascii="Century Gothic" w:eastAsia="Century Gothic" w:hAnsi="Century Gothic" w:cs="Century Gothic"/>
          <w:sz w:val="24"/>
          <w:szCs w:val="24"/>
        </w:rPr>
        <w:t>Chih</w:t>
      </w:r>
      <w:proofErr w:type="spellEnd"/>
      <w:r w:rsidR="00391A79">
        <w:rPr>
          <w:rFonts w:ascii="Century Gothic" w:eastAsia="Century Gothic" w:hAnsi="Century Gothic" w:cs="Century Gothic"/>
          <w:sz w:val="24"/>
          <w:szCs w:val="24"/>
        </w:rPr>
        <w:t xml:space="preserve">., a los </w:t>
      </w:r>
      <w:r w:rsidR="00381C43">
        <w:rPr>
          <w:rFonts w:ascii="Century Gothic" w:eastAsia="Century Gothic" w:hAnsi="Century Gothic" w:cs="Century Gothic"/>
          <w:sz w:val="24"/>
          <w:szCs w:val="24"/>
        </w:rPr>
        <w:t>2</w:t>
      </w:r>
      <w:r w:rsidR="00C00626">
        <w:rPr>
          <w:rFonts w:ascii="Century Gothic" w:eastAsia="Century Gothic" w:hAnsi="Century Gothic" w:cs="Century Gothic"/>
          <w:sz w:val="24"/>
          <w:szCs w:val="24"/>
        </w:rPr>
        <w:t>8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días del mes de </w:t>
      </w:r>
      <w:r w:rsidR="00381C43">
        <w:rPr>
          <w:rFonts w:ascii="Century Gothic" w:eastAsia="Century Gothic" w:hAnsi="Century Gothic" w:cs="Century Gothic"/>
          <w:sz w:val="24"/>
          <w:szCs w:val="24"/>
        </w:rPr>
        <w:t>abril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del año dos mil </w:t>
      </w:r>
      <w:r w:rsidR="00A0455C">
        <w:rPr>
          <w:rFonts w:ascii="Century Gothic" w:eastAsia="Century Gothic" w:hAnsi="Century Gothic" w:cs="Century Gothic"/>
          <w:sz w:val="24"/>
          <w:szCs w:val="24"/>
        </w:rPr>
        <w:t>veintidós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2B1AB08" w14:textId="77777777" w:rsidR="003E709C" w:rsidRDefault="003E709C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p w14:paraId="17EC4003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lastRenderedPageBreak/>
        <w:t>ATENTAMENTE.</w:t>
      </w:r>
    </w:p>
    <w:p w14:paraId="5D607566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2B52" w:rsidRPr="00FD5CA8" w14:paraId="7476D94A" w14:textId="77777777" w:rsidTr="005E44B3">
        <w:tc>
          <w:tcPr>
            <w:tcW w:w="4414" w:type="dxa"/>
          </w:tcPr>
          <w:p w14:paraId="5884C0B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E3081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B98C9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852F54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198E47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1814EEC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8BD7538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746DC1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062B52" w:rsidRPr="00FD5CA8" w14:paraId="6885B7D5" w14:textId="77777777" w:rsidTr="005E44B3">
        <w:tc>
          <w:tcPr>
            <w:tcW w:w="4414" w:type="dxa"/>
          </w:tcPr>
          <w:p w14:paraId="0E7AD1D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8D1C701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CC424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17CAF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Mario Humberto Vázquez Robles</w:t>
            </w:r>
          </w:p>
        </w:tc>
        <w:tc>
          <w:tcPr>
            <w:tcW w:w="4414" w:type="dxa"/>
          </w:tcPr>
          <w:p w14:paraId="78D1C3B6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4E0B7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71B835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898A26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062B52" w:rsidRPr="00FD5CA8" w14:paraId="5C359154" w14:textId="77777777" w:rsidTr="005E44B3">
        <w:tc>
          <w:tcPr>
            <w:tcW w:w="4414" w:type="dxa"/>
          </w:tcPr>
          <w:p w14:paraId="6CEA530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47FF58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FC237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2E9BF8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Georgina Alejandra </w:t>
            </w:r>
            <w:proofErr w:type="spellStart"/>
            <w:r w:rsidRPr="00FD5CA8">
              <w:rPr>
                <w:rFonts w:ascii="Century Gothic" w:hAnsi="Century Gothic"/>
                <w:b/>
              </w:rPr>
              <w:t>Bujanda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Ríos</w:t>
            </w:r>
          </w:p>
        </w:tc>
        <w:tc>
          <w:tcPr>
            <w:tcW w:w="4414" w:type="dxa"/>
          </w:tcPr>
          <w:p w14:paraId="1C65B7E0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54BBC5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584C5F2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1AAB02E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062B52" w:rsidRPr="00FD5CA8" w14:paraId="41EDC630" w14:textId="77777777" w:rsidTr="005E44B3">
        <w:tc>
          <w:tcPr>
            <w:tcW w:w="4414" w:type="dxa"/>
          </w:tcPr>
          <w:p w14:paraId="0E151B5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C66139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78C9D47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7A70E7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4C4A2C0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487E7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D391F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936DF2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Roberto Marcelino Carreón </w:t>
            </w:r>
            <w:proofErr w:type="spellStart"/>
            <w:r w:rsidRPr="00FD5CA8">
              <w:rPr>
                <w:rFonts w:ascii="Century Gothic" w:hAnsi="Century Gothic"/>
                <w:b/>
              </w:rPr>
              <w:t>Huitrón</w:t>
            </w:r>
            <w:proofErr w:type="spellEnd"/>
          </w:p>
        </w:tc>
      </w:tr>
      <w:tr w:rsidR="00062B52" w:rsidRPr="00FD5CA8" w14:paraId="41AFA28D" w14:textId="77777777" w:rsidTr="005E44B3">
        <w:tc>
          <w:tcPr>
            <w:tcW w:w="4414" w:type="dxa"/>
          </w:tcPr>
          <w:p w14:paraId="59D901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50DBCE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141F2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DFB776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732178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60B24B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48B80E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DC04C5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062B52" w:rsidRPr="00FD5CA8" w14:paraId="267B650C" w14:textId="77777777" w:rsidTr="005E44B3">
        <w:tc>
          <w:tcPr>
            <w:tcW w:w="4414" w:type="dxa"/>
          </w:tcPr>
          <w:p w14:paraId="09FBE2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F37A0D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421586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A3A0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00A0A54A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DF1C8D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B2F2D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F1A13E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062B52" w:rsidRPr="00FD5CA8" w14:paraId="25D7D996" w14:textId="77777777" w:rsidTr="005E44B3">
        <w:tc>
          <w:tcPr>
            <w:tcW w:w="4414" w:type="dxa"/>
          </w:tcPr>
          <w:p w14:paraId="66E0357B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708B6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A0881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392CC5B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Carlos </w:t>
            </w:r>
            <w:proofErr w:type="spellStart"/>
            <w:r w:rsidRPr="00FD5CA8">
              <w:rPr>
                <w:rFonts w:ascii="Century Gothic" w:hAnsi="Century Gothic"/>
                <w:b/>
              </w:rPr>
              <w:t>Olson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San Vicente</w:t>
            </w:r>
          </w:p>
        </w:tc>
        <w:tc>
          <w:tcPr>
            <w:tcW w:w="4414" w:type="dxa"/>
          </w:tcPr>
          <w:p w14:paraId="01B6707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F04471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2270A8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CAD19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Carla Yamileth Rivas Martínez</w:t>
            </w:r>
          </w:p>
        </w:tc>
      </w:tr>
      <w:tr w:rsidR="00062B52" w:rsidRPr="00FD5CA8" w14:paraId="69FE220C" w14:textId="77777777" w:rsidTr="005E44B3">
        <w:tc>
          <w:tcPr>
            <w:tcW w:w="4414" w:type="dxa"/>
          </w:tcPr>
          <w:p w14:paraId="64C324C2" w14:textId="77777777" w:rsidR="00062B52" w:rsidRPr="00FD5CA8" w:rsidRDefault="00062B52" w:rsidP="005E44B3"/>
          <w:p w14:paraId="2D661B71" w14:textId="77777777" w:rsidR="00062B52" w:rsidRPr="00FD5CA8" w:rsidRDefault="00062B52" w:rsidP="005E44B3">
            <w:pPr>
              <w:jc w:val="center"/>
            </w:pPr>
          </w:p>
          <w:p w14:paraId="41378648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b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0A2755E5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2216EE96" w14:textId="77777777" w:rsidR="00062B52" w:rsidRPr="00FD5CA8" w:rsidRDefault="00062B52" w:rsidP="005E44B3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64CBB367" w14:textId="77777777" w:rsidR="00062B52" w:rsidRPr="00FD5CA8" w:rsidRDefault="00062B52" w:rsidP="005E44B3"/>
        </w:tc>
        <w:tc>
          <w:tcPr>
            <w:tcW w:w="4414" w:type="dxa"/>
          </w:tcPr>
          <w:p w14:paraId="75AE581F" w14:textId="77777777" w:rsidR="00062B52" w:rsidRPr="00FD5CA8" w:rsidRDefault="00062B52" w:rsidP="005E44B3">
            <w:pPr>
              <w:jc w:val="center"/>
            </w:pPr>
          </w:p>
          <w:p w14:paraId="3C779812" w14:textId="77777777" w:rsidR="00062B52" w:rsidRPr="00FD5CA8" w:rsidRDefault="00062B52" w:rsidP="005E44B3">
            <w:pPr>
              <w:jc w:val="center"/>
            </w:pPr>
          </w:p>
          <w:p w14:paraId="5311B94A" w14:textId="77777777" w:rsidR="00062B52" w:rsidRPr="00FD5CA8" w:rsidRDefault="00062B52" w:rsidP="005E44B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B52" w14:paraId="56C67B7C" w14:textId="77777777" w:rsidTr="005E44B3">
        <w:tc>
          <w:tcPr>
            <w:tcW w:w="8828" w:type="dxa"/>
          </w:tcPr>
          <w:p w14:paraId="556D2237" w14:textId="74EB5ECC" w:rsidR="00062B52" w:rsidRPr="00185E57" w:rsidRDefault="00062B52" w:rsidP="005E44B3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185E57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</w:t>
            </w:r>
            <w:r w:rsidR="009E09F1" w:rsidRPr="009E09F1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INICIATIVA CON CARÁCTER DE PUNTO DE ACUERDO DE URGENTE RESOLUCIÓN, A FIN DE HACER UN ATENTO LLAMADO Y EXHORTAR RESPETUOSAMENTE AL PODER EJECUTIVO FEDERAL, A TRAVÉS DE LA SECRETARÍA DE SEGURIDAD Y PROTECCIÓN CIUDADANA, PARA QUE, EN EL ÁMBITO DE SUS RESPECTIVAS ATRIBUCIONES Y COMPETENCIAS, TOMEN ACCIONES INMEDIATAS, A EFECTO DE QUE SE INSTALEN MÁS MÓDULOS PARA LA REGULARIZACIÓN DE VEHÍCULOS USADOS DE PROCEDENCIA EXTRANJERA, EN EL ESTADO DE CHIHUAHUA</w:t>
            </w:r>
          </w:p>
        </w:tc>
      </w:tr>
    </w:tbl>
    <w:p w14:paraId="177C2648" w14:textId="77777777" w:rsidR="00062B52" w:rsidRDefault="00062B52" w:rsidP="00062B52">
      <w:pPr>
        <w:jc w:val="both"/>
        <w:rPr>
          <w:b/>
        </w:rPr>
      </w:pPr>
    </w:p>
    <w:p w14:paraId="0A997814" w14:textId="77777777" w:rsidR="00383452" w:rsidRDefault="00383452" w:rsidP="00062B52">
      <w:pPr>
        <w:spacing w:line="360" w:lineRule="auto"/>
        <w:jc w:val="center"/>
      </w:pPr>
    </w:p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DCE5" w14:textId="77777777" w:rsidR="00511F50" w:rsidRDefault="00511F50" w:rsidP="00B901F0">
      <w:pPr>
        <w:spacing w:after="0" w:line="240" w:lineRule="auto"/>
      </w:pPr>
      <w:r>
        <w:separator/>
      </w:r>
    </w:p>
  </w:endnote>
  <w:endnote w:type="continuationSeparator" w:id="0">
    <w:p w14:paraId="61FEF29B" w14:textId="77777777" w:rsidR="00511F50" w:rsidRDefault="00511F50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1534" w14:textId="77777777" w:rsidR="00511F50" w:rsidRDefault="00511F50" w:rsidP="00B901F0">
      <w:pPr>
        <w:spacing w:after="0" w:line="240" w:lineRule="auto"/>
      </w:pPr>
      <w:r>
        <w:separator/>
      </w:r>
    </w:p>
  </w:footnote>
  <w:footnote w:type="continuationSeparator" w:id="0">
    <w:p w14:paraId="200F5270" w14:textId="77777777" w:rsidR="00511F50" w:rsidRDefault="00511F50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67B7659A" w:rsidR="00B901F0" w:rsidRPr="00B901F0" w:rsidRDefault="00B901F0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rFonts w:ascii="Century Gothic" w:hAnsi="Century Gothic" w:cs="Arial"/>
        <w:b/>
        <w:bCs/>
        <w:noProof/>
        <w:sz w:val="24"/>
        <w:szCs w:val="24"/>
        <w:lang w:eastAsia="en-US"/>
      </w:rPr>
      <w:t>Dip. Saú</w:t>
    </w:r>
    <w:r w:rsidRPr="00B901F0">
      <w:rPr>
        <w:rFonts w:ascii="Century Gothic" w:hAnsi="Century Gothic" w:cs="Arial"/>
        <w:b/>
        <w:bCs/>
        <w:noProof/>
        <w:sz w:val="24"/>
        <w:szCs w:val="24"/>
        <w:lang w:eastAsia="en-US"/>
      </w:rPr>
      <w:t>l Mireles Corral</w:t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4"/>
    <w:rsid w:val="000071A7"/>
    <w:rsid w:val="0001187D"/>
    <w:rsid w:val="00027BDA"/>
    <w:rsid w:val="00031473"/>
    <w:rsid w:val="00062B52"/>
    <w:rsid w:val="000829D1"/>
    <w:rsid w:val="000A0418"/>
    <w:rsid w:val="000A5AF2"/>
    <w:rsid w:val="000B3657"/>
    <w:rsid w:val="000C74CF"/>
    <w:rsid w:val="000E6718"/>
    <w:rsid w:val="000F74BA"/>
    <w:rsid w:val="00105A32"/>
    <w:rsid w:val="001376EF"/>
    <w:rsid w:val="001402F5"/>
    <w:rsid w:val="001412D3"/>
    <w:rsid w:val="0014792D"/>
    <w:rsid w:val="00150D96"/>
    <w:rsid w:val="001A08AB"/>
    <w:rsid w:val="001D0A59"/>
    <w:rsid w:val="001D4A0A"/>
    <w:rsid w:val="001D561F"/>
    <w:rsid w:val="0020318D"/>
    <w:rsid w:val="00246455"/>
    <w:rsid w:val="002731C6"/>
    <w:rsid w:val="00283B2C"/>
    <w:rsid w:val="002B5783"/>
    <w:rsid w:val="002B6E59"/>
    <w:rsid w:val="002C5280"/>
    <w:rsid w:val="002E55B7"/>
    <w:rsid w:val="002E73BB"/>
    <w:rsid w:val="003055E3"/>
    <w:rsid w:val="00325381"/>
    <w:rsid w:val="0032691D"/>
    <w:rsid w:val="0033705C"/>
    <w:rsid w:val="00344A8C"/>
    <w:rsid w:val="00352C61"/>
    <w:rsid w:val="003804F8"/>
    <w:rsid w:val="00381C43"/>
    <w:rsid w:val="0038322E"/>
    <w:rsid w:val="003833C1"/>
    <w:rsid w:val="00383452"/>
    <w:rsid w:val="0038542F"/>
    <w:rsid w:val="00391A79"/>
    <w:rsid w:val="0039704D"/>
    <w:rsid w:val="003D537D"/>
    <w:rsid w:val="003D7FC2"/>
    <w:rsid w:val="003E147D"/>
    <w:rsid w:val="003E709C"/>
    <w:rsid w:val="003F0B5E"/>
    <w:rsid w:val="003F2FB1"/>
    <w:rsid w:val="004144D4"/>
    <w:rsid w:val="004158E1"/>
    <w:rsid w:val="00420A6B"/>
    <w:rsid w:val="004324A0"/>
    <w:rsid w:val="00447D96"/>
    <w:rsid w:val="0047038E"/>
    <w:rsid w:val="004A35C5"/>
    <w:rsid w:val="004A492E"/>
    <w:rsid w:val="004B2D46"/>
    <w:rsid w:val="004B3030"/>
    <w:rsid w:val="004B6421"/>
    <w:rsid w:val="004C2404"/>
    <w:rsid w:val="005051A7"/>
    <w:rsid w:val="00511F50"/>
    <w:rsid w:val="00544A3E"/>
    <w:rsid w:val="00596B79"/>
    <w:rsid w:val="005A56D4"/>
    <w:rsid w:val="005F221C"/>
    <w:rsid w:val="005F3CA7"/>
    <w:rsid w:val="006143FF"/>
    <w:rsid w:val="00616B25"/>
    <w:rsid w:val="00617CF8"/>
    <w:rsid w:val="0068103C"/>
    <w:rsid w:val="006832D6"/>
    <w:rsid w:val="006A05F4"/>
    <w:rsid w:val="006D020B"/>
    <w:rsid w:val="006D3869"/>
    <w:rsid w:val="006D5EF3"/>
    <w:rsid w:val="006F476A"/>
    <w:rsid w:val="00703EB6"/>
    <w:rsid w:val="00714008"/>
    <w:rsid w:val="007259BB"/>
    <w:rsid w:val="00730C01"/>
    <w:rsid w:val="00745367"/>
    <w:rsid w:val="00747696"/>
    <w:rsid w:val="007721AE"/>
    <w:rsid w:val="00775F8D"/>
    <w:rsid w:val="007764B9"/>
    <w:rsid w:val="007F5C91"/>
    <w:rsid w:val="00811EB4"/>
    <w:rsid w:val="00812230"/>
    <w:rsid w:val="00825FCD"/>
    <w:rsid w:val="00843BC0"/>
    <w:rsid w:val="008800A0"/>
    <w:rsid w:val="0088297A"/>
    <w:rsid w:val="00883454"/>
    <w:rsid w:val="00896F0B"/>
    <w:rsid w:val="008B35A9"/>
    <w:rsid w:val="008B44E5"/>
    <w:rsid w:val="008B5047"/>
    <w:rsid w:val="008C4999"/>
    <w:rsid w:val="008E4E02"/>
    <w:rsid w:val="009150AE"/>
    <w:rsid w:val="0093554B"/>
    <w:rsid w:val="00960072"/>
    <w:rsid w:val="009621EA"/>
    <w:rsid w:val="009A7F9D"/>
    <w:rsid w:val="009C519F"/>
    <w:rsid w:val="009E09F1"/>
    <w:rsid w:val="00A0455C"/>
    <w:rsid w:val="00A32886"/>
    <w:rsid w:val="00A45DAB"/>
    <w:rsid w:val="00A45EAB"/>
    <w:rsid w:val="00A675B3"/>
    <w:rsid w:val="00A777F7"/>
    <w:rsid w:val="00A829F8"/>
    <w:rsid w:val="00A85D44"/>
    <w:rsid w:val="00A9196C"/>
    <w:rsid w:val="00A966C4"/>
    <w:rsid w:val="00AA1943"/>
    <w:rsid w:val="00AA61C9"/>
    <w:rsid w:val="00AA6760"/>
    <w:rsid w:val="00AD2306"/>
    <w:rsid w:val="00AF6EE4"/>
    <w:rsid w:val="00B06553"/>
    <w:rsid w:val="00B16894"/>
    <w:rsid w:val="00B36851"/>
    <w:rsid w:val="00B549AB"/>
    <w:rsid w:val="00B73D54"/>
    <w:rsid w:val="00B901F0"/>
    <w:rsid w:val="00BA4D02"/>
    <w:rsid w:val="00BA577A"/>
    <w:rsid w:val="00BB124E"/>
    <w:rsid w:val="00BE0AA1"/>
    <w:rsid w:val="00C00626"/>
    <w:rsid w:val="00C206D0"/>
    <w:rsid w:val="00C40535"/>
    <w:rsid w:val="00C421CD"/>
    <w:rsid w:val="00C6434F"/>
    <w:rsid w:val="00C710B8"/>
    <w:rsid w:val="00C835F5"/>
    <w:rsid w:val="00CA1152"/>
    <w:rsid w:val="00CA550B"/>
    <w:rsid w:val="00CD492B"/>
    <w:rsid w:val="00CF4C2E"/>
    <w:rsid w:val="00D25BBA"/>
    <w:rsid w:val="00D40641"/>
    <w:rsid w:val="00D766D8"/>
    <w:rsid w:val="00D93F36"/>
    <w:rsid w:val="00DE4F02"/>
    <w:rsid w:val="00E14044"/>
    <w:rsid w:val="00E1557D"/>
    <w:rsid w:val="00E21D7F"/>
    <w:rsid w:val="00E24CDD"/>
    <w:rsid w:val="00E34BDB"/>
    <w:rsid w:val="00E53666"/>
    <w:rsid w:val="00E92C68"/>
    <w:rsid w:val="00E930B3"/>
    <w:rsid w:val="00EA584D"/>
    <w:rsid w:val="00EA6F3A"/>
    <w:rsid w:val="00EC1A3B"/>
    <w:rsid w:val="00EC4F5B"/>
    <w:rsid w:val="00ED2E32"/>
    <w:rsid w:val="00F362CE"/>
    <w:rsid w:val="00F565CC"/>
    <w:rsid w:val="00F70D78"/>
    <w:rsid w:val="00F93F69"/>
    <w:rsid w:val="00FA1F78"/>
    <w:rsid w:val="00FB2614"/>
    <w:rsid w:val="00FB261E"/>
    <w:rsid w:val="00FB422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Sonia Pérez Chacón</cp:lastModifiedBy>
  <cp:revision>3</cp:revision>
  <cp:lastPrinted>2021-10-06T17:22:00Z</cp:lastPrinted>
  <dcterms:created xsi:type="dcterms:W3CDTF">2022-04-27T21:00:00Z</dcterms:created>
  <dcterms:modified xsi:type="dcterms:W3CDTF">2022-04-27T21:05:00Z</dcterms:modified>
</cp:coreProperties>
</file>