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FF" w:rsidRPr="00D631EC" w:rsidRDefault="00D87DFF" w:rsidP="00F1792E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631EC">
        <w:rPr>
          <w:rFonts w:ascii="Arial" w:hAnsi="Arial" w:cs="Arial"/>
          <w:b/>
          <w:bCs/>
          <w:sz w:val="26"/>
          <w:szCs w:val="26"/>
        </w:rPr>
        <w:t>H. CONGRESO DEL ESTADO</w:t>
      </w:r>
    </w:p>
    <w:p w:rsidR="00D87DFF" w:rsidRPr="00D631EC" w:rsidRDefault="00D87DFF" w:rsidP="00F1792E">
      <w:pPr>
        <w:tabs>
          <w:tab w:val="left" w:pos="3340"/>
        </w:tabs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631EC">
        <w:rPr>
          <w:rFonts w:ascii="Arial" w:hAnsi="Arial" w:cs="Arial"/>
          <w:b/>
          <w:bCs/>
          <w:sz w:val="26"/>
          <w:szCs w:val="26"/>
        </w:rPr>
        <w:t>P R E S E N T E.-</w:t>
      </w:r>
      <w:r w:rsidR="00F1792E" w:rsidRPr="00D631EC">
        <w:rPr>
          <w:rFonts w:ascii="Arial" w:hAnsi="Arial" w:cs="Arial"/>
          <w:b/>
          <w:bCs/>
          <w:sz w:val="26"/>
          <w:szCs w:val="26"/>
        </w:rPr>
        <w:tab/>
      </w:r>
    </w:p>
    <w:p w:rsidR="00EF2077" w:rsidRPr="00D631EC" w:rsidRDefault="00EF2077" w:rsidP="00782D01">
      <w:pPr>
        <w:tabs>
          <w:tab w:val="left" w:pos="5103"/>
        </w:tabs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CF2FBC" w:rsidRPr="00D631EC" w:rsidRDefault="00042263" w:rsidP="00F951A7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D631EC">
        <w:rPr>
          <w:rFonts w:ascii="Arial" w:eastAsia="Arial" w:hAnsi="Arial" w:cs="Arial"/>
          <w:sz w:val="26"/>
          <w:szCs w:val="26"/>
        </w:rPr>
        <w:t xml:space="preserve">Quien suscribe, </w:t>
      </w:r>
      <w:r w:rsidRPr="00D631EC">
        <w:rPr>
          <w:rFonts w:ascii="Arial" w:eastAsia="Arial" w:hAnsi="Arial" w:cs="Arial"/>
          <w:b/>
          <w:sz w:val="26"/>
          <w:szCs w:val="26"/>
        </w:rPr>
        <w:t>MARIO HUMBERTO VÁZQUEZ ROBLES</w:t>
      </w:r>
      <w:r w:rsidRPr="00D631EC">
        <w:rPr>
          <w:rFonts w:ascii="Arial" w:eastAsia="Arial" w:hAnsi="Arial" w:cs="Arial"/>
          <w:sz w:val="26"/>
          <w:szCs w:val="26"/>
        </w:rPr>
        <w:t xml:space="preserve"> en mi carácter de Diputado de la  Sexagésima Séptima Legislatura del Honorable Congreso del Estado de Chihuahua, y en representación del Grupo Parlamentario del Partido Acción Nacional, con fundamento en los artículos 64, fracciones I, II y III de la Constitución Política del Estado; 167 fracción I de la Ley Orgánica del Poder Legislativo del Estado de Chihuahua; 75, 76 y 77 del Reglamento Interior y de Prácticas Parlamentarias del Poder Legislativo, </w:t>
      </w:r>
      <w:r w:rsidR="00802D86" w:rsidRPr="00D631EC">
        <w:rPr>
          <w:rFonts w:ascii="Arial" w:eastAsia="Times New Roman" w:hAnsi="Arial" w:cs="Arial"/>
          <w:sz w:val="26"/>
          <w:szCs w:val="26"/>
        </w:rPr>
        <w:t xml:space="preserve">someto a consideración </w:t>
      </w:r>
      <w:r w:rsidR="00DD758F" w:rsidRPr="00D631EC">
        <w:rPr>
          <w:rFonts w:ascii="Arial" w:eastAsia="Times New Roman" w:hAnsi="Arial" w:cs="Arial"/>
          <w:sz w:val="26"/>
          <w:szCs w:val="26"/>
        </w:rPr>
        <w:t xml:space="preserve">de esta H. Asamblea </w:t>
      </w:r>
      <w:r w:rsidR="00BE224B" w:rsidRPr="00D631EC">
        <w:rPr>
          <w:rFonts w:ascii="Arial" w:eastAsia="Times New Roman" w:hAnsi="Arial" w:cs="Arial"/>
          <w:sz w:val="26"/>
          <w:szCs w:val="26"/>
        </w:rPr>
        <w:t>“</w:t>
      </w:r>
      <w:r w:rsidR="0003474F" w:rsidRPr="00D631EC">
        <w:rPr>
          <w:rFonts w:ascii="Arial" w:hAnsi="Arial" w:cs="Arial"/>
          <w:b/>
          <w:i/>
          <w:sz w:val="26"/>
          <w:szCs w:val="26"/>
        </w:rPr>
        <w:t xml:space="preserve">iniciativa </w:t>
      </w:r>
      <w:r w:rsidR="008E5A0B">
        <w:rPr>
          <w:rFonts w:ascii="Arial" w:hAnsi="Arial" w:cs="Arial"/>
          <w:b/>
          <w:i/>
          <w:sz w:val="26"/>
          <w:szCs w:val="26"/>
        </w:rPr>
        <w:t>que modifica diversos cuerpos legales con el objeto de i</w:t>
      </w:r>
      <w:r w:rsidR="00CD05B7" w:rsidRPr="00D631EC">
        <w:rPr>
          <w:rFonts w:ascii="Arial" w:hAnsi="Arial" w:cs="Arial"/>
          <w:b/>
          <w:i/>
          <w:sz w:val="26"/>
          <w:szCs w:val="26"/>
        </w:rPr>
        <w:t>ntroducir</w:t>
      </w:r>
      <w:r w:rsidR="008E5A0B">
        <w:rPr>
          <w:rFonts w:ascii="Arial" w:hAnsi="Arial" w:cs="Arial"/>
          <w:b/>
          <w:i/>
          <w:sz w:val="26"/>
          <w:szCs w:val="26"/>
        </w:rPr>
        <w:t xml:space="preserve"> y tipificar </w:t>
      </w:r>
      <w:r w:rsidR="00F87D69" w:rsidRPr="00D631EC">
        <w:rPr>
          <w:rFonts w:ascii="Arial" w:hAnsi="Arial" w:cs="Arial"/>
          <w:b/>
          <w:i/>
          <w:sz w:val="26"/>
          <w:szCs w:val="26"/>
        </w:rPr>
        <w:t>la violencia vicaria</w:t>
      </w:r>
      <w:r w:rsidR="00E04A22">
        <w:rPr>
          <w:rFonts w:ascii="Arial" w:hAnsi="Arial" w:cs="Arial"/>
          <w:b/>
          <w:i/>
          <w:sz w:val="26"/>
          <w:szCs w:val="26"/>
        </w:rPr>
        <w:t>”</w:t>
      </w:r>
      <w:r w:rsidR="00F87D69" w:rsidRPr="00D631EC">
        <w:rPr>
          <w:rFonts w:ascii="Arial" w:hAnsi="Arial" w:cs="Arial"/>
          <w:b/>
          <w:i/>
          <w:sz w:val="26"/>
          <w:szCs w:val="26"/>
        </w:rPr>
        <w:t>.</w:t>
      </w:r>
      <w:r w:rsidR="00B26020" w:rsidRPr="00D631EC">
        <w:rPr>
          <w:rFonts w:ascii="Arial" w:hAnsi="Arial" w:cs="Arial"/>
          <w:b/>
          <w:i/>
          <w:sz w:val="26"/>
          <w:szCs w:val="26"/>
        </w:rPr>
        <w:t xml:space="preserve"> </w:t>
      </w:r>
      <w:r w:rsidR="00D321C6" w:rsidRPr="00D631EC">
        <w:rPr>
          <w:rFonts w:ascii="Arial" w:hAnsi="Arial" w:cs="Arial"/>
          <w:sz w:val="26"/>
          <w:szCs w:val="26"/>
        </w:rPr>
        <w:t>A</w:t>
      </w:r>
      <w:r w:rsidR="00AB0D11" w:rsidRPr="00D631EC">
        <w:rPr>
          <w:rFonts w:ascii="Arial" w:hAnsi="Arial" w:cs="Arial"/>
          <w:sz w:val="26"/>
          <w:szCs w:val="26"/>
        </w:rPr>
        <w:t xml:space="preserve">l tenor de la </w:t>
      </w:r>
      <w:r w:rsidR="00AC0B5D" w:rsidRPr="00D631EC">
        <w:rPr>
          <w:rFonts w:ascii="Arial" w:hAnsi="Arial" w:cs="Arial"/>
          <w:sz w:val="26"/>
          <w:szCs w:val="26"/>
        </w:rPr>
        <w:t>siguiente</w:t>
      </w:r>
    </w:p>
    <w:p w:rsidR="00E0498D" w:rsidRPr="00D631EC" w:rsidRDefault="00EA259A" w:rsidP="00EA259A">
      <w:pPr>
        <w:tabs>
          <w:tab w:val="left" w:pos="2452"/>
          <w:tab w:val="center" w:pos="4419"/>
        </w:tabs>
        <w:rPr>
          <w:rFonts w:ascii="Arial" w:hAnsi="Arial" w:cs="Arial"/>
          <w:b/>
          <w:sz w:val="26"/>
          <w:szCs w:val="26"/>
        </w:rPr>
      </w:pPr>
      <w:r w:rsidRPr="00D631EC">
        <w:rPr>
          <w:rFonts w:ascii="Arial" w:hAnsi="Arial" w:cs="Arial"/>
          <w:b/>
          <w:sz w:val="26"/>
          <w:szCs w:val="26"/>
        </w:rPr>
        <w:tab/>
      </w:r>
      <w:r w:rsidRPr="00D631EC">
        <w:rPr>
          <w:rFonts w:ascii="Arial" w:hAnsi="Arial" w:cs="Arial"/>
          <w:b/>
          <w:sz w:val="26"/>
          <w:szCs w:val="26"/>
        </w:rPr>
        <w:tab/>
      </w:r>
      <w:r w:rsidR="00D87DFF" w:rsidRPr="00D631EC">
        <w:rPr>
          <w:rFonts w:ascii="Arial" w:hAnsi="Arial" w:cs="Arial"/>
          <w:b/>
          <w:sz w:val="26"/>
          <w:szCs w:val="26"/>
        </w:rPr>
        <w:t>EXPOSICIÓN DE MOTIVOS</w:t>
      </w:r>
    </w:p>
    <w:p w:rsidR="0005530C" w:rsidRPr="001F22F5" w:rsidRDefault="0057610C" w:rsidP="00ED1CA7">
      <w:pPr>
        <w:tabs>
          <w:tab w:val="left" w:pos="2452"/>
          <w:tab w:val="center" w:pos="4419"/>
        </w:tabs>
        <w:jc w:val="both"/>
        <w:rPr>
          <w:rFonts w:ascii="Arial" w:hAnsi="Arial" w:cs="Arial"/>
          <w:i/>
          <w:sz w:val="26"/>
          <w:szCs w:val="26"/>
        </w:rPr>
      </w:pPr>
      <w:r w:rsidRPr="00D631EC">
        <w:rPr>
          <w:rFonts w:ascii="Arial" w:hAnsi="Arial" w:cs="Arial"/>
          <w:sz w:val="26"/>
          <w:szCs w:val="26"/>
        </w:rPr>
        <w:t xml:space="preserve">Hoy </w:t>
      </w:r>
      <w:r w:rsidR="005D72C9" w:rsidRPr="00D631EC">
        <w:rPr>
          <w:rFonts w:ascii="Arial" w:hAnsi="Arial" w:cs="Arial"/>
          <w:sz w:val="26"/>
          <w:szCs w:val="26"/>
        </w:rPr>
        <w:t>hago uso de la tribuna</w:t>
      </w:r>
      <w:r w:rsidRPr="00D631EC">
        <w:rPr>
          <w:rFonts w:ascii="Arial" w:hAnsi="Arial" w:cs="Arial"/>
          <w:sz w:val="26"/>
          <w:szCs w:val="26"/>
        </w:rPr>
        <w:t xml:space="preserve"> para tratar un asunto</w:t>
      </w:r>
      <w:r w:rsidR="00BB6D0B" w:rsidRPr="00D631EC">
        <w:rPr>
          <w:rFonts w:ascii="Arial" w:hAnsi="Arial" w:cs="Arial"/>
          <w:sz w:val="26"/>
          <w:szCs w:val="26"/>
        </w:rPr>
        <w:t xml:space="preserve"> rep</w:t>
      </w:r>
      <w:r w:rsidR="003450DD" w:rsidRPr="00D631EC">
        <w:rPr>
          <w:rFonts w:ascii="Arial" w:hAnsi="Arial" w:cs="Arial"/>
          <w:sz w:val="26"/>
          <w:szCs w:val="26"/>
        </w:rPr>
        <w:t xml:space="preserve">udiable </w:t>
      </w:r>
      <w:r w:rsidR="00DF6868">
        <w:rPr>
          <w:rFonts w:ascii="Arial" w:hAnsi="Arial" w:cs="Arial"/>
          <w:sz w:val="26"/>
          <w:szCs w:val="26"/>
        </w:rPr>
        <w:t>en contra de</w:t>
      </w:r>
      <w:r w:rsidRPr="00D631EC">
        <w:rPr>
          <w:rFonts w:ascii="Arial" w:hAnsi="Arial" w:cs="Arial"/>
          <w:sz w:val="26"/>
          <w:szCs w:val="26"/>
        </w:rPr>
        <w:t xml:space="preserve"> las mujeres, me refiero a</w:t>
      </w:r>
      <w:r w:rsidR="00601E67" w:rsidRPr="00D631EC">
        <w:rPr>
          <w:rFonts w:ascii="Arial" w:hAnsi="Arial" w:cs="Arial"/>
          <w:sz w:val="26"/>
          <w:szCs w:val="26"/>
        </w:rPr>
        <w:t xml:space="preserve"> la </w:t>
      </w:r>
      <w:r w:rsidR="001B694A" w:rsidRPr="00D631EC">
        <w:rPr>
          <w:rFonts w:ascii="Arial" w:hAnsi="Arial" w:cs="Arial"/>
          <w:sz w:val="26"/>
          <w:szCs w:val="26"/>
        </w:rPr>
        <w:t xml:space="preserve">forma de expresión </w:t>
      </w:r>
      <w:r w:rsidR="00DF6868">
        <w:rPr>
          <w:rFonts w:ascii="Arial" w:hAnsi="Arial" w:cs="Arial"/>
          <w:sz w:val="26"/>
          <w:szCs w:val="26"/>
        </w:rPr>
        <w:t>que puede actualizarse como</w:t>
      </w:r>
      <w:r w:rsidR="00CD0788">
        <w:rPr>
          <w:rFonts w:ascii="Arial" w:hAnsi="Arial" w:cs="Arial"/>
          <w:sz w:val="26"/>
          <w:szCs w:val="26"/>
        </w:rPr>
        <w:t xml:space="preserve"> </w:t>
      </w:r>
      <w:r w:rsidR="00DF6868">
        <w:rPr>
          <w:rFonts w:ascii="Arial" w:hAnsi="Arial" w:cs="Arial"/>
          <w:sz w:val="26"/>
          <w:szCs w:val="26"/>
        </w:rPr>
        <w:t xml:space="preserve">de las más crueles </w:t>
      </w:r>
      <w:r w:rsidR="004E2AC9" w:rsidRPr="00D631EC">
        <w:rPr>
          <w:rFonts w:ascii="Arial" w:hAnsi="Arial" w:cs="Arial"/>
          <w:sz w:val="26"/>
          <w:szCs w:val="26"/>
        </w:rPr>
        <w:t xml:space="preserve">y </w:t>
      </w:r>
      <w:r w:rsidR="00CD0788" w:rsidRPr="00D631EC">
        <w:rPr>
          <w:rFonts w:ascii="Arial" w:hAnsi="Arial" w:cs="Arial"/>
          <w:sz w:val="26"/>
          <w:szCs w:val="26"/>
        </w:rPr>
        <w:t>extrema</w:t>
      </w:r>
      <w:r w:rsidR="00CD0788">
        <w:rPr>
          <w:rFonts w:ascii="Arial" w:hAnsi="Arial" w:cs="Arial"/>
          <w:sz w:val="26"/>
          <w:szCs w:val="26"/>
        </w:rPr>
        <w:t>s de</w:t>
      </w:r>
      <w:r w:rsidR="00717E96">
        <w:rPr>
          <w:rFonts w:ascii="Arial" w:hAnsi="Arial" w:cs="Arial"/>
          <w:sz w:val="26"/>
          <w:szCs w:val="26"/>
        </w:rPr>
        <w:t xml:space="preserve"> </w:t>
      </w:r>
      <w:r w:rsidR="00B50702">
        <w:rPr>
          <w:rFonts w:ascii="Arial" w:hAnsi="Arial" w:cs="Arial"/>
          <w:sz w:val="26"/>
          <w:szCs w:val="26"/>
        </w:rPr>
        <w:t xml:space="preserve">los </w:t>
      </w:r>
      <w:r w:rsidR="00B50702" w:rsidRPr="00E97473">
        <w:rPr>
          <w:rFonts w:ascii="Arial" w:hAnsi="Arial" w:cs="Arial"/>
          <w:sz w:val="26"/>
          <w:szCs w:val="26"/>
        </w:rPr>
        <w:t>tipo</w:t>
      </w:r>
      <w:r w:rsidR="00D71D58" w:rsidRPr="00E97473">
        <w:rPr>
          <w:rFonts w:ascii="Arial" w:hAnsi="Arial" w:cs="Arial"/>
          <w:sz w:val="26"/>
          <w:szCs w:val="26"/>
        </w:rPr>
        <w:t>s</w:t>
      </w:r>
      <w:r w:rsidR="00D71D58">
        <w:rPr>
          <w:rFonts w:ascii="Arial" w:hAnsi="Arial" w:cs="Arial"/>
          <w:sz w:val="26"/>
          <w:szCs w:val="26"/>
        </w:rPr>
        <w:t xml:space="preserve"> de </w:t>
      </w:r>
      <w:r w:rsidR="00717E96">
        <w:rPr>
          <w:rFonts w:ascii="Arial" w:hAnsi="Arial" w:cs="Arial"/>
          <w:sz w:val="26"/>
          <w:szCs w:val="26"/>
        </w:rPr>
        <w:t>violencia de g</w:t>
      </w:r>
      <w:r w:rsidR="00354701">
        <w:rPr>
          <w:rFonts w:ascii="Arial" w:hAnsi="Arial" w:cs="Arial"/>
          <w:sz w:val="26"/>
          <w:szCs w:val="26"/>
        </w:rPr>
        <w:t>énero</w:t>
      </w:r>
      <w:r w:rsidR="00CD0788">
        <w:rPr>
          <w:rFonts w:ascii="Arial" w:hAnsi="Arial" w:cs="Arial"/>
          <w:sz w:val="26"/>
          <w:szCs w:val="26"/>
        </w:rPr>
        <w:t>;</w:t>
      </w:r>
      <w:r w:rsidR="0009364A">
        <w:rPr>
          <w:rFonts w:ascii="Arial" w:hAnsi="Arial" w:cs="Arial"/>
          <w:sz w:val="26"/>
          <w:szCs w:val="26"/>
        </w:rPr>
        <w:t xml:space="preserve"> se </w:t>
      </w:r>
      <w:r w:rsidR="007A22A8">
        <w:rPr>
          <w:rFonts w:ascii="Arial" w:hAnsi="Arial" w:cs="Arial"/>
          <w:sz w:val="26"/>
          <w:szCs w:val="26"/>
        </w:rPr>
        <w:t>denomina</w:t>
      </w:r>
      <w:r w:rsidR="00CD0788">
        <w:rPr>
          <w:rFonts w:ascii="Arial" w:hAnsi="Arial" w:cs="Arial"/>
          <w:sz w:val="26"/>
          <w:szCs w:val="26"/>
        </w:rPr>
        <w:t>,</w:t>
      </w:r>
      <w:r w:rsidR="007A22A8">
        <w:rPr>
          <w:rFonts w:ascii="Arial" w:hAnsi="Arial" w:cs="Arial"/>
          <w:sz w:val="26"/>
          <w:szCs w:val="26"/>
        </w:rPr>
        <w:t xml:space="preserve"> “</w:t>
      </w:r>
      <w:r w:rsidR="00601E67" w:rsidRPr="00D631EC">
        <w:rPr>
          <w:rFonts w:ascii="Arial" w:hAnsi="Arial" w:cs="Arial"/>
          <w:sz w:val="26"/>
          <w:szCs w:val="26"/>
        </w:rPr>
        <w:t>violencia vicaria</w:t>
      </w:r>
      <w:r w:rsidR="008B39A3">
        <w:rPr>
          <w:rFonts w:ascii="Arial" w:hAnsi="Arial" w:cs="Arial"/>
          <w:sz w:val="26"/>
          <w:szCs w:val="26"/>
        </w:rPr>
        <w:t>”</w:t>
      </w:r>
      <w:r w:rsidR="007A22A8">
        <w:rPr>
          <w:rFonts w:ascii="Arial" w:hAnsi="Arial" w:cs="Arial"/>
          <w:sz w:val="26"/>
          <w:szCs w:val="26"/>
        </w:rPr>
        <w:t xml:space="preserve">, </w:t>
      </w:r>
      <w:r w:rsidR="00835AFD">
        <w:rPr>
          <w:rFonts w:ascii="Arial" w:hAnsi="Arial" w:cs="Arial"/>
          <w:sz w:val="26"/>
          <w:szCs w:val="26"/>
        </w:rPr>
        <w:t xml:space="preserve">que </w:t>
      </w:r>
      <w:r w:rsidR="008B39A3">
        <w:rPr>
          <w:rFonts w:ascii="Arial" w:hAnsi="Arial" w:cs="Arial"/>
          <w:sz w:val="26"/>
          <w:szCs w:val="26"/>
        </w:rPr>
        <w:t xml:space="preserve">según </w:t>
      </w:r>
      <w:r w:rsidR="0005530C" w:rsidRPr="00D631EC">
        <w:rPr>
          <w:rFonts w:ascii="Arial" w:hAnsi="Arial" w:cs="Arial"/>
          <w:sz w:val="26"/>
          <w:szCs w:val="26"/>
        </w:rPr>
        <w:t>el diccionario de la Real Academia Española</w:t>
      </w:r>
      <w:r w:rsidR="008B39A3">
        <w:rPr>
          <w:rFonts w:ascii="Arial" w:hAnsi="Arial" w:cs="Arial"/>
          <w:sz w:val="26"/>
          <w:szCs w:val="26"/>
        </w:rPr>
        <w:t xml:space="preserve">, </w:t>
      </w:r>
      <w:r w:rsidR="0005530C" w:rsidRPr="00D631EC">
        <w:rPr>
          <w:rFonts w:ascii="Arial" w:hAnsi="Arial" w:cs="Arial"/>
          <w:sz w:val="26"/>
          <w:szCs w:val="26"/>
        </w:rPr>
        <w:t>el t</w:t>
      </w:r>
      <w:r w:rsidR="00F93274">
        <w:rPr>
          <w:rFonts w:ascii="Arial" w:hAnsi="Arial" w:cs="Arial"/>
          <w:sz w:val="26"/>
          <w:szCs w:val="26"/>
        </w:rPr>
        <w:t>érmino vicari</w:t>
      </w:r>
      <w:r w:rsidR="007A22A8">
        <w:rPr>
          <w:rFonts w:ascii="Arial" w:hAnsi="Arial" w:cs="Arial"/>
          <w:sz w:val="26"/>
          <w:szCs w:val="26"/>
        </w:rPr>
        <w:t>o o vicari</w:t>
      </w:r>
      <w:r w:rsidR="00F93274">
        <w:rPr>
          <w:rFonts w:ascii="Arial" w:hAnsi="Arial" w:cs="Arial"/>
          <w:sz w:val="26"/>
          <w:szCs w:val="26"/>
        </w:rPr>
        <w:t>a</w:t>
      </w:r>
      <w:r w:rsidR="00D83027" w:rsidRPr="00D631EC">
        <w:rPr>
          <w:rFonts w:ascii="Arial" w:hAnsi="Arial" w:cs="Arial"/>
          <w:sz w:val="26"/>
          <w:szCs w:val="26"/>
        </w:rPr>
        <w:t xml:space="preserve">, </w:t>
      </w:r>
      <w:r w:rsidR="001F22F5">
        <w:rPr>
          <w:rFonts w:ascii="Arial" w:hAnsi="Arial" w:cs="Arial"/>
          <w:sz w:val="26"/>
          <w:szCs w:val="26"/>
        </w:rPr>
        <w:t>-</w:t>
      </w:r>
      <w:r w:rsidR="0005530C" w:rsidRPr="001F22F5">
        <w:rPr>
          <w:rFonts w:ascii="Arial" w:hAnsi="Arial" w:cs="Arial"/>
          <w:i/>
          <w:sz w:val="26"/>
          <w:szCs w:val="26"/>
        </w:rPr>
        <w:t>es un adjetivo que tiene las veces</w:t>
      </w:r>
      <w:r w:rsidR="0097085C" w:rsidRPr="001F22F5">
        <w:rPr>
          <w:rFonts w:ascii="Arial" w:hAnsi="Arial" w:cs="Arial"/>
          <w:i/>
          <w:sz w:val="26"/>
          <w:szCs w:val="26"/>
        </w:rPr>
        <w:t>,</w:t>
      </w:r>
      <w:r w:rsidR="0005530C" w:rsidRPr="001F22F5">
        <w:rPr>
          <w:rFonts w:ascii="Arial" w:hAnsi="Arial" w:cs="Arial"/>
          <w:i/>
          <w:sz w:val="26"/>
          <w:szCs w:val="26"/>
        </w:rPr>
        <w:t xml:space="preserve"> de poder y facultades de otra persona o la sustituye</w:t>
      </w:r>
      <w:r w:rsidR="001F22F5">
        <w:rPr>
          <w:rFonts w:ascii="Arial" w:hAnsi="Arial" w:cs="Arial"/>
          <w:i/>
          <w:sz w:val="26"/>
          <w:szCs w:val="26"/>
        </w:rPr>
        <w:t>-</w:t>
      </w:r>
      <w:r w:rsidR="0005530C" w:rsidRPr="001F22F5">
        <w:rPr>
          <w:rFonts w:ascii="Arial" w:hAnsi="Arial" w:cs="Arial"/>
          <w:i/>
          <w:sz w:val="26"/>
          <w:szCs w:val="26"/>
        </w:rPr>
        <w:t>.</w:t>
      </w:r>
    </w:p>
    <w:p w:rsidR="00754A51" w:rsidRPr="00754A51" w:rsidRDefault="00AF6A97" w:rsidP="00ED1CA7">
      <w:pPr>
        <w:tabs>
          <w:tab w:val="left" w:pos="2452"/>
          <w:tab w:val="center" w:pos="4419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754A51">
        <w:rPr>
          <w:rFonts w:ascii="Arial" w:hAnsi="Arial" w:cs="Arial"/>
          <w:color w:val="000000"/>
          <w:sz w:val="26"/>
          <w:szCs w:val="26"/>
        </w:rPr>
        <w:t>Esta expresión de violencia</w:t>
      </w:r>
      <w:r w:rsidR="0087275D">
        <w:rPr>
          <w:rFonts w:ascii="Arial" w:hAnsi="Arial" w:cs="Arial"/>
          <w:color w:val="000000"/>
          <w:sz w:val="26"/>
          <w:szCs w:val="26"/>
        </w:rPr>
        <w:t xml:space="preserve"> vicaria</w:t>
      </w:r>
      <w:r w:rsidRPr="00754A51">
        <w:rPr>
          <w:rFonts w:ascii="Arial" w:hAnsi="Arial" w:cs="Arial"/>
          <w:color w:val="000000"/>
          <w:sz w:val="26"/>
          <w:szCs w:val="26"/>
        </w:rPr>
        <w:t>, se acuño por l</w:t>
      </w:r>
      <w:r w:rsidR="00EA3FE6" w:rsidRPr="00754A51">
        <w:rPr>
          <w:rFonts w:ascii="Arial" w:hAnsi="Arial" w:cs="Arial"/>
          <w:color w:val="000000"/>
          <w:sz w:val="26"/>
          <w:szCs w:val="26"/>
        </w:rPr>
        <w:t xml:space="preserve">a psicóloga clínica especialista en </w:t>
      </w:r>
      <w:proofErr w:type="spellStart"/>
      <w:r w:rsidR="00EA3FE6" w:rsidRPr="00754A51">
        <w:rPr>
          <w:rFonts w:ascii="Arial" w:hAnsi="Arial" w:cs="Arial"/>
          <w:color w:val="000000"/>
          <w:sz w:val="26"/>
          <w:szCs w:val="26"/>
        </w:rPr>
        <w:t>victimología</w:t>
      </w:r>
      <w:proofErr w:type="spellEnd"/>
      <w:r w:rsidR="00EA3FE6" w:rsidRPr="00754A51">
        <w:rPr>
          <w:rFonts w:ascii="Arial" w:hAnsi="Arial" w:cs="Arial"/>
          <w:color w:val="000000"/>
          <w:sz w:val="26"/>
          <w:szCs w:val="26"/>
        </w:rPr>
        <w:t xml:space="preserve">, Sonia </w:t>
      </w:r>
      <w:proofErr w:type="spellStart"/>
      <w:r w:rsidR="00EA3FE6" w:rsidRPr="00754A51">
        <w:rPr>
          <w:rFonts w:ascii="Arial" w:hAnsi="Arial" w:cs="Arial"/>
          <w:color w:val="000000"/>
          <w:sz w:val="26"/>
          <w:szCs w:val="26"/>
        </w:rPr>
        <w:t>Vaccaro</w:t>
      </w:r>
      <w:proofErr w:type="spellEnd"/>
      <w:r w:rsidR="00EA3FE6" w:rsidRPr="00754A51">
        <w:rPr>
          <w:rFonts w:ascii="Arial" w:hAnsi="Arial" w:cs="Arial"/>
          <w:color w:val="000000"/>
          <w:sz w:val="26"/>
          <w:szCs w:val="26"/>
        </w:rPr>
        <w:t xml:space="preserve"> </w:t>
      </w:r>
      <w:r w:rsidR="00754A51" w:rsidRPr="00754A51">
        <w:rPr>
          <w:rFonts w:ascii="Arial" w:hAnsi="Arial" w:cs="Arial"/>
          <w:color w:val="000000"/>
          <w:sz w:val="26"/>
          <w:szCs w:val="26"/>
        </w:rPr>
        <w:t xml:space="preserve">en año 2012, </w:t>
      </w:r>
      <w:r w:rsidR="00D84E15">
        <w:rPr>
          <w:rFonts w:ascii="Arial" w:hAnsi="Arial" w:cs="Arial"/>
          <w:color w:val="000000"/>
          <w:sz w:val="26"/>
          <w:szCs w:val="26"/>
        </w:rPr>
        <w:t>como</w:t>
      </w:r>
      <w:r w:rsidR="00D84E15">
        <w:rPr>
          <w:rFonts w:ascii="Arial" w:hAnsi="Arial" w:cs="Arial"/>
          <w:color w:val="4C4C4C"/>
          <w:sz w:val="30"/>
          <w:szCs w:val="30"/>
          <w:shd w:val="clear" w:color="auto" w:fill="FFFFFF"/>
        </w:rPr>
        <w:t> </w:t>
      </w:r>
      <w:r w:rsidR="00D84E15" w:rsidRPr="00D84E15">
        <w:rPr>
          <w:rFonts w:ascii="Arial" w:hAnsi="Arial" w:cs="Arial"/>
          <w:sz w:val="26"/>
          <w:szCs w:val="26"/>
          <w:shd w:val="clear" w:color="auto" w:fill="FFFFFF"/>
        </w:rPr>
        <w:t>aquella violencia que se ejerce sobre los hijos para herir a la mujer. Es una violencia secundaria a la víctima principal, que es la mujer. Es a la mujer a la que se quiere dañar y el daño se hace a través de terceros, por </w:t>
      </w:r>
      <w:r w:rsidR="00D84E15" w:rsidRPr="00D84E15">
        <w:rPr>
          <w:rStyle w:val="nfasis"/>
          <w:rFonts w:ascii="Arial" w:hAnsi="Arial" w:cs="Arial"/>
          <w:sz w:val="26"/>
          <w:szCs w:val="26"/>
          <w:shd w:val="clear" w:color="auto" w:fill="FFFFFF"/>
        </w:rPr>
        <w:t>interpósita persona</w:t>
      </w:r>
      <w:r w:rsidR="00D84E15" w:rsidRPr="00D84E15">
        <w:rPr>
          <w:rFonts w:ascii="Arial" w:hAnsi="Arial" w:cs="Arial"/>
          <w:sz w:val="26"/>
          <w:szCs w:val="26"/>
          <w:shd w:val="clear" w:color="auto" w:fill="FFFFFF"/>
        </w:rPr>
        <w:t>. El maltratador sabe que dañar, asesinar a los hijos/hijas, es asegurarse de que la mujer no se recuperará jamás. Es el daño extremo</w:t>
      </w:r>
      <w:r w:rsidR="00D84E15">
        <w:rPr>
          <w:rStyle w:val="Refdenotaalpie"/>
          <w:rFonts w:ascii="Arial" w:hAnsi="Arial" w:cs="Arial"/>
          <w:sz w:val="26"/>
          <w:szCs w:val="26"/>
          <w:shd w:val="clear" w:color="auto" w:fill="FFFFFF"/>
        </w:rPr>
        <w:footnoteReference w:id="1"/>
      </w:r>
      <w:r w:rsidR="00D84E15" w:rsidRPr="00D84E15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D84E15" w:rsidRPr="00754A51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361EFB" w:rsidRDefault="00361EFB" w:rsidP="00ED1CA7">
      <w:pPr>
        <w:tabs>
          <w:tab w:val="left" w:pos="2452"/>
          <w:tab w:val="center" w:pos="4419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Este concepto </w:t>
      </w:r>
      <w:r w:rsidR="003E4E02" w:rsidRPr="003E4E02">
        <w:rPr>
          <w:rFonts w:ascii="Arial" w:hAnsi="Arial" w:cs="Arial"/>
          <w:color w:val="000000"/>
          <w:sz w:val="26"/>
          <w:szCs w:val="26"/>
        </w:rPr>
        <w:t xml:space="preserve">se incluyó </w:t>
      </w:r>
      <w:r w:rsidR="00FE385A">
        <w:rPr>
          <w:rFonts w:ascii="Arial" w:hAnsi="Arial" w:cs="Arial"/>
          <w:color w:val="000000"/>
          <w:sz w:val="26"/>
          <w:szCs w:val="26"/>
        </w:rPr>
        <w:t>en España</w:t>
      </w:r>
      <w:r w:rsidR="003E4E02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631EC">
        <w:rPr>
          <w:rFonts w:ascii="Arial" w:hAnsi="Arial" w:cs="Arial"/>
          <w:sz w:val="26"/>
          <w:szCs w:val="26"/>
        </w:rPr>
        <w:t>en el Pacto de Violencia de Género</w:t>
      </w:r>
      <w:r>
        <w:rPr>
          <w:rFonts w:ascii="Arial" w:hAnsi="Arial" w:cs="Arial"/>
          <w:sz w:val="26"/>
          <w:szCs w:val="26"/>
        </w:rPr>
        <w:t>, además</w:t>
      </w:r>
      <w:r w:rsidR="003E4E0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este país ya la </w:t>
      </w:r>
      <w:r w:rsidRPr="00D631EC">
        <w:rPr>
          <w:rFonts w:ascii="Arial" w:hAnsi="Arial" w:cs="Arial"/>
          <w:sz w:val="26"/>
          <w:szCs w:val="26"/>
        </w:rPr>
        <w:t>tiene prevista en su legislación.</w:t>
      </w:r>
    </w:p>
    <w:p w:rsidR="00CA2420" w:rsidRDefault="004F06D4" w:rsidP="00F73E1B">
      <w:pPr>
        <w:tabs>
          <w:tab w:val="left" w:pos="2452"/>
          <w:tab w:val="center" w:pos="4419"/>
        </w:tabs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D631EC">
        <w:rPr>
          <w:rFonts w:ascii="Arial" w:hAnsi="Arial" w:cs="Arial"/>
          <w:sz w:val="26"/>
          <w:szCs w:val="26"/>
        </w:rPr>
        <w:t xml:space="preserve">Es </w:t>
      </w:r>
      <w:r w:rsidR="00B41813" w:rsidRPr="00D631EC">
        <w:rPr>
          <w:rFonts w:ascii="Arial" w:hAnsi="Arial" w:cs="Arial"/>
          <w:sz w:val="26"/>
          <w:szCs w:val="26"/>
        </w:rPr>
        <w:t>inadmisible</w:t>
      </w:r>
      <w:r w:rsidRPr="00D631EC">
        <w:rPr>
          <w:rFonts w:ascii="Arial" w:hAnsi="Arial" w:cs="Arial"/>
          <w:sz w:val="26"/>
          <w:szCs w:val="26"/>
        </w:rPr>
        <w:t xml:space="preserve"> la </w:t>
      </w:r>
      <w:r w:rsidR="00B41813" w:rsidRPr="00D631EC">
        <w:rPr>
          <w:rFonts w:ascii="Arial" w:hAnsi="Arial" w:cs="Arial"/>
          <w:sz w:val="26"/>
          <w:szCs w:val="26"/>
        </w:rPr>
        <w:t>instrumentalización</w:t>
      </w:r>
      <w:r w:rsidRPr="00D631EC">
        <w:rPr>
          <w:rFonts w:ascii="Arial" w:hAnsi="Arial" w:cs="Arial"/>
          <w:sz w:val="26"/>
          <w:szCs w:val="26"/>
        </w:rPr>
        <w:t xml:space="preserve"> de </w:t>
      </w:r>
      <w:r w:rsidR="000858AE" w:rsidRPr="00D631EC">
        <w:rPr>
          <w:rFonts w:ascii="Arial" w:hAnsi="Arial" w:cs="Arial"/>
          <w:sz w:val="26"/>
          <w:szCs w:val="26"/>
        </w:rPr>
        <w:t>las</w:t>
      </w:r>
      <w:r w:rsidRPr="00D631EC">
        <w:rPr>
          <w:rFonts w:ascii="Arial" w:hAnsi="Arial" w:cs="Arial"/>
          <w:sz w:val="26"/>
          <w:szCs w:val="26"/>
        </w:rPr>
        <w:t xml:space="preserve"> hijas e hijos </w:t>
      </w:r>
      <w:r w:rsidR="003E4E02">
        <w:rPr>
          <w:rFonts w:ascii="Arial" w:hAnsi="Arial" w:cs="Arial"/>
          <w:sz w:val="26"/>
          <w:szCs w:val="26"/>
        </w:rPr>
        <w:t xml:space="preserve">o los seres queridos </w:t>
      </w:r>
      <w:r w:rsidRPr="00D631EC">
        <w:rPr>
          <w:rFonts w:ascii="Arial" w:hAnsi="Arial" w:cs="Arial"/>
          <w:sz w:val="26"/>
          <w:szCs w:val="26"/>
        </w:rPr>
        <w:t>para vengarse de su pareja o expareja, no podemos permitir que se ejerza violencia y maltrato en su contra</w:t>
      </w:r>
      <w:r w:rsidR="000858AE">
        <w:rPr>
          <w:rFonts w:ascii="Arial" w:hAnsi="Arial" w:cs="Arial"/>
          <w:sz w:val="26"/>
          <w:szCs w:val="26"/>
        </w:rPr>
        <w:t xml:space="preserve">. </w:t>
      </w:r>
      <w:r w:rsidR="00781EAC">
        <w:rPr>
          <w:rFonts w:ascii="Arial" w:hAnsi="Arial" w:cs="Arial"/>
          <w:color w:val="222222"/>
          <w:sz w:val="26"/>
          <w:szCs w:val="26"/>
          <w:shd w:val="clear" w:color="auto" w:fill="FFFFFF"/>
        </w:rPr>
        <w:t>Cuántas veces hemos escuchado que padres sustraen a sus hijas e hijos, y amenazan a las madres de que jamás volverán a verlo</w:t>
      </w:r>
      <w:r w:rsidR="00491543">
        <w:rPr>
          <w:rFonts w:ascii="Arial" w:hAnsi="Arial" w:cs="Arial"/>
          <w:color w:val="222222"/>
          <w:sz w:val="26"/>
          <w:szCs w:val="26"/>
          <w:shd w:val="clear" w:color="auto" w:fill="FFFFFF"/>
        </w:rPr>
        <w:t>s, dañándolas no solo a ellas</w:t>
      </w:r>
      <w:r w:rsidR="00F70AC0">
        <w:rPr>
          <w:rFonts w:ascii="Arial" w:hAnsi="Arial" w:cs="Arial"/>
          <w:color w:val="222222"/>
          <w:sz w:val="26"/>
          <w:szCs w:val="26"/>
          <w:shd w:val="clear" w:color="auto" w:fill="FFFFFF"/>
        </w:rPr>
        <w:t>,</w:t>
      </w:r>
      <w:r w:rsidR="007766F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sino también </w:t>
      </w:r>
      <w:r w:rsidR="00F70AC0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a </w:t>
      </w:r>
      <w:r w:rsidR="004915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sus </w:t>
      </w:r>
      <w:r w:rsidR="00FA462D">
        <w:rPr>
          <w:rFonts w:ascii="Arial" w:hAnsi="Arial" w:cs="Arial"/>
          <w:color w:val="222222"/>
          <w:sz w:val="26"/>
          <w:szCs w:val="26"/>
          <w:shd w:val="clear" w:color="auto" w:fill="FFFFFF"/>
        </w:rPr>
        <w:t>propias</w:t>
      </w:r>
      <w:r w:rsidR="004915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781EAC">
        <w:rPr>
          <w:rFonts w:ascii="Arial" w:hAnsi="Arial" w:cs="Arial"/>
          <w:color w:val="222222"/>
          <w:sz w:val="26"/>
          <w:szCs w:val="26"/>
          <w:shd w:val="clear" w:color="auto" w:fill="FFFFFF"/>
        </w:rPr>
        <w:t>hijas e hijos</w:t>
      </w:r>
      <w:r w:rsidR="007766F7">
        <w:rPr>
          <w:rFonts w:ascii="Arial" w:hAnsi="Arial" w:cs="Arial"/>
          <w:color w:val="222222"/>
          <w:sz w:val="26"/>
          <w:szCs w:val="26"/>
          <w:shd w:val="clear" w:color="auto" w:fill="FFFFFF"/>
        </w:rPr>
        <w:t>, inclusive en el peor de l</w:t>
      </w:r>
      <w:r w:rsidR="002D2E8B">
        <w:rPr>
          <w:rFonts w:ascii="Arial" w:hAnsi="Arial" w:cs="Arial"/>
          <w:color w:val="222222"/>
          <w:sz w:val="26"/>
          <w:szCs w:val="26"/>
          <w:shd w:val="clear" w:color="auto" w:fill="FFFFFF"/>
        </w:rPr>
        <w:t>os</w:t>
      </w:r>
      <w:r w:rsidR="007766F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casos matarlos para producir</w:t>
      </w:r>
      <w:r w:rsidR="00F70AC0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el mayor daño a su progenitora, </w:t>
      </w:r>
      <w:r w:rsidR="00F73E1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es decir, el principal objetivo </w:t>
      </w:r>
      <w:r w:rsidR="002A493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del papá es vengarse de ella, a través de descendientes y con ello, garantiza que la mujer nunca más podrá recuperarse, en otras palabras, </w:t>
      </w:r>
      <w:r w:rsidR="00822B1E">
        <w:rPr>
          <w:rFonts w:ascii="Arial" w:hAnsi="Arial" w:cs="Arial"/>
          <w:color w:val="222222"/>
          <w:sz w:val="26"/>
          <w:szCs w:val="26"/>
          <w:shd w:val="clear" w:color="auto" w:fill="FFFFFF"/>
        </w:rPr>
        <w:t>las personas menores de edad se convierten solo en objetos para ejercer violencia vicaria en contra de sus progenitoras.</w:t>
      </w:r>
    </w:p>
    <w:p w:rsidR="005C4809" w:rsidRDefault="000977FA" w:rsidP="005C4809">
      <w:pPr>
        <w:tabs>
          <w:tab w:val="left" w:pos="2452"/>
          <w:tab w:val="center" w:pos="4419"/>
        </w:tabs>
        <w:jc w:val="both"/>
        <w:rPr>
          <w:rFonts w:ascii="Century Gothic" w:hAnsi="Century Gothic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="005C4809" w:rsidRPr="00D631EC">
        <w:rPr>
          <w:rFonts w:ascii="Arial" w:hAnsi="Arial" w:cs="Arial"/>
          <w:sz w:val="26"/>
          <w:szCs w:val="26"/>
        </w:rPr>
        <w:t>a Organización Mundial de la Salud (1998) afirma que el aspecto más dañino del maltrato no es la violencia en sí misma sino la “tortura mental” y el “vivir con el miedo y terror</w:t>
      </w:r>
      <w:r w:rsidR="005C4809" w:rsidRPr="00D631EC">
        <w:rPr>
          <w:rFonts w:ascii="Century Gothic" w:hAnsi="Century Gothic"/>
          <w:sz w:val="26"/>
          <w:szCs w:val="26"/>
        </w:rPr>
        <w:t>”</w:t>
      </w:r>
    </w:p>
    <w:p w:rsidR="00781EAC" w:rsidRDefault="002632DC" w:rsidP="00781EAC">
      <w:pPr>
        <w:tabs>
          <w:tab w:val="left" w:pos="2452"/>
          <w:tab w:val="center" w:pos="4419"/>
        </w:tabs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Ahora bien, e</w:t>
      </w:r>
      <w:r w:rsidR="004A7E16">
        <w:rPr>
          <w:rFonts w:ascii="Arial" w:hAnsi="Arial" w:cs="Arial"/>
          <w:color w:val="222222"/>
          <w:sz w:val="26"/>
          <w:szCs w:val="26"/>
          <w:shd w:val="clear" w:color="auto" w:fill="FFFFFF"/>
        </w:rPr>
        <w:t>ste tipo de conduc</w:t>
      </w:r>
      <w:r w:rsidR="00EA6155">
        <w:rPr>
          <w:rFonts w:ascii="Arial" w:hAnsi="Arial" w:cs="Arial"/>
          <w:color w:val="222222"/>
          <w:sz w:val="26"/>
          <w:szCs w:val="26"/>
          <w:shd w:val="clear" w:color="auto" w:fill="FFFFFF"/>
        </w:rPr>
        <w:t>ta no es ajena a cualquier sexo;</w:t>
      </w:r>
      <w:r w:rsidR="004A7E16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sin embargo, suele ser del hombre a la mujer</w:t>
      </w:r>
      <w:r w:rsidR="00345FF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por </w:t>
      </w:r>
      <w:r w:rsidR="00B67733">
        <w:rPr>
          <w:rFonts w:ascii="Arial" w:hAnsi="Arial" w:cs="Arial"/>
          <w:color w:val="222222"/>
          <w:sz w:val="26"/>
          <w:szCs w:val="26"/>
          <w:shd w:val="clear" w:color="auto" w:fill="FFFFFF"/>
        </w:rPr>
        <w:t>construcciones socioculturales que se arrastran de generación en generación y que las colocan como seres inferiores carentes de derechos y de respeto</w:t>
      </w:r>
      <w:r w:rsidR="00D932FA">
        <w:rPr>
          <w:rFonts w:ascii="Arial" w:hAnsi="Arial" w:cs="Arial"/>
          <w:color w:val="222222"/>
          <w:sz w:val="26"/>
          <w:szCs w:val="26"/>
          <w:shd w:val="clear" w:color="auto" w:fill="FFFFFF"/>
        </w:rPr>
        <w:t>. La subordinación y dominación de la mujeres a los hombres siguen latentes y presentes.</w:t>
      </w:r>
      <w:r w:rsidR="00D932FA">
        <w:rPr>
          <w:rFonts w:ascii="Georgia" w:hAnsi="Georgia"/>
          <w:color w:val="000000"/>
          <w:sz w:val="30"/>
          <w:szCs w:val="30"/>
          <w:shd w:val="clear" w:color="auto" w:fill="FFFFFF"/>
        </w:rPr>
        <w:t> </w:t>
      </w:r>
      <w:r w:rsidR="00345FF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EA6155" w:rsidRDefault="00373747" w:rsidP="004F06D4">
      <w:pPr>
        <w:tabs>
          <w:tab w:val="left" w:pos="2452"/>
          <w:tab w:val="center" w:pos="4419"/>
        </w:tabs>
        <w:jc w:val="both"/>
        <w:rPr>
          <w:rFonts w:ascii="Arial" w:hAnsi="Arial" w:cs="Arial"/>
          <w:sz w:val="26"/>
          <w:szCs w:val="26"/>
        </w:rPr>
      </w:pPr>
      <w:r w:rsidRPr="00D631EC">
        <w:rPr>
          <w:rFonts w:ascii="Arial" w:hAnsi="Arial" w:cs="Arial"/>
          <w:sz w:val="26"/>
          <w:szCs w:val="26"/>
        </w:rPr>
        <w:t xml:space="preserve">No podemos, ni debemos, darnos el lujo de </w:t>
      </w:r>
      <w:proofErr w:type="spellStart"/>
      <w:r w:rsidRPr="00D631EC">
        <w:rPr>
          <w:rFonts w:ascii="Arial" w:hAnsi="Arial" w:cs="Arial"/>
          <w:sz w:val="26"/>
          <w:szCs w:val="26"/>
        </w:rPr>
        <w:t>invisibilizar</w:t>
      </w:r>
      <w:proofErr w:type="spellEnd"/>
      <w:r w:rsidRPr="00D631EC">
        <w:rPr>
          <w:rFonts w:ascii="Arial" w:hAnsi="Arial" w:cs="Arial"/>
          <w:sz w:val="26"/>
          <w:szCs w:val="26"/>
        </w:rPr>
        <w:t xml:space="preserve"> </w:t>
      </w:r>
      <w:r w:rsidR="00E1746C" w:rsidRPr="00D631EC">
        <w:rPr>
          <w:rFonts w:ascii="Arial" w:hAnsi="Arial" w:cs="Arial"/>
          <w:sz w:val="26"/>
          <w:szCs w:val="26"/>
        </w:rPr>
        <w:t xml:space="preserve">la </w:t>
      </w:r>
      <w:r w:rsidR="0090753D" w:rsidRPr="00D631EC">
        <w:rPr>
          <w:rFonts w:ascii="Arial" w:hAnsi="Arial" w:cs="Arial"/>
          <w:sz w:val="26"/>
          <w:szCs w:val="26"/>
        </w:rPr>
        <w:t>violencia vicaria</w:t>
      </w:r>
      <w:r w:rsidR="00F97D8F" w:rsidRPr="00D631EC">
        <w:rPr>
          <w:rFonts w:ascii="Arial" w:hAnsi="Arial" w:cs="Arial"/>
          <w:sz w:val="26"/>
          <w:szCs w:val="26"/>
        </w:rPr>
        <w:t xml:space="preserve"> que daña </w:t>
      </w:r>
      <w:r w:rsidR="0090753D" w:rsidRPr="00D631EC">
        <w:rPr>
          <w:rFonts w:ascii="Arial" w:hAnsi="Arial" w:cs="Arial"/>
          <w:sz w:val="26"/>
          <w:szCs w:val="26"/>
        </w:rPr>
        <w:t xml:space="preserve">la </w:t>
      </w:r>
      <w:r w:rsidR="00F97D8F" w:rsidRPr="00D631EC">
        <w:rPr>
          <w:rFonts w:ascii="Arial" w:hAnsi="Arial" w:cs="Arial"/>
          <w:sz w:val="26"/>
          <w:szCs w:val="26"/>
        </w:rPr>
        <w:t>integridad física y psicológica</w:t>
      </w:r>
      <w:r w:rsidR="0090753D" w:rsidRPr="00D631EC">
        <w:rPr>
          <w:rFonts w:ascii="Arial" w:hAnsi="Arial" w:cs="Arial"/>
          <w:sz w:val="26"/>
          <w:szCs w:val="26"/>
        </w:rPr>
        <w:t xml:space="preserve"> de las mujeres</w:t>
      </w:r>
      <w:r w:rsidR="00EA6155">
        <w:rPr>
          <w:rFonts w:ascii="Arial" w:hAnsi="Arial" w:cs="Arial"/>
          <w:sz w:val="26"/>
          <w:szCs w:val="26"/>
        </w:rPr>
        <w:t xml:space="preserve">, </w:t>
      </w:r>
      <w:r w:rsidR="00F97D8F" w:rsidRPr="00D631EC">
        <w:rPr>
          <w:rFonts w:ascii="Arial" w:hAnsi="Arial" w:cs="Arial"/>
          <w:sz w:val="26"/>
          <w:szCs w:val="26"/>
        </w:rPr>
        <w:t>viv</w:t>
      </w:r>
      <w:r w:rsidR="009231AE" w:rsidRPr="00D631EC">
        <w:rPr>
          <w:rFonts w:ascii="Arial" w:hAnsi="Arial" w:cs="Arial"/>
          <w:sz w:val="26"/>
          <w:szCs w:val="26"/>
        </w:rPr>
        <w:t xml:space="preserve">iendo </w:t>
      </w:r>
      <w:r w:rsidR="00F97D8F" w:rsidRPr="00D631EC">
        <w:rPr>
          <w:rFonts w:ascii="Arial" w:hAnsi="Arial" w:cs="Arial"/>
          <w:sz w:val="26"/>
          <w:szCs w:val="26"/>
        </w:rPr>
        <w:t xml:space="preserve">por </w:t>
      </w:r>
      <w:r w:rsidR="00943C4C" w:rsidRPr="00D631EC">
        <w:rPr>
          <w:rFonts w:ascii="Arial" w:hAnsi="Arial" w:cs="Arial"/>
          <w:sz w:val="26"/>
          <w:szCs w:val="26"/>
        </w:rPr>
        <w:t>así</w:t>
      </w:r>
      <w:r w:rsidR="00F97D8F" w:rsidRPr="00D631EC">
        <w:rPr>
          <w:rFonts w:ascii="Arial" w:hAnsi="Arial" w:cs="Arial"/>
          <w:sz w:val="26"/>
          <w:szCs w:val="26"/>
        </w:rPr>
        <w:t xml:space="preserve"> decirlo, </w:t>
      </w:r>
      <w:r w:rsidR="009231AE" w:rsidRPr="00D631EC">
        <w:rPr>
          <w:rFonts w:ascii="Arial" w:hAnsi="Arial" w:cs="Arial"/>
          <w:sz w:val="26"/>
          <w:szCs w:val="26"/>
        </w:rPr>
        <w:t>con dolor,</w:t>
      </w:r>
      <w:r w:rsidR="00943C4C" w:rsidRPr="00D631EC">
        <w:rPr>
          <w:rFonts w:ascii="Arial" w:hAnsi="Arial" w:cs="Arial"/>
          <w:sz w:val="26"/>
          <w:szCs w:val="26"/>
        </w:rPr>
        <w:t xml:space="preserve"> </w:t>
      </w:r>
      <w:r w:rsidR="00F97D8F" w:rsidRPr="00D631EC">
        <w:rPr>
          <w:rFonts w:ascii="Arial" w:hAnsi="Arial" w:cs="Arial"/>
          <w:sz w:val="26"/>
          <w:szCs w:val="26"/>
        </w:rPr>
        <w:t>culpas</w:t>
      </w:r>
      <w:r w:rsidR="00F465D4" w:rsidRPr="00D631EC">
        <w:rPr>
          <w:rFonts w:ascii="Arial" w:hAnsi="Arial" w:cs="Arial"/>
          <w:sz w:val="26"/>
          <w:szCs w:val="26"/>
        </w:rPr>
        <w:t xml:space="preserve"> y remordimiento</w:t>
      </w:r>
      <w:r w:rsidR="002C281F">
        <w:rPr>
          <w:rFonts w:ascii="Arial" w:hAnsi="Arial" w:cs="Arial"/>
          <w:sz w:val="26"/>
          <w:szCs w:val="26"/>
        </w:rPr>
        <w:t>s</w:t>
      </w:r>
      <w:r w:rsidR="00F97D8F" w:rsidRPr="00D631EC">
        <w:rPr>
          <w:rFonts w:ascii="Arial" w:hAnsi="Arial" w:cs="Arial"/>
          <w:sz w:val="26"/>
          <w:szCs w:val="26"/>
        </w:rPr>
        <w:t xml:space="preserve"> por</w:t>
      </w:r>
      <w:r w:rsidR="00943C4C" w:rsidRPr="00D631EC">
        <w:rPr>
          <w:rFonts w:ascii="Arial" w:hAnsi="Arial" w:cs="Arial"/>
          <w:sz w:val="26"/>
          <w:szCs w:val="26"/>
        </w:rPr>
        <w:t xml:space="preserve"> el resto de sus días</w:t>
      </w:r>
      <w:r w:rsidR="00EA6155">
        <w:rPr>
          <w:rFonts w:ascii="Arial" w:hAnsi="Arial" w:cs="Arial"/>
          <w:sz w:val="26"/>
          <w:szCs w:val="26"/>
        </w:rPr>
        <w:t>.</w:t>
      </w:r>
      <w:r w:rsidR="00943C4C" w:rsidRPr="00D631EC">
        <w:rPr>
          <w:rFonts w:ascii="Arial" w:hAnsi="Arial" w:cs="Arial"/>
          <w:sz w:val="26"/>
          <w:szCs w:val="26"/>
        </w:rPr>
        <w:t xml:space="preserve">, </w:t>
      </w:r>
    </w:p>
    <w:p w:rsidR="00943C4C" w:rsidRPr="00D631EC" w:rsidRDefault="004F06D4" w:rsidP="004F06D4">
      <w:pPr>
        <w:tabs>
          <w:tab w:val="left" w:pos="2452"/>
          <w:tab w:val="center" w:pos="4419"/>
        </w:tabs>
        <w:jc w:val="both"/>
        <w:rPr>
          <w:rFonts w:ascii="Arial" w:hAnsi="Arial" w:cs="Arial"/>
          <w:sz w:val="26"/>
          <w:szCs w:val="26"/>
        </w:rPr>
      </w:pPr>
      <w:r w:rsidRPr="00D631EC">
        <w:rPr>
          <w:rFonts w:ascii="Arial" w:hAnsi="Arial" w:cs="Arial"/>
          <w:sz w:val="26"/>
          <w:szCs w:val="26"/>
          <w:shd w:val="clear" w:color="auto" w:fill="FFFFFF"/>
        </w:rPr>
        <w:t>Así las cosas y s</w:t>
      </w:r>
      <w:r w:rsidR="003F6298" w:rsidRPr="00D631EC">
        <w:rPr>
          <w:rFonts w:ascii="Arial" w:hAnsi="Arial" w:cs="Arial"/>
          <w:sz w:val="26"/>
          <w:szCs w:val="26"/>
          <w:shd w:val="clear" w:color="auto" w:fill="FFFFFF"/>
        </w:rPr>
        <w:t xml:space="preserve">egún una nota periodística que se publicó el 8 de marzo del año en curso, informa que </w:t>
      </w:r>
      <w:r w:rsidR="00A44773" w:rsidRPr="00D631EC">
        <w:rPr>
          <w:rFonts w:ascii="Arial" w:hAnsi="Arial" w:cs="Arial"/>
          <w:sz w:val="26"/>
          <w:szCs w:val="26"/>
          <w:shd w:val="clear" w:color="auto" w:fill="FFFFFF"/>
        </w:rPr>
        <w:t>“</w:t>
      </w:r>
      <w:r w:rsidR="003F6298" w:rsidRPr="00D631EC">
        <w:rPr>
          <w:rFonts w:ascii="Arial" w:hAnsi="Arial" w:cs="Arial"/>
          <w:i/>
          <w:sz w:val="26"/>
          <w:szCs w:val="26"/>
          <w:shd w:val="clear" w:color="auto" w:fill="FFFFFF"/>
        </w:rPr>
        <w:t xml:space="preserve">un estudio realizado por la Agencia </w:t>
      </w:r>
      <w:proofErr w:type="spellStart"/>
      <w:r w:rsidR="003F6298" w:rsidRPr="00D631EC">
        <w:rPr>
          <w:rFonts w:ascii="Arial" w:hAnsi="Arial" w:cs="Arial"/>
          <w:i/>
          <w:sz w:val="26"/>
          <w:szCs w:val="26"/>
          <w:shd w:val="clear" w:color="auto" w:fill="FFFFFF"/>
        </w:rPr>
        <w:t>Altermind</w:t>
      </w:r>
      <w:proofErr w:type="spellEnd"/>
      <w:r w:rsidR="003F6298" w:rsidRPr="00D631EC">
        <w:rPr>
          <w:rFonts w:ascii="Arial" w:hAnsi="Arial" w:cs="Arial"/>
          <w:i/>
          <w:sz w:val="26"/>
          <w:szCs w:val="26"/>
          <w:shd w:val="clear" w:color="auto" w:fill="FFFFFF"/>
        </w:rPr>
        <w:t xml:space="preserve"> y el Frente Nacional Contra la violencia vicaria, entrevisto a 205 mujeres sobrevivientes de este tipo de violencia y el 88 de ellas fueron amenazadas </w:t>
      </w:r>
      <w:r w:rsidR="002119C4" w:rsidRPr="00D631EC">
        <w:rPr>
          <w:rFonts w:ascii="Arial" w:hAnsi="Arial" w:cs="Arial"/>
          <w:i/>
          <w:sz w:val="26"/>
          <w:szCs w:val="26"/>
          <w:shd w:val="clear" w:color="auto" w:fill="FFFFFF"/>
        </w:rPr>
        <w:t>por sus agresores de hacerles daño a través de sus hijos, y 9 de cada 10 agresores cuentan con formas para bloquear los procesos legales de forma ilegal.</w:t>
      </w:r>
    </w:p>
    <w:p w:rsidR="008E2003" w:rsidRDefault="008E2003" w:rsidP="005C52A2">
      <w:pPr>
        <w:tabs>
          <w:tab w:val="left" w:pos="2452"/>
          <w:tab w:val="center" w:pos="4419"/>
        </w:tabs>
        <w:ind w:right="49"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D631EC">
        <w:rPr>
          <w:rFonts w:ascii="Arial" w:hAnsi="Arial" w:cs="Arial"/>
          <w:i/>
          <w:sz w:val="26"/>
          <w:szCs w:val="26"/>
          <w:shd w:val="clear" w:color="auto" w:fill="FFFFFF"/>
        </w:rPr>
        <w:lastRenderedPageBreak/>
        <w:t>Además, el 80% de las víctimas separadas de sus hijos de forma inesperada, previas amenazas, y cada semana tienen que invertir una tercera parte de su jornada laboral para atender procesos legales con el fin de recuperarlos</w:t>
      </w:r>
      <w:r w:rsidR="006B2AB0" w:rsidRPr="00D631EC">
        <w:rPr>
          <w:rStyle w:val="Refdenotaalpie"/>
          <w:rFonts w:ascii="Arial" w:hAnsi="Arial" w:cs="Arial"/>
          <w:i/>
          <w:sz w:val="26"/>
          <w:szCs w:val="26"/>
          <w:shd w:val="clear" w:color="auto" w:fill="FFFFFF"/>
        </w:rPr>
        <w:footnoteReference w:id="2"/>
      </w:r>
      <w:r w:rsidR="00A44773" w:rsidRPr="00D631EC">
        <w:rPr>
          <w:rFonts w:ascii="Arial" w:hAnsi="Arial" w:cs="Arial"/>
          <w:i/>
          <w:sz w:val="26"/>
          <w:szCs w:val="26"/>
          <w:shd w:val="clear" w:color="auto" w:fill="FFFFFF"/>
        </w:rPr>
        <w:t>”</w:t>
      </w:r>
      <w:r w:rsidRPr="00D631EC">
        <w:rPr>
          <w:rFonts w:ascii="Arial" w:hAnsi="Arial" w:cs="Arial"/>
          <w:i/>
          <w:sz w:val="26"/>
          <w:szCs w:val="26"/>
          <w:shd w:val="clear" w:color="auto" w:fill="FFFFFF"/>
        </w:rPr>
        <w:t>.</w:t>
      </w:r>
    </w:p>
    <w:p w:rsidR="00AE62E0" w:rsidRDefault="00B50702" w:rsidP="007E2751">
      <w:pPr>
        <w:tabs>
          <w:tab w:val="left" w:pos="2452"/>
          <w:tab w:val="center" w:pos="4419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3B07C6">
        <w:rPr>
          <w:rFonts w:ascii="Arial" w:hAnsi="Arial" w:cs="Arial"/>
          <w:sz w:val="26"/>
          <w:szCs w:val="26"/>
        </w:rPr>
        <w:t xml:space="preserve">e tiene conocimiento </w:t>
      </w:r>
      <w:r w:rsidR="007E2751">
        <w:rPr>
          <w:rFonts w:ascii="Arial" w:hAnsi="Arial" w:cs="Arial"/>
          <w:sz w:val="26"/>
          <w:szCs w:val="26"/>
        </w:rPr>
        <w:t>que</w:t>
      </w:r>
      <w:r w:rsidR="007E2751" w:rsidRPr="00D631EC">
        <w:rPr>
          <w:rFonts w:ascii="Arial" w:hAnsi="Arial" w:cs="Arial"/>
          <w:sz w:val="26"/>
          <w:szCs w:val="26"/>
        </w:rPr>
        <w:t xml:space="preserve"> en América Latina</w:t>
      </w:r>
      <w:r w:rsidR="00973B05">
        <w:rPr>
          <w:rStyle w:val="Refdenotaalpie"/>
          <w:rFonts w:ascii="Arial" w:hAnsi="Arial" w:cs="Arial"/>
          <w:sz w:val="26"/>
          <w:szCs w:val="26"/>
        </w:rPr>
        <w:footnoteReference w:id="3"/>
      </w:r>
      <w:r w:rsidR="007E2751" w:rsidRPr="00D631EC">
        <w:rPr>
          <w:rFonts w:ascii="Arial" w:hAnsi="Arial" w:cs="Arial"/>
          <w:sz w:val="26"/>
          <w:szCs w:val="26"/>
        </w:rPr>
        <w:t>, est</w:t>
      </w:r>
      <w:r w:rsidR="007E2751">
        <w:rPr>
          <w:rFonts w:ascii="Arial" w:hAnsi="Arial" w:cs="Arial"/>
          <w:sz w:val="26"/>
          <w:szCs w:val="26"/>
        </w:rPr>
        <w:t xml:space="preserve">a violencia vicaria, </w:t>
      </w:r>
      <w:r w:rsidR="00AE5C4C">
        <w:rPr>
          <w:rFonts w:ascii="Arial" w:hAnsi="Arial" w:cs="Arial"/>
          <w:sz w:val="26"/>
          <w:szCs w:val="26"/>
        </w:rPr>
        <w:t>ha sido escasamente legislada</w:t>
      </w:r>
      <w:r w:rsidR="00EA6155">
        <w:rPr>
          <w:rFonts w:ascii="Arial" w:hAnsi="Arial" w:cs="Arial"/>
          <w:sz w:val="26"/>
          <w:szCs w:val="26"/>
        </w:rPr>
        <w:t>;</w:t>
      </w:r>
      <w:r w:rsidR="007E2751">
        <w:rPr>
          <w:rFonts w:ascii="Arial" w:hAnsi="Arial" w:cs="Arial"/>
          <w:sz w:val="26"/>
          <w:szCs w:val="26"/>
        </w:rPr>
        <w:t xml:space="preserve"> </w:t>
      </w:r>
      <w:r w:rsidR="00EA6155">
        <w:rPr>
          <w:rFonts w:ascii="Arial" w:hAnsi="Arial" w:cs="Arial"/>
          <w:sz w:val="26"/>
          <w:szCs w:val="26"/>
        </w:rPr>
        <w:t>empero</w:t>
      </w:r>
      <w:r w:rsidR="00AE62E0">
        <w:rPr>
          <w:rFonts w:ascii="Arial" w:hAnsi="Arial" w:cs="Arial"/>
          <w:sz w:val="26"/>
          <w:szCs w:val="26"/>
        </w:rPr>
        <w:t xml:space="preserve">, </w:t>
      </w:r>
      <w:r w:rsidR="007E2751">
        <w:rPr>
          <w:rFonts w:ascii="Arial" w:hAnsi="Arial" w:cs="Arial"/>
          <w:sz w:val="26"/>
          <w:szCs w:val="26"/>
        </w:rPr>
        <w:t>ya existen varias iniciativas presentadas</w:t>
      </w:r>
      <w:r w:rsidR="00AE62E0">
        <w:rPr>
          <w:rFonts w:ascii="Arial" w:hAnsi="Arial" w:cs="Arial"/>
          <w:sz w:val="26"/>
          <w:szCs w:val="26"/>
        </w:rPr>
        <w:t xml:space="preserve"> en la Cámara de Diputados</w:t>
      </w:r>
      <w:r w:rsidR="001076DF">
        <w:rPr>
          <w:rFonts w:ascii="Arial" w:hAnsi="Arial" w:cs="Arial"/>
          <w:sz w:val="26"/>
          <w:szCs w:val="26"/>
        </w:rPr>
        <w:t xml:space="preserve"> del Congreso de la Unión </w:t>
      </w:r>
      <w:r w:rsidR="00AE62E0">
        <w:rPr>
          <w:rFonts w:ascii="Arial" w:hAnsi="Arial" w:cs="Arial"/>
          <w:sz w:val="26"/>
          <w:szCs w:val="26"/>
        </w:rPr>
        <w:t xml:space="preserve">, </w:t>
      </w:r>
      <w:r w:rsidR="001076DF">
        <w:rPr>
          <w:rFonts w:ascii="Arial" w:hAnsi="Arial" w:cs="Arial"/>
          <w:sz w:val="26"/>
          <w:szCs w:val="26"/>
        </w:rPr>
        <w:t xml:space="preserve">así como </w:t>
      </w:r>
      <w:r w:rsidR="00AE62E0">
        <w:rPr>
          <w:rFonts w:ascii="Arial" w:hAnsi="Arial" w:cs="Arial"/>
          <w:sz w:val="26"/>
          <w:szCs w:val="26"/>
        </w:rPr>
        <w:t>en los congresos locales de Yucatán, Tabasco, Morelos</w:t>
      </w:r>
      <w:r w:rsidR="00F4401F">
        <w:rPr>
          <w:rFonts w:ascii="Arial" w:hAnsi="Arial" w:cs="Arial"/>
          <w:sz w:val="26"/>
          <w:szCs w:val="26"/>
        </w:rPr>
        <w:t xml:space="preserve">, </w:t>
      </w:r>
      <w:r w:rsidR="00AE62E0">
        <w:rPr>
          <w:rFonts w:ascii="Arial" w:hAnsi="Arial" w:cs="Arial"/>
          <w:sz w:val="26"/>
          <w:szCs w:val="26"/>
        </w:rPr>
        <w:t xml:space="preserve"> Oaxaca,</w:t>
      </w:r>
      <w:r w:rsidR="009C254C">
        <w:rPr>
          <w:rFonts w:ascii="Arial" w:hAnsi="Arial" w:cs="Arial"/>
          <w:sz w:val="26"/>
          <w:szCs w:val="26"/>
        </w:rPr>
        <w:t xml:space="preserve"> </w:t>
      </w:r>
      <w:r w:rsidR="00304691">
        <w:rPr>
          <w:rFonts w:ascii="Arial" w:hAnsi="Arial" w:cs="Arial"/>
          <w:sz w:val="26"/>
          <w:szCs w:val="26"/>
        </w:rPr>
        <w:t>P</w:t>
      </w:r>
      <w:r w:rsidR="003B07C6">
        <w:rPr>
          <w:rFonts w:ascii="Arial" w:hAnsi="Arial" w:cs="Arial"/>
          <w:sz w:val="26"/>
          <w:szCs w:val="26"/>
        </w:rPr>
        <w:t>uebla y</w:t>
      </w:r>
      <w:r w:rsidR="00304691">
        <w:rPr>
          <w:rFonts w:ascii="Arial" w:hAnsi="Arial" w:cs="Arial"/>
          <w:sz w:val="26"/>
          <w:szCs w:val="26"/>
        </w:rPr>
        <w:t xml:space="preserve"> </w:t>
      </w:r>
      <w:r w:rsidR="009C254C">
        <w:rPr>
          <w:rFonts w:ascii="Arial" w:hAnsi="Arial" w:cs="Arial"/>
          <w:sz w:val="26"/>
          <w:szCs w:val="26"/>
        </w:rPr>
        <w:t>Hidalgo.</w:t>
      </w:r>
      <w:r w:rsidR="00AE62E0">
        <w:rPr>
          <w:rFonts w:ascii="Arial" w:hAnsi="Arial" w:cs="Arial"/>
          <w:sz w:val="26"/>
          <w:szCs w:val="26"/>
        </w:rPr>
        <w:t xml:space="preserve"> </w:t>
      </w:r>
      <w:r w:rsidR="001076DF">
        <w:rPr>
          <w:rFonts w:ascii="Arial" w:hAnsi="Arial" w:cs="Arial"/>
          <w:sz w:val="26"/>
          <w:szCs w:val="26"/>
        </w:rPr>
        <w:t>Debiendo destacar que el Poder Legislativo de Zacatecas ya aprobó dicha reforma</w:t>
      </w:r>
      <w:r w:rsidR="00F4401F">
        <w:rPr>
          <w:rFonts w:ascii="Arial" w:hAnsi="Arial" w:cs="Arial"/>
          <w:sz w:val="26"/>
          <w:szCs w:val="26"/>
        </w:rPr>
        <w:t>,</w:t>
      </w:r>
      <w:r w:rsidR="001076DF">
        <w:rPr>
          <w:rFonts w:ascii="Arial" w:hAnsi="Arial" w:cs="Arial"/>
          <w:sz w:val="26"/>
          <w:szCs w:val="26"/>
        </w:rPr>
        <w:t xml:space="preserve"> y en el Estado de México, las comisiones respectivas ya tienen listo un dictamen para ser sometido al Pleno</w:t>
      </w:r>
      <w:r w:rsidR="00F4401F">
        <w:rPr>
          <w:rFonts w:ascii="Arial" w:hAnsi="Arial" w:cs="Arial"/>
          <w:sz w:val="26"/>
          <w:szCs w:val="26"/>
        </w:rPr>
        <w:t>.</w:t>
      </w:r>
      <w:r w:rsidR="001076DF">
        <w:rPr>
          <w:rFonts w:ascii="Arial" w:hAnsi="Arial" w:cs="Arial"/>
          <w:sz w:val="26"/>
          <w:szCs w:val="26"/>
        </w:rPr>
        <w:t xml:space="preserve">  </w:t>
      </w:r>
    </w:p>
    <w:p w:rsidR="00EA6CB2" w:rsidRDefault="00206D7F" w:rsidP="00ED1CA7">
      <w:pPr>
        <w:tabs>
          <w:tab w:val="left" w:pos="2452"/>
          <w:tab w:val="center" w:pos="4419"/>
        </w:tabs>
        <w:jc w:val="both"/>
        <w:rPr>
          <w:rFonts w:ascii="Arial" w:hAnsi="Arial" w:cs="Arial"/>
          <w:sz w:val="26"/>
          <w:szCs w:val="26"/>
        </w:rPr>
      </w:pPr>
      <w:r w:rsidRPr="00D631EC">
        <w:rPr>
          <w:rFonts w:ascii="Arial" w:hAnsi="Arial" w:cs="Arial"/>
          <w:sz w:val="26"/>
          <w:szCs w:val="26"/>
        </w:rPr>
        <w:t>Compañeras y compañeros legisladores lo que no se nombra,</w:t>
      </w:r>
      <w:r w:rsidR="00EA3FE6">
        <w:rPr>
          <w:rFonts w:ascii="Arial" w:hAnsi="Arial" w:cs="Arial"/>
          <w:sz w:val="26"/>
          <w:szCs w:val="26"/>
        </w:rPr>
        <w:t xml:space="preserve"> simplemente n</w:t>
      </w:r>
      <w:r w:rsidRPr="00D631EC">
        <w:rPr>
          <w:rFonts w:ascii="Arial" w:hAnsi="Arial" w:cs="Arial"/>
          <w:sz w:val="26"/>
          <w:szCs w:val="26"/>
        </w:rPr>
        <w:t>o existe, por ello, e</w:t>
      </w:r>
      <w:r w:rsidR="00587AA9">
        <w:rPr>
          <w:rFonts w:ascii="Arial" w:hAnsi="Arial" w:cs="Arial"/>
          <w:sz w:val="26"/>
          <w:szCs w:val="26"/>
        </w:rPr>
        <w:t>l instrumento legislativo que hoy se p</w:t>
      </w:r>
      <w:r w:rsidR="002C281F">
        <w:rPr>
          <w:rFonts w:ascii="Arial" w:hAnsi="Arial" w:cs="Arial"/>
          <w:sz w:val="26"/>
          <w:szCs w:val="26"/>
        </w:rPr>
        <w:t xml:space="preserve">royecta </w:t>
      </w:r>
      <w:r w:rsidR="00587AA9">
        <w:rPr>
          <w:rFonts w:ascii="Arial" w:hAnsi="Arial" w:cs="Arial"/>
          <w:sz w:val="26"/>
          <w:szCs w:val="26"/>
        </w:rPr>
        <w:t>pretende</w:t>
      </w:r>
      <w:r w:rsidRPr="00D631EC">
        <w:rPr>
          <w:rFonts w:ascii="Arial" w:hAnsi="Arial" w:cs="Arial"/>
          <w:sz w:val="26"/>
          <w:szCs w:val="26"/>
        </w:rPr>
        <w:t xml:space="preserve"> legislar </w:t>
      </w:r>
      <w:r w:rsidR="00587AA9">
        <w:rPr>
          <w:rFonts w:ascii="Arial" w:hAnsi="Arial" w:cs="Arial"/>
          <w:sz w:val="26"/>
          <w:szCs w:val="26"/>
        </w:rPr>
        <w:t xml:space="preserve">al respecto, </w:t>
      </w:r>
      <w:r w:rsidRPr="00D631EC">
        <w:rPr>
          <w:rFonts w:ascii="Arial" w:hAnsi="Arial" w:cs="Arial"/>
          <w:sz w:val="26"/>
          <w:szCs w:val="26"/>
        </w:rPr>
        <w:t xml:space="preserve">para que lo invisible sea visible, y con ello, </w:t>
      </w:r>
      <w:r w:rsidR="00A463A5">
        <w:rPr>
          <w:rFonts w:ascii="Arial" w:hAnsi="Arial" w:cs="Arial"/>
          <w:sz w:val="26"/>
          <w:szCs w:val="26"/>
        </w:rPr>
        <w:t>construir</w:t>
      </w:r>
      <w:r w:rsidR="00952287">
        <w:rPr>
          <w:rFonts w:ascii="Arial" w:hAnsi="Arial" w:cs="Arial"/>
          <w:sz w:val="26"/>
          <w:szCs w:val="26"/>
        </w:rPr>
        <w:t xml:space="preserve"> un marco de detección, prevención</w:t>
      </w:r>
      <w:r w:rsidR="002C281F">
        <w:rPr>
          <w:rFonts w:ascii="Arial" w:hAnsi="Arial" w:cs="Arial"/>
          <w:sz w:val="26"/>
          <w:szCs w:val="26"/>
        </w:rPr>
        <w:t xml:space="preserve">, </w:t>
      </w:r>
      <w:r w:rsidR="00952287">
        <w:rPr>
          <w:rFonts w:ascii="Arial" w:hAnsi="Arial" w:cs="Arial"/>
          <w:sz w:val="26"/>
          <w:szCs w:val="26"/>
        </w:rPr>
        <w:t>atención</w:t>
      </w:r>
      <w:r w:rsidR="002C281F">
        <w:rPr>
          <w:rFonts w:ascii="Arial" w:hAnsi="Arial" w:cs="Arial"/>
          <w:sz w:val="26"/>
          <w:szCs w:val="26"/>
        </w:rPr>
        <w:t xml:space="preserve"> y sanción</w:t>
      </w:r>
      <w:r w:rsidR="00952287">
        <w:rPr>
          <w:rFonts w:ascii="Arial" w:hAnsi="Arial" w:cs="Arial"/>
          <w:sz w:val="26"/>
          <w:szCs w:val="26"/>
        </w:rPr>
        <w:t xml:space="preserve"> ante esta conducta tan </w:t>
      </w:r>
      <w:r w:rsidRPr="00D631EC">
        <w:rPr>
          <w:rFonts w:ascii="Arial" w:hAnsi="Arial" w:cs="Arial"/>
          <w:sz w:val="26"/>
          <w:szCs w:val="26"/>
        </w:rPr>
        <w:t>atroz en contra de las mujeres,</w:t>
      </w:r>
      <w:r w:rsidR="00EA6CB2">
        <w:rPr>
          <w:rFonts w:ascii="Arial" w:hAnsi="Arial" w:cs="Arial"/>
          <w:sz w:val="26"/>
          <w:szCs w:val="26"/>
        </w:rPr>
        <w:t xml:space="preserve"> sin dejar </w:t>
      </w:r>
      <w:r w:rsidR="007951D5">
        <w:rPr>
          <w:rFonts w:ascii="Arial" w:hAnsi="Arial" w:cs="Arial"/>
          <w:sz w:val="26"/>
          <w:szCs w:val="26"/>
        </w:rPr>
        <w:t xml:space="preserve">la </w:t>
      </w:r>
      <w:r w:rsidR="00EA6CB2">
        <w:rPr>
          <w:rFonts w:ascii="Arial" w:hAnsi="Arial" w:cs="Arial"/>
          <w:sz w:val="26"/>
          <w:szCs w:val="26"/>
        </w:rPr>
        <w:t xml:space="preserve">afectación de las niñas, niños y </w:t>
      </w:r>
      <w:r w:rsidR="007951D5">
        <w:rPr>
          <w:rFonts w:ascii="Arial" w:hAnsi="Arial" w:cs="Arial"/>
          <w:sz w:val="26"/>
          <w:szCs w:val="26"/>
        </w:rPr>
        <w:t>adolescentes</w:t>
      </w:r>
      <w:r w:rsidR="00EA6CB2">
        <w:rPr>
          <w:rFonts w:ascii="Arial" w:hAnsi="Arial" w:cs="Arial"/>
          <w:sz w:val="26"/>
          <w:szCs w:val="26"/>
        </w:rPr>
        <w:t xml:space="preserve"> </w:t>
      </w:r>
      <w:r w:rsidR="00B30794">
        <w:rPr>
          <w:rFonts w:ascii="Arial" w:hAnsi="Arial" w:cs="Arial"/>
          <w:sz w:val="26"/>
          <w:szCs w:val="26"/>
        </w:rPr>
        <w:t xml:space="preserve">que son víctimas directas e indirectas de </w:t>
      </w:r>
      <w:r w:rsidR="00EA6CB2">
        <w:rPr>
          <w:rFonts w:ascii="Arial" w:hAnsi="Arial" w:cs="Arial"/>
          <w:sz w:val="26"/>
          <w:szCs w:val="26"/>
        </w:rPr>
        <w:t>esta violencia.</w:t>
      </w:r>
    </w:p>
    <w:p w:rsidR="00C7090F" w:rsidRDefault="00C10E85" w:rsidP="00ED1CA7">
      <w:pPr>
        <w:tabs>
          <w:tab w:val="left" w:pos="2452"/>
          <w:tab w:val="center" w:pos="4419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proyecto de iniciativa que hoy proponemos conlleva </w:t>
      </w:r>
      <w:r w:rsidRPr="00C10E85">
        <w:rPr>
          <w:rFonts w:ascii="Arial" w:hAnsi="Arial" w:cs="Arial"/>
          <w:sz w:val="26"/>
          <w:szCs w:val="26"/>
        </w:rPr>
        <w:t xml:space="preserve">un </w:t>
      </w:r>
      <w:r w:rsidR="00C7090F">
        <w:rPr>
          <w:rFonts w:ascii="Arial" w:hAnsi="Arial" w:cs="Arial"/>
          <w:sz w:val="26"/>
          <w:szCs w:val="26"/>
        </w:rPr>
        <w:t>firme propósito: E</w:t>
      </w:r>
      <w:r w:rsidRPr="00C10E85">
        <w:rPr>
          <w:rFonts w:ascii="Arial" w:hAnsi="Arial" w:cs="Arial"/>
          <w:sz w:val="26"/>
          <w:szCs w:val="26"/>
        </w:rPr>
        <w:t>rradicar la violencia de género cometida a través de la violencia vicaria</w:t>
      </w:r>
      <w:r w:rsidR="00C7090F">
        <w:rPr>
          <w:rFonts w:ascii="Arial" w:hAnsi="Arial" w:cs="Arial"/>
          <w:sz w:val="26"/>
          <w:szCs w:val="26"/>
        </w:rPr>
        <w:t>.</w:t>
      </w:r>
    </w:p>
    <w:p w:rsidR="00587AA9" w:rsidRDefault="00206D7F" w:rsidP="00ED1CA7">
      <w:pPr>
        <w:tabs>
          <w:tab w:val="left" w:pos="2452"/>
          <w:tab w:val="center" w:pos="4419"/>
        </w:tabs>
        <w:jc w:val="both"/>
        <w:rPr>
          <w:rFonts w:ascii="Arial" w:hAnsi="Arial" w:cs="Arial"/>
          <w:sz w:val="26"/>
          <w:szCs w:val="26"/>
        </w:rPr>
      </w:pPr>
      <w:r w:rsidRPr="00D631EC">
        <w:rPr>
          <w:rFonts w:ascii="Arial" w:hAnsi="Arial" w:cs="Arial"/>
          <w:sz w:val="26"/>
          <w:szCs w:val="26"/>
        </w:rPr>
        <w:t xml:space="preserve">Para </w:t>
      </w:r>
      <w:r w:rsidR="00B82F9C">
        <w:rPr>
          <w:rFonts w:ascii="Arial" w:hAnsi="Arial" w:cs="Arial"/>
          <w:sz w:val="26"/>
          <w:szCs w:val="26"/>
        </w:rPr>
        <w:t>tales fines</w:t>
      </w:r>
      <w:r w:rsidRPr="00D631EC">
        <w:rPr>
          <w:rFonts w:ascii="Arial" w:hAnsi="Arial" w:cs="Arial"/>
          <w:sz w:val="26"/>
          <w:szCs w:val="26"/>
        </w:rPr>
        <w:t>, se</w:t>
      </w:r>
      <w:r w:rsidR="00587AA9">
        <w:rPr>
          <w:rFonts w:ascii="Arial" w:hAnsi="Arial" w:cs="Arial"/>
          <w:sz w:val="26"/>
          <w:szCs w:val="26"/>
        </w:rPr>
        <w:t xml:space="preserve"> pretende</w:t>
      </w:r>
      <w:r w:rsidRPr="00D631EC">
        <w:rPr>
          <w:rFonts w:ascii="Arial" w:hAnsi="Arial" w:cs="Arial"/>
          <w:sz w:val="26"/>
          <w:szCs w:val="26"/>
        </w:rPr>
        <w:t xml:space="preserve"> modifica</w:t>
      </w:r>
      <w:r w:rsidR="00587AA9">
        <w:rPr>
          <w:rFonts w:ascii="Arial" w:hAnsi="Arial" w:cs="Arial"/>
          <w:sz w:val="26"/>
          <w:szCs w:val="26"/>
        </w:rPr>
        <w:t>r</w:t>
      </w:r>
      <w:r w:rsidRPr="00D631EC">
        <w:rPr>
          <w:rFonts w:ascii="Arial" w:hAnsi="Arial" w:cs="Arial"/>
          <w:sz w:val="26"/>
          <w:szCs w:val="26"/>
        </w:rPr>
        <w:t xml:space="preserve"> la Ley </w:t>
      </w:r>
      <w:r w:rsidR="00373747" w:rsidRPr="00D631EC">
        <w:rPr>
          <w:rFonts w:ascii="Arial" w:hAnsi="Arial" w:cs="Arial"/>
          <w:sz w:val="26"/>
          <w:szCs w:val="26"/>
        </w:rPr>
        <w:t xml:space="preserve">de Acceso a las Mujeres </w:t>
      </w:r>
      <w:r w:rsidR="00D86A7B" w:rsidRPr="00D631EC">
        <w:rPr>
          <w:rFonts w:ascii="Arial" w:hAnsi="Arial" w:cs="Arial"/>
          <w:sz w:val="26"/>
          <w:szCs w:val="26"/>
        </w:rPr>
        <w:t>a</w:t>
      </w:r>
      <w:r w:rsidR="00B73536">
        <w:rPr>
          <w:rFonts w:ascii="Arial" w:hAnsi="Arial" w:cs="Arial"/>
          <w:sz w:val="26"/>
          <w:szCs w:val="26"/>
        </w:rPr>
        <w:t xml:space="preserve"> una</w:t>
      </w:r>
      <w:bookmarkStart w:id="0" w:name="_GoBack"/>
      <w:bookmarkEnd w:id="0"/>
      <w:r w:rsidR="00D86A7B" w:rsidRPr="00D631EC">
        <w:rPr>
          <w:rFonts w:ascii="Arial" w:hAnsi="Arial" w:cs="Arial"/>
          <w:sz w:val="26"/>
          <w:szCs w:val="26"/>
        </w:rPr>
        <w:t xml:space="preserve"> Vida Libre de Violencia</w:t>
      </w:r>
      <w:r w:rsidR="004F06D4" w:rsidRPr="00D631EC">
        <w:rPr>
          <w:rFonts w:ascii="Arial" w:hAnsi="Arial" w:cs="Arial"/>
          <w:sz w:val="26"/>
          <w:szCs w:val="26"/>
        </w:rPr>
        <w:t xml:space="preserve">, </w:t>
      </w:r>
      <w:r w:rsidR="007D1A90">
        <w:rPr>
          <w:rFonts w:ascii="Arial" w:hAnsi="Arial" w:cs="Arial"/>
          <w:sz w:val="26"/>
          <w:szCs w:val="26"/>
        </w:rPr>
        <w:t xml:space="preserve">así como el Código Civil, </w:t>
      </w:r>
      <w:r w:rsidRPr="00D631EC">
        <w:rPr>
          <w:rFonts w:ascii="Arial" w:hAnsi="Arial" w:cs="Arial"/>
          <w:sz w:val="26"/>
          <w:szCs w:val="26"/>
        </w:rPr>
        <w:t xml:space="preserve">para introducir el término de violencia vicaría, </w:t>
      </w:r>
      <w:r w:rsidR="007D1A90">
        <w:rPr>
          <w:rFonts w:ascii="Arial" w:hAnsi="Arial" w:cs="Arial"/>
          <w:sz w:val="26"/>
          <w:szCs w:val="26"/>
        </w:rPr>
        <w:t>y</w:t>
      </w:r>
      <w:r w:rsidRPr="00D631EC">
        <w:rPr>
          <w:rFonts w:ascii="Arial" w:hAnsi="Arial" w:cs="Arial"/>
          <w:sz w:val="26"/>
          <w:szCs w:val="26"/>
        </w:rPr>
        <w:t xml:space="preserve">, </w:t>
      </w:r>
      <w:r w:rsidR="00055A7D">
        <w:rPr>
          <w:rFonts w:ascii="Arial" w:hAnsi="Arial" w:cs="Arial"/>
          <w:sz w:val="26"/>
          <w:szCs w:val="26"/>
        </w:rPr>
        <w:t>agravar esta conducta</w:t>
      </w:r>
      <w:r w:rsidRPr="00D631EC">
        <w:rPr>
          <w:rFonts w:ascii="Arial" w:hAnsi="Arial" w:cs="Arial"/>
          <w:sz w:val="26"/>
          <w:szCs w:val="26"/>
        </w:rPr>
        <w:t xml:space="preserve"> en nuestra legislación sustantiva </w:t>
      </w:r>
      <w:r w:rsidR="00055A7D">
        <w:rPr>
          <w:rFonts w:ascii="Arial" w:hAnsi="Arial" w:cs="Arial"/>
          <w:sz w:val="26"/>
          <w:szCs w:val="26"/>
        </w:rPr>
        <w:t>penal.</w:t>
      </w:r>
      <w:r w:rsidR="00D86A7B" w:rsidRPr="00D631EC">
        <w:rPr>
          <w:rFonts w:ascii="Arial" w:hAnsi="Arial" w:cs="Arial"/>
          <w:sz w:val="26"/>
          <w:szCs w:val="26"/>
        </w:rPr>
        <w:t xml:space="preserve"> </w:t>
      </w:r>
      <w:r w:rsidR="00373747" w:rsidRPr="00D631EC">
        <w:rPr>
          <w:rFonts w:ascii="Arial" w:hAnsi="Arial" w:cs="Arial"/>
          <w:sz w:val="26"/>
          <w:szCs w:val="26"/>
        </w:rPr>
        <w:t xml:space="preserve">  </w:t>
      </w:r>
    </w:p>
    <w:p w:rsidR="0057610C" w:rsidRDefault="00206D7F" w:rsidP="00206D7F">
      <w:pPr>
        <w:tabs>
          <w:tab w:val="left" w:pos="2452"/>
          <w:tab w:val="center" w:pos="4419"/>
        </w:tabs>
        <w:jc w:val="both"/>
        <w:rPr>
          <w:rFonts w:ascii="Arial" w:hAnsi="Arial" w:cs="Arial"/>
          <w:sz w:val="26"/>
          <w:szCs w:val="26"/>
        </w:rPr>
      </w:pPr>
      <w:r w:rsidRPr="00D631EC">
        <w:rPr>
          <w:rFonts w:ascii="Arial" w:hAnsi="Arial" w:cs="Arial"/>
          <w:sz w:val="26"/>
          <w:szCs w:val="26"/>
        </w:rPr>
        <w:t>En mérito de lo antes expuesto y con fundamento en lo dispuesto en los artículos señalados en el proemio del presente, someto a consideración de esta H. Asamblea, el siguiente proyecto de</w:t>
      </w:r>
    </w:p>
    <w:p w:rsidR="00D542A1" w:rsidRDefault="00D542A1" w:rsidP="00206D7F">
      <w:pPr>
        <w:tabs>
          <w:tab w:val="left" w:pos="2452"/>
          <w:tab w:val="center" w:pos="4419"/>
        </w:tabs>
        <w:jc w:val="both"/>
        <w:rPr>
          <w:rFonts w:ascii="Arial" w:hAnsi="Arial" w:cs="Arial"/>
          <w:sz w:val="26"/>
          <w:szCs w:val="26"/>
        </w:rPr>
      </w:pPr>
    </w:p>
    <w:p w:rsidR="00B0319D" w:rsidRPr="00B0319D" w:rsidRDefault="00B0319D" w:rsidP="00B0319D">
      <w:pPr>
        <w:tabs>
          <w:tab w:val="left" w:pos="2452"/>
          <w:tab w:val="center" w:pos="4419"/>
        </w:tabs>
        <w:jc w:val="center"/>
        <w:rPr>
          <w:rFonts w:ascii="Arial" w:hAnsi="Arial" w:cs="Arial"/>
          <w:b/>
          <w:sz w:val="26"/>
          <w:szCs w:val="26"/>
        </w:rPr>
      </w:pPr>
      <w:r w:rsidRPr="00B0319D">
        <w:rPr>
          <w:rFonts w:ascii="Arial" w:hAnsi="Arial" w:cs="Arial"/>
          <w:b/>
          <w:sz w:val="26"/>
          <w:szCs w:val="26"/>
        </w:rPr>
        <w:t>DECRETO</w:t>
      </w:r>
    </w:p>
    <w:p w:rsidR="00206D7F" w:rsidRPr="00D631EC" w:rsidRDefault="009C2D0D" w:rsidP="0009222D">
      <w:pPr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AD46E7"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>ARTÍCULO</w:t>
      </w:r>
      <w:r w:rsidR="00972F51" w:rsidRPr="00AD46E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PRIMERO</w:t>
      </w:r>
      <w:r w:rsidRPr="00D631EC">
        <w:rPr>
          <w:rFonts w:ascii="Arial" w:hAnsi="Arial" w:cs="Arial"/>
          <w:b/>
          <w:sz w:val="26"/>
          <w:szCs w:val="26"/>
          <w:shd w:val="clear" w:color="auto" w:fill="FFFFFF"/>
        </w:rPr>
        <w:t xml:space="preserve">.- </w:t>
      </w:r>
      <w:r w:rsidR="00972F51" w:rsidRPr="00972F51">
        <w:rPr>
          <w:rFonts w:ascii="Arial" w:hAnsi="Arial" w:cs="Arial"/>
          <w:sz w:val="26"/>
          <w:szCs w:val="26"/>
          <w:shd w:val="clear" w:color="auto" w:fill="FFFFFF"/>
        </w:rPr>
        <w:t>Se reforma el artículo 193, párrafo</w:t>
      </w:r>
      <w:r w:rsidR="00972F51">
        <w:rPr>
          <w:rFonts w:ascii="Arial" w:hAnsi="Arial" w:cs="Arial"/>
          <w:sz w:val="26"/>
          <w:szCs w:val="26"/>
          <w:shd w:val="clear" w:color="auto" w:fill="FFFFFF"/>
        </w:rPr>
        <w:t xml:space="preserve">s </w:t>
      </w:r>
      <w:r w:rsidR="00ED55A4">
        <w:rPr>
          <w:rFonts w:ascii="Arial" w:hAnsi="Arial" w:cs="Arial"/>
          <w:sz w:val="26"/>
          <w:szCs w:val="26"/>
          <w:shd w:val="clear" w:color="auto" w:fill="FFFFFF"/>
        </w:rPr>
        <w:t>tercero</w:t>
      </w:r>
      <w:r w:rsidR="00972F51">
        <w:rPr>
          <w:rFonts w:ascii="Arial" w:hAnsi="Arial" w:cs="Arial"/>
          <w:sz w:val="26"/>
          <w:szCs w:val="26"/>
          <w:shd w:val="clear" w:color="auto" w:fill="FFFFFF"/>
        </w:rPr>
        <w:t xml:space="preserve"> y sext</w:t>
      </w:r>
      <w:r w:rsidR="005126AE">
        <w:rPr>
          <w:rFonts w:ascii="Arial" w:hAnsi="Arial" w:cs="Arial"/>
          <w:sz w:val="26"/>
          <w:szCs w:val="26"/>
          <w:shd w:val="clear" w:color="auto" w:fill="FFFFFF"/>
        </w:rPr>
        <w:t xml:space="preserve">o y se </w:t>
      </w:r>
      <w:r w:rsidR="0022715C">
        <w:rPr>
          <w:rFonts w:ascii="Arial" w:hAnsi="Arial" w:cs="Arial"/>
          <w:sz w:val="26"/>
          <w:szCs w:val="26"/>
          <w:shd w:val="clear" w:color="auto" w:fill="FFFFFF"/>
        </w:rPr>
        <w:t xml:space="preserve">le </w:t>
      </w:r>
      <w:r w:rsidR="005126AE">
        <w:rPr>
          <w:rFonts w:ascii="Arial" w:hAnsi="Arial" w:cs="Arial"/>
          <w:sz w:val="26"/>
          <w:szCs w:val="26"/>
          <w:shd w:val="clear" w:color="auto" w:fill="FFFFFF"/>
        </w:rPr>
        <w:t>adiciona un séptimo, al</w:t>
      </w:r>
      <w:r w:rsidR="00972F51">
        <w:rPr>
          <w:rFonts w:ascii="Arial" w:hAnsi="Arial" w:cs="Arial"/>
          <w:sz w:val="26"/>
          <w:szCs w:val="26"/>
          <w:shd w:val="clear" w:color="auto" w:fill="FFFFFF"/>
        </w:rPr>
        <w:t xml:space="preserve"> Código Penal del Estado, para quedar como sigue:</w:t>
      </w:r>
    </w:p>
    <w:p w:rsidR="00C25B61" w:rsidRPr="00972F51" w:rsidRDefault="00C25B61" w:rsidP="0009222D">
      <w:pPr>
        <w:jc w:val="both"/>
        <w:rPr>
          <w:rFonts w:ascii="Arial" w:hAnsi="Arial" w:cs="Arial"/>
          <w:b/>
          <w:sz w:val="26"/>
          <w:szCs w:val="26"/>
        </w:rPr>
      </w:pPr>
      <w:r w:rsidRPr="00972F51">
        <w:rPr>
          <w:rFonts w:ascii="Arial" w:hAnsi="Arial" w:cs="Arial"/>
          <w:b/>
          <w:sz w:val="26"/>
          <w:szCs w:val="26"/>
        </w:rPr>
        <w:t>Artículo 193</w:t>
      </w:r>
    </w:p>
    <w:p w:rsidR="004A0C3F" w:rsidRDefault="004A0C3F" w:rsidP="0009222D">
      <w:pPr>
        <w:jc w:val="both"/>
        <w:rPr>
          <w:rFonts w:ascii="Arial" w:hAnsi="Arial" w:cs="Arial"/>
          <w:sz w:val="26"/>
          <w:szCs w:val="26"/>
        </w:rPr>
      </w:pPr>
      <w:r w:rsidRPr="00972F51">
        <w:rPr>
          <w:rFonts w:ascii="Arial" w:hAnsi="Arial" w:cs="Arial"/>
          <w:sz w:val="26"/>
          <w:szCs w:val="26"/>
        </w:rPr>
        <w:t>…</w:t>
      </w:r>
    </w:p>
    <w:p w:rsidR="00ED55A4" w:rsidRPr="00ED55A4" w:rsidRDefault="00ED55A4" w:rsidP="00ED55A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</w:t>
      </w:r>
    </w:p>
    <w:p w:rsidR="00C25B61" w:rsidRPr="00972F51" w:rsidRDefault="00C25B61" w:rsidP="0009222D">
      <w:pPr>
        <w:jc w:val="both"/>
        <w:rPr>
          <w:rFonts w:ascii="Arial" w:hAnsi="Arial" w:cs="Arial"/>
          <w:sz w:val="26"/>
          <w:szCs w:val="26"/>
        </w:rPr>
      </w:pPr>
      <w:r w:rsidRPr="00972F51">
        <w:rPr>
          <w:rFonts w:ascii="Arial" w:hAnsi="Arial" w:cs="Arial"/>
          <w:sz w:val="26"/>
          <w:szCs w:val="26"/>
        </w:rPr>
        <w:t xml:space="preserve">La educación o formación de la </w:t>
      </w:r>
      <w:r w:rsidRPr="00972F51">
        <w:rPr>
          <w:rFonts w:ascii="Arial" w:hAnsi="Arial" w:cs="Arial"/>
          <w:b/>
          <w:sz w:val="26"/>
          <w:szCs w:val="26"/>
        </w:rPr>
        <w:t xml:space="preserve">persona </w:t>
      </w:r>
      <w:r w:rsidRPr="00D10EA8">
        <w:rPr>
          <w:rFonts w:ascii="Arial" w:hAnsi="Arial" w:cs="Arial"/>
          <w:sz w:val="26"/>
          <w:szCs w:val="26"/>
        </w:rPr>
        <w:t xml:space="preserve">menor </w:t>
      </w:r>
      <w:r w:rsidRPr="00972F51">
        <w:rPr>
          <w:rFonts w:ascii="Arial" w:hAnsi="Arial" w:cs="Arial"/>
          <w:b/>
          <w:sz w:val="26"/>
          <w:szCs w:val="26"/>
        </w:rPr>
        <w:t>de edad</w:t>
      </w:r>
      <w:r w:rsidRPr="00972F51">
        <w:rPr>
          <w:rFonts w:ascii="Arial" w:hAnsi="Arial" w:cs="Arial"/>
          <w:sz w:val="26"/>
          <w:szCs w:val="26"/>
        </w:rPr>
        <w:t xml:space="preserve"> no será en ningún caso considerada justificación como forma de maltrato</w:t>
      </w:r>
      <w:r w:rsidR="004A0C3F" w:rsidRPr="00972F51">
        <w:rPr>
          <w:rFonts w:ascii="Arial" w:hAnsi="Arial" w:cs="Arial"/>
          <w:sz w:val="26"/>
          <w:szCs w:val="26"/>
        </w:rPr>
        <w:t>.</w:t>
      </w:r>
    </w:p>
    <w:p w:rsidR="004A0C3F" w:rsidRPr="00972F51" w:rsidRDefault="004A0C3F" w:rsidP="0009222D">
      <w:pPr>
        <w:jc w:val="both"/>
        <w:rPr>
          <w:rFonts w:ascii="Arial" w:hAnsi="Arial" w:cs="Arial"/>
          <w:sz w:val="26"/>
          <w:szCs w:val="26"/>
        </w:rPr>
      </w:pPr>
      <w:r w:rsidRPr="00972F51">
        <w:rPr>
          <w:rFonts w:ascii="Arial" w:hAnsi="Arial" w:cs="Arial"/>
          <w:sz w:val="26"/>
          <w:szCs w:val="26"/>
        </w:rPr>
        <w:t>….</w:t>
      </w:r>
    </w:p>
    <w:p w:rsidR="004A0C3F" w:rsidRPr="00972F51" w:rsidRDefault="004A0C3F" w:rsidP="0009222D">
      <w:pPr>
        <w:jc w:val="both"/>
        <w:rPr>
          <w:rFonts w:ascii="Arial" w:hAnsi="Arial" w:cs="Arial"/>
          <w:sz w:val="26"/>
          <w:szCs w:val="26"/>
        </w:rPr>
      </w:pPr>
      <w:r w:rsidRPr="00972F51">
        <w:rPr>
          <w:rFonts w:ascii="Arial" w:hAnsi="Arial" w:cs="Arial"/>
          <w:sz w:val="26"/>
          <w:szCs w:val="26"/>
        </w:rPr>
        <w:t>…</w:t>
      </w:r>
    </w:p>
    <w:p w:rsidR="003520E6" w:rsidRDefault="002D3DA2" w:rsidP="0009222D">
      <w:pPr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972F51">
        <w:rPr>
          <w:rFonts w:ascii="Arial" w:hAnsi="Arial" w:cs="Arial"/>
          <w:b/>
          <w:sz w:val="26"/>
          <w:szCs w:val="26"/>
          <w:shd w:val="clear" w:color="auto" w:fill="FFFFFF"/>
        </w:rPr>
        <w:t>La pena se incrementará hasta un</w:t>
      </w:r>
      <w:r w:rsidR="003E4E02">
        <w:rPr>
          <w:rFonts w:ascii="Arial" w:hAnsi="Arial" w:cs="Arial"/>
          <w:b/>
          <w:sz w:val="26"/>
          <w:szCs w:val="26"/>
          <w:shd w:val="clear" w:color="auto" w:fill="FFFFFF"/>
        </w:rPr>
        <w:t>a mitad</w:t>
      </w:r>
      <w:r w:rsidRPr="00972F51">
        <w:rPr>
          <w:rFonts w:ascii="Arial" w:hAnsi="Arial" w:cs="Arial"/>
          <w:b/>
          <w:sz w:val="26"/>
          <w:szCs w:val="26"/>
          <w:shd w:val="clear" w:color="auto" w:fill="FFFFFF"/>
        </w:rPr>
        <w:t xml:space="preserve"> cuando se </w:t>
      </w:r>
      <w:r w:rsidR="00FE7FB5">
        <w:rPr>
          <w:rFonts w:ascii="Arial" w:hAnsi="Arial" w:cs="Arial"/>
          <w:b/>
          <w:sz w:val="26"/>
          <w:szCs w:val="26"/>
          <w:shd w:val="clear" w:color="auto" w:fill="FFFFFF"/>
        </w:rPr>
        <w:t>utilice a personas menores de edad</w:t>
      </w:r>
      <w:r w:rsidR="0027674C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r w:rsidR="003520E6">
        <w:rPr>
          <w:rFonts w:ascii="Arial" w:hAnsi="Arial" w:cs="Arial"/>
          <w:b/>
          <w:sz w:val="26"/>
          <w:szCs w:val="26"/>
          <w:shd w:val="clear" w:color="auto" w:fill="FFFFFF"/>
        </w:rPr>
        <w:t xml:space="preserve">o cualquier otra persona con lazos familiares, </w:t>
      </w:r>
      <w:r w:rsidR="0027674C">
        <w:rPr>
          <w:rFonts w:ascii="Arial" w:hAnsi="Arial" w:cs="Arial"/>
          <w:b/>
          <w:sz w:val="26"/>
          <w:szCs w:val="26"/>
          <w:shd w:val="clear" w:color="auto" w:fill="FFFFFF"/>
        </w:rPr>
        <w:t xml:space="preserve">vínculos </w:t>
      </w:r>
      <w:r w:rsidR="003520E6">
        <w:rPr>
          <w:rFonts w:ascii="Arial" w:hAnsi="Arial" w:cs="Arial"/>
          <w:b/>
          <w:sz w:val="26"/>
          <w:szCs w:val="26"/>
          <w:shd w:val="clear" w:color="auto" w:fill="FFFFFF"/>
        </w:rPr>
        <w:t xml:space="preserve">afectivos o de dependencia, </w:t>
      </w:r>
      <w:r w:rsidR="00387CF0" w:rsidRPr="00972F51">
        <w:rPr>
          <w:rFonts w:ascii="Arial" w:hAnsi="Arial" w:cs="Arial"/>
          <w:b/>
          <w:sz w:val="26"/>
          <w:szCs w:val="26"/>
          <w:shd w:val="clear" w:color="auto" w:fill="FFFFFF"/>
        </w:rPr>
        <w:t>utilizándo</w:t>
      </w:r>
      <w:r w:rsidR="00387CF0">
        <w:rPr>
          <w:rFonts w:ascii="Arial" w:hAnsi="Arial" w:cs="Arial"/>
          <w:b/>
          <w:sz w:val="26"/>
          <w:szCs w:val="26"/>
          <w:shd w:val="clear" w:color="auto" w:fill="FFFFFF"/>
        </w:rPr>
        <w:t>los</w:t>
      </w:r>
      <w:r w:rsidR="00D631EC" w:rsidRPr="00972F51">
        <w:rPr>
          <w:rFonts w:ascii="Arial" w:hAnsi="Arial" w:cs="Arial"/>
          <w:b/>
          <w:sz w:val="26"/>
          <w:szCs w:val="26"/>
          <w:shd w:val="clear" w:color="auto" w:fill="FFFFFF"/>
        </w:rPr>
        <w:t xml:space="preserve"> como instrumentos para causar daño a </w:t>
      </w:r>
      <w:r w:rsidR="00F4629C">
        <w:rPr>
          <w:rFonts w:ascii="Arial" w:hAnsi="Arial" w:cs="Arial"/>
          <w:b/>
          <w:sz w:val="26"/>
          <w:szCs w:val="26"/>
          <w:shd w:val="clear" w:color="auto" w:fill="FFFFFF"/>
        </w:rPr>
        <w:t>la mujer</w:t>
      </w:r>
      <w:r w:rsidR="003520E6">
        <w:rPr>
          <w:rFonts w:ascii="Arial" w:hAnsi="Arial" w:cs="Arial"/>
          <w:b/>
          <w:sz w:val="26"/>
          <w:szCs w:val="26"/>
          <w:shd w:val="clear" w:color="auto" w:fill="FFFFFF"/>
        </w:rPr>
        <w:t>.</w:t>
      </w:r>
    </w:p>
    <w:p w:rsidR="00D631EC" w:rsidRDefault="003520E6" w:rsidP="0009222D">
      <w:pPr>
        <w:jc w:val="both"/>
        <w:rPr>
          <w:rFonts w:ascii="Arial" w:hAnsi="Arial" w:cs="Arial"/>
          <w:b/>
          <w:sz w:val="26"/>
          <w:szCs w:val="26"/>
        </w:rPr>
      </w:pPr>
      <w:r w:rsidRPr="00972F51">
        <w:rPr>
          <w:rFonts w:ascii="Arial" w:hAnsi="Arial" w:cs="Arial"/>
          <w:b/>
          <w:sz w:val="26"/>
          <w:szCs w:val="26"/>
        </w:rPr>
        <w:t xml:space="preserve"> </w:t>
      </w:r>
      <w:r w:rsidR="00D631EC" w:rsidRPr="00972F51">
        <w:rPr>
          <w:rFonts w:ascii="Arial" w:hAnsi="Arial" w:cs="Arial"/>
          <w:b/>
          <w:sz w:val="26"/>
          <w:szCs w:val="26"/>
        </w:rPr>
        <w:t>Este delito se perseguirá de oficio.</w:t>
      </w:r>
    </w:p>
    <w:p w:rsidR="00FA79EA" w:rsidRDefault="00FA79EA" w:rsidP="0009222D">
      <w:pPr>
        <w:jc w:val="both"/>
        <w:rPr>
          <w:rFonts w:ascii="Arial" w:hAnsi="Arial" w:cs="Arial"/>
          <w:b/>
          <w:sz w:val="26"/>
          <w:szCs w:val="26"/>
        </w:rPr>
      </w:pPr>
    </w:p>
    <w:p w:rsidR="00687809" w:rsidRDefault="00687809" w:rsidP="0009222D">
      <w:pPr>
        <w:jc w:val="both"/>
        <w:rPr>
          <w:rFonts w:ascii="Arial" w:hAnsi="Arial" w:cs="Arial"/>
          <w:b/>
          <w:sz w:val="26"/>
          <w:szCs w:val="26"/>
        </w:rPr>
      </w:pPr>
    </w:p>
    <w:p w:rsidR="00972F51" w:rsidRDefault="00972F51" w:rsidP="0009222D">
      <w:pPr>
        <w:jc w:val="both"/>
        <w:rPr>
          <w:rFonts w:ascii="Arial" w:hAnsi="Arial" w:cs="Arial"/>
          <w:sz w:val="26"/>
          <w:szCs w:val="26"/>
        </w:rPr>
      </w:pPr>
      <w:r w:rsidRPr="001B03EA">
        <w:rPr>
          <w:rFonts w:ascii="Arial" w:hAnsi="Arial" w:cs="Arial"/>
          <w:b/>
          <w:sz w:val="32"/>
          <w:szCs w:val="32"/>
        </w:rPr>
        <w:t xml:space="preserve">ARTÍCULO </w:t>
      </w:r>
      <w:r w:rsidRPr="00AD46E7">
        <w:rPr>
          <w:rFonts w:ascii="Arial" w:hAnsi="Arial" w:cs="Arial"/>
          <w:b/>
          <w:sz w:val="32"/>
          <w:szCs w:val="32"/>
        </w:rPr>
        <w:t>SEGUNDO</w:t>
      </w:r>
      <w:r>
        <w:rPr>
          <w:rFonts w:ascii="Arial" w:hAnsi="Arial" w:cs="Arial"/>
          <w:b/>
          <w:sz w:val="26"/>
          <w:szCs w:val="26"/>
        </w:rPr>
        <w:t>.-</w:t>
      </w:r>
      <w:r w:rsidR="0085434A">
        <w:rPr>
          <w:rFonts w:ascii="Arial" w:hAnsi="Arial" w:cs="Arial"/>
          <w:b/>
          <w:sz w:val="26"/>
          <w:szCs w:val="26"/>
        </w:rPr>
        <w:t xml:space="preserve"> </w:t>
      </w:r>
      <w:r w:rsidR="00DE010E" w:rsidRPr="00DE010E">
        <w:rPr>
          <w:rFonts w:ascii="Arial" w:hAnsi="Arial" w:cs="Arial"/>
          <w:sz w:val="26"/>
          <w:szCs w:val="26"/>
        </w:rPr>
        <w:t>Se reforman los artículo</w:t>
      </w:r>
      <w:r w:rsidR="00395DA6">
        <w:rPr>
          <w:rFonts w:ascii="Arial" w:hAnsi="Arial" w:cs="Arial"/>
          <w:sz w:val="26"/>
          <w:szCs w:val="26"/>
        </w:rPr>
        <w:t>s</w:t>
      </w:r>
      <w:r w:rsidR="00DE010E" w:rsidRPr="00DE010E">
        <w:rPr>
          <w:rFonts w:ascii="Arial" w:hAnsi="Arial" w:cs="Arial"/>
          <w:sz w:val="26"/>
          <w:szCs w:val="26"/>
        </w:rPr>
        <w:t xml:space="preserve"> 5, fracción VII y 12-f, fracción I y se adiciona</w:t>
      </w:r>
      <w:r w:rsidR="002E608C">
        <w:rPr>
          <w:rFonts w:ascii="Arial" w:hAnsi="Arial" w:cs="Arial"/>
          <w:sz w:val="26"/>
          <w:szCs w:val="26"/>
        </w:rPr>
        <w:t>n</w:t>
      </w:r>
      <w:r w:rsidR="00DE010E" w:rsidRPr="00DE010E">
        <w:rPr>
          <w:rFonts w:ascii="Arial" w:hAnsi="Arial" w:cs="Arial"/>
          <w:sz w:val="26"/>
          <w:szCs w:val="26"/>
        </w:rPr>
        <w:t xml:space="preserve"> </w:t>
      </w:r>
      <w:r w:rsidR="002E608C">
        <w:rPr>
          <w:rFonts w:ascii="Arial" w:hAnsi="Arial" w:cs="Arial"/>
          <w:sz w:val="26"/>
          <w:szCs w:val="26"/>
        </w:rPr>
        <w:t xml:space="preserve">a los artículos 5, </w:t>
      </w:r>
      <w:r w:rsidR="00DE010E" w:rsidRPr="00DE010E">
        <w:rPr>
          <w:rFonts w:ascii="Arial" w:hAnsi="Arial" w:cs="Arial"/>
          <w:sz w:val="26"/>
          <w:szCs w:val="26"/>
        </w:rPr>
        <w:t>la fracción VIII</w:t>
      </w:r>
      <w:r w:rsidR="002E608C">
        <w:rPr>
          <w:rFonts w:ascii="Arial" w:hAnsi="Arial" w:cs="Arial"/>
          <w:b/>
          <w:sz w:val="26"/>
          <w:szCs w:val="26"/>
        </w:rPr>
        <w:t xml:space="preserve">, </w:t>
      </w:r>
      <w:r w:rsidR="002E608C" w:rsidRPr="002E608C">
        <w:rPr>
          <w:rFonts w:ascii="Arial" w:hAnsi="Arial" w:cs="Arial"/>
          <w:sz w:val="26"/>
          <w:szCs w:val="26"/>
        </w:rPr>
        <w:t>al 12-g, un segundo párrafo,</w:t>
      </w:r>
      <w:r w:rsidR="002E608C">
        <w:rPr>
          <w:rFonts w:ascii="Arial" w:hAnsi="Arial" w:cs="Arial"/>
          <w:b/>
          <w:sz w:val="26"/>
          <w:szCs w:val="26"/>
        </w:rPr>
        <w:t xml:space="preserve"> </w:t>
      </w:r>
      <w:r w:rsidR="00DE010E">
        <w:rPr>
          <w:rFonts w:ascii="Arial" w:hAnsi="Arial" w:cs="Arial"/>
          <w:sz w:val="26"/>
          <w:szCs w:val="26"/>
        </w:rPr>
        <w:t xml:space="preserve">a la Ley Estatal del Derecho </w:t>
      </w:r>
      <w:r w:rsidR="0085434A" w:rsidRPr="0085434A">
        <w:rPr>
          <w:rFonts w:ascii="Arial" w:hAnsi="Arial" w:cs="Arial"/>
          <w:sz w:val="26"/>
          <w:szCs w:val="26"/>
        </w:rPr>
        <w:t>de las Mujeres a una Vida Libre de Violencia, para quedar como sigue:</w:t>
      </w:r>
    </w:p>
    <w:p w:rsidR="00F852FE" w:rsidRDefault="00F852FE" w:rsidP="0009222D">
      <w:pPr>
        <w:jc w:val="both"/>
        <w:rPr>
          <w:rFonts w:ascii="Arial" w:hAnsi="Arial" w:cs="Arial"/>
          <w:sz w:val="26"/>
          <w:szCs w:val="26"/>
        </w:rPr>
      </w:pPr>
    </w:p>
    <w:p w:rsidR="002053D7" w:rsidRDefault="002053D7" w:rsidP="0009222D">
      <w:pPr>
        <w:jc w:val="both"/>
        <w:rPr>
          <w:rFonts w:ascii="Arial" w:hAnsi="Arial" w:cs="Arial"/>
          <w:sz w:val="26"/>
          <w:szCs w:val="26"/>
        </w:rPr>
      </w:pPr>
      <w:r w:rsidRPr="00EA786A">
        <w:rPr>
          <w:rFonts w:ascii="Arial" w:hAnsi="Arial" w:cs="Arial"/>
          <w:b/>
          <w:sz w:val="26"/>
          <w:szCs w:val="26"/>
        </w:rPr>
        <w:t xml:space="preserve">ARTÍCULO </w:t>
      </w:r>
      <w:r w:rsidR="00A62922">
        <w:rPr>
          <w:rFonts w:ascii="Arial" w:hAnsi="Arial" w:cs="Arial"/>
          <w:b/>
          <w:sz w:val="26"/>
          <w:szCs w:val="26"/>
        </w:rPr>
        <w:t>5</w:t>
      </w:r>
      <w:r w:rsidRPr="00EA786A">
        <w:rPr>
          <w:rFonts w:ascii="Arial" w:hAnsi="Arial" w:cs="Arial"/>
          <w:b/>
          <w:sz w:val="26"/>
          <w:szCs w:val="26"/>
        </w:rPr>
        <w:t>.</w:t>
      </w:r>
      <w:r w:rsidRPr="00EA786A">
        <w:rPr>
          <w:rFonts w:ascii="Arial" w:hAnsi="Arial" w:cs="Arial"/>
          <w:sz w:val="26"/>
          <w:szCs w:val="26"/>
        </w:rPr>
        <w:t xml:space="preserve"> </w:t>
      </w:r>
      <w:r w:rsidR="00A62922">
        <w:rPr>
          <w:rFonts w:ascii="Arial" w:hAnsi="Arial" w:cs="Arial"/>
          <w:sz w:val="26"/>
          <w:szCs w:val="26"/>
        </w:rPr>
        <w:t>Los tipos de violencia contra las mujeres so</w:t>
      </w:r>
      <w:r w:rsidRPr="00EA786A">
        <w:rPr>
          <w:rFonts w:ascii="Arial" w:hAnsi="Arial" w:cs="Arial"/>
          <w:sz w:val="26"/>
          <w:szCs w:val="26"/>
        </w:rPr>
        <w:t xml:space="preserve">n: </w:t>
      </w:r>
    </w:p>
    <w:p w:rsidR="00A62922" w:rsidRPr="00EA786A" w:rsidRDefault="00A62922" w:rsidP="0009222D">
      <w:pPr>
        <w:jc w:val="both"/>
        <w:rPr>
          <w:rFonts w:ascii="Arial" w:hAnsi="Arial" w:cs="Arial"/>
          <w:sz w:val="26"/>
          <w:szCs w:val="26"/>
        </w:rPr>
      </w:pPr>
    </w:p>
    <w:p w:rsidR="002053D7" w:rsidRPr="00A62922" w:rsidRDefault="005126AE" w:rsidP="005126A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I </w:t>
      </w:r>
      <w:r w:rsidR="00A62922">
        <w:rPr>
          <w:rFonts w:ascii="Arial" w:hAnsi="Arial" w:cs="Arial"/>
          <w:sz w:val="26"/>
          <w:szCs w:val="26"/>
        </w:rPr>
        <w:t>a VI.</w:t>
      </w:r>
      <w:r w:rsidR="002053D7" w:rsidRPr="00EA786A">
        <w:rPr>
          <w:rFonts w:ascii="Arial" w:hAnsi="Arial" w:cs="Arial"/>
          <w:sz w:val="26"/>
          <w:szCs w:val="26"/>
        </w:rPr>
        <w:t>..</w:t>
      </w:r>
    </w:p>
    <w:p w:rsidR="00EA786A" w:rsidRDefault="00A62922" w:rsidP="005126AE">
      <w:pPr>
        <w:ind w:left="709"/>
        <w:jc w:val="both"/>
        <w:rPr>
          <w:rFonts w:ascii="Arial" w:hAnsi="Arial" w:cs="Arial"/>
          <w:b/>
          <w:sz w:val="26"/>
          <w:szCs w:val="26"/>
        </w:rPr>
      </w:pPr>
      <w:r w:rsidRPr="00A62922">
        <w:rPr>
          <w:rFonts w:ascii="Arial" w:hAnsi="Arial" w:cs="Arial"/>
          <w:b/>
          <w:sz w:val="26"/>
          <w:szCs w:val="26"/>
        </w:rPr>
        <w:lastRenderedPageBreak/>
        <w:t>VII.</w:t>
      </w:r>
      <w:r>
        <w:rPr>
          <w:rFonts w:ascii="Arial" w:hAnsi="Arial" w:cs="Arial"/>
          <w:sz w:val="26"/>
          <w:szCs w:val="26"/>
        </w:rPr>
        <w:t xml:space="preserve"> </w:t>
      </w:r>
      <w:r w:rsidR="002053D7" w:rsidRPr="00EA786A">
        <w:rPr>
          <w:rFonts w:ascii="Arial" w:hAnsi="Arial" w:cs="Arial"/>
          <w:b/>
          <w:sz w:val="26"/>
          <w:szCs w:val="26"/>
        </w:rPr>
        <w:t>Violencia Vicaria.</w:t>
      </w:r>
      <w:r w:rsidR="006C2CDB">
        <w:rPr>
          <w:rFonts w:ascii="Arial" w:hAnsi="Arial" w:cs="Arial"/>
          <w:b/>
          <w:sz w:val="26"/>
          <w:szCs w:val="26"/>
        </w:rPr>
        <w:t xml:space="preserve"> </w:t>
      </w:r>
      <w:r w:rsidR="00D72BFD">
        <w:rPr>
          <w:rFonts w:ascii="Arial" w:hAnsi="Arial" w:cs="Arial"/>
          <w:b/>
          <w:sz w:val="26"/>
          <w:szCs w:val="26"/>
        </w:rPr>
        <w:t>Accione</w:t>
      </w:r>
      <w:r w:rsidR="00775AFF">
        <w:rPr>
          <w:rFonts w:ascii="Arial" w:hAnsi="Arial" w:cs="Arial"/>
          <w:b/>
          <w:sz w:val="26"/>
          <w:szCs w:val="26"/>
        </w:rPr>
        <w:t xml:space="preserve">s de violencia ejercida </w:t>
      </w:r>
      <w:r w:rsidR="00775AFF" w:rsidRPr="00775AFF">
        <w:rPr>
          <w:rFonts w:ascii="Arial" w:hAnsi="Arial" w:cs="Arial"/>
          <w:b/>
          <w:sz w:val="26"/>
          <w:szCs w:val="26"/>
        </w:rPr>
        <w:t>en contra de su hija o hijo o cualquier otra persona con lazos familiares, vínculos afectivos o de dependencia, utilizándolos como instrumentos para causar daño a la</w:t>
      </w:r>
      <w:r w:rsidR="00775AFF">
        <w:rPr>
          <w:rFonts w:ascii="Arial" w:hAnsi="Arial" w:cs="Arial"/>
          <w:b/>
          <w:sz w:val="26"/>
          <w:szCs w:val="26"/>
        </w:rPr>
        <w:t>s</w:t>
      </w:r>
      <w:r w:rsidR="00775AFF" w:rsidRPr="00775AFF">
        <w:rPr>
          <w:rFonts w:ascii="Arial" w:hAnsi="Arial" w:cs="Arial"/>
          <w:b/>
          <w:sz w:val="26"/>
          <w:szCs w:val="26"/>
        </w:rPr>
        <w:t xml:space="preserve"> mujer</w:t>
      </w:r>
      <w:r w:rsidR="00775AFF">
        <w:rPr>
          <w:rFonts w:ascii="Arial" w:hAnsi="Arial" w:cs="Arial"/>
          <w:b/>
          <w:sz w:val="26"/>
          <w:szCs w:val="26"/>
        </w:rPr>
        <w:t>es</w:t>
      </w:r>
      <w:r w:rsidR="00775AFF" w:rsidRPr="00775AFF">
        <w:rPr>
          <w:rFonts w:ascii="Arial" w:hAnsi="Arial" w:cs="Arial"/>
          <w:b/>
          <w:sz w:val="26"/>
          <w:szCs w:val="26"/>
        </w:rPr>
        <w:t>.</w:t>
      </w:r>
    </w:p>
    <w:p w:rsidR="00A62922" w:rsidRDefault="00A62922" w:rsidP="005126AE">
      <w:pPr>
        <w:ind w:left="709"/>
        <w:jc w:val="both"/>
        <w:rPr>
          <w:rFonts w:ascii="Arial" w:hAnsi="Arial" w:cs="Arial"/>
          <w:sz w:val="26"/>
          <w:szCs w:val="26"/>
        </w:rPr>
      </w:pPr>
      <w:r w:rsidRPr="00A62922">
        <w:rPr>
          <w:rFonts w:ascii="Arial" w:hAnsi="Arial" w:cs="Arial"/>
          <w:b/>
          <w:sz w:val="26"/>
          <w:szCs w:val="26"/>
        </w:rPr>
        <w:t>VIII.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62922">
        <w:rPr>
          <w:rFonts w:ascii="Arial" w:hAnsi="Arial" w:cs="Arial"/>
          <w:sz w:val="26"/>
          <w:szCs w:val="26"/>
        </w:rPr>
        <w:t>Cualesquiera otras formas análogas que lesionen o sean susceptibles de dañar la dignidad, la integridad o libertad de las mujeres.</w:t>
      </w:r>
    </w:p>
    <w:p w:rsidR="00462BD9" w:rsidRDefault="00462BD9" w:rsidP="005126AE">
      <w:pPr>
        <w:ind w:left="709"/>
        <w:jc w:val="both"/>
        <w:rPr>
          <w:rFonts w:ascii="Arial" w:hAnsi="Arial" w:cs="Arial"/>
          <w:sz w:val="26"/>
          <w:szCs w:val="26"/>
        </w:rPr>
      </w:pPr>
    </w:p>
    <w:p w:rsidR="00462BD9" w:rsidRPr="00462BD9" w:rsidRDefault="00462BD9" w:rsidP="00462BD9">
      <w:pPr>
        <w:jc w:val="both"/>
        <w:rPr>
          <w:rFonts w:ascii="Arial" w:hAnsi="Arial" w:cs="Arial"/>
          <w:sz w:val="26"/>
          <w:szCs w:val="26"/>
        </w:rPr>
      </w:pPr>
      <w:r w:rsidRPr="00AD46E7">
        <w:rPr>
          <w:rFonts w:ascii="Arial" w:hAnsi="Arial" w:cs="Arial"/>
          <w:b/>
          <w:sz w:val="32"/>
          <w:szCs w:val="32"/>
        </w:rPr>
        <w:t>ARTÍCULO 12-f.</w:t>
      </w:r>
      <w:r w:rsidRPr="00462BD9">
        <w:rPr>
          <w:rFonts w:ascii="Arial" w:hAnsi="Arial" w:cs="Arial"/>
          <w:sz w:val="26"/>
          <w:szCs w:val="26"/>
        </w:rPr>
        <w:t xml:space="preserve"> Son órdenes de protección de naturaleza civil, las siguientes:</w:t>
      </w:r>
    </w:p>
    <w:p w:rsidR="00462BD9" w:rsidRDefault="00462BD9" w:rsidP="00462BD9">
      <w:pPr>
        <w:numPr>
          <w:ilvl w:val="0"/>
          <w:numId w:val="27"/>
        </w:numPr>
        <w:ind w:hanging="339"/>
        <w:jc w:val="both"/>
        <w:rPr>
          <w:rFonts w:ascii="Arial" w:hAnsi="Arial" w:cs="Arial"/>
          <w:b/>
          <w:sz w:val="26"/>
          <w:szCs w:val="26"/>
        </w:rPr>
      </w:pPr>
      <w:r w:rsidRPr="00462BD9">
        <w:rPr>
          <w:rFonts w:ascii="Arial" w:hAnsi="Arial" w:cs="Arial"/>
          <w:sz w:val="26"/>
          <w:szCs w:val="26"/>
        </w:rPr>
        <w:t xml:space="preserve">Suspensión </w:t>
      </w:r>
      <w:r w:rsidR="00455921">
        <w:rPr>
          <w:rFonts w:ascii="Arial" w:hAnsi="Arial" w:cs="Arial"/>
          <w:sz w:val="26"/>
          <w:szCs w:val="26"/>
        </w:rPr>
        <w:t xml:space="preserve">temporal o </w:t>
      </w:r>
      <w:r w:rsidRPr="00462BD9">
        <w:rPr>
          <w:rFonts w:ascii="Arial" w:hAnsi="Arial" w:cs="Arial"/>
          <w:b/>
          <w:sz w:val="26"/>
          <w:szCs w:val="26"/>
        </w:rPr>
        <w:t>definitiva</w:t>
      </w:r>
      <w:r w:rsidRPr="00462BD9">
        <w:rPr>
          <w:rFonts w:ascii="Arial" w:hAnsi="Arial" w:cs="Arial"/>
          <w:sz w:val="26"/>
          <w:szCs w:val="26"/>
        </w:rPr>
        <w:t xml:space="preserve"> al agresor del régimen de visitas y convivencia con sus descendientes; </w:t>
      </w:r>
      <w:r w:rsidRPr="00462BD9">
        <w:rPr>
          <w:rFonts w:ascii="Arial" w:hAnsi="Arial" w:cs="Arial"/>
          <w:b/>
          <w:sz w:val="26"/>
          <w:szCs w:val="26"/>
        </w:rPr>
        <w:t>cuando derivado de una previa valoración psicológica a la persona agresora existan indicios de que pueda incurrir en conductas de violencia familiar y/o vicaria.</w:t>
      </w:r>
    </w:p>
    <w:p w:rsidR="00455921" w:rsidRPr="00455921" w:rsidRDefault="00455921" w:rsidP="00455921">
      <w:pPr>
        <w:ind w:left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</w:t>
      </w:r>
      <w:r w:rsidRPr="00455921">
        <w:rPr>
          <w:rFonts w:ascii="Arial" w:hAnsi="Arial" w:cs="Arial"/>
          <w:b/>
          <w:sz w:val="26"/>
          <w:szCs w:val="26"/>
        </w:rPr>
        <w:t>I.</w:t>
      </w:r>
      <w:r w:rsidRPr="00455921">
        <w:rPr>
          <w:rFonts w:ascii="Arial" w:hAnsi="Arial" w:cs="Arial"/>
          <w:b/>
          <w:sz w:val="26"/>
          <w:szCs w:val="26"/>
        </w:rPr>
        <w:tab/>
        <w:t>a V…</w:t>
      </w:r>
    </w:p>
    <w:p w:rsidR="00455921" w:rsidRDefault="00455921" w:rsidP="0045592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Pr="00455921">
        <w:rPr>
          <w:rFonts w:ascii="Arial" w:hAnsi="Arial" w:cs="Arial"/>
          <w:b/>
          <w:sz w:val="26"/>
          <w:szCs w:val="26"/>
        </w:rPr>
        <w:t>…</w:t>
      </w:r>
    </w:p>
    <w:p w:rsidR="00455921" w:rsidRDefault="00455921" w:rsidP="00455921">
      <w:pPr>
        <w:jc w:val="both"/>
        <w:rPr>
          <w:rFonts w:ascii="Arial" w:hAnsi="Arial" w:cs="Arial"/>
          <w:b/>
          <w:sz w:val="26"/>
          <w:szCs w:val="26"/>
        </w:rPr>
      </w:pPr>
      <w:r w:rsidRPr="00455921">
        <w:rPr>
          <w:rFonts w:ascii="Arial" w:hAnsi="Arial" w:cs="Arial"/>
          <w:b/>
          <w:sz w:val="26"/>
          <w:szCs w:val="26"/>
        </w:rPr>
        <w:t xml:space="preserve">ARTÍCULO 12-g. </w:t>
      </w:r>
      <w:proofErr w:type="gramStart"/>
      <w:r>
        <w:rPr>
          <w:rFonts w:ascii="Arial" w:hAnsi="Arial" w:cs="Arial"/>
          <w:b/>
          <w:sz w:val="26"/>
          <w:szCs w:val="26"/>
        </w:rPr>
        <w:t>….</w:t>
      </w:r>
      <w:proofErr w:type="gramEnd"/>
    </w:p>
    <w:p w:rsidR="00455921" w:rsidRPr="00462BD9" w:rsidRDefault="00455921" w:rsidP="0045592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Asimismo, deberán investigar, por los medios que consideren adecuados la existencia de denuncias, que se hay presentado por las víctimas de violencia vicaría antes de otorgar visitas, guarda y custodia o régimen de convivencia. </w:t>
      </w:r>
    </w:p>
    <w:p w:rsidR="00AD46E7" w:rsidRPr="00AD46E7" w:rsidRDefault="00AD46E7" w:rsidP="00462BD9">
      <w:pPr>
        <w:ind w:left="45"/>
        <w:jc w:val="both"/>
        <w:rPr>
          <w:rFonts w:ascii="Arial" w:hAnsi="Arial" w:cs="Arial"/>
          <w:sz w:val="26"/>
          <w:szCs w:val="26"/>
        </w:rPr>
      </w:pPr>
      <w:r w:rsidRPr="001B03EA">
        <w:rPr>
          <w:rFonts w:ascii="Arial" w:hAnsi="Arial" w:cs="Arial"/>
          <w:b/>
          <w:sz w:val="32"/>
          <w:szCs w:val="32"/>
        </w:rPr>
        <w:t>ARTÍCULO TERCERO</w:t>
      </w:r>
      <w:r w:rsidRPr="001B03EA">
        <w:rPr>
          <w:rFonts w:ascii="Arial" w:hAnsi="Arial" w:cs="Arial"/>
          <w:sz w:val="32"/>
          <w:szCs w:val="32"/>
        </w:rPr>
        <w:t>.-</w:t>
      </w:r>
      <w:r w:rsidRPr="00AD46E7">
        <w:rPr>
          <w:rFonts w:ascii="Arial" w:hAnsi="Arial" w:cs="Arial"/>
          <w:sz w:val="26"/>
          <w:szCs w:val="26"/>
        </w:rPr>
        <w:t xml:space="preserve"> Se </w:t>
      </w:r>
      <w:r w:rsidR="001B03EA">
        <w:rPr>
          <w:rFonts w:ascii="Arial" w:hAnsi="Arial" w:cs="Arial"/>
          <w:sz w:val="26"/>
          <w:szCs w:val="26"/>
        </w:rPr>
        <w:t xml:space="preserve">reforma </w:t>
      </w:r>
      <w:r w:rsidR="00805003">
        <w:rPr>
          <w:rFonts w:ascii="Arial" w:hAnsi="Arial" w:cs="Arial"/>
          <w:sz w:val="26"/>
          <w:szCs w:val="26"/>
        </w:rPr>
        <w:t xml:space="preserve">el capítulo III intitulado de la Violencia Familiar, para denominarse Violencia Familiar y Vicaria, </w:t>
      </w:r>
      <w:r w:rsidR="001B03EA">
        <w:rPr>
          <w:rFonts w:ascii="Arial" w:hAnsi="Arial" w:cs="Arial"/>
          <w:sz w:val="26"/>
          <w:szCs w:val="26"/>
        </w:rPr>
        <w:t xml:space="preserve">y se </w:t>
      </w:r>
      <w:r w:rsidRPr="00AD46E7">
        <w:rPr>
          <w:rFonts w:ascii="Arial" w:hAnsi="Arial" w:cs="Arial"/>
          <w:sz w:val="26"/>
          <w:szCs w:val="26"/>
        </w:rPr>
        <w:t xml:space="preserve">adiciona </w:t>
      </w:r>
      <w:r w:rsidR="001B03EA">
        <w:rPr>
          <w:rFonts w:ascii="Arial" w:hAnsi="Arial" w:cs="Arial"/>
          <w:sz w:val="26"/>
          <w:szCs w:val="26"/>
        </w:rPr>
        <w:t xml:space="preserve">al artículo </w:t>
      </w:r>
      <w:r w:rsidRPr="00AD46E7">
        <w:rPr>
          <w:rFonts w:ascii="Arial" w:hAnsi="Arial" w:cs="Arial"/>
          <w:sz w:val="26"/>
          <w:szCs w:val="26"/>
        </w:rPr>
        <w:t xml:space="preserve">300 </w:t>
      </w:r>
      <w:r w:rsidR="001B03EA">
        <w:rPr>
          <w:rFonts w:ascii="Arial" w:hAnsi="Arial" w:cs="Arial"/>
          <w:sz w:val="26"/>
          <w:szCs w:val="26"/>
        </w:rPr>
        <w:t>t</w:t>
      </w:r>
      <w:r w:rsidRPr="00AD46E7">
        <w:rPr>
          <w:rFonts w:ascii="Arial" w:hAnsi="Arial" w:cs="Arial"/>
          <w:sz w:val="26"/>
          <w:szCs w:val="26"/>
        </w:rPr>
        <w:t>er</w:t>
      </w:r>
      <w:r w:rsidR="001B03EA">
        <w:rPr>
          <w:rFonts w:ascii="Arial" w:hAnsi="Arial" w:cs="Arial"/>
          <w:sz w:val="26"/>
          <w:szCs w:val="26"/>
        </w:rPr>
        <w:t>, un párrafo tercero</w:t>
      </w:r>
      <w:r w:rsidRPr="00AD46E7">
        <w:rPr>
          <w:rFonts w:ascii="Arial" w:hAnsi="Arial" w:cs="Arial"/>
          <w:sz w:val="26"/>
          <w:szCs w:val="26"/>
        </w:rPr>
        <w:t xml:space="preserve"> del Código Civil del Estado de Chihuahua, para quedar como sigue:</w:t>
      </w:r>
    </w:p>
    <w:p w:rsidR="00AD46E7" w:rsidRPr="00A9419F" w:rsidRDefault="00AD46E7" w:rsidP="00A9419F">
      <w:pPr>
        <w:ind w:left="45"/>
        <w:jc w:val="center"/>
        <w:rPr>
          <w:rFonts w:ascii="Arial" w:hAnsi="Arial" w:cs="Arial"/>
          <w:b/>
          <w:sz w:val="26"/>
          <w:szCs w:val="26"/>
        </w:rPr>
      </w:pPr>
    </w:p>
    <w:p w:rsidR="00A9419F" w:rsidRPr="00A9419F" w:rsidRDefault="00A9419F" w:rsidP="00A9419F">
      <w:pPr>
        <w:ind w:left="45"/>
        <w:jc w:val="center"/>
        <w:rPr>
          <w:rFonts w:ascii="Arial" w:hAnsi="Arial" w:cs="Arial"/>
          <w:b/>
          <w:sz w:val="26"/>
          <w:szCs w:val="26"/>
        </w:rPr>
      </w:pPr>
      <w:r w:rsidRPr="00A9419F">
        <w:rPr>
          <w:rFonts w:ascii="Arial" w:hAnsi="Arial" w:cs="Arial"/>
          <w:b/>
          <w:sz w:val="26"/>
          <w:szCs w:val="26"/>
        </w:rPr>
        <w:t>CAPÍTULO III</w:t>
      </w:r>
    </w:p>
    <w:p w:rsidR="00A9419F" w:rsidRPr="00A9419F" w:rsidRDefault="00A9419F" w:rsidP="00A9419F">
      <w:pPr>
        <w:ind w:left="45"/>
        <w:jc w:val="center"/>
        <w:rPr>
          <w:rFonts w:ascii="Arial" w:hAnsi="Arial" w:cs="Arial"/>
          <w:b/>
          <w:sz w:val="26"/>
          <w:szCs w:val="26"/>
        </w:rPr>
      </w:pPr>
      <w:r w:rsidRPr="00A9419F">
        <w:rPr>
          <w:rFonts w:ascii="Arial" w:hAnsi="Arial" w:cs="Arial"/>
          <w:b/>
          <w:sz w:val="26"/>
          <w:szCs w:val="26"/>
        </w:rPr>
        <w:t>DE LA VIOLENCIA FAMILIAR</w:t>
      </w:r>
      <w:r>
        <w:rPr>
          <w:rFonts w:ascii="Arial" w:hAnsi="Arial" w:cs="Arial"/>
          <w:b/>
          <w:sz w:val="26"/>
          <w:szCs w:val="26"/>
        </w:rPr>
        <w:t xml:space="preserve"> Y VICARIA</w:t>
      </w:r>
    </w:p>
    <w:p w:rsidR="00AD46E7" w:rsidRPr="00AD46E7" w:rsidRDefault="00AD46E7" w:rsidP="00462BD9">
      <w:pPr>
        <w:ind w:left="45"/>
        <w:jc w:val="both"/>
        <w:rPr>
          <w:rFonts w:ascii="Arial" w:hAnsi="Arial" w:cs="Arial"/>
          <w:sz w:val="26"/>
          <w:szCs w:val="26"/>
        </w:rPr>
      </w:pPr>
      <w:r w:rsidRPr="00AD46E7">
        <w:rPr>
          <w:rFonts w:ascii="Arial" w:hAnsi="Arial" w:cs="Arial"/>
          <w:b/>
          <w:sz w:val="26"/>
          <w:szCs w:val="26"/>
        </w:rPr>
        <w:lastRenderedPageBreak/>
        <w:t>ARTÍCULO 300 ter</w:t>
      </w:r>
      <w:proofErr w:type="gramStart"/>
      <w:r w:rsidRPr="00AD46E7">
        <w:rPr>
          <w:rFonts w:ascii="Arial" w:hAnsi="Arial" w:cs="Arial"/>
          <w:sz w:val="26"/>
          <w:szCs w:val="26"/>
        </w:rPr>
        <w:t>….</w:t>
      </w:r>
      <w:proofErr w:type="gramEnd"/>
      <w:r w:rsidRPr="00AD46E7">
        <w:rPr>
          <w:rFonts w:ascii="Arial" w:hAnsi="Arial" w:cs="Arial"/>
          <w:sz w:val="26"/>
          <w:szCs w:val="26"/>
        </w:rPr>
        <w:t xml:space="preserve"> </w:t>
      </w:r>
    </w:p>
    <w:p w:rsidR="00AD46E7" w:rsidRPr="00AD46E7" w:rsidRDefault="00AD46E7" w:rsidP="00462BD9">
      <w:pPr>
        <w:ind w:left="45"/>
        <w:jc w:val="both"/>
        <w:rPr>
          <w:rFonts w:ascii="Arial" w:hAnsi="Arial" w:cs="Arial"/>
          <w:sz w:val="26"/>
          <w:szCs w:val="26"/>
        </w:rPr>
      </w:pPr>
      <w:r w:rsidRPr="00AD46E7">
        <w:rPr>
          <w:rFonts w:ascii="Arial" w:hAnsi="Arial" w:cs="Arial"/>
          <w:sz w:val="26"/>
          <w:szCs w:val="26"/>
        </w:rPr>
        <w:t>….</w:t>
      </w:r>
    </w:p>
    <w:p w:rsidR="00AD46E7" w:rsidRPr="00AD46E7" w:rsidRDefault="00AD46E7" w:rsidP="00462BD9">
      <w:pPr>
        <w:ind w:left="45"/>
        <w:jc w:val="both"/>
        <w:rPr>
          <w:rFonts w:ascii="Arial" w:hAnsi="Arial" w:cs="Arial"/>
          <w:sz w:val="26"/>
          <w:szCs w:val="26"/>
        </w:rPr>
      </w:pPr>
      <w:r w:rsidRPr="00AD46E7">
        <w:rPr>
          <w:rFonts w:ascii="Arial" w:hAnsi="Arial" w:cs="Arial"/>
          <w:b/>
          <w:sz w:val="26"/>
          <w:szCs w:val="26"/>
        </w:rPr>
        <w:t>Asimismo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AD46E7">
        <w:rPr>
          <w:rFonts w:ascii="Arial" w:hAnsi="Arial" w:cs="Arial"/>
          <w:b/>
          <w:sz w:val="26"/>
          <w:szCs w:val="26"/>
        </w:rPr>
        <w:t xml:space="preserve">se considera </w:t>
      </w:r>
      <w:r w:rsidR="00C716D2">
        <w:rPr>
          <w:rFonts w:ascii="Arial" w:hAnsi="Arial" w:cs="Arial"/>
          <w:b/>
          <w:sz w:val="26"/>
          <w:szCs w:val="26"/>
        </w:rPr>
        <w:t>violencia v</w:t>
      </w:r>
      <w:r w:rsidRPr="00AD46E7">
        <w:rPr>
          <w:rFonts w:ascii="Arial" w:hAnsi="Arial" w:cs="Arial"/>
          <w:b/>
          <w:sz w:val="26"/>
          <w:szCs w:val="26"/>
        </w:rPr>
        <w:t xml:space="preserve">icaria, </w:t>
      </w:r>
      <w:r w:rsidR="00A9419F">
        <w:rPr>
          <w:rFonts w:ascii="Arial" w:hAnsi="Arial" w:cs="Arial"/>
          <w:b/>
          <w:sz w:val="26"/>
          <w:szCs w:val="26"/>
        </w:rPr>
        <w:t>aquellas</w:t>
      </w:r>
      <w:r w:rsidRPr="00AD46E7">
        <w:rPr>
          <w:rFonts w:ascii="Arial" w:hAnsi="Arial" w:cs="Arial"/>
          <w:b/>
          <w:sz w:val="26"/>
          <w:szCs w:val="26"/>
        </w:rPr>
        <w:t xml:space="preserve"> acciones de violencia ejercida en contra de su hija o hijo o cualquier otra persona con lazos familiares, vínculos afectivos o de dependencia, utilizándolos como instrumentos para causar daño a las mujeres.</w:t>
      </w:r>
    </w:p>
    <w:p w:rsidR="00A9419F" w:rsidRDefault="00A9419F" w:rsidP="00D631EC">
      <w:pPr>
        <w:jc w:val="center"/>
        <w:rPr>
          <w:rFonts w:ascii="Arial" w:hAnsi="Arial" w:cs="Arial"/>
          <w:b/>
          <w:sz w:val="26"/>
          <w:szCs w:val="26"/>
        </w:rPr>
      </w:pPr>
    </w:p>
    <w:p w:rsidR="00D631EC" w:rsidRPr="00D631EC" w:rsidRDefault="00D631EC" w:rsidP="00D631EC">
      <w:pPr>
        <w:jc w:val="center"/>
        <w:rPr>
          <w:rFonts w:ascii="Arial" w:hAnsi="Arial" w:cs="Arial"/>
          <w:b/>
          <w:sz w:val="26"/>
          <w:szCs w:val="26"/>
        </w:rPr>
      </w:pPr>
      <w:r w:rsidRPr="00D631EC">
        <w:rPr>
          <w:rFonts w:ascii="Arial" w:hAnsi="Arial" w:cs="Arial"/>
          <w:b/>
          <w:sz w:val="26"/>
          <w:szCs w:val="26"/>
        </w:rPr>
        <w:t>TRANSITORIOS</w:t>
      </w:r>
    </w:p>
    <w:p w:rsidR="00D631EC" w:rsidRPr="00D631EC" w:rsidRDefault="00D631EC" w:rsidP="00D631EC">
      <w:pPr>
        <w:jc w:val="both"/>
        <w:rPr>
          <w:rFonts w:ascii="Arial" w:hAnsi="Arial" w:cs="Arial"/>
          <w:sz w:val="26"/>
          <w:szCs w:val="26"/>
        </w:rPr>
      </w:pPr>
      <w:r w:rsidRPr="00D631EC">
        <w:rPr>
          <w:rFonts w:ascii="Arial" w:hAnsi="Arial" w:cs="Arial"/>
          <w:b/>
          <w:sz w:val="26"/>
          <w:szCs w:val="26"/>
        </w:rPr>
        <w:t xml:space="preserve">ARTÍCULO PRIMERO.- </w:t>
      </w:r>
      <w:r w:rsidRPr="00D631EC">
        <w:rPr>
          <w:rFonts w:ascii="Arial" w:hAnsi="Arial" w:cs="Arial"/>
          <w:sz w:val="26"/>
          <w:szCs w:val="26"/>
        </w:rPr>
        <w:t>Este decreto entrará en vigor al día siguiente de su publicación en el Periódico Oficial del Estado.</w:t>
      </w:r>
    </w:p>
    <w:p w:rsidR="00D631EC" w:rsidRPr="00D631EC" w:rsidRDefault="00D631EC" w:rsidP="00D631EC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631EC">
        <w:rPr>
          <w:rFonts w:ascii="Arial" w:hAnsi="Arial" w:cs="Arial"/>
          <w:b/>
          <w:sz w:val="26"/>
          <w:szCs w:val="26"/>
        </w:rPr>
        <w:t>ARTÍCULO SEGUNDO.-</w:t>
      </w:r>
      <w:r w:rsidRPr="00D631EC">
        <w:rPr>
          <w:rFonts w:ascii="Arial" w:hAnsi="Arial" w:cs="Arial"/>
          <w:sz w:val="26"/>
          <w:szCs w:val="26"/>
        </w:rPr>
        <w:t xml:space="preserve"> Se derogan todas aquellas disposiciones que se opongan al presente decreto.</w:t>
      </w:r>
    </w:p>
    <w:p w:rsidR="009B1252" w:rsidRPr="009B1252" w:rsidRDefault="009B1252" w:rsidP="009B1252">
      <w:pPr>
        <w:rPr>
          <w:rFonts w:ascii="Arial" w:hAnsi="Arial" w:cs="Arial"/>
          <w:sz w:val="26"/>
          <w:szCs w:val="26"/>
        </w:rPr>
      </w:pPr>
    </w:p>
    <w:p w:rsidR="009B1252" w:rsidRPr="009B1252" w:rsidRDefault="009B1252" w:rsidP="009B1252">
      <w:pPr>
        <w:rPr>
          <w:rFonts w:ascii="Arial" w:hAnsi="Arial" w:cs="Arial"/>
          <w:sz w:val="26"/>
          <w:szCs w:val="26"/>
        </w:rPr>
      </w:pPr>
      <w:r w:rsidRPr="009B1252">
        <w:rPr>
          <w:rFonts w:ascii="Arial" w:hAnsi="Arial" w:cs="Arial"/>
          <w:sz w:val="26"/>
          <w:szCs w:val="26"/>
        </w:rPr>
        <w:t xml:space="preserve">D A D O en el salón de sesiones del Poder Legislativo a los </w:t>
      </w:r>
      <w:r w:rsidR="002530BB">
        <w:rPr>
          <w:rFonts w:ascii="Arial" w:hAnsi="Arial" w:cs="Arial"/>
          <w:sz w:val="26"/>
          <w:szCs w:val="26"/>
        </w:rPr>
        <w:t>11</w:t>
      </w:r>
      <w:r w:rsidRPr="009B1252">
        <w:rPr>
          <w:rFonts w:ascii="Arial" w:hAnsi="Arial" w:cs="Arial"/>
          <w:sz w:val="26"/>
          <w:szCs w:val="26"/>
        </w:rPr>
        <w:t xml:space="preserve"> días del mes de </w:t>
      </w:r>
      <w:r w:rsidR="002530BB">
        <w:rPr>
          <w:rFonts w:ascii="Arial" w:hAnsi="Arial" w:cs="Arial"/>
          <w:sz w:val="26"/>
          <w:szCs w:val="26"/>
        </w:rPr>
        <w:t>abril</w:t>
      </w:r>
      <w:r w:rsidRPr="009B1252">
        <w:rPr>
          <w:rFonts w:ascii="Arial" w:hAnsi="Arial" w:cs="Arial"/>
          <w:sz w:val="26"/>
          <w:szCs w:val="26"/>
        </w:rPr>
        <w:t xml:space="preserve"> del año dos mil </w:t>
      </w:r>
      <w:r w:rsidR="00776B8B" w:rsidRPr="009B1252">
        <w:rPr>
          <w:rFonts w:ascii="Arial" w:hAnsi="Arial" w:cs="Arial"/>
          <w:sz w:val="26"/>
          <w:szCs w:val="26"/>
        </w:rPr>
        <w:t>veinti</w:t>
      </w:r>
      <w:r w:rsidR="00776B8B">
        <w:rPr>
          <w:rFonts w:ascii="Arial" w:hAnsi="Arial" w:cs="Arial"/>
          <w:sz w:val="26"/>
          <w:szCs w:val="26"/>
        </w:rPr>
        <w:t>dós</w:t>
      </w:r>
      <w:r w:rsidRPr="009B1252">
        <w:rPr>
          <w:rFonts w:ascii="Arial" w:hAnsi="Arial" w:cs="Arial"/>
          <w:sz w:val="26"/>
          <w:szCs w:val="26"/>
        </w:rPr>
        <w:t>.</w:t>
      </w:r>
    </w:p>
    <w:p w:rsidR="00281D35" w:rsidRPr="00D631EC" w:rsidRDefault="00281D35" w:rsidP="00F63398">
      <w:pPr>
        <w:rPr>
          <w:rFonts w:ascii="Arial" w:hAnsi="Arial" w:cs="Arial"/>
          <w:sz w:val="26"/>
          <w:szCs w:val="26"/>
        </w:rPr>
      </w:pPr>
    </w:p>
    <w:p w:rsidR="00AF00B2" w:rsidRPr="00D631EC" w:rsidRDefault="00AF00B2" w:rsidP="00B77C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6"/>
          <w:szCs w:val="26"/>
        </w:rPr>
      </w:pPr>
      <w:r w:rsidRPr="00D631EC">
        <w:rPr>
          <w:rFonts w:ascii="Arial" w:hAnsi="Arial" w:cs="Arial"/>
          <w:b/>
          <w:color w:val="4D5156"/>
          <w:sz w:val="26"/>
          <w:szCs w:val="26"/>
          <w:shd w:val="clear" w:color="auto" w:fill="FFFFFF"/>
        </w:rPr>
        <w:t>“</w:t>
      </w:r>
      <w:r w:rsidRPr="00D631EC">
        <w:rPr>
          <w:rStyle w:val="nfasis"/>
          <w:rFonts w:ascii="Arial" w:hAnsi="Arial" w:cs="Arial"/>
          <w:b/>
          <w:bCs/>
          <w:i w:val="0"/>
          <w:iCs w:val="0"/>
          <w:color w:val="5F6368"/>
          <w:sz w:val="26"/>
          <w:szCs w:val="26"/>
          <w:shd w:val="clear" w:color="auto" w:fill="FFFFFF"/>
        </w:rPr>
        <w:t>Por una Patria Ordenada</w:t>
      </w:r>
      <w:r w:rsidRPr="00D631EC">
        <w:rPr>
          <w:rFonts w:ascii="Arial" w:hAnsi="Arial" w:cs="Arial"/>
          <w:b/>
          <w:color w:val="4D5156"/>
          <w:sz w:val="26"/>
          <w:szCs w:val="26"/>
          <w:shd w:val="clear" w:color="auto" w:fill="FFFFFF"/>
        </w:rPr>
        <w:t> y Generosa y una Vida Mejor y Más Digna para Todos”</w:t>
      </w:r>
    </w:p>
    <w:p w:rsidR="00B77C6E" w:rsidRPr="00D631EC" w:rsidRDefault="00B77C6E" w:rsidP="00B77C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6"/>
          <w:szCs w:val="26"/>
        </w:rPr>
      </w:pPr>
      <w:r w:rsidRPr="00D631EC">
        <w:rPr>
          <w:rFonts w:ascii="Arial" w:hAnsi="Arial" w:cs="Arial"/>
          <w:sz w:val="26"/>
          <w:szCs w:val="26"/>
        </w:rPr>
        <w:t>Atentamente</w:t>
      </w:r>
    </w:p>
    <w:p w:rsidR="0098627D" w:rsidRPr="00D631EC" w:rsidRDefault="0098627D" w:rsidP="0098627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631EC">
        <w:rPr>
          <w:rFonts w:ascii="Arial" w:eastAsia="Arial" w:hAnsi="Arial" w:cs="Arial"/>
          <w:b/>
          <w:sz w:val="24"/>
          <w:szCs w:val="24"/>
        </w:rPr>
        <w:t>INTEGRANTES DEL GRUPO PARLAMENTA</w:t>
      </w:r>
      <w:r w:rsidR="0088033E" w:rsidRPr="00D631EC">
        <w:rPr>
          <w:rFonts w:ascii="Arial" w:eastAsia="Arial" w:hAnsi="Arial" w:cs="Arial"/>
          <w:b/>
          <w:sz w:val="24"/>
          <w:szCs w:val="24"/>
        </w:rPr>
        <w:t>RIO DEL PARTIDO ACCION NACIONAL</w:t>
      </w:r>
    </w:p>
    <w:p w:rsidR="0088033E" w:rsidRPr="00D631EC" w:rsidRDefault="0088033E" w:rsidP="0098627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8627D" w:rsidRPr="00D631EC" w:rsidRDefault="0098627D" w:rsidP="00B77C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4"/>
          <w:szCs w:val="24"/>
        </w:rPr>
      </w:pPr>
    </w:p>
    <w:p w:rsidR="0098627D" w:rsidRPr="00D631EC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D631EC">
        <w:rPr>
          <w:rFonts w:ascii="Arial" w:eastAsia="Arial" w:hAnsi="Arial" w:cs="Arial"/>
          <w:b/>
          <w:sz w:val="24"/>
          <w:szCs w:val="24"/>
        </w:rPr>
        <w:t>DIP. MARIO HUMBERTO VÁZQUEZ ROBLES    DIP. SAÚL MIRELES CORRAL</w:t>
      </w:r>
    </w:p>
    <w:p w:rsidR="0098627D" w:rsidRPr="00D631EC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D631EC">
        <w:rPr>
          <w:rFonts w:ascii="Arial" w:eastAsia="Arial" w:hAnsi="Arial" w:cs="Arial"/>
          <w:b/>
          <w:sz w:val="24"/>
          <w:szCs w:val="24"/>
        </w:rPr>
        <w:t xml:space="preserve">                      COORDINADOR                                 SUB-COORDINADOR</w:t>
      </w:r>
    </w:p>
    <w:p w:rsidR="0098627D" w:rsidRPr="00D631EC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98627D" w:rsidRPr="00D631EC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D631EC">
        <w:rPr>
          <w:rFonts w:ascii="Arial" w:eastAsia="Arial" w:hAnsi="Arial" w:cs="Arial"/>
          <w:b/>
          <w:sz w:val="24"/>
          <w:szCs w:val="24"/>
        </w:rPr>
        <w:t>DIP. MARISELA TERRAZAS MUÑOZ              DIP. GEORGINA BUJANDA RÍOS</w:t>
      </w:r>
    </w:p>
    <w:p w:rsidR="0098627D" w:rsidRPr="00D631EC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98627D" w:rsidRPr="00D631EC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98627D" w:rsidRPr="00D631EC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D631EC">
        <w:rPr>
          <w:rFonts w:ascii="Arial" w:eastAsia="Arial" w:hAnsi="Arial" w:cs="Arial"/>
          <w:b/>
          <w:sz w:val="24"/>
          <w:szCs w:val="24"/>
        </w:rPr>
        <w:t>DIP. ROCIO SARMIENTO RUFINO                  DIP. CARLA RIVAS MARTÍNEZ</w:t>
      </w:r>
    </w:p>
    <w:p w:rsidR="0098627D" w:rsidRPr="00D631EC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98627D" w:rsidRPr="00D631EC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98627D" w:rsidRPr="00D631EC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D631EC">
        <w:rPr>
          <w:rFonts w:ascii="Arial" w:eastAsia="Arial" w:hAnsi="Arial" w:cs="Arial"/>
          <w:b/>
          <w:sz w:val="24"/>
          <w:szCs w:val="24"/>
        </w:rPr>
        <w:t xml:space="preserve">DIP. ROSA ISELA MARTÍNEZ DÍAZ          </w:t>
      </w:r>
      <w:r w:rsidR="00511031">
        <w:rPr>
          <w:rFonts w:ascii="Arial" w:eastAsia="Arial" w:hAnsi="Arial" w:cs="Arial"/>
          <w:b/>
          <w:sz w:val="24"/>
          <w:szCs w:val="24"/>
        </w:rPr>
        <w:t xml:space="preserve">      </w:t>
      </w:r>
      <w:r w:rsidRPr="00D631EC">
        <w:rPr>
          <w:rFonts w:ascii="Arial" w:eastAsia="Arial" w:hAnsi="Arial" w:cs="Arial"/>
          <w:b/>
          <w:sz w:val="24"/>
          <w:szCs w:val="24"/>
        </w:rPr>
        <w:t>DIP. DIANA PEREDA GUTIÉRREZ</w:t>
      </w:r>
    </w:p>
    <w:p w:rsidR="0098627D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D631EC" w:rsidRPr="00D631EC" w:rsidRDefault="00D631EC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BD42E6" w:rsidRDefault="00BD42E6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DIP. YESENIA REYES CALZADILLAS   </w:t>
      </w:r>
      <w:r w:rsidR="00511031"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98627D" w:rsidRPr="00D631EC">
        <w:rPr>
          <w:rFonts w:ascii="Arial" w:eastAsia="Arial" w:hAnsi="Arial" w:cs="Arial"/>
          <w:b/>
          <w:sz w:val="24"/>
          <w:szCs w:val="24"/>
        </w:rPr>
        <w:t>DIP. AL</w:t>
      </w:r>
      <w:r w:rsidR="00D631EC">
        <w:rPr>
          <w:rFonts w:ascii="Arial" w:eastAsia="Arial" w:hAnsi="Arial" w:cs="Arial"/>
          <w:b/>
          <w:sz w:val="24"/>
          <w:szCs w:val="24"/>
        </w:rPr>
        <w:t xml:space="preserve">FREDO CHÁVEZ MADRID. </w:t>
      </w:r>
    </w:p>
    <w:p w:rsidR="00BD42E6" w:rsidRDefault="00BD42E6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EA05AD" w:rsidRDefault="00EA05A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EA05AD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D631EC">
        <w:rPr>
          <w:rFonts w:ascii="Arial" w:eastAsia="Arial" w:hAnsi="Arial" w:cs="Arial"/>
          <w:b/>
          <w:sz w:val="24"/>
          <w:szCs w:val="24"/>
        </w:rPr>
        <w:t>DIP. CARLOS OLSON SAN VICENTE</w:t>
      </w:r>
      <w:r w:rsidR="00EA05AD">
        <w:rPr>
          <w:rFonts w:ascii="Arial" w:eastAsia="Arial" w:hAnsi="Arial" w:cs="Arial"/>
          <w:b/>
          <w:sz w:val="24"/>
          <w:szCs w:val="24"/>
        </w:rPr>
        <w:t xml:space="preserve">       </w:t>
      </w:r>
      <w:r w:rsidR="00511031">
        <w:rPr>
          <w:rFonts w:ascii="Arial" w:eastAsia="Arial" w:hAnsi="Arial" w:cs="Arial"/>
          <w:b/>
          <w:sz w:val="24"/>
          <w:szCs w:val="24"/>
        </w:rPr>
        <w:t xml:space="preserve"> </w:t>
      </w:r>
      <w:r w:rsidR="00EA05AD">
        <w:rPr>
          <w:rFonts w:ascii="Arial" w:eastAsia="Arial" w:hAnsi="Arial" w:cs="Arial"/>
          <w:b/>
          <w:sz w:val="24"/>
          <w:szCs w:val="24"/>
        </w:rPr>
        <w:t xml:space="preserve"> </w:t>
      </w:r>
      <w:r w:rsidR="00511031">
        <w:rPr>
          <w:rFonts w:ascii="Arial" w:eastAsia="Arial" w:hAnsi="Arial" w:cs="Arial"/>
          <w:b/>
          <w:sz w:val="24"/>
          <w:szCs w:val="24"/>
        </w:rPr>
        <w:t xml:space="preserve">  </w:t>
      </w:r>
      <w:r w:rsidRPr="00D631EC">
        <w:rPr>
          <w:rFonts w:ascii="Arial" w:eastAsia="Arial" w:hAnsi="Arial" w:cs="Arial"/>
          <w:b/>
          <w:sz w:val="24"/>
          <w:szCs w:val="24"/>
        </w:rPr>
        <w:t xml:space="preserve">DIP. LUIS AGUILAR LOZOYA   </w:t>
      </w:r>
    </w:p>
    <w:p w:rsidR="00511031" w:rsidRDefault="00511031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EA05AD" w:rsidRDefault="00EA05A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11031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D631EC">
        <w:rPr>
          <w:rFonts w:ascii="Arial" w:eastAsia="Arial" w:hAnsi="Arial" w:cs="Arial"/>
          <w:b/>
          <w:sz w:val="24"/>
          <w:szCs w:val="24"/>
        </w:rPr>
        <w:t>DIP. GABRIEL GARCIA CANTÚ</w:t>
      </w:r>
      <w:r w:rsidR="00511031">
        <w:rPr>
          <w:rFonts w:ascii="Arial" w:eastAsia="Arial" w:hAnsi="Arial" w:cs="Arial"/>
          <w:b/>
          <w:sz w:val="24"/>
          <w:szCs w:val="24"/>
        </w:rPr>
        <w:t xml:space="preserve">                   </w:t>
      </w:r>
      <w:r w:rsidR="00EF699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31EC">
        <w:rPr>
          <w:rFonts w:ascii="Arial" w:eastAsia="Arial" w:hAnsi="Arial" w:cs="Arial"/>
          <w:b/>
          <w:sz w:val="24"/>
          <w:szCs w:val="24"/>
        </w:rPr>
        <w:t xml:space="preserve">DIP. ISMAEL PÉREZ PAVÍA       </w:t>
      </w:r>
    </w:p>
    <w:p w:rsidR="00511031" w:rsidRDefault="00511031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11031" w:rsidRDefault="00511031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98627D" w:rsidRPr="00D631EC" w:rsidRDefault="00511031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98627D" w:rsidRPr="00D631EC"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EF6994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98627D" w:rsidRPr="00D631EC">
        <w:rPr>
          <w:rFonts w:ascii="Arial" w:eastAsia="Arial" w:hAnsi="Arial" w:cs="Arial"/>
          <w:b/>
          <w:sz w:val="24"/>
          <w:szCs w:val="24"/>
        </w:rPr>
        <w:t>DIP. ROBERTO CARREÓN HUITRÓN.</w:t>
      </w:r>
    </w:p>
    <w:p w:rsidR="0098627D" w:rsidRPr="00D631EC" w:rsidRDefault="0098627D" w:rsidP="0098627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98627D" w:rsidRPr="00D631EC" w:rsidRDefault="0098627D" w:rsidP="0098627D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260FF" w:rsidRPr="00D631EC" w:rsidRDefault="008260FF" w:rsidP="0098627D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97C3E" w:rsidRPr="00D631EC" w:rsidRDefault="00F97C3E" w:rsidP="0098627D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522B39" w:rsidRPr="00D631EC" w:rsidRDefault="00522B39" w:rsidP="00522B39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9D69C0" w:rsidRPr="00D631EC" w:rsidRDefault="009D69C0" w:rsidP="00522B39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7200D" w:rsidRPr="00D631EC" w:rsidRDefault="00A7200D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30DE4" w:rsidRPr="00D631EC" w:rsidRDefault="00230DE4" w:rsidP="0098627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230DE4" w:rsidRPr="00D631E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6F" w:rsidRDefault="00ED1A6F" w:rsidP="00E403B0">
      <w:pPr>
        <w:spacing w:after="0" w:line="240" w:lineRule="auto"/>
      </w:pPr>
      <w:r>
        <w:separator/>
      </w:r>
    </w:p>
  </w:endnote>
  <w:endnote w:type="continuationSeparator" w:id="0">
    <w:p w:rsidR="00ED1A6F" w:rsidRDefault="00ED1A6F" w:rsidP="00E4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682147"/>
      <w:docPartObj>
        <w:docPartGallery w:val="Page Numbers (Bottom of Page)"/>
        <w:docPartUnique/>
      </w:docPartObj>
    </w:sdtPr>
    <w:sdtEndPr/>
    <w:sdtContent>
      <w:p w:rsidR="003A27AD" w:rsidRDefault="003A27A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36" w:rsidRPr="00B73536">
          <w:rPr>
            <w:noProof/>
            <w:lang w:val="es-ES"/>
          </w:rPr>
          <w:t>9</w:t>
        </w:r>
        <w:r>
          <w:fldChar w:fldCharType="end"/>
        </w:r>
      </w:p>
    </w:sdtContent>
  </w:sdt>
  <w:p w:rsidR="00F1792E" w:rsidRDefault="00F17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6F" w:rsidRDefault="00ED1A6F" w:rsidP="00E403B0">
      <w:pPr>
        <w:spacing w:after="0" w:line="240" w:lineRule="auto"/>
      </w:pPr>
      <w:r>
        <w:separator/>
      </w:r>
    </w:p>
  </w:footnote>
  <w:footnote w:type="continuationSeparator" w:id="0">
    <w:p w:rsidR="00ED1A6F" w:rsidRDefault="00ED1A6F" w:rsidP="00E403B0">
      <w:pPr>
        <w:spacing w:after="0" w:line="240" w:lineRule="auto"/>
      </w:pPr>
      <w:r>
        <w:continuationSeparator/>
      </w:r>
    </w:p>
  </w:footnote>
  <w:footnote w:id="1">
    <w:p w:rsidR="00D84E15" w:rsidRDefault="00D84E15" w:rsidP="00D84E1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proofErr w:type="spellStart"/>
      <w:r>
        <w:t>Vaccaro</w:t>
      </w:r>
      <w:proofErr w:type="spellEnd"/>
      <w:r>
        <w:t>, S. Violencia Vicaria: Las hijas y los hijos víctimas de la Violencia contra sus madres. Tribuna Feminista, marzo de 2016. Recuperado de: https://tribunafeminista. El plural. com/2016/03/violenciavicaria-las-hijas-y-los-hijos-victimas-de-la-violencia-contra-sus-madres.</w:t>
      </w:r>
    </w:p>
  </w:footnote>
  <w:footnote w:id="2">
    <w:p w:rsidR="006B2AB0" w:rsidRDefault="006B2AB0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F42A59">
          <w:rPr>
            <w:rStyle w:val="Hipervnculo"/>
          </w:rPr>
          <w:t>https://lasillarota.com/opinion/columnas/contra-la-violencia-vicaria/625694</w:t>
        </w:r>
      </w:hyperlink>
    </w:p>
    <w:p w:rsidR="006B2AB0" w:rsidRDefault="006B2AB0">
      <w:pPr>
        <w:pStyle w:val="Textonotapie"/>
      </w:pPr>
    </w:p>
  </w:footnote>
  <w:footnote w:id="3">
    <w:p w:rsidR="00973B05" w:rsidRDefault="00973B05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="006554E4" w:rsidRPr="00374E7C">
          <w:rPr>
            <w:rStyle w:val="Hipervnculo"/>
          </w:rPr>
          <w:t>https://www.dw.com/es/violencia-vicaria-la-peor-de-las-violencias-de-g%C3%A9nero/a-59428507</w:t>
        </w:r>
      </w:hyperlink>
    </w:p>
    <w:p w:rsidR="006554E4" w:rsidRDefault="006554E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CD" w:rsidRDefault="00F157CD" w:rsidP="00246111">
    <w:pPr>
      <w:jc w:val="center"/>
      <w:rPr>
        <w:rFonts w:ascii="Century Gothic" w:hAnsi="Century Gothic"/>
        <w:b/>
        <w:sz w:val="27"/>
        <w:szCs w:val="27"/>
      </w:rPr>
    </w:pPr>
  </w:p>
  <w:p w:rsidR="00F157CD" w:rsidRDefault="00F157CD" w:rsidP="00246111">
    <w:pPr>
      <w:jc w:val="center"/>
      <w:rPr>
        <w:rFonts w:ascii="Century Gothic" w:hAnsi="Century Gothic"/>
        <w:b/>
        <w:sz w:val="27"/>
        <w:szCs w:val="27"/>
      </w:rPr>
    </w:pPr>
  </w:p>
  <w:p w:rsidR="00246111" w:rsidRPr="00246111" w:rsidRDefault="00246111" w:rsidP="00246111">
    <w:pPr>
      <w:jc w:val="center"/>
      <w:rPr>
        <w:rFonts w:ascii="Century Gothic" w:hAnsi="Century Gothic"/>
        <w:b/>
        <w:sz w:val="27"/>
        <w:szCs w:val="27"/>
      </w:rPr>
    </w:pPr>
    <w:r w:rsidRPr="00246111">
      <w:rPr>
        <w:rFonts w:ascii="Century Gothic" w:hAnsi="Century Gothic"/>
        <w:b/>
        <w:sz w:val="27"/>
        <w:szCs w:val="27"/>
      </w:rPr>
      <w:t>“202</w:t>
    </w:r>
    <w:r w:rsidR="00F83772">
      <w:rPr>
        <w:rFonts w:ascii="Century Gothic" w:hAnsi="Century Gothic"/>
        <w:b/>
        <w:sz w:val="27"/>
        <w:szCs w:val="27"/>
      </w:rPr>
      <w:t>2</w:t>
    </w:r>
    <w:r w:rsidRPr="00246111">
      <w:rPr>
        <w:rFonts w:ascii="Century Gothic" w:hAnsi="Century Gothic"/>
        <w:b/>
        <w:sz w:val="27"/>
        <w:szCs w:val="27"/>
      </w:rPr>
      <w:t xml:space="preserve">, Año del </w:t>
    </w:r>
    <w:r w:rsidR="00F83772">
      <w:rPr>
        <w:rFonts w:ascii="Century Gothic" w:hAnsi="Century Gothic"/>
        <w:b/>
        <w:sz w:val="27"/>
        <w:szCs w:val="27"/>
      </w:rPr>
      <w:t xml:space="preserve">Centenario de la Llegada de la Comunidad </w:t>
    </w:r>
    <w:proofErr w:type="gramStart"/>
    <w:r w:rsidR="00F83772">
      <w:rPr>
        <w:rFonts w:ascii="Century Gothic" w:hAnsi="Century Gothic"/>
        <w:b/>
        <w:sz w:val="27"/>
        <w:szCs w:val="27"/>
      </w:rPr>
      <w:t>Menonita  a</w:t>
    </w:r>
    <w:proofErr w:type="gramEnd"/>
    <w:r w:rsidR="00F83772">
      <w:rPr>
        <w:rFonts w:ascii="Century Gothic" w:hAnsi="Century Gothic"/>
        <w:b/>
        <w:sz w:val="27"/>
        <w:szCs w:val="27"/>
      </w:rPr>
      <w:t xml:space="preserve"> Chihuahua”</w:t>
    </w:r>
    <w:r w:rsidRPr="00246111">
      <w:rPr>
        <w:rFonts w:ascii="Century Gothic" w:hAnsi="Century Gothic"/>
        <w:b/>
        <w:sz w:val="27"/>
        <w:szCs w:val="27"/>
      </w:rPr>
      <w:t xml:space="preserve"> </w:t>
    </w:r>
  </w:p>
  <w:p w:rsidR="000A1F6E" w:rsidRDefault="000A1F6E">
    <w:pPr>
      <w:pStyle w:val="Encabezado"/>
    </w:pPr>
  </w:p>
  <w:p w:rsidR="00E403B0" w:rsidRDefault="00E403B0" w:rsidP="00E403B0">
    <w:pPr>
      <w:pStyle w:val="Encabezado"/>
      <w:tabs>
        <w:tab w:val="clear" w:pos="4419"/>
        <w:tab w:val="clear" w:pos="8838"/>
        <w:tab w:val="left" w:pos="15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007"/>
    <w:multiLevelType w:val="hybridMultilevel"/>
    <w:tmpl w:val="825A367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F8E"/>
    <w:multiLevelType w:val="hybridMultilevel"/>
    <w:tmpl w:val="FAE497A2"/>
    <w:lvl w:ilvl="0" w:tplc="08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10802ACA"/>
    <w:multiLevelType w:val="multilevel"/>
    <w:tmpl w:val="6B7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91384"/>
    <w:multiLevelType w:val="multilevel"/>
    <w:tmpl w:val="B16E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47FAC"/>
    <w:multiLevelType w:val="hybridMultilevel"/>
    <w:tmpl w:val="6ED2D9FA"/>
    <w:lvl w:ilvl="0" w:tplc="9C62CA32">
      <w:start w:val="1"/>
      <w:numFmt w:val="upperRoman"/>
      <w:lvlText w:val="%1."/>
      <w:lvlJc w:val="left"/>
      <w:pPr>
        <w:ind w:left="118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CFE7E5A"/>
    <w:multiLevelType w:val="hybridMultilevel"/>
    <w:tmpl w:val="A998DE78"/>
    <w:lvl w:ilvl="0" w:tplc="205A68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92A28"/>
    <w:multiLevelType w:val="hybridMultilevel"/>
    <w:tmpl w:val="53065EAE"/>
    <w:lvl w:ilvl="0" w:tplc="B7723EB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F538EB"/>
    <w:multiLevelType w:val="hybridMultilevel"/>
    <w:tmpl w:val="105CDBAC"/>
    <w:lvl w:ilvl="0" w:tplc="E10C3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5625"/>
    <w:multiLevelType w:val="hybridMultilevel"/>
    <w:tmpl w:val="C0CE3114"/>
    <w:lvl w:ilvl="0" w:tplc="66E84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3DA"/>
    <w:multiLevelType w:val="hybridMultilevel"/>
    <w:tmpl w:val="B6488ED0"/>
    <w:lvl w:ilvl="0" w:tplc="6A20DA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3F5216"/>
    <w:multiLevelType w:val="hybridMultilevel"/>
    <w:tmpl w:val="A3A8CE70"/>
    <w:lvl w:ilvl="0" w:tplc="E5349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34CD"/>
    <w:multiLevelType w:val="hybridMultilevel"/>
    <w:tmpl w:val="CFE2C2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3583"/>
    <w:multiLevelType w:val="hybridMultilevel"/>
    <w:tmpl w:val="83E2130A"/>
    <w:lvl w:ilvl="0" w:tplc="0FDCBB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4D32304"/>
    <w:multiLevelType w:val="hybridMultilevel"/>
    <w:tmpl w:val="05D2C560"/>
    <w:lvl w:ilvl="0" w:tplc="37203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D1A1D"/>
    <w:multiLevelType w:val="hybridMultilevel"/>
    <w:tmpl w:val="C2584D0A"/>
    <w:lvl w:ilvl="0" w:tplc="1C86A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F797F"/>
    <w:multiLevelType w:val="hybridMultilevel"/>
    <w:tmpl w:val="C6C63FEC"/>
    <w:lvl w:ilvl="0" w:tplc="8D22C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032B4"/>
    <w:multiLevelType w:val="hybridMultilevel"/>
    <w:tmpl w:val="D598BED2"/>
    <w:lvl w:ilvl="0" w:tplc="DE32D4D0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5" w:hanging="360"/>
      </w:pPr>
    </w:lvl>
    <w:lvl w:ilvl="2" w:tplc="080A001B" w:tentative="1">
      <w:start w:val="1"/>
      <w:numFmt w:val="lowerRoman"/>
      <w:lvlText w:val="%3."/>
      <w:lvlJc w:val="right"/>
      <w:pPr>
        <w:ind w:left="2355" w:hanging="180"/>
      </w:pPr>
    </w:lvl>
    <w:lvl w:ilvl="3" w:tplc="080A000F" w:tentative="1">
      <w:start w:val="1"/>
      <w:numFmt w:val="decimal"/>
      <w:lvlText w:val="%4."/>
      <w:lvlJc w:val="left"/>
      <w:pPr>
        <w:ind w:left="3075" w:hanging="360"/>
      </w:pPr>
    </w:lvl>
    <w:lvl w:ilvl="4" w:tplc="080A0019" w:tentative="1">
      <w:start w:val="1"/>
      <w:numFmt w:val="lowerLetter"/>
      <w:lvlText w:val="%5."/>
      <w:lvlJc w:val="left"/>
      <w:pPr>
        <w:ind w:left="3795" w:hanging="360"/>
      </w:pPr>
    </w:lvl>
    <w:lvl w:ilvl="5" w:tplc="080A001B" w:tentative="1">
      <w:start w:val="1"/>
      <w:numFmt w:val="lowerRoman"/>
      <w:lvlText w:val="%6."/>
      <w:lvlJc w:val="right"/>
      <w:pPr>
        <w:ind w:left="4515" w:hanging="180"/>
      </w:pPr>
    </w:lvl>
    <w:lvl w:ilvl="6" w:tplc="080A000F" w:tentative="1">
      <w:start w:val="1"/>
      <w:numFmt w:val="decimal"/>
      <w:lvlText w:val="%7."/>
      <w:lvlJc w:val="left"/>
      <w:pPr>
        <w:ind w:left="5235" w:hanging="360"/>
      </w:pPr>
    </w:lvl>
    <w:lvl w:ilvl="7" w:tplc="080A0019" w:tentative="1">
      <w:start w:val="1"/>
      <w:numFmt w:val="lowerLetter"/>
      <w:lvlText w:val="%8."/>
      <w:lvlJc w:val="left"/>
      <w:pPr>
        <w:ind w:left="5955" w:hanging="360"/>
      </w:pPr>
    </w:lvl>
    <w:lvl w:ilvl="8" w:tplc="08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50076988"/>
    <w:multiLevelType w:val="hybridMultilevel"/>
    <w:tmpl w:val="2C426384"/>
    <w:lvl w:ilvl="0" w:tplc="5AEC80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816768"/>
    <w:multiLevelType w:val="hybridMultilevel"/>
    <w:tmpl w:val="B7D8907E"/>
    <w:lvl w:ilvl="0" w:tplc="CE0AE702">
      <w:start w:val="1"/>
      <w:numFmt w:val="decimal"/>
      <w:lvlText w:val="%1."/>
      <w:lvlJc w:val="left"/>
      <w:pPr>
        <w:ind w:left="960" w:hanging="360"/>
      </w:pPr>
      <w:rPr>
        <w:rFonts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CA72CC8"/>
    <w:multiLevelType w:val="multilevel"/>
    <w:tmpl w:val="571E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8201C6"/>
    <w:multiLevelType w:val="hybridMultilevel"/>
    <w:tmpl w:val="6C242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4027"/>
    <w:multiLevelType w:val="hybridMultilevel"/>
    <w:tmpl w:val="C69A8B06"/>
    <w:lvl w:ilvl="0" w:tplc="99F49E76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83C0EC6"/>
    <w:multiLevelType w:val="hybridMultilevel"/>
    <w:tmpl w:val="E1C617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6122A"/>
    <w:multiLevelType w:val="hybridMultilevel"/>
    <w:tmpl w:val="EF0E6A7E"/>
    <w:lvl w:ilvl="0" w:tplc="11A43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527CC"/>
    <w:multiLevelType w:val="hybridMultilevel"/>
    <w:tmpl w:val="1944BEAC"/>
    <w:lvl w:ilvl="0" w:tplc="95289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91050"/>
    <w:multiLevelType w:val="multilevel"/>
    <w:tmpl w:val="F7A4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FF041F"/>
    <w:multiLevelType w:val="hybridMultilevel"/>
    <w:tmpl w:val="681C5B46"/>
    <w:lvl w:ilvl="0" w:tplc="8CBA3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143F3"/>
    <w:multiLevelType w:val="hybridMultilevel"/>
    <w:tmpl w:val="A208A386"/>
    <w:lvl w:ilvl="0" w:tplc="9FACFA02">
      <w:start w:val="1"/>
      <w:numFmt w:val="upperRoman"/>
      <w:lvlText w:val="%1."/>
      <w:lvlJc w:val="left"/>
      <w:pPr>
        <w:ind w:left="1710" w:hanging="720"/>
      </w:pPr>
      <w:rPr>
        <w:rFonts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6"/>
  </w:num>
  <w:num w:numId="5">
    <w:abstractNumId w:val="17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23"/>
  </w:num>
  <w:num w:numId="14">
    <w:abstractNumId w:val="8"/>
  </w:num>
  <w:num w:numId="15">
    <w:abstractNumId w:val="22"/>
  </w:num>
  <w:num w:numId="16">
    <w:abstractNumId w:val="26"/>
  </w:num>
  <w:num w:numId="17">
    <w:abstractNumId w:val="12"/>
  </w:num>
  <w:num w:numId="18">
    <w:abstractNumId w:val="27"/>
  </w:num>
  <w:num w:numId="19">
    <w:abstractNumId w:val="14"/>
  </w:num>
  <w:num w:numId="20">
    <w:abstractNumId w:val="18"/>
  </w:num>
  <w:num w:numId="21">
    <w:abstractNumId w:val="4"/>
  </w:num>
  <w:num w:numId="22">
    <w:abstractNumId w:val="2"/>
  </w:num>
  <w:num w:numId="23">
    <w:abstractNumId w:val="25"/>
  </w:num>
  <w:num w:numId="24">
    <w:abstractNumId w:val="9"/>
  </w:num>
  <w:num w:numId="25">
    <w:abstractNumId w:val="19"/>
  </w:num>
  <w:num w:numId="26">
    <w:abstractNumId w:val="24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5A"/>
    <w:rsid w:val="0000074E"/>
    <w:rsid w:val="00001E5B"/>
    <w:rsid w:val="000024E5"/>
    <w:rsid w:val="0000319C"/>
    <w:rsid w:val="000031B1"/>
    <w:rsid w:val="00004236"/>
    <w:rsid w:val="000069DC"/>
    <w:rsid w:val="00006BDA"/>
    <w:rsid w:val="00011DEB"/>
    <w:rsid w:val="000144E2"/>
    <w:rsid w:val="0001541B"/>
    <w:rsid w:val="000157D1"/>
    <w:rsid w:val="0001643D"/>
    <w:rsid w:val="00020A73"/>
    <w:rsid w:val="00021CF6"/>
    <w:rsid w:val="00023523"/>
    <w:rsid w:val="000248B5"/>
    <w:rsid w:val="00024A1D"/>
    <w:rsid w:val="00031E1D"/>
    <w:rsid w:val="000320EB"/>
    <w:rsid w:val="000328BF"/>
    <w:rsid w:val="0003376A"/>
    <w:rsid w:val="00033D06"/>
    <w:rsid w:val="000341AE"/>
    <w:rsid w:val="0003474F"/>
    <w:rsid w:val="000349E7"/>
    <w:rsid w:val="00034D3D"/>
    <w:rsid w:val="00036171"/>
    <w:rsid w:val="00037AC2"/>
    <w:rsid w:val="00040B1C"/>
    <w:rsid w:val="00042263"/>
    <w:rsid w:val="00044F15"/>
    <w:rsid w:val="0004617B"/>
    <w:rsid w:val="00046719"/>
    <w:rsid w:val="00051EDA"/>
    <w:rsid w:val="000540F6"/>
    <w:rsid w:val="0005475B"/>
    <w:rsid w:val="000548A1"/>
    <w:rsid w:val="00054A12"/>
    <w:rsid w:val="0005530C"/>
    <w:rsid w:val="00055705"/>
    <w:rsid w:val="00055A7D"/>
    <w:rsid w:val="000568FC"/>
    <w:rsid w:val="0006131A"/>
    <w:rsid w:val="00061DB2"/>
    <w:rsid w:val="00062C54"/>
    <w:rsid w:val="00063680"/>
    <w:rsid w:val="0006417F"/>
    <w:rsid w:val="000651B8"/>
    <w:rsid w:val="00067E94"/>
    <w:rsid w:val="00071F12"/>
    <w:rsid w:val="0007418D"/>
    <w:rsid w:val="000743C0"/>
    <w:rsid w:val="0007648D"/>
    <w:rsid w:val="00077FDC"/>
    <w:rsid w:val="00081016"/>
    <w:rsid w:val="00081EBA"/>
    <w:rsid w:val="00082C2E"/>
    <w:rsid w:val="00083366"/>
    <w:rsid w:val="000849E7"/>
    <w:rsid w:val="00084A66"/>
    <w:rsid w:val="00084BAE"/>
    <w:rsid w:val="000858AE"/>
    <w:rsid w:val="00087493"/>
    <w:rsid w:val="00090684"/>
    <w:rsid w:val="00090D9A"/>
    <w:rsid w:val="00091E3A"/>
    <w:rsid w:val="0009222D"/>
    <w:rsid w:val="0009364A"/>
    <w:rsid w:val="0009675A"/>
    <w:rsid w:val="000977FA"/>
    <w:rsid w:val="000A18D9"/>
    <w:rsid w:val="000A1A39"/>
    <w:rsid w:val="000A1F6E"/>
    <w:rsid w:val="000A38D9"/>
    <w:rsid w:val="000A3B16"/>
    <w:rsid w:val="000A3B78"/>
    <w:rsid w:val="000A4DFA"/>
    <w:rsid w:val="000A65D0"/>
    <w:rsid w:val="000A6850"/>
    <w:rsid w:val="000B0F01"/>
    <w:rsid w:val="000B204B"/>
    <w:rsid w:val="000B27F3"/>
    <w:rsid w:val="000B2F41"/>
    <w:rsid w:val="000B3727"/>
    <w:rsid w:val="000B4560"/>
    <w:rsid w:val="000B4F96"/>
    <w:rsid w:val="000B5A75"/>
    <w:rsid w:val="000B5B6B"/>
    <w:rsid w:val="000C2916"/>
    <w:rsid w:val="000C3DE2"/>
    <w:rsid w:val="000C4474"/>
    <w:rsid w:val="000C6926"/>
    <w:rsid w:val="000D099D"/>
    <w:rsid w:val="000D0EC7"/>
    <w:rsid w:val="000D1906"/>
    <w:rsid w:val="000D1FF0"/>
    <w:rsid w:val="000D26E5"/>
    <w:rsid w:val="000D3281"/>
    <w:rsid w:val="000D3B03"/>
    <w:rsid w:val="000D3F4D"/>
    <w:rsid w:val="000D7369"/>
    <w:rsid w:val="000D74B9"/>
    <w:rsid w:val="000D7CB3"/>
    <w:rsid w:val="000E26EF"/>
    <w:rsid w:val="000E391D"/>
    <w:rsid w:val="000E4580"/>
    <w:rsid w:val="000E4D74"/>
    <w:rsid w:val="000F00A2"/>
    <w:rsid w:val="000F2472"/>
    <w:rsid w:val="000F7F85"/>
    <w:rsid w:val="00100C7E"/>
    <w:rsid w:val="00101F88"/>
    <w:rsid w:val="00104A7D"/>
    <w:rsid w:val="001076DF"/>
    <w:rsid w:val="00110832"/>
    <w:rsid w:val="001116A8"/>
    <w:rsid w:val="001135E6"/>
    <w:rsid w:val="00116F4A"/>
    <w:rsid w:val="00117BE0"/>
    <w:rsid w:val="001206DE"/>
    <w:rsid w:val="00120E58"/>
    <w:rsid w:val="0012116D"/>
    <w:rsid w:val="00121A7C"/>
    <w:rsid w:val="00121C2E"/>
    <w:rsid w:val="00122180"/>
    <w:rsid w:val="0012344B"/>
    <w:rsid w:val="0012415E"/>
    <w:rsid w:val="00124573"/>
    <w:rsid w:val="001248CD"/>
    <w:rsid w:val="0012498B"/>
    <w:rsid w:val="00125FC9"/>
    <w:rsid w:val="00126E4A"/>
    <w:rsid w:val="00127AAC"/>
    <w:rsid w:val="00130112"/>
    <w:rsid w:val="00130253"/>
    <w:rsid w:val="001305B4"/>
    <w:rsid w:val="00130B88"/>
    <w:rsid w:val="00132146"/>
    <w:rsid w:val="001328F8"/>
    <w:rsid w:val="001340A1"/>
    <w:rsid w:val="00134613"/>
    <w:rsid w:val="00137165"/>
    <w:rsid w:val="00137AF9"/>
    <w:rsid w:val="00137B9A"/>
    <w:rsid w:val="001411B2"/>
    <w:rsid w:val="00141B11"/>
    <w:rsid w:val="001438F2"/>
    <w:rsid w:val="00145953"/>
    <w:rsid w:val="00147111"/>
    <w:rsid w:val="001501B3"/>
    <w:rsid w:val="00150F12"/>
    <w:rsid w:val="001511D7"/>
    <w:rsid w:val="00151D9D"/>
    <w:rsid w:val="00152524"/>
    <w:rsid w:val="00154FC2"/>
    <w:rsid w:val="00155A8E"/>
    <w:rsid w:val="00156EA7"/>
    <w:rsid w:val="00162A73"/>
    <w:rsid w:val="00163564"/>
    <w:rsid w:val="0016378A"/>
    <w:rsid w:val="0016409F"/>
    <w:rsid w:val="001652B6"/>
    <w:rsid w:val="00165503"/>
    <w:rsid w:val="00165DED"/>
    <w:rsid w:val="001701D3"/>
    <w:rsid w:val="00170C95"/>
    <w:rsid w:val="00172B74"/>
    <w:rsid w:val="00173391"/>
    <w:rsid w:val="00173FC0"/>
    <w:rsid w:val="001746B1"/>
    <w:rsid w:val="001759BE"/>
    <w:rsid w:val="00176383"/>
    <w:rsid w:val="00176681"/>
    <w:rsid w:val="0017681F"/>
    <w:rsid w:val="0018289D"/>
    <w:rsid w:val="001860DA"/>
    <w:rsid w:val="001865EE"/>
    <w:rsid w:val="00194A3C"/>
    <w:rsid w:val="0019506A"/>
    <w:rsid w:val="001952AA"/>
    <w:rsid w:val="001A03F9"/>
    <w:rsid w:val="001A12FA"/>
    <w:rsid w:val="001A50A8"/>
    <w:rsid w:val="001A6681"/>
    <w:rsid w:val="001A6983"/>
    <w:rsid w:val="001A7A82"/>
    <w:rsid w:val="001B03EA"/>
    <w:rsid w:val="001B0D21"/>
    <w:rsid w:val="001B1D96"/>
    <w:rsid w:val="001B42B6"/>
    <w:rsid w:val="001B5473"/>
    <w:rsid w:val="001B5F79"/>
    <w:rsid w:val="001B6082"/>
    <w:rsid w:val="001B694A"/>
    <w:rsid w:val="001B7B22"/>
    <w:rsid w:val="001B7D4B"/>
    <w:rsid w:val="001C1C28"/>
    <w:rsid w:val="001C3A4D"/>
    <w:rsid w:val="001C4DE6"/>
    <w:rsid w:val="001C5B27"/>
    <w:rsid w:val="001C6161"/>
    <w:rsid w:val="001C796B"/>
    <w:rsid w:val="001D094C"/>
    <w:rsid w:val="001D29B2"/>
    <w:rsid w:val="001D32FD"/>
    <w:rsid w:val="001D4033"/>
    <w:rsid w:val="001D405A"/>
    <w:rsid w:val="001D593D"/>
    <w:rsid w:val="001D5F51"/>
    <w:rsid w:val="001D70B1"/>
    <w:rsid w:val="001E0C4E"/>
    <w:rsid w:val="001E1CE3"/>
    <w:rsid w:val="001E2A86"/>
    <w:rsid w:val="001E71A1"/>
    <w:rsid w:val="001E74C0"/>
    <w:rsid w:val="001F06B2"/>
    <w:rsid w:val="001F0EE6"/>
    <w:rsid w:val="001F22F5"/>
    <w:rsid w:val="001F2E62"/>
    <w:rsid w:val="001F4C79"/>
    <w:rsid w:val="001F56D4"/>
    <w:rsid w:val="00201549"/>
    <w:rsid w:val="00202133"/>
    <w:rsid w:val="00202A42"/>
    <w:rsid w:val="002053D7"/>
    <w:rsid w:val="00206039"/>
    <w:rsid w:val="0020633C"/>
    <w:rsid w:val="002066B9"/>
    <w:rsid w:val="00206856"/>
    <w:rsid w:val="00206D7F"/>
    <w:rsid w:val="00206FCF"/>
    <w:rsid w:val="0020726A"/>
    <w:rsid w:val="0020758B"/>
    <w:rsid w:val="002119C4"/>
    <w:rsid w:val="0021220A"/>
    <w:rsid w:val="00212347"/>
    <w:rsid w:val="00212CFD"/>
    <w:rsid w:val="0021589C"/>
    <w:rsid w:val="002206C6"/>
    <w:rsid w:val="00222081"/>
    <w:rsid w:val="002222E8"/>
    <w:rsid w:val="00222F45"/>
    <w:rsid w:val="0022715C"/>
    <w:rsid w:val="0023027C"/>
    <w:rsid w:val="00230341"/>
    <w:rsid w:val="00230DE4"/>
    <w:rsid w:val="00232588"/>
    <w:rsid w:val="002335C2"/>
    <w:rsid w:val="002348F7"/>
    <w:rsid w:val="002354F1"/>
    <w:rsid w:val="00237AFD"/>
    <w:rsid w:val="00240BAB"/>
    <w:rsid w:val="0024459B"/>
    <w:rsid w:val="00245C18"/>
    <w:rsid w:val="00246111"/>
    <w:rsid w:val="00246235"/>
    <w:rsid w:val="00246440"/>
    <w:rsid w:val="00247534"/>
    <w:rsid w:val="0024755E"/>
    <w:rsid w:val="00247CFA"/>
    <w:rsid w:val="0025083A"/>
    <w:rsid w:val="00252528"/>
    <w:rsid w:val="00253032"/>
    <w:rsid w:val="002530BB"/>
    <w:rsid w:val="00253A3F"/>
    <w:rsid w:val="00255BF2"/>
    <w:rsid w:val="00257947"/>
    <w:rsid w:val="00260649"/>
    <w:rsid w:val="0026273A"/>
    <w:rsid w:val="00262A02"/>
    <w:rsid w:val="00262CFF"/>
    <w:rsid w:val="002632DC"/>
    <w:rsid w:val="00265966"/>
    <w:rsid w:val="002711D8"/>
    <w:rsid w:val="00273302"/>
    <w:rsid w:val="00275B1C"/>
    <w:rsid w:val="0027674C"/>
    <w:rsid w:val="002807EF"/>
    <w:rsid w:val="00281D35"/>
    <w:rsid w:val="0028335E"/>
    <w:rsid w:val="00283C5C"/>
    <w:rsid w:val="00285A42"/>
    <w:rsid w:val="00286C4B"/>
    <w:rsid w:val="002900C7"/>
    <w:rsid w:val="00290500"/>
    <w:rsid w:val="00290DC8"/>
    <w:rsid w:val="00291218"/>
    <w:rsid w:val="002912B5"/>
    <w:rsid w:val="00292AE6"/>
    <w:rsid w:val="00293170"/>
    <w:rsid w:val="00294075"/>
    <w:rsid w:val="0029450D"/>
    <w:rsid w:val="002947D6"/>
    <w:rsid w:val="0029532B"/>
    <w:rsid w:val="0029550E"/>
    <w:rsid w:val="00295FB3"/>
    <w:rsid w:val="002960A6"/>
    <w:rsid w:val="002A0360"/>
    <w:rsid w:val="002A1BA8"/>
    <w:rsid w:val="002A2DE0"/>
    <w:rsid w:val="002A4937"/>
    <w:rsid w:val="002A7393"/>
    <w:rsid w:val="002B3256"/>
    <w:rsid w:val="002B3354"/>
    <w:rsid w:val="002B4934"/>
    <w:rsid w:val="002B561C"/>
    <w:rsid w:val="002B6DAE"/>
    <w:rsid w:val="002B798A"/>
    <w:rsid w:val="002C0ABC"/>
    <w:rsid w:val="002C2082"/>
    <w:rsid w:val="002C281F"/>
    <w:rsid w:val="002C7F60"/>
    <w:rsid w:val="002D2E8B"/>
    <w:rsid w:val="002D3C13"/>
    <w:rsid w:val="002D3DA2"/>
    <w:rsid w:val="002D4DB6"/>
    <w:rsid w:val="002D5946"/>
    <w:rsid w:val="002D6263"/>
    <w:rsid w:val="002D6977"/>
    <w:rsid w:val="002D74F4"/>
    <w:rsid w:val="002E1072"/>
    <w:rsid w:val="002E1B1E"/>
    <w:rsid w:val="002E2527"/>
    <w:rsid w:val="002E34CF"/>
    <w:rsid w:val="002E4603"/>
    <w:rsid w:val="002E49AD"/>
    <w:rsid w:val="002E608C"/>
    <w:rsid w:val="002E6E29"/>
    <w:rsid w:val="002E7F6F"/>
    <w:rsid w:val="002E7FD8"/>
    <w:rsid w:val="002F0C94"/>
    <w:rsid w:val="002F37F8"/>
    <w:rsid w:val="002F570A"/>
    <w:rsid w:val="002F57CF"/>
    <w:rsid w:val="002F67B4"/>
    <w:rsid w:val="002F7CBA"/>
    <w:rsid w:val="00301D8A"/>
    <w:rsid w:val="00302D00"/>
    <w:rsid w:val="00304691"/>
    <w:rsid w:val="00306416"/>
    <w:rsid w:val="0030653B"/>
    <w:rsid w:val="0030795F"/>
    <w:rsid w:val="00310499"/>
    <w:rsid w:val="0031138C"/>
    <w:rsid w:val="00311598"/>
    <w:rsid w:val="0031272C"/>
    <w:rsid w:val="00313EDB"/>
    <w:rsid w:val="00315D62"/>
    <w:rsid w:val="00316982"/>
    <w:rsid w:val="00316AF2"/>
    <w:rsid w:val="00322387"/>
    <w:rsid w:val="0032312B"/>
    <w:rsid w:val="0032422F"/>
    <w:rsid w:val="00324AE2"/>
    <w:rsid w:val="0032594E"/>
    <w:rsid w:val="003270BF"/>
    <w:rsid w:val="003277AB"/>
    <w:rsid w:val="00331922"/>
    <w:rsid w:val="00331CE6"/>
    <w:rsid w:val="00333339"/>
    <w:rsid w:val="0033336B"/>
    <w:rsid w:val="00334E70"/>
    <w:rsid w:val="00335059"/>
    <w:rsid w:val="0033562C"/>
    <w:rsid w:val="00336279"/>
    <w:rsid w:val="003417C7"/>
    <w:rsid w:val="00342730"/>
    <w:rsid w:val="003450DD"/>
    <w:rsid w:val="00345477"/>
    <w:rsid w:val="00345FFD"/>
    <w:rsid w:val="0034640A"/>
    <w:rsid w:val="00346727"/>
    <w:rsid w:val="0035013C"/>
    <w:rsid w:val="003520E6"/>
    <w:rsid w:val="003524B8"/>
    <w:rsid w:val="00353030"/>
    <w:rsid w:val="00354701"/>
    <w:rsid w:val="003547EE"/>
    <w:rsid w:val="00356843"/>
    <w:rsid w:val="0035750F"/>
    <w:rsid w:val="00360EE3"/>
    <w:rsid w:val="00360FE1"/>
    <w:rsid w:val="00361EFB"/>
    <w:rsid w:val="003620C3"/>
    <w:rsid w:val="0036248F"/>
    <w:rsid w:val="00362957"/>
    <w:rsid w:val="00366745"/>
    <w:rsid w:val="00367141"/>
    <w:rsid w:val="0037115F"/>
    <w:rsid w:val="003727B9"/>
    <w:rsid w:val="0037347D"/>
    <w:rsid w:val="00373747"/>
    <w:rsid w:val="00374706"/>
    <w:rsid w:val="00374DA5"/>
    <w:rsid w:val="003761D4"/>
    <w:rsid w:val="003776B7"/>
    <w:rsid w:val="00382BF1"/>
    <w:rsid w:val="00383A74"/>
    <w:rsid w:val="00386047"/>
    <w:rsid w:val="00386D1F"/>
    <w:rsid w:val="00387CF0"/>
    <w:rsid w:val="0039009E"/>
    <w:rsid w:val="00390252"/>
    <w:rsid w:val="003907E3"/>
    <w:rsid w:val="003916AA"/>
    <w:rsid w:val="00392464"/>
    <w:rsid w:val="00392E57"/>
    <w:rsid w:val="00395DA6"/>
    <w:rsid w:val="00396054"/>
    <w:rsid w:val="003963A5"/>
    <w:rsid w:val="00397C7A"/>
    <w:rsid w:val="003A15B3"/>
    <w:rsid w:val="003A27AD"/>
    <w:rsid w:val="003A2F25"/>
    <w:rsid w:val="003A304C"/>
    <w:rsid w:val="003A3B8D"/>
    <w:rsid w:val="003A4275"/>
    <w:rsid w:val="003A4A02"/>
    <w:rsid w:val="003A663B"/>
    <w:rsid w:val="003A6A86"/>
    <w:rsid w:val="003B07C6"/>
    <w:rsid w:val="003B376F"/>
    <w:rsid w:val="003B410C"/>
    <w:rsid w:val="003B4B39"/>
    <w:rsid w:val="003B6B93"/>
    <w:rsid w:val="003B7F94"/>
    <w:rsid w:val="003C1314"/>
    <w:rsid w:val="003C2CA3"/>
    <w:rsid w:val="003C31AB"/>
    <w:rsid w:val="003C3E91"/>
    <w:rsid w:val="003C6395"/>
    <w:rsid w:val="003C7A23"/>
    <w:rsid w:val="003D0B9A"/>
    <w:rsid w:val="003D1812"/>
    <w:rsid w:val="003D200E"/>
    <w:rsid w:val="003D22CF"/>
    <w:rsid w:val="003D374C"/>
    <w:rsid w:val="003D3A9E"/>
    <w:rsid w:val="003D7C6E"/>
    <w:rsid w:val="003E1BE3"/>
    <w:rsid w:val="003E2CCD"/>
    <w:rsid w:val="003E4E02"/>
    <w:rsid w:val="003E521B"/>
    <w:rsid w:val="003E729C"/>
    <w:rsid w:val="003E74E1"/>
    <w:rsid w:val="003F0192"/>
    <w:rsid w:val="003F183D"/>
    <w:rsid w:val="003F2413"/>
    <w:rsid w:val="003F25DC"/>
    <w:rsid w:val="003F6029"/>
    <w:rsid w:val="003F6298"/>
    <w:rsid w:val="003F7A11"/>
    <w:rsid w:val="00403069"/>
    <w:rsid w:val="004070B2"/>
    <w:rsid w:val="004100EC"/>
    <w:rsid w:val="00410A60"/>
    <w:rsid w:val="00411DEB"/>
    <w:rsid w:val="00411E24"/>
    <w:rsid w:val="0041289C"/>
    <w:rsid w:val="0041316F"/>
    <w:rsid w:val="00413216"/>
    <w:rsid w:val="00413DF0"/>
    <w:rsid w:val="004145E5"/>
    <w:rsid w:val="00414905"/>
    <w:rsid w:val="00416AB8"/>
    <w:rsid w:val="00417DA7"/>
    <w:rsid w:val="00420B42"/>
    <w:rsid w:val="00423984"/>
    <w:rsid w:val="004240BF"/>
    <w:rsid w:val="00424CD3"/>
    <w:rsid w:val="00426A7D"/>
    <w:rsid w:val="00426C0A"/>
    <w:rsid w:val="0043260E"/>
    <w:rsid w:val="004334A8"/>
    <w:rsid w:val="00434E73"/>
    <w:rsid w:val="0043534F"/>
    <w:rsid w:val="004361BC"/>
    <w:rsid w:val="0044033D"/>
    <w:rsid w:val="00440AFB"/>
    <w:rsid w:val="00440FE4"/>
    <w:rsid w:val="00444664"/>
    <w:rsid w:val="0044525F"/>
    <w:rsid w:val="00450726"/>
    <w:rsid w:val="00450EB9"/>
    <w:rsid w:val="00451168"/>
    <w:rsid w:val="00452154"/>
    <w:rsid w:val="004549A2"/>
    <w:rsid w:val="00455042"/>
    <w:rsid w:val="00455921"/>
    <w:rsid w:val="00456D2C"/>
    <w:rsid w:val="00456E3C"/>
    <w:rsid w:val="00457DD9"/>
    <w:rsid w:val="004612FD"/>
    <w:rsid w:val="004616DA"/>
    <w:rsid w:val="00461E5B"/>
    <w:rsid w:val="00461F4D"/>
    <w:rsid w:val="004621C6"/>
    <w:rsid w:val="0046242D"/>
    <w:rsid w:val="00462BD9"/>
    <w:rsid w:val="004630C3"/>
    <w:rsid w:val="004641B1"/>
    <w:rsid w:val="00464E16"/>
    <w:rsid w:val="004656E0"/>
    <w:rsid w:val="0046582C"/>
    <w:rsid w:val="00467732"/>
    <w:rsid w:val="00467A1A"/>
    <w:rsid w:val="00467C80"/>
    <w:rsid w:val="00467D58"/>
    <w:rsid w:val="00474799"/>
    <w:rsid w:val="00477A75"/>
    <w:rsid w:val="00477AFA"/>
    <w:rsid w:val="00480B77"/>
    <w:rsid w:val="0048374E"/>
    <w:rsid w:val="00484049"/>
    <w:rsid w:val="00484A62"/>
    <w:rsid w:val="00484DE6"/>
    <w:rsid w:val="00485E7C"/>
    <w:rsid w:val="00491543"/>
    <w:rsid w:val="004917DD"/>
    <w:rsid w:val="00493BC6"/>
    <w:rsid w:val="0049542E"/>
    <w:rsid w:val="004965E2"/>
    <w:rsid w:val="004A0C3F"/>
    <w:rsid w:val="004A181C"/>
    <w:rsid w:val="004A3678"/>
    <w:rsid w:val="004A6261"/>
    <w:rsid w:val="004A643D"/>
    <w:rsid w:val="004A7E16"/>
    <w:rsid w:val="004B1823"/>
    <w:rsid w:val="004B18C8"/>
    <w:rsid w:val="004B21F6"/>
    <w:rsid w:val="004B338F"/>
    <w:rsid w:val="004B427D"/>
    <w:rsid w:val="004B558C"/>
    <w:rsid w:val="004C0755"/>
    <w:rsid w:val="004C315B"/>
    <w:rsid w:val="004C52B3"/>
    <w:rsid w:val="004C7AB3"/>
    <w:rsid w:val="004D002F"/>
    <w:rsid w:val="004D1EF1"/>
    <w:rsid w:val="004D224A"/>
    <w:rsid w:val="004D258D"/>
    <w:rsid w:val="004D396C"/>
    <w:rsid w:val="004D4553"/>
    <w:rsid w:val="004D51A2"/>
    <w:rsid w:val="004D6944"/>
    <w:rsid w:val="004D7BC4"/>
    <w:rsid w:val="004E2AC9"/>
    <w:rsid w:val="004E45DD"/>
    <w:rsid w:val="004E4DE3"/>
    <w:rsid w:val="004E7E41"/>
    <w:rsid w:val="004F06D4"/>
    <w:rsid w:val="004F09CE"/>
    <w:rsid w:val="004F23D1"/>
    <w:rsid w:val="004F2B37"/>
    <w:rsid w:val="004F3577"/>
    <w:rsid w:val="004F767D"/>
    <w:rsid w:val="004F7A0C"/>
    <w:rsid w:val="005007F2"/>
    <w:rsid w:val="00503E7B"/>
    <w:rsid w:val="005046EF"/>
    <w:rsid w:val="00506FD0"/>
    <w:rsid w:val="00507F2B"/>
    <w:rsid w:val="00511031"/>
    <w:rsid w:val="00511225"/>
    <w:rsid w:val="00511C65"/>
    <w:rsid w:val="005120A8"/>
    <w:rsid w:val="005126AE"/>
    <w:rsid w:val="00512AAE"/>
    <w:rsid w:val="00512B9F"/>
    <w:rsid w:val="00513012"/>
    <w:rsid w:val="0051320F"/>
    <w:rsid w:val="00513479"/>
    <w:rsid w:val="005143ED"/>
    <w:rsid w:val="005161E5"/>
    <w:rsid w:val="00517206"/>
    <w:rsid w:val="00520B5E"/>
    <w:rsid w:val="00521643"/>
    <w:rsid w:val="00521ABF"/>
    <w:rsid w:val="00521BBD"/>
    <w:rsid w:val="00521F72"/>
    <w:rsid w:val="00522B39"/>
    <w:rsid w:val="00522F12"/>
    <w:rsid w:val="0052347F"/>
    <w:rsid w:val="0052503C"/>
    <w:rsid w:val="0052627B"/>
    <w:rsid w:val="005269AF"/>
    <w:rsid w:val="0053141D"/>
    <w:rsid w:val="00532490"/>
    <w:rsid w:val="00535CE5"/>
    <w:rsid w:val="00536BD0"/>
    <w:rsid w:val="00537ACA"/>
    <w:rsid w:val="00540B6C"/>
    <w:rsid w:val="00540EA2"/>
    <w:rsid w:val="00542520"/>
    <w:rsid w:val="00545CF4"/>
    <w:rsid w:val="00552125"/>
    <w:rsid w:val="005548F2"/>
    <w:rsid w:val="005568D4"/>
    <w:rsid w:val="005571F6"/>
    <w:rsid w:val="00563E80"/>
    <w:rsid w:val="00563ECE"/>
    <w:rsid w:val="005645F8"/>
    <w:rsid w:val="005651CF"/>
    <w:rsid w:val="0056536D"/>
    <w:rsid w:val="005653F1"/>
    <w:rsid w:val="005663A5"/>
    <w:rsid w:val="0057010E"/>
    <w:rsid w:val="005733E3"/>
    <w:rsid w:val="00573DEB"/>
    <w:rsid w:val="00574555"/>
    <w:rsid w:val="00575E07"/>
    <w:rsid w:val="0057610C"/>
    <w:rsid w:val="00576A96"/>
    <w:rsid w:val="00577637"/>
    <w:rsid w:val="00581B8A"/>
    <w:rsid w:val="00583014"/>
    <w:rsid w:val="00586666"/>
    <w:rsid w:val="0058712B"/>
    <w:rsid w:val="00587AA9"/>
    <w:rsid w:val="00587D43"/>
    <w:rsid w:val="00590149"/>
    <w:rsid w:val="0059089C"/>
    <w:rsid w:val="00590ACC"/>
    <w:rsid w:val="00590C31"/>
    <w:rsid w:val="00590C35"/>
    <w:rsid w:val="0059180C"/>
    <w:rsid w:val="00592098"/>
    <w:rsid w:val="005930DE"/>
    <w:rsid w:val="00594B02"/>
    <w:rsid w:val="005952A1"/>
    <w:rsid w:val="0059753B"/>
    <w:rsid w:val="005A023E"/>
    <w:rsid w:val="005A10D4"/>
    <w:rsid w:val="005A1FB3"/>
    <w:rsid w:val="005A2185"/>
    <w:rsid w:val="005A21EF"/>
    <w:rsid w:val="005A4AB9"/>
    <w:rsid w:val="005A6296"/>
    <w:rsid w:val="005A7638"/>
    <w:rsid w:val="005B466F"/>
    <w:rsid w:val="005B608A"/>
    <w:rsid w:val="005B66CB"/>
    <w:rsid w:val="005C0E25"/>
    <w:rsid w:val="005C0F44"/>
    <w:rsid w:val="005C12EB"/>
    <w:rsid w:val="005C2767"/>
    <w:rsid w:val="005C2C95"/>
    <w:rsid w:val="005C45B8"/>
    <w:rsid w:val="005C4809"/>
    <w:rsid w:val="005C52A2"/>
    <w:rsid w:val="005C5C7D"/>
    <w:rsid w:val="005C6274"/>
    <w:rsid w:val="005C7166"/>
    <w:rsid w:val="005D4B75"/>
    <w:rsid w:val="005D5CBB"/>
    <w:rsid w:val="005D659A"/>
    <w:rsid w:val="005D72C9"/>
    <w:rsid w:val="005E19BB"/>
    <w:rsid w:val="005E2B5E"/>
    <w:rsid w:val="005E38F7"/>
    <w:rsid w:val="005E53C3"/>
    <w:rsid w:val="005E636E"/>
    <w:rsid w:val="005F0C18"/>
    <w:rsid w:val="005F11EF"/>
    <w:rsid w:val="005F151C"/>
    <w:rsid w:val="005F2051"/>
    <w:rsid w:val="005F3B33"/>
    <w:rsid w:val="005F3F48"/>
    <w:rsid w:val="005F449E"/>
    <w:rsid w:val="005F4795"/>
    <w:rsid w:val="00601E67"/>
    <w:rsid w:val="00602A63"/>
    <w:rsid w:val="00602FD8"/>
    <w:rsid w:val="006057E6"/>
    <w:rsid w:val="00607ACD"/>
    <w:rsid w:val="00607BCE"/>
    <w:rsid w:val="00607F6F"/>
    <w:rsid w:val="00611937"/>
    <w:rsid w:val="006125FB"/>
    <w:rsid w:val="00613535"/>
    <w:rsid w:val="00614F74"/>
    <w:rsid w:val="006151E3"/>
    <w:rsid w:val="0061592F"/>
    <w:rsid w:val="00615DB5"/>
    <w:rsid w:val="00617A1A"/>
    <w:rsid w:val="0062157C"/>
    <w:rsid w:val="00621757"/>
    <w:rsid w:val="00623190"/>
    <w:rsid w:val="006235B6"/>
    <w:rsid w:val="00623FB0"/>
    <w:rsid w:val="00624312"/>
    <w:rsid w:val="00625502"/>
    <w:rsid w:val="00626286"/>
    <w:rsid w:val="00626B17"/>
    <w:rsid w:val="00633001"/>
    <w:rsid w:val="00633A96"/>
    <w:rsid w:val="00633CE0"/>
    <w:rsid w:val="00635C5E"/>
    <w:rsid w:val="00637BD9"/>
    <w:rsid w:val="00640457"/>
    <w:rsid w:val="00640D8F"/>
    <w:rsid w:val="00641B3A"/>
    <w:rsid w:val="0064205A"/>
    <w:rsid w:val="00643642"/>
    <w:rsid w:val="0064560B"/>
    <w:rsid w:val="006503BA"/>
    <w:rsid w:val="00651E7E"/>
    <w:rsid w:val="00654275"/>
    <w:rsid w:val="006554E4"/>
    <w:rsid w:val="00655898"/>
    <w:rsid w:val="00661884"/>
    <w:rsid w:val="00661B16"/>
    <w:rsid w:val="0066336A"/>
    <w:rsid w:val="0066375F"/>
    <w:rsid w:val="006640A6"/>
    <w:rsid w:val="00665D3B"/>
    <w:rsid w:val="00666B15"/>
    <w:rsid w:val="00666DE0"/>
    <w:rsid w:val="00673561"/>
    <w:rsid w:val="00676122"/>
    <w:rsid w:val="006762D4"/>
    <w:rsid w:val="00676DF3"/>
    <w:rsid w:val="006777B2"/>
    <w:rsid w:val="00682EEF"/>
    <w:rsid w:val="006837AA"/>
    <w:rsid w:val="006849DC"/>
    <w:rsid w:val="00684B8F"/>
    <w:rsid w:val="0068562B"/>
    <w:rsid w:val="00687067"/>
    <w:rsid w:val="00687809"/>
    <w:rsid w:val="00691104"/>
    <w:rsid w:val="00697289"/>
    <w:rsid w:val="00697620"/>
    <w:rsid w:val="006A5737"/>
    <w:rsid w:val="006A68E0"/>
    <w:rsid w:val="006B0368"/>
    <w:rsid w:val="006B04D8"/>
    <w:rsid w:val="006B2626"/>
    <w:rsid w:val="006B2AB0"/>
    <w:rsid w:val="006B4DD4"/>
    <w:rsid w:val="006B609E"/>
    <w:rsid w:val="006C001A"/>
    <w:rsid w:val="006C1DAD"/>
    <w:rsid w:val="006C2CDB"/>
    <w:rsid w:val="006C3FA2"/>
    <w:rsid w:val="006C41F0"/>
    <w:rsid w:val="006D09C8"/>
    <w:rsid w:val="006D22E4"/>
    <w:rsid w:val="006D2B9D"/>
    <w:rsid w:val="006D38C3"/>
    <w:rsid w:val="006D3A23"/>
    <w:rsid w:val="006D4062"/>
    <w:rsid w:val="006D4654"/>
    <w:rsid w:val="006D4960"/>
    <w:rsid w:val="006D5FCF"/>
    <w:rsid w:val="006D628B"/>
    <w:rsid w:val="006D63C8"/>
    <w:rsid w:val="006E189D"/>
    <w:rsid w:val="006E2956"/>
    <w:rsid w:val="006E2AF9"/>
    <w:rsid w:val="006E3175"/>
    <w:rsid w:val="006E6DB3"/>
    <w:rsid w:val="006E7706"/>
    <w:rsid w:val="006F07DB"/>
    <w:rsid w:val="006F49C5"/>
    <w:rsid w:val="006F6C2B"/>
    <w:rsid w:val="00700F15"/>
    <w:rsid w:val="007011D4"/>
    <w:rsid w:val="00702779"/>
    <w:rsid w:val="0070459B"/>
    <w:rsid w:val="00704C74"/>
    <w:rsid w:val="00706C96"/>
    <w:rsid w:val="00707F1F"/>
    <w:rsid w:val="007119F5"/>
    <w:rsid w:val="00714812"/>
    <w:rsid w:val="00715F76"/>
    <w:rsid w:val="0071664B"/>
    <w:rsid w:val="00717B8E"/>
    <w:rsid w:val="00717E96"/>
    <w:rsid w:val="007210B9"/>
    <w:rsid w:val="0072441B"/>
    <w:rsid w:val="007252C3"/>
    <w:rsid w:val="0073015F"/>
    <w:rsid w:val="0073080B"/>
    <w:rsid w:val="007308DD"/>
    <w:rsid w:val="0073407B"/>
    <w:rsid w:val="0073634E"/>
    <w:rsid w:val="00740157"/>
    <w:rsid w:val="0074192F"/>
    <w:rsid w:val="00741CF4"/>
    <w:rsid w:val="007427F4"/>
    <w:rsid w:val="0074484C"/>
    <w:rsid w:val="00745C08"/>
    <w:rsid w:val="00745E71"/>
    <w:rsid w:val="007479D5"/>
    <w:rsid w:val="00747B9D"/>
    <w:rsid w:val="00750FF6"/>
    <w:rsid w:val="0075191E"/>
    <w:rsid w:val="007538DA"/>
    <w:rsid w:val="00754A51"/>
    <w:rsid w:val="00755029"/>
    <w:rsid w:val="0075508C"/>
    <w:rsid w:val="007560A6"/>
    <w:rsid w:val="00756BE1"/>
    <w:rsid w:val="00757C5E"/>
    <w:rsid w:val="0076304B"/>
    <w:rsid w:val="00763329"/>
    <w:rsid w:val="007643C6"/>
    <w:rsid w:val="00766F12"/>
    <w:rsid w:val="007672FB"/>
    <w:rsid w:val="007675C3"/>
    <w:rsid w:val="00767CBD"/>
    <w:rsid w:val="0077189C"/>
    <w:rsid w:val="00774F5F"/>
    <w:rsid w:val="00775AFF"/>
    <w:rsid w:val="007762BE"/>
    <w:rsid w:val="007766F7"/>
    <w:rsid w:val="00776B8B"/>
    <w:rsid w:val="007771F6"/>
    <w:rsid w:val="007819F0"/>
    <w:rsid w:val="00781A1E"/>
    <w:rsid w:val="00781EAC"/>
    <w:rsid w:val="00782D01"/>
    <w:rsid w:val="007833C1"/>
    <w:rsid w:val="00783EB7"/>
    <w:rsid w:val="00784524"/>
    <w:rsid w:val="0078782A"/>
    <w:rsid w:val="00790DD1"/>
    <w:rsid w:val="00791D28"/>
    <w:rsid w:val="00792063"/>
    <w:rsid w:val="007923B2"/>
    <w:rsid w:val="0079294C"/>
    <w:rsid w:val="00792B54"/>
    <w:rsid w:val="00793A2C"/>
    <w:rsid w:val="007948FC"/>
    <w:rsid w:val="007951D5"/>
    <w:rsid w:val="007956CF"/>
    <w:rsid w:val="007A0B13"/>
    <w:rsid w:val="007A167F"/>
    <w:rsid w:val="007A22A8"/>
    <w:rsid w:val="007A3A50"/>
    <w:rsid w:val="007A5A83"/>
    <w:rsid w:val="007A5A8D"/>
    <w:rsid w:val="007A5AED"/>
    <w:rsid w:val="007A6746"/>
    <w:rsid w:val="007B0489"/>
    <w:rsid w:val="007B252C"/>
    <w:rsid w:val="007B2557"/>
    <w:rsid w:val="007B35D5"/>
    <w:rsid w:val="007B5E47"/>
    <w:rsid w:val="007B72FA"/>
    <w:rsid w:val="007B77FB"/>
    <w:rsid w:val="007C0FB7"/>
    <w:rsid w:val="007C1740"/>
    <w:rsid w:val="007C1980"/>
    <w:rsid w:val="007C1FAB"/>
    <w:rsid w:val="007C2F6D"/>
    <w:rsid w:val="007C34D2"/>
    <w:rsid w:val="007C3B45"/>
    <w:rsid w:val="007C3B6D"/>
    <w:rsid w:val="007C4593"/>
    <w:rsid w:val="007C7FCC"/>
    <w:rsid w:val="007D1A90"/>
    <w:rsid w:val="007D247D"/>
    <w:rsid w:val="007D287B"/>
    <w:rsid w:val="007D2DA4"/>
    <w:rsid w:val="007D363F"/>
    <w:rsid w:val="007D5584"/>
    <w:rsid w:val="007D55F9"/>
    <w:rsid w:val="007D634C"/>
    <w:rsid w:val="007D773D"/>
    <w:rsid w:val="007E1F9B"/>
    <w:rsid w:val="007E225E"/>
    <w:rsid w:val="007E2581"/>
    <w:rsid w:val="007E2751"/>
    <w:rsid w:val="007E292B"/>
    <w:rsid w:val="007E2E94"/>
    <w:rsid w:val="007E56F2"/>
    <w:rsid w:val="007E6AD0"/>
    <w:rsid w:val="007F037F"/>
    <w:rsid w:val="007F0E88"/>
    <w:rsid w:val="007F0FCB"/>
    <w:rsid w:val="007F1AFB"/>
    <w:rsid w:val="007F247E"/>
    <w:rsid w:val="007F2D35"/>
    <w:rsid w:val="007F4E0A"/>
    <w:rsid w:val="007F7051"/>
    <w:rsid w:val="008000FD"/>
    <w:rsid w:val="00800931"/>
    <w:rsid w:val="00800B0D"/>
    <w:rsid w:val="00800BEA"/>
    <w:rsid w:val="008016F1"/>
    <w:rsid w:val="00801E7C"/>
    <w:rsid w:val="0080226C"/>
    <w:rsid w:val="00802AE1"/>
    <w:rsid w:val="00802D86"/>
    <w:rsid w:val="00804D81"/>
    <w:rsid w:val="00804E20"/>
    <w:rsid w:val="00805003"/>
    <w:rsid w:val="00805298"/>
    <w:rsid w:val="00806114"/>
    <w:rsid w:val="008078C9"/>
    <w:rsid w:val="00807B40"/>
    <w:rsid w:val="00811847"/>
    <w:rsid w:val="00812391"/>
    <w:rsid w:val="008146F8"/>
    <w:rsid w:val="00814843"/>
    <w:rsid w:val="0081486A"/>
    <w:rsid w:val="00816C66"/>
    <w:rsid w:val="008203C9"/>
    <w:rsid w:val="00820772"/>
    <w:rsid w:val="0082103D"/>
    <w:rsid w:val="00821C10"/>
    <w:rsid w:val="00821EA8"/>
    <w:rsid w:val="00821EC8"/>
    <w:rsid w:val="00822B1E"/>
    <w:rsid w:val="00822F11"/>
    <w:rsid w:val="00823C36"/>
    <w:rsid w:val="00825606"/>
    <w:rsid w:val="00825AAA"/>
    <w:rsid w:val="00825CBB"/>
    <w:rsid w:val="00825D99"/>
    <w:rsid w:val="008260FF"/>
    <w:rsid w:val="00826CBF"/>
    <w:rsid w:val="00833320"/>
    <w:rsid w:val="00834149"/>
    <w:rsid w:val="00835AFD"/>
    <w:rsid w:val="00835C35"/>
    <w:rsid w:val="00837103"/>
    <w:rsid w:val="0083718E"/>
    <w:rsid w:val="00837B3D"/>
    <w:rsid w:val="00837FEF"/>
    <w:rsid w:val="00840C88"/>
    <w:rsid w:val="0084123E"/>
    <w:rsid w:val="00841BD9"/>
    <w:rsid w:val="00841D8B"/>
    <w:rsid w:val="008424D4"/>
    <w:rsid w:val="008426E5"/>
    <w:rsid w:val="00843A26"/>
    <w:rsid w:val="00845D8B"/>
    <w:rsid w:val="0084625F"/>
    <w:rsid w:val="0085434A"/>
    <w:rsid w:val="00855119"/>
    <w:rsid w:val="008576F2"/>
    <w:rsid w:val="00860601"/>
    <w:rsid w:val="0086354A"/>
    <w:rsid w:val="0086374C"/>
    <w:rsid w:val="008638A4"/>
    <w:rsid w:val="008675A0"/>
    <w:rsid w:val="00867CF3"/>
    <w:rsid w:val="0087023A"/>
    <w:rsid w:val="00871A09"/>
    <w:rsid w:val="00871B30"/>
    <w:rsid w:val="00871CBE"/>
    <w:rsid w:val="00872000"/>
    <w:rsid w:val="00872004"/>
    <w:rsid w:val="0087275D"/>
    <w:rsid w:val="008753E7"/>
    <w:rsid w:val="00876011"/>
    <w:rsid w:val="0087631A"/>
    <w:rsid w:val="00877221"/>
    <w:rsid w:val="00877CB9"/>
    <w:rsid w:val="0088033E"/>
    <w:rsid w:val="00881481"/>
    <w:rsid w:val="008827E8"/>
    <w:rsid w:val="00884A1F"/>
    <w:rsid w:val="00887278"/>
    <w:rsid w:val="00887B7F"/>
    <w:rsid w:val="00890E1F"/>
    <w:rsid w:val="008913F0"/>
    <w:rsid w:val="008915CA"/>
    <w:rsid w:val="008922DF"/>
    <w:rsid w:val="00893D83"/>
    <w:rsid w:val="00895E8D"/>
    <w:rsid w:val="008A14D7"/>
    <w:rsid w:val="008A1FA6"/>
    <w:rsid w:val="008A213B"/>
    <w:rsid w:val="008A219A"/>
    <w:rsid w:val="008A21DD"/>
    <w:rsid w:val="008A24C2"/>
    <w:rsid w:val="008A2A6D"/>
    <w:rsid w:val="008A3252"/>
    <w:rsid w:val="008A3543"/>
    <w:rsid w:val="008A6A51"/>
    <w:rsid w:val="008A6CFA"/>
    <w:rsid w:val="008B0B6B"/>
    <w:rsid w:val="008B0F71"/>
    <w:rsid w:val="008B2C76"/>
    <w:rsid w:val="008B39A3"/>
    <w:rsid w:val="008B5105"/>
    <w:rsid w:val="008B5892"/>
    <w:rsid w:val="008B75CA"/>
    <w:rsid w:val="008C05F3"/>
    <w:rsid w:val="008C13E8"/>
    <w:rsid w:val="008C14E2"/>
    <w:rsid w:val="008C23DA"/>
    <w:rsid w:val="008C2442"/>
    <w:rsid w:val="008C2698"/>
    <w:rsid w:val="008C3118"/>
    <w:rsid w:val="008C33B7"/>
    <w:rsid w:val="008C6E1A"/>
    <w:rsid w:val="008C7403"/>
    <w:rsid w:val="008C7720"/>
    <w:rsid w:val="008D116F"/>
    <w:rsid w:val="008D1D9B"/>
    <w:rsid w:val="008D4324"/>
    <w:rsid w:val="008D4345"/>
    <w:rsid w:val="008D540A"/>
    <w:rsid w:val="008D58DE"/>
    <w:rsid w:val="008D6F85"/>
    <w:rsid w:val="008E1F5B"/>
    <w:rsid w:val="008E2003"/>
    <w:rsid w:val="008E2CA4"/>
    <w:rsid w:val="008E369D"/>
    <w:rsid w:val="008E55FD"/>
    <w:rsid w:val="008E5A0B"/>
    <w:rsid w:val="008E5AF3"/>
    <w:rsid w:val="008F03D3"/>
    <w:rsid w:val="008F07AB"/>
    <w:rsid w:val="008F4F43"/>
    <w:rsid w:val="008F5D28"/>
    <w:rsid w:val="008F6159"/>
    <w:rsid w:val="00900545"/>
    <w:rsid w:val="00902CAE"/>
    <w:rsid w:val="00904662"/>
    <w:rsid w:val="00904B7E"/>
    <w:rsid w:val="0090753D"/>
    <w:rsid w:val="009075FC"/>
    <w:rsid w:val="00907C68"/>
    <w:rsid w:val="00910AFC"/>
    <w:rsid w:val="00911F29"/>
    <w:rsid w:val="00912D3E"/>
    <w:rsid w:val="00913415"/>
    <w:rsid w:val="009139E2"/>
    <w:rsid w:val="0091450E"/>
    <w:rsid w:val="00915188"/>
    <w:rsid w:val="00916BB5"/>
    <w:rsid w:val="00917133"/>
    <w:rsid w:val="00917F42"/>
    <w:rsid w:val="00920073"/>
    <w:rsid w:val="00921B59"/>
    <w:rsid w:val="009231AE"/>
    <w:rsid w:val="00923B55"/>
    <w:rsid w:val="00924D0B"/>
    <w:rsid w:val="00930EFD"/>
    <w:rsid w:val="00931128"/>
    <w:rsid w:val="00931161"/>
    <w:rsid w:val="00933467"/>
    <w:rsid w:val="00933D48"/>
    <w:rsid w:val="00934F8B"/>
    <w:rsid w:val="00936E7B"/>
    <w:rsid w:val="009376AC"/>
    <w:rsid w:val="009400B4"/>
    <w:rsid w:val="00941756"/>
    <w:rsid w:val="00941A65"/>
    <w:rsid w:val="0094211A"/>
    <w:rsid w:val="00942825"/>
    <w:rsid w:val="00942948"/>
    <w:rsid w:val="00943C4C"/>
    <w:rsid w:val="00944982"/>
    <w:rsid w:val="00945009"/>
    <w:rsid w:val="009458CD"/>
    <w:rsid w:val="009472F4"/>
    <w:rsid w:val="00951D63"/>
    <w:rsid w:val="00952287"/>
    <w:rsid w:val="00953EF2"/>
    <w:rsid w:val="0095482D"/>
    <w:rsid w:val="00955806"/>
    <w:rsid w:val="00955C39"/>
    <w:rsid w:val="009566D5"/>
    <w:rsid w:val="00956834"/>
    <w:rsid w:val="009568AC"/>
    <w:rsid w:val="00956A3A"/>
    <w:rsid w:val="00962E4B"/>
    <w:rsid w:val="00963463"/>
    <w:rsid w:val="00964CAE"/>
    <w:rsid w:val="00965ED9"/>
    <w:rsid w:val="00966B27"/>
    <w:rsid w:val="0097085C"/>
    <w:rsid w:val="00971764"/>
    <w:rsid w:val="00972BE1"/>
    <w:rsid w:val="00972F51"/>
    <w:rsid w:val="00973368"/>
    <w:rsid w:val="00973B05"/>
    <w:rsid w:val="009747A8"/>
    <w:rsid w:val="00975F65"/>
    <w:rsid w:val="00984CC5"/>
    <w:rsid w:val="0098627D"/>
    <w:rsid w:val="009904B8"/>
    <w:rsid w:val="00995FA9"/>
    <w:rsid w:val="00997FD1"/>
    <w:rsid w:val="009A19B8"/>
    <w:rsid w:val="009A25A3"/>
    <w:rsid w:val="009A3B74"/>
    <w:rsid w:val="009A5429"/>
    <w:rsid w:val="009B0CFA"/>
    <w:rsid w:val="009B1252"/>
    <w:rsid w:val="009B13AE"/>
    <w:rsid w:val="009B3430"/>
    <w:rsid w:val="009B3745"/>
    <w:rsid w:val="009B630B"/>
    <w:rsid w:val="009C0E24"/>
    <w:rsid w:val="009C1579"/>
    <w:rsid w:val="009C254C"/>
    <w:rsid w:val="009C2D0D"/>
    <w:rsid w:val="009C31F0"/>
    <w:rsid w:val="009C335D"/>
    <w:rsid w:val="009C51E9"/>
    <w:rsid w:val="009C528F"/>
    <w:rsid w:val="009C703F"/>
    <w:rsid w:val="009C7767"/>
    <w:rsid w:val="009D1932"/>
    <w:rsid w:val="009D25DD"/>
    <w:rsid w:val="009D69C0"/>
    <w:rsid w:val="009D6C69"/>
    <w:rsid w:val="009D7186"/>
    <w:rsid w:val="009D776D"/>
    <w:rsid w:val="009E0021"/>
    <w:rsid w:val="009E2797"/>
    <w:rsid w:val="009E2ACA"/>
    <w:rsid w:val="009E4260"/>
    <w:rsid w:val="009E44F6"/>
    <w:rsid w:val="009E46D0"/>
    <w:rsid w:val="009E4BD7"/>
    <w:rsid w:val="009E4C0D"/>
    <w:rsid w:val="009E54C4"/>
    <w:rsid w:val="009E596B"/>
    <w:rsid w:val="009E5BD6"/>
    <w:rsid w:val="009E6EE2"/>
    <w:rsid w:val="009E7A70"/>
    <w:rsid w:val="009F777B"/>
    <w:rsid w:val="00A02582"/>
    <w:rsid w:val="00A02E4B"/>
    <w:rsid w:val="00A05BEC"/>
    <w:rsid w:val="00A05C5F"/>
    <w:rsid w:val="00A06863"/>
    <w:rsid w:val="00A06EE0"/>
    <w:rsid w:val="00A1208E"/>
    <w:rsid w:val="00A13B16"/>
    <w:rsid w:val="00A14198"/>
    <w:rsid w:val="00A14C05"/>
    <w:rsid w:val="00A158B5"/>
    <w:rsid w:val="00A15D02"/>
    <w:rsid w:val="00A161E1"/>
    <w:rsid w:val="00A16208"/>
    <w:rsid w:val="00A177A4"/>
    <w:rsid w:val="00A21160"/>
    <w:rsid w:val="00A232F3"/>
    <w:rsid w:val="00A23BE1"/>
    <w:rsid w:val="00A2411E"/>
    <w:rsid w:val="00A243E0"/>
    <w:rsid w:val="00A24CF6"/>
    <w:rsid w:val="00A276F3"/>
    <w:rsid w:val="00A27B57"/>
    <w:rsid w:val="00A27D12"/>
    <w:rsid w:val="00A27E5C"/>
    <w:rsid w:val="00A30B0E"/>
    <w:rsid w:val="00A31624"/>
    <w:rsid w:val="00A321EF"/>
    <w:rsid w:val="00A32C5C"/>
    <w:rsid w:val="00A3403A"/>
    <w:rsid w:val="00A3548F"/>
    <w:rsid w:val="00A3626E"/>
    <w:rsid w:val="00A36327"/>
    <w:rsid w:val="00A43886"/>
    <w:rsid w:val="00A439B8"/>
    <w:rsid w:val="00A4405A"/>
    <w:rsid w:val="00A44773"/>
    <w:rsid w:val="00A45DD0"/>
    <w:rsid w:val="00A463A5"/>
    <w:rsid w:val="00A468D8"/>
    <w:rsid w:val="00A46B44"/>
    <w:rsid w:val="00A46DC3"/>
    <w:rsid w:val="00A47570"/>
    <w:rsid w:val="00A502F7"/>
    <w:rsid w:val="00A50C14"/>
    <w:rsid w:val="00A51C5D"/>
    <w:rsid w:val="00A52BCB"/>
    <w:rsid w:val="00A52DC2"/>
    <w:rsid w:val="00A53A01"/>
    <w:rsid w:val="00A53FDD"/>
    <w:rsid w:val="00A556CD"/>
    <w:rsid w:val="00A55F25"/>
    <w:rsid w:val="00A56AE8"/>
    <w:rsid w:val="00A57106"/>
    <w:rsid w:val="00A61257"/>
    <w:rsid w:val="00A6244B"/>
    <w:rsid w:val="00A62922"/>
    <w:rsid w:val="00A65CB9"/>
    <w:rsid w:val="00A6647E"/>
    <w:rsid w:val="00A6696D"/>
    <w:rsid w:val="00A67FD8"/>
    <w:rsid w:val="00A7037C"/>
    <w:rsid w:val="00A70889"/>
    <w:rsid w:val="00A71333"/>
    <w:rsid w:val="00A717DB"/>
    <w:rsid w:val="00A7200D"/>
    <w:rsid w:val="00A72181"/>
    <w:rsid w:val="00A72879"/>
    <w:rsid w:val="00A73EF5"/>
    <w:rsid w:val="00A74B26"/>
    <w:rsid w:val="00A778BE"/>
    <w:rsid w:val="00A77DA9"/>
    <w:rsid w:val="00A8052E"/>
    <w:rsid w:val="00A80944"/>
    <w:rsid w:val="00A82B99"/>
    <w:rsid w:val="00A8495C"/>
    <w:rsid w:val="00A84BD2"/>
    <w:rsid w:val="00A86B41"/>
    <w:rsid w:val="00A903B4"/>
    <w:rsid w:val="00A9196C"/>
    <w:rsid w:val="00A923A1"/>
    <w:rsid w:val="00A930A3"/>
    <w:rsid w:val="00A93324"/>
    <w:rsid w:val="00A9419F"/>
    <w:rsid w:val="00A94453"/>
    <w:rsid w:val="00A944F3"/>
    <w:rsid w:val="00A96191"/>
    <w:rsid w:val="00A962BC"/>
    <w:rsid w:val="00A96BA5"/>
    <w:rsid w:val="00A96CDD"/>
    <w:rsid w:val="00AA52B4"/>
    <w:rsid w:val="00AA5D83"/>
    <w:rsid w:val="00AA6658"/>
    <w:rsid w:val="00AA68A1"/>
    <w:rsid w:val="00AB0D11"/>
    <w:rsid w:val="00AB1306"/>
    <w:rsid w:val="00AB1E54"/>
    <w:rsid w:val="00AB279D"/>
    <w:rsid w:val="00AB39E1"/>
    <w:rsid w:val="00AB4DD3"/>
    <w:rsid w:val="00AB57BD"/>
    <w:rsid w:val="00AB640E"/>
    <w:rsid w:val="00AB77A2"/>
    <w:rsid w:val="00AC034A"/>
    <w:rsid w:val="00AC0B5D"/>
    <w:rsid w:val="00AC1245"/>
    <w:rsid w:val="00AC3411"/>
    <w:rsid w:val="00AC3ADE"/>
    <w:rsid w:val="00AC643A"/>
    <w:rsid w:val="00AC66BD"/>
    <w:rsid w:val="00AC703D"/>
    <w:rsid w:val="00AD1DDE"/>
    <w:rsid w:val="00AD25EB"/>
    <w:rsid w:val="00AD2655"/>
    <w:rsid w:val="00AD435A"/>
    <w:rsid w:val="00AD46E7"/>
    <w:rsid w:val="00AD4F31"/>
    <w:rsid w:val="00AD5CC9"/>
    <w:rsid w:val="00AD6898"/>
    <w:rsid w:val="00AE0B35"/>
    <w:rsid w:val="00AE1D8C"/>
    <w:rsid w:val="00AE2BB6"/>
    <w:rsid w:val="00AE3A80"/>
    <w:rsid w:val="00AE3F76"/>
    <w:rsid w:val="00AE48F9"/>
    <w:rsid w:val="00AE4BA5"/>
    <w:rsid w:val="00AE5728"/>
    <w:rsid w:val="00AE5C4C"/>
    <w:rsid w:val="00AE5DEA"/>
    <w:rsid w:val="00AE62E0"/>
    <w:rsid w:val="00AF00B2"/>
    <w:rsid w:val="00AF0367"/>
    <w:rsid w:val="00AF107E"/>
    <w:rsid w:val="00AF34A6"/>
    <w:rsid w:val="00AF3C00"/>
    <w:rsid w:val="00AF3CC4"/>
    <w:rsid w:val="00AF61C9"/>
    <w:rsid w:val="00AF6A97"/>
    <w:rsid w:val="00B00D58"/>
    <w:rsid w:val="00B026C4"/>
    <w:rsid w:val="00B0319D"/>
    <w:rsid w:val="00B0407D"/>
    <w:rsid w:val="00B04645"/>
    <w:rsid w:val="00B05092"/>
    <w:rsid w:val="00B0558E"/>
    <w:rsid w:val="00B05A32"/>
    <w:rsid w:val="00B06A86"/>
    <w:rsid w:val="00B07609"/>
    <w:rsid w:val="00B079E7"/>
    <w:rsid w:val="00B12E9E"/>
    <w:rsid w:val="00B13013"/>
    <w:rsid w:val="00B13478"/>
    <w:rsid w:val="00B1525E"/>
    <w:rsid w:val="00B1588D"/>
    <w:rsid w:val="00B160A9"/>
    <w:rsid w:val="00B16A18"/>
    <w:rsid w:val="00B16DB0"/>
    <w:rsid w:val="00B20182"/>
    <w:rsid w:val="00B26020"/>
    <w:rsid w:val="00B263E0"/>
    <w:rsid w:val="00B30794"/>
    <w:rsid w:val="00B31EC2"/>
    <w:rsid w:val="00B3313A"/>
    <w:rsid w:val="00B4022C"/>
    <w:rsid w:val="00B40390"/>
    <w:rsid w:val="00B406C0"/>
    <w:rsid w:val="00B4090A"/>
    <w:rsid w:val="00B409EA"/>
    <w:rsid w:val="00B41813"/>
    <w:rsid w:val="00B41F0A"/>
    <w:rsid w:val="00B427AE"/>
    <w:rsid w:val="00B43B35"/>
    <w:rsid w:val="00B43DD5"/>
    <w:rsid w:val="00B45D09"/>
    <w:rsid w:val="00B46003"/>
    <w:rsid w:val="00B46534"/>
    <w:rsid w:val="00B4658D"/>
    <w:rsid w:val="00B5033E"/>
    <w:rsid w:val="00B50702"/>
    <w:rsid w:val="00B50EC3"/>
    <w:rsid w:val="00B5108F"/>
    <w:rsid w:val="00B51397"/>
    <w:rsid w:val="00B52494"/>
    <w:rsid w:val="00B5564B"/>
    <w:rsid w:val="00B56480"/>
    <w:rsid w:val="00B56DAC"/>
    <w:rsid w:val="00B56FC7"/>
    <w:rsid w:val="00B577E2"/>
    <w:rsid w:val="00B62490"/>
    <w:rsid w:val="00B62ADE"/>
    <w:rsid w:val="00B63AB6"/>
    <w:rsid w:val="00B641C3"/>
    <w:rsid w:val="00B644C8"/>
    <w:rsid w:val="00B6518B"/>
    <w:rsid w:val="00B6524D"/>
    <w:rsid w:val="00B6561A"/>
    <w:rsid w:val="00B65DDA"/>
    <w:rsid w:val="00B67733"/>
    <w:rsid w:val="00B67CF5"/>
    <w:rsid w:val="00B707D5"/>
    <w:rsid w:val="00B715DB"/>
    <w:rsid w:val="00B72926"/>
    <w:rsid w:val="00B73536"/>
    <w:rsid w:val="00B7497C"/>
    <w:rsid w:val="00B74AD1"/>
    <w:rsid w:val="00B75318"/>
    <w:rsid w:val="00B76517"/>
    <w:rsid w:val="00B76DFE"/>
    <w:rsid w:val="00B772AA"/>
    <w:rsid w:val="00B77508"/>
    <w:rsid w:val="00B77C6E"/>
    <w:rsid w:val="00B80697"/>
    <w:rsid w:val="00B80CB5"/>
    <w:rsid w:val="00B8114A"/>
    <w:rsid w:val="00B813A2"/>
    <w:rsid w:val="00B824C6"/>
    <w:rsid w:val="00B82F9C"/>
    <w:rsid w:val="00B839A4"/>
    <w:rsid w:val="00B86973"/>
    <w:rsid w:val="00B86D61"/>
    <w:rsid w:val="00B870F7"/>
    <w:rsid w:val="00B87317"/>
    <w:rsid w:val="00B8793A"/>
    <w:rsid w:val="00B92BD8"/>
    <w:rsid w:val="00B93029"/>
    <w:rsid w:val="00B9403E"/>
    <w:rsid w:val="00B94EE8"/>
    <w:rsid w:val="00B95159"/>
    <w:rsid w:val="00B9555D"/>
    <w:rsid w:val="00B97356"/>
    <w:rsid w:val="00BA0FAC"/>
    <w:rsid w:val="00BA5030"/>
    <w:rsid w:val="00BB0462"/>
    <w:rsid w:val="00BB0940"/>
    <w:rsid w:val="00BB0CAD"/>
    <w:rsid w:val="00BB1373"/>
    <w:rsid w:val="00BB1AC2"/>
    <w:rsid w:val="00BB3728"/>
    <w:rsid w:val="00BB3C96"/>
    <w:rsid w:val="00BB5A21"/>
    <w:rsid w:val="00BB6384"/>
    <w:rsid w:val="00BB67AC"/>
    <w:rsid w:val="00BB6D0B"/>
    <w:rsid w:val="00BB7250"/>
    <w:rsid w:val="00BB7584"/>
    <w:rsid w:val="00BC0E85"/>
    <w:rsid w:val="00BC1686"/>
    <w:rsid w:val="00BC2783"/>
    <w:rsid w:val="00BC27B0"/>
    <w:rsid w:val="00BC3594"/>
    <w:rsid w:val="00BC617E"/>
    <w:rsid w:val="00BC62B5"/>
    <w:rsid w:val="00BD04E5"/>
    <w:rsid w:val="00BD07AD"/>
    <w:rsid w:val="00BD386C"/>
    <w:rsid w:val="00BD42E6"/>
    <w:rsid w:val="00BD4C01"/>
    <w:rsid w:val="00BE0E66"/>
    <w:rsid w:val="00BE204D"/>
    <w:rsid w:val="00BE224B"/>
    <w:rsid w:val="00BE334D"/>
    <w:rsid w:val="00BE3F76"/>
    <w:rsid w:val="00BE4145"/>
    <w:rsid w:val="00BE48A7"/>
    <w:rsid w:val="00BE495C"/>
    <w:rsid w:val="00BE5E82"/>
    <w:rsid w:val="00BE6E5A"/>
    <w:rsid w:val="00BE7BC7"/>
    <w:rsid w:val="00BF23BC"/>
    <w:rsid w:val="00BF38B7"/>
    <w:rsid w:val="00C00A5D"/>
    <w:rsid w:val="00C0284F"/>
    <w:rsid w:val="00C02B44"/>
    <w:rsid w:val="00C038FC"/>
    <w:rsid w:val="00C04BF4"/>
    <w:rsid w:val="00C05150"/>
    <w:rsid w:val="00C06653"/>
    <w:rsid w:val="00C070FD"/>
    <w:rsid w:val="00C10E85"/>
    <w:rsid w:val="00C12755"/>
    <w:rsid w:val="00C1315A"/>
    <w:rsid w:val="00C13E53"/>
    <w:rsid w:val="00C170B6"/>
    <w:rsid w:val="00C20331"/>
    <w:rsid w:val="00C20A03"/>
    <w:rsid w:val="00C21F6B"/>
    <w:rsid w:val="00C22C3B"/>
    <w:rsid w:val="00C249C9"/>
    <w:rsid w:val="00C24A0F"/>
    <w:rsid w:val="00C24F9F"/>
    <w:rsid w:val="00C25B61"/>
    <w:rsid w:val="00C267FD"/>
    <w:rsid w:val="00C272D9"/>
    <w:rsid w:val="00C27F8D"/>
    <w:rsid w:val="00C3128A"/>
    <w:rsid w:val="00C3187A"/>
    <w:rsid w:val="00C336DC"/>
    <w:rsid w:val="00C35BDE"/>
    <w:rsid w:val="00C35FDC"/>
    <w:rsid w:val="00C366BF"/>
    <w:rsid w:val="00C377FD"/>
    <w:rsid w:val="00C37C2B"/>
    <w:rsid w:val="00C42273"/>
    <w:rsid w:val="00C433F6"/>
    <w:rsid w:val="00C43FD8"/>
    <w:rsid w:val="00C44AF5"/>
    <w:rsid w:val="00C45130"/>
    <w:rsid w:val="00C45282"/>
    <w:rsid w:val="00C46642"/>
    <w:rsid w:val="00C473D0"/>
    <w:rsid w:val="00C4769D"/>
    <w:rsid w:val="00C50F2D"/>
    <w:rsid w:val="00C52BA9"/>
    <w:rsid w:val="00C5454C"/>
    <w:rsid w:val="00C54B68"/>
    <w:rsid w:val="00C60195"/>
    <w:rsid w:val="00C615B8"/>
    <w:rsid w:val="00C61F75"/>
    <w:rsid w:val="00C6275B"/>
    <w:rsid w:val="00C62B39"/>
    <w:rsid w:val="00C62B3F"/>
    <w:rsid w:val="00C63937"/>
    <w:rsid w:val="00C6496E"/>
    <w:rsid w:val="00C6499C"/>
    <w:rsid w:val="00C6527C"/>
    <w:rsid w:val="00C6643A"/>
    <w:rsid w:val="00C66ECF"/>
    <w:rsid w:val="00C70022"/>
    <w:rsid w:val="00C70905"/>
    <w:rsid w:val="00C7090F"/>
    <w:rsid w:val="00C716D2"/>
    <w:rsid w:val="00C71EF1"/>
    <w:rsid w:val="00C72F18"/>
    <w:rsid w:val="00C7493E"/>
    <w:rsid w:val="00C76794"/>
    <w:rsid w:val="00C76CB3"/>
    <w:rsid w:val="00C80B61"/>
    <w:rsid w:val="00C8357B"/>
    <w:rsid w:val="00C8394E"/>
    <w:rsid w:val="00C83F03"/>
    <w:rsid w:val="00C85CAD"/>
    <w:rsid w:val="00C86467"/>
    <w:rsid w:val="00C92796"/>
    <w:rsid w:val="00C943B5"/>
    <w:rsid w:val="00C970A2"/>
    <w:rsid w:val="00C9750E"/>
    <w:rsid w:val="00C97697"/>
    <w:rsid w:val="00C976F6"/>
    <w:rsid w:val="00C97A93"/>
    <w:rsid w:val="00C97E3D"/>
    <w:rsid w:val="00CA129A"/>
    <w:rsid w:val="00CA2420"/>
    <w:rsid w:val="00CA3990"/>
    <w:rsid w:val="00CA489E"/>
    <w:rsid w:val="00CA58F7"/>
    <w:rsid w:val="00CA64F7"/>
    <w:rsid w:val="00CA6D31"/>
    <w:rsid w:val="00CB0EEC"/>
    <w:rsid w:val="00CB2513"/>
    <w:rsid w:val="00CB30A9"/>
    <w:rsid w:val="00CB30CC"/>
    <w:rsid w:val="00CB3703"/>
    <w:rsid w:val="00CB3DCE"/>
    <w:rsid w:val="00CB6CFF"/>
    <w:rsid w:val="00CB7DB2"/>
    <w:rsid w:val="00CC2505"/>
    <w:rsid w:val="00CC2E91"/>
    <w:rsid w:val="00CC517A"/>
    <w:rsid w:val="00CC543E"/>
    <w:rsid w:val="00CC6802"/>
    <w:rsid w:val="00CC77A3"/>
    <w:rsid w:val="00CD05B7"/>
    <w:rsid w:val="00CD0788"/>
    <w:rsid w:val="00CD13F9"/>
    <w:rsid w:val="00CD1E6D"/>
    <w:rsid w:val="00CD385C"/>
    <w:rsid w:val="00CD3F7B"/>
    <w:rsid w:val="00CD4ACC"/>
    <w:rsid w:val="00CD4C82"/>
    <w:rsid w:val="00CD4E30"/>
    <w:rsid w:val="00CD50A4"/>
    <w:rsid w:val="00CD5BDA"/>
    <w:rsid w:val="00CD6019"/>
    <w:rsid w:val="00CD635E"/>
    <w:rsid w:val="00CD69DA"/>
    <w:rsid w:val="00CD7615"/>
    <w:rsid w:val="00CE0A0B"/>
    <w:rsid w:val="00CE0E78"/>
    <w:rsid w:val="00CE3DCB"/>
    <w:rsid w:val="00CE3F69"/>
    <w:rsid w:val="00CE705F"/>
    <w:rsid w:val="00CF08AA"/>
    <w:rsid w:val="00CF1134"/>
    <w:rsid w:val="00CF15E5"/>
    <w:rsid w:val="00CF27D5"/>
    <w:rsid w:val="00CF2865"/>
    <w:rsid w:val="00CF2FBC"/>
    <w:rsid w:val="00CF46F8"/>
    <w:rsid w:val="00D02678"/>
    <w:rsid w:val="00D04FF8"/>
    <w:rsid w:val="00D051AB"/>
    <w:rsid w:val="00D05703"/>
    <w:rsid w:val="00D06586"/>
    <w:rsid w:val="00D06EEA"/>
    <w:rsid w:val="00D077C8"/>
    <w:rsid w:val="00D07A96"/>
    <w:rsid w:val="00D10EA8"/>
    <w:rsid w:val="00D130BF"/>
    <w:rsid w:val="00D13335"/>
    <w:rsid w:val="00D13578"/>
    <w:rsid w:val="00D13900"/>
    <w:rsid w:val="00D14076"/>
    <w:rsid w:val="00D14DB8"/>
    <w:rsid w:val="00D15505"/>
    <w:rsid w:val="00D15A0A"/>
    <w:rsid w:val="00D17837"/>
    <w:rsid w:val="00D178B5"/>
    <w:rsid w:val="00D206AA"/>
    <w:rsid w:val="00D20799"/>
    <w:rsid w:val="00D22352"/>
    <w:rsid w:val="00D2264E"/>
    <w:rsid w:val="00D23647"/>
    <w:rsid w:val="00D2386C"/>
    <w:rsid w:val="00D246EE"/>
    <w:rsid w:val="00D254D4"/>
    <w:rsid w:val="00D30A76"/>
    <w:rsid w:val="00D321C6"/>
    <w:rsid w:val="00D35173"/>
    <w:rsid w:val="00D407BF"/>
    <w:rsid w:val="00D4293A"/>
    <w:rsid w:val="00D42E21"/>
    <w:rsid w:val="00D435A9"/>
    <w:rsid w:val="00D45BB8"/>
    <w:rsid w:val="00D45DC8"/>
    <w:rsid w:val="00D46E9F"/>
    <w:rsid w:val="00D502C8"/>
    <w:rsid w:val="00D51B4F"/>
    <w:rsid w:val="00D52B58"/>
    <w:rsid w:val="00D542A1"/>
    <w:rsid w:val="00D54E69"/>
    <w:rsid w:val="00D55401"/>
    <w:rsid w:val="00D557DC"/>
    <w:rsid w:val="00D57F9D"/>
    <w:rsid w:val="00D60DD5"/>
    <w:rsid w:val="00D6104A"/>
    <w:rsid w:val="00D61BD3"/>
    <w:rsid w:val="00D62722"/>
    <w:rsid w:val="00D627FC"/>
    <w:rsid w:val="00D631EC"/>
    <w:rsid w:val="00D653F2"/>
    <w:rsid w:val="00D71D58"/>
    <w:rsid w:val="00D72BFD"/>
    <w:rsid w:val="00D72F6F"/>
    <w:rsid w:val="00D74828"/>
    <w:rsid w:val="00D7616A"/>
    <w:rsid w:val="00D76732"/>
    <w:rsid w:val="00D76F4B"/>
    <w:rsid w:val="00D83027"/>
    <w:rsid w:val="00D83C3F"/>
    <w:rsid w:val="00D83D9F"/>
    <w:rsid w:val="00D8422B"/>
    <w:rsid w:val="00D84739"/>
    <w:rsid w:val="00D84DE8"/>
    <w:rsid w:val="00D84E15"/>
    <w:rsid w:val="00D866BB"/>
    <w:rsid w:val="00D86A7B"/>
    <w:rsid w:val="00D87828"/>
    <w:rsid w:val="00D87C0F"/>
    <w:rsid w:val="00D87DFF"/>
    <w:rsid w:val="00D90D68"/>
    <w:rsid w:val="00D90FD4"/>
    <w:rsid w:val="00D932FA"/>
    <w:rsid w:val="00D94B82"/>
    <w:rsid w:val="00D9562E"/>
    <w:rsid w:val="00D958B3"/>
    <w:rsid w:val="00D960AF"/>
    <w:rsid w:val="00D97325"/>
    <w:rsid w:val="00DA0B97"/>
    <w:rsid w:val="00DA0BB0"/>
    <w:rsid w:val="00DA0E32"/>
    <w:rsid w:val="00DA4C10"/>
    <w:rsid w:val="00DA6E38"/>
    <w:rsid w:val="00DB058D"/>
    <w:rsid w:val="00DB11B2"/>
    <w:rsid w:val="00DB11C7"/>
    <w:rsid w:val="00DB1364"/>
    <w:rsid w:val="00DB1594"/>
    <w:rsid w:val="00DB179E"/>
    <w:rsid w:val="00DB4743"/>
    <w:rsid w:val="00DC1027"/>
    <w:rsid w:val="00DC3855"/>
    <w:rsid w:val="00DC5373"/>
    <w:rsid w:val="00DC6504"/>
    <w:rsid w:val="00DC6EBC"/>
    <w:rsid w:val="00DC7315"/>
    <w:rsid w:val="00DC77E6"/>
    <w:rsid w:val="00DD06CE"/>
    <w:rsid w:val="00DD0981"/>
    <w:rsid w:val="00DD0C94"/>
    <w:rsid w:val="00DD145F"/>
    <w:rsid w:val="00DD1EE2"/>
    <w:rsid w:val="00DD2CC5"/>
    <w:rsid w:val="00DD44CD"/>
    <w:rsid w:val="00DD55EE"/>
    <w:rsid w:val="00DD74DE"/>
    <w:rsid w:val="00DD758F"/>
    <w:rsid w:val="00DE010E"/>
    <w:rsid w:val="00DE153D"/>
    <w:rsid w:val="00DE7F4C"/>
    <w:rsid w:val="00DF0D17"/>
    <w:rsid w:val="00DF231B"/>
    <w:rsid w:val="00DF2339"/>
    <w:rsid w:val="00DF3EC3"/>
    <w:rsid w:val="00DF4171"/>
    <w:rsid w:val="00DF5C99"/>
    <w:rsid w:val="00DF6868"/>
    <w:rsid w:val="00DF6B91"/>
    <w:rsid w:val="00DF7561"/>
    <w:rsid w:val="00E0016E"/>
    <w:rsid w:val="00E01784"/>
    <w:rsid w:val="00E02BBD"/>
    <w:rsid w:val="00E03108"/>
    <w:rsid w:val="00E0498D"/>
    <w:rsid w:val="00E04A22"/>
    <w:rsid w:val="00E05322"/>
    <w:rsid w:val="00E06E96"/>
    <w:rsid w:val="00E07D76"/>
    <w:rsid w:val="00E10C05"/>
    <w:rsid w:val="00E13BD3"/>
    <w:rsid w:val="00E1746C"/>
    <w:rsid w:val="00E17C2C"/>
    <w:rsid w:val="00E20217"/>
    <w:rsid w:val="00E209D8"/>
    <w:rsid w:val="00E215BB"/>
    <w:rsid w:val="00E23369"/>
    <w:rsid w:val="00E24362"/>
    <w:rsid w:val="00E2482C"/>
    <w:rsid w:val="00E24D4D"/>
    <w:rsid w:val="00E25B75"/>
    <w:rsid w:val="00E26F9A"/>
    <w:rsid w:val="00E30F5D"/>
    <w:rsid w:val="00E31362"/>
    <w:rsid w:val="00E324DA"/>
    <w:rsid w:val="00E33975"/>
    <w:rsid w:val="00E33F1E"/>
    <w:rsid w:val="00E35653"/>
    <w:rsid w:val="00E35D2F"/>
    <w:rsid w:val="00E403B0"/>
    <w:rsid w:val="00E40499"/>
    <w:rsid w:val="00E4054A"/>
    <w:rsid w:val="00E409BF"/>
    <w:rsid w:val="00E4488B"/>
    <w:rsid w:val="00E44958"/>
    <w:rsid w:val="00E44FCE"/>
    <w:rsid w:val="00E47EE5"/>
    <w:rsid w:val="00E5084F"/>
    <w:rsid w:val="00E50F4C"/>
    <w:rsid w:val="00E5117D"/>
    <w:rsid w:val="00E51B69"/>
    <w:rsid w:val="00E520F2"/>
    <w:rsid w:val="00E54F1F"/>
    <w:rsid w:val="00E61256"/>
    <w:rsid w:val="00E61CC8"/>
    <w:rsid w:val="00E6334F"/>
    <w:rsid w:val="00E646D6"/>
    <w:rsid w:val="00E647F1"/>
    <w:rsid w:val="00E6598B"/>
    <w:rsid w:val="00E65DC4"/>
    <w:rsid w:val="00E66CB5"/>
    <w:rsid w:val="00E7075A"/>
    <w:rsid w:val="00E70EEC"/>
    <w:rsid w:val="00E747EA"/>
    <w:rsid w:val="00E74FA3"/>
    <w:rsid w:val="00E757AA"/>
    <w:rsid w:val="00E81D04"/>
    <w:rsid w:val="00E81D36"/>
    <w:rsid w:val="00E84F6E"/>
    <w:rsid w:val="00E861AB"/>
    <w:rsid w:val="00E878D0"/>
    <w:rsid w:val="00E916B1"/>
    <w:rsid w:val="00E91718"/>
    <w:rsid w:val="00E921E2"/>
    <w:rsid w:val="00E925A8"/>
    <w:rsid w:val="00E95061"/>
    <w:rsid w:val="00E96974"/>
    <w:rsid w:val="00E97473"/>
    <w:rsid w:val="00EA05AD"/>
    <w:rsid w:val="00EA1B11"/>
    <w:rsid w:val="00EA1E77"/>
    <w:rsid w:val="00EA211B"/>
    <w:rsid w:val="00EA259A"/>
    <w:rsid w:val="00EA3B64"/>
    <w:rsid w:val="00EA3FE6"/>
    <w:rsid w:val="00EA4702"/>
    <w:rsid w:val="00EA491C"/>
    <w:rsid w:val="00EA4D14"/>
    <w:rsid w:val="00EA564C"/>
    <w:rsid w:val="00EA6155"/>
    <w:rsid w:val="00EA66C1"/>
    <w:rsid w:val="00EA6CB2"/>
    <w:rsid w:val="00EA786A"/>
    <w:rsid w:val="00EB0767"/>
    <w:rsid w:val="00EB0AB1"/>
    <w:rsid w:val="00EB0FDA"/>
    <w:rsid w:val="00EB3B87"/>
    <w:rsid w:val="00EB3E14"/>
    <w:rsid w:val="00EB4133"/>
    <w:rsid w:val="00EB4D78"/>
    <w:rsid w:val="00EB5177"/>
    <w:rsid w:val="00EB5AF4"/>
    <w:rsid w:val="00EB69EC"/>
    <w:rsid w:val="00EC033B"/>
    <w:rsid w:val="00EC0FF6"/>
    <w:rsid w:val="00EC11E8"/>
    <w:rsid w:val="00EC1660"/>
    <w:rsid w:val="00EC1E0F"/>
    <w:rsid w:val="00EC20D0"/>
    <w:rsid w:val="00EC22E6"/>
    <w:rsid w:val="00EC244B"/>
    <w:rsid w:val="00EC3073"/>
    <w:rsid w:val="00EC3C5D"/>
    <w:rsid w:val="00EC494B"/>
    <w:rsid w:val="00EC4BBF"/>
    <w:rsid w:val="00EC593A"/>
    <w:rsid w:val="00EC6E91"/>
    <w:rsid w:val="00EC7C9C"/>
    <w:rsid w:val="00ED0EE4"/>
    <w:rsid w:val="00ED1A6F"/>
    <w:rsid w:val="00ED1CA7"/>
    <w:rsid w:val="00ED2FF1"/>
    <w:rsid w:val="00ED3E95"/>
    <w:rsid w:val="00ED46F1"/>
    <w:rsid w:val="00ED549C"/>
    <w:rsid w:val="00ED55A4"/>
    <w:rsid w:val="00ED6CF3"/>
    <w:rsid w:val="00ED6D47"/>
    <w:rsid w:val="00ED7418"/>
    <w:rsid w:val="00EE3689"/>
    <w:rsid w:val="00EE3773"/>
    <w:rsid w:val="00EE4573"/>
    <w:rsid w:val="00EE4B8E"/>
    <w:rsid w:val="00EE5B10"/>
    <w:rsid w:val="00EE7424"/>
    <w:rsid w:val="00EF1398"/>
    <w:rsid w:val="00EF2077"/>
    <w:rsid w:val="00EF3CFB"/>
    <w:rsid w:val="00EF558E"/>
    <w:rsid w:val="00EF6994"/>
    <w:rsid w:val="00EF7562"/>
    <w:rsid w:val="00EF7BE4"/>
    <w:rsid w:val="00F01EBA"/>
    <w:rsid w:val="00F0323B"/>
    <w:rsid w:val="00F03B6D"/>
    <w:rsid w:val="00F03F02"/>
    <w:rsid w:val="00F05B2E"/>
    <w:rsid w:val="00F05D07"/>
    <w:rsid w:val="00F0641C"/>
    <w:rsid w:val="00F06CEE"/>
    <w:rsid w:val="00F07561"/>
    <w:rsid w:val="00F10E4C"/>
    <w:rsid w:val="00F12538"/>
    <w:rsid w:val="00F13387"/>
    <w:rsid w:val="00F139CD"/>
    <w:rsid w:val="00F13B33"/>
    <w:rsid w:val="00F13BDA"/>
    <w:rsid w:val="00F157CD"/>
    <w:rsid w:val="00F162EC"/>
    <w:rsid w:val="00F1792E"/>
    <w:rsid w:val="00F212F6"/>
    <w:rsid w:val="00F21B96"/>
    <w:rsid w:val="00F2536E"/>
    <w:rsid w:val="00F258A9"/>
    <w:rsid w:val="00F26C17"/>
    <w:rsid w:val="00F3147B"/>
    <w:rsid w:val="00F316D2"/>
    <w:rsid w:val="00F40F21"/>
    <w:rsid w:val="00F41C4F"/>
    <w:rsid w:val="00F4401F"/>
    <w:rsid w:val="00F4629C"/>
    <w:rsid w:val="00F46414"/>
    <w:rsid w:val="00F465D4"/>
    <w:rsid w:val="00F476BD"/>
    <w:rsid w:val="00F47928"/>
    <w:rsid w:val="00F51D91"/>
    <w:rsid w:val="00F52C1F"/>
    <w:rsid w:val="00F535E7"/>
    <w:rsid w:val="00F54139"/>
    <w:rsid w:val="00F54272"/>
    <w:rsid w:val="00F54668"/>
    <w:rsid w:val="00F56069"/>
    <w:rsid w:val="00F57970"/>
    <w:rsid w:val="00F60060"/>
    <w:rsid w:val="00F60F3C"/>
    <w:rsid w:val="00F62BC8"/>
    <w:rsid w:val="00F63398"/>
    <w:rsid w:val="00F6371C"/>
    <w:rsid w:val="00F6466F"/>
    <w:rsid w:val="00F64EA3"/>
    <w:rsid w:val="00F70AC0"/>
    <w:rsid w:val="00F70FEF"/>
    <w:rsid w:val="00F713C7"/>
    <w:rsid w:val="00F72C01"/>
    <w:rsid w:val="00F73E1B"/>
    <w:rsid w:val="00F7450B"/>
    <w:rsid w:val="00F752F3"/>
    <w:rsid w:val="00F80A49"/>
    <w:rsid w:val="00F82503"/>
    <w:rsid w:val="00F82677"/>
    <w:rsid w:val="00F826F3"/>
    <w:rsid w:val="00F82961"/>
    <w:rsid w:val="00F83211"/>
    <w:rsid w:val="00F83772"/>
    <w:rsid w:val="00F852FE"/>
    <w:rsid w:val="00F86C08"/>
    <w:rsid w:val="00F87D69"/>
    <w:rsid w:val="00F87FEF"/>
    <w:rsid w:val="00F9161C"/>
    <w:rsid w:val="00F916F6"/>
    <w:rsid w:val="00F93274"/>
    <w:rsid w:val="00F9404D"/>
    <w:rsid w:val="00F9425B"/>
    <w:rsid w:val="00F942C3"/>
    <w:rsid w:val="00F94A90"/>
    <w:rsid w:val="00F951A7"/>
    <w:rsid w:val="00F958A0"/>
    <w:rsid w:val="00F95EFC"/>
    <w:rsid w:val="00F95FD2"/>
    <w:rsid w:val="00F96433"/>
    <w:rsid w:val="00F96B27"/>
    <w:rsid w:val="00F973AC"/>
    <w:rsid w:val="00F9755E"/>
    <w:rsid w:val="00F97C3E"/>
    <w:rsid w:val="00F97D8F"/>
    <w:rsid w:val="00FA0DBA"/>
    <w:rsid w:val="00FA1B9F"/>
    <w:rsid w:val="00FA2501"/>
    <w:rsid w:val="00FA462D"/>
    <w:rsid w:val="00FA46BA"/>
    <w:rsid w:val="00FA69DF"/>
    <w:rsid w:val="00FA79EA"/>
    <w:rsid w:val="00FB18D6"/>
    <w:rsid w:val="00FB397C"/>
    <w:rsid w:val="00FB4A6A"/>
    <w:rsid w:val="00FB6A55"/>
    <w:rsid w:val="00FB7D4C"/>
    <w:rsid w:val="00FB7F42"/>
    <w:rsid w:val="00FC1263"/>
    <w:rsid w:val="00FC24F7"/>
    <w:rsid w:val="00FC285B"/>
    <w:rsid w:val="00FC5B25"/>
    <w:rsid w:val="00FD39FD"/>
    <w:rsid w:val="00FD64C4"/>
    <w:rsid w:val="00FD7D1C"/>
    <w:rsid w:val="00FD7D45"/>
    <w:rsid w:val="00FE2353"/>
    <w:rsid w:val="00FE37FE"/>
    <w:rsid w:val="00FE385A"/>
    <w:rsid w:val="00FE3CDA"/>
    <w:rsid w:val="00FE485F"/>
    <w:rsid w:val="00FE6B3E"/>
    <w:rsid w:val="00FE7445"/>
    <w:rsid w:val="00FE7AE2"/>
    <w:rsid w:val="00FE7FB5"/>
    <w:rsid w:val="00FF10D4"/>
    <w:rsid w:val="00FF113E"/>
    <w:rsid w:val="00FF1939"/>
    <w:rsid w:val="00FF1A96"/>
    <w:rsid w:val="00FF2434"/>
    <w:rsid w:val="00FF24B3"/>
    <w:rsid w:val="00FF2696"/>
    <w:rsid w:val="00FF3764"/>
    <w:rsid w:val="00FF564C"/>
    <w:rsid w:val="00FF5934"/>
    <w:rsid w:val="00FF6F49"/>
    <w:rsid w:val="00FF7560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63D62-2699-4A34-AF30-97D473E2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5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3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C2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F5934"/>
  </w:style>
  <w:style w:type="paragraph" w:styleId="Encabezado">
    <w:name w:val="header"/>
    <w:basedOn w:val="Normal"/>
    <w:link w:val="EncabezadoCar"/>
    <w:uiPriority w:val="99"/>
    <w:unhideWhenUsed/>
    <w:rsid w:val="00E40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B0"/>
  </w:style>
  <w:style w:type="paragraph" w:styleId="Piedepgina">
    <w:name w:val="footer"/>
    <w:basedOn w:val="Normal"/>
    <w:link w:val="PiedepginaCar"/>
    <w:uiPriority w:val="99"/>
    <w:unhideWhenUsed/>
    <w:rsid w:val="00E40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B0"/>
  </w:style>
  <w:style w:type="table" w:styleId="Tablaconcuadrcula">
    <w:name w:val="Table Grid"/>
    <w:basedOn w:val="Tablanormal"/>
    <w:uiPriority w:val="39"/>
    <w:rsid w:val="0077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34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4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4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4D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29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0EC7"/>
    <w:rPr>
      <w:b/>
      <w:bCs/>
    </w:rPr>
  </w:style>
  <w:style w:type="character" w:styleId="nfasis">
    <w:name w:val="Emphasis"/>
    <w:basedOn w:val="Fuentedeprrafopredeter"/>
    <w:uiPriority w:val="20"/>
    <w:qFormat/>
    <w:rsid w:val="002711D8"/>
    <w:rPr>
      <w:i/>
      <w:iCs/>
    </w:rPr>
  </w:style>
  <w:style w:type="paragraph" w:styleId="Sinespaciado">
    <w:name w:val="No Spacing"/>
    <w:uiPriority w:val="1"/>
    <w:qFormat/>
    <w:rsid w:val="0090466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B6518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3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745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49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9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46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1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05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82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w.com/es/violencia-vicaria-la-peor-de-las-violencias-de-g%C3%A9nero/a-59428507" TargetMode="External"/><Relationship Id="rId1" Type="http://schemas.openxmlformats.org/officeDocument/2006/relationships/hyperlink" Target="https://lasillarota.com/opinion/columnas/contra-la-violencia-vicaria/62569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907A3276-CE42-4247-A7A3-2C7AE034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1413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Rios Mendoza</dc:creator>
  <cp:keywords/>
  <dc:description/>
  <cp:lastModifiedBy>Luis Enrique Acosta Torres</cp:lastModifiedBy>
  <cp:revision>81</cp:revision>
  <cp:lastPrinted>2021-12-15T21:27:00Z</cp:lastPrinted>
  <dcterms:created xsi:type="dcterms:W3CDTF">2022-03-16T20:45:00Z</dcterms:created>
  <dcterms:modified xsi:type="dcterms:W3CDTF">2022-04-11T19:15:00Z</dcterms:modified>
</cp:coreProperties>
</file>