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D7231C" w:rsidRPr="008E0296" w:rsidRDefault="00EC6655">
      <w:pPr>
        <w:spacing w:line="240" w:lineRule="auto"/>
        <w:rPr>
          <w:b/>
          <w:sz w:val="24"/>
          <w:szCs w:val="24"/>
          <w:lang w:val="es-MX"/>
        </w:rPr>
      </w:pPr>
      <w:r w:rsidRPr="008E0296">
        <w:rPr>
          <w:b/>
          <w:sz w:val="24"/>
          <w:szCs w:val="24"/>
          <w:lang w:val="es-MX"/>
        </w:rPr>
        <w:t>H. CONGRESO DEL ESTADO DE CHIHUAHUA</w:t>
      </w:r>
    </w:p>
    <w:p w14:paraId="00000002" w14:textId="77777777" w:rsidR="00D7231C" w:rsidRDefault="00EC6655">
      <w:pPr>
        <w:spacing w:line="240" w:lineRule="auto"/>
        <w:rPr>
          <w:b/>
          <w:sz w:val="24"/>
          <w:szCs w:val="24"/>
        </w:rPr>
      </w:pPr>
      <w:proofErr w:type="spellStart"/>
      <w:r>
        <w:rPr>
          <w:b/>
          <w:sz w:val="24"/>
          <w:szCs w:val="24"/>
        </w:rPr>
        <w:t>PRESENTE</w:t>
      </w:r>
      <w:proofErr w:type="spellEnd"/>
      <w:r>
        <w:rPr>
          <w:b/>
          <w:sz w:val="24"/>
          <w:szCs w:val="24"/>
        </w:rPr>
        <w:t>.</w:t>
      </w:r>
    </w:p>
    <w:p w14:paraId="00000003" w14:textId="77777777" w:rsidR="00D7231C" w:rsidRDefault="00D7231C">
      <w:pPr>
        <w:spacing w:line="360" w:lineRule="auto"/>
        <w:jc w:val="both"/>
        <w:rPr>
          <w:sz w:val="24"/>
          <w:szCs w:val="24"/>
        </w:rPr>
      </w:pPr>
    </w:p>
    <w:p w14:paraId="00000004" w14:textId="77777777" w:rsidR="00D7231C" w:rsidRPr="008E0296" w:rsidRDefault="00EC6655">
      <w:pPr>
        <w:spacing w:line="360" w:lineRule="auto"/>
        <w:jc w:val="both"/>
        <w:rPr>
          <w:sz w:val="24"/>
          <w:szCs w:val="24"/>
          <w:lang w:val="es-MX"/>
        </w:rPr>
      </w:pPr>
      <w:r w:rsidRPr="008E0296">
        <w:rPr>
          <w:sz w:val="24"/>
          <w:szCs w:val="24"/>
          <w:lang w:val="es-MX"/>
        </w:rPr>
        <w:t xml:space="preserve">La que suscribe, </w:t>
      </w:r>
      <w:r w:rsidRPr="008E0296">
        <w:rPr>
          <w:b/>
          <w:sz w:val="24"/>
          <w:szCs w:val="24"/>
          <w:lang w:val="es-MX"/>
        </w:rPr>
        <w:t>Ilse América García Soto</w:t>
      </w:r>
      <w:r w:rsidRPr="008E0296">
        <w:rPr>
          <w:sz w:val="24"/>
          <w:szCs w:val="24"/>
          <w:lang w:val="es-MX"/>
        </w:rPr>
        <w:t xml:space="preserve">, en mi carácter de Diputada de la Sexagésima Séptima Legislatura del Honorable Congreso del Estado de Chihuahua e integrante del Grupo Parlamentario de </w:t>
      </w:r>
      <w:r w:rsidRPr="008E0296">
        <w:rPr>
          <w:b/>
          <w:sz w:val="24"/>
          <w:szCs w:val="24"/>
          <w:lang w:val="es-MX"/>
        </w:rPr>
        <w:t>MOVIMIENTO CIUDADANO</w:t>
      </w:r>
      <w:r w:rsidRPr="008E0296">
        <w:rPr>
          <w:sz w:val="24"/>
          <w:szCs w:val="24"/>
          <w:lang w:val="es-MX"/>
        </w:rPr>
        <w:t>; con fundamento en lo dispuesto por el artículo 68 fracción I de la Constitución Política del Estado, 167 fracción I, 168 y 169, de la Ley Orgánica del Poder Legislativo; así como los numerales 75, 76 y 77 fracción II del Reglamento In</w:t>
      </w:r>
      <w:r w:rsidRPr="008E0296">
        <w:rPr>
          <w:sz w:val="24"/>
          <w:szCs w:val="24"/>
          <w:lang w:val="es-MX"/>
        </w:rPr>
        <w:t xml:space="preserve">terior de Prácticas Parlamentarias del Poder Legislativo, todos ordenamientos del Estado de Chihuahua, me permito someter a  consideración de esta Soberanía, la presente Iniciativa con carácter de </w:t>
      </w:r>
      <w:r w:rsidRPr="008E0296">
        <w:rPr>
          <w:b/>
          <w:sz w:val="24"/>
          <w:szCs w:val="24"/>
          <w:lang w:val="es-MX"/>
        </w:rPr>
        <w:t>Punto de Acuerdo</w:t>
      </w:r>
      <w:r w:rsidRPr="008E0296">
        <w:rPr>
          <w:sz w:val="24"/>
          <w:szCs w:val="24"/>
          <w:lang w:val="es-MX"/>
        </w:rPr>
        <w:t xml:space="preserve">, para </w:t>
      </w:r>
      <w:r w:rsidRPr="008E0296">
        <w:rPr>
          <w:i/>
          <w:sz w:val="24"/>
          <w:szCs w:val="24"/>
          <w:lang w:val="es-MX"/>
        </w:rPr>
        <w:t>promover la organización de una camp</w:t>
      </w:r>
      <w:r w:rsidRPr="008E0296">
        <w:rPr>
          <w:i/>
          <w:sz w:val="24"/>
          <w:szCs w:val="24"/>
          <w:lang w:val="es-MX"/>
        </w:rPr>
        <w:t>aña de concientización sobre la no violencia en la niñez y la adolescencia</w:t>
      </w:r>
      <w:r w:rsidRPr="008E0296">
        <w:rPr>
          <w:sz w:val="24"/>
          <w:szCs w:val="24"/>
          <w:lang w:val="es-MX"/>
        </w:rPr>
        <w:t>. Lo anterior, de conformidad con la siguiente:</w:t>
      </w:r>
    </w:p>
    <w:p w14:paraId="00000005" w14:textId="77777777" w:rsidR="00D7231C" w:rsidRPr="008E0296" w:rsidRDefault="00D7231C">
      <w:pPr>
        <w:spacing w:line="360" w:lineRule="auto"/>
        <w:jc w:val="both"/>
        <w:rPr>
          <w:sz w:val="24"/>
          <w:szCs w:val="24"/>
          <w:lang w:val="es-MX"/>
        </w:rPr>
      </w:pPr>
    </w:p>
    <w:p w14:paraId="00000006" w14:textId="77777777" w:rsidR="00D7231C" w:rsidRPr="008E0296" w:rsidRDefault="00EC6655">
      <w:pPr>
        <w:jc w:val="center"/>
        <w:rPr>
          <w:b/>
          <w:sz w:val="24"/>
          <w:szCs w:val="24"/>
          <w:lang w:val="es-MX"/>
        </w:rPr>
      </w:pPr>
      <w:r w:rsidRPr="008E0296">
        <w:rPr>
          <w:b/>
          <w:sz w:val="24"/>
          <w:szCs w:val="24"/>
          <w:lang w:val="es-MX"/>
        </w:rPr>
        <w:t>EXPOSICIÓN DE MOTIVOS.</w:t>
      </w:r>
      <w:bookmarkStart w:id="0" w:name="_GoBack"/>
      <w:bookmarkEnd w:id="0"/>
    </w:p>
    <w:p w14:paraId="00000007" w14:textId="77777777" w:rsidR="00D7231C" w:rsidRPr="008E0296" w:rsidRDefault="00D7231C">
      <w:pPr>
        <w:jc w:val="center"/>
        <w:rPr>
          <w:b/>
          <w:sz w:val="24"/>
          <w:szCs w:val="24"/>
          <w:lang w:val="es-MX"/>
        </w:rPr>
      </w:pPr>
    </w:p>
    <w:p w14:paraId="00000008" w14:textId="77777777" w:rsidR="00D7231C" w:rsidRPr="008E0296" w:rsidRDefault="00EC6655">
      <w:pPr>
        <w:spacing w:line="360" w:lineRule="auto"/>
        <w:jc w:val="both"/>
        <w:rPr>
          <w:color w:val="121212"/>
          <w:sz w:val="24"/>
          <w:szCs w:val="24"/>
          <w:highlight w:val="white"/>
          <w:lang w:val="es-MX"/>
        </w:rPr>
      </w:pPr>
      <w:r w:rsidRPr="008E0296">
        <w:rPr>
          <w:color w:val="121212"/>
          <w:sz w:val="24"/>
          <w:szCs w:val="24"/>
          <w:highlight w:val="white"/>
          <w:lang w:val="es-MX"/>
        </w:rPr>
        <w:t>Dentro de la composición de una sociedad se encuentran los muy conocidos “grupos vulnerables”. A estos grupos</w:t>
      </w:r>
      <w:r w:rsidRPr="008E0296">
        <w:rPr>
          <w:color w:val="121212"/>
          <w:sz w:val="24"/>
          <w:szCs w:val="24"/>
          <w:highlight w:val="white"/>
          <w:lang w:val="es-MX"/>
        </w:rPr>
        <w:t>, se les define como los sectores de la sociedad que debido a determinadas condiciones o características, son más vulnerables a que sus derechos humanos sean violados. Esas características pueden incluir aspectos como la edad, raza, sexo, condición económi</w:t>
      </w:r>
      <w:r w:rsidRPr="008E0296">
        <w:rPr>
          <w:color w:val="121212"/>
          <w:sz w:val="24"/>
          <w:szCs w:val="24"/>
          <w:highlight w:val="white"/>
          <w:lang w:val="es-MX"/>
        </w:rPr>
        <w:t xml:space="preserve">ca, características físicas, circunstancia cultural o política. La Organización de las Naciones Unidas considera a las mujeres, los grupos </w:t>
      </w:r>
      <w:proofErr w:type="spellStart"/>
      <w:r w:rsidRPr="008E0296">
        <w:rPr>
          <w:color w:val="121212"/>
          <w:sz w:val="24"/>
          <w:szCs w:val="24"/>
          <w:highlight w:val="white"/>
          <w:lang w:val="es-MX"/>
        </w:rPr>
        <w:t>LGBTI</w:t>
      </w:r>
      <w:proofErr w:type="spellEnd"/>
      <w:r w:rsidRPr="008E0296">
        <w:rPr>
          <w:color w:val="121212"/>
          <w:sz w:val="24"/>
          <w:szCs w:val="24"/>
          <w:highlight w:val="white"/>
          <w:lang w:val="es-MX"/>
        </w:rPr>
        <w:t xml:space="preserve">+, los migrantes, los pueblos indígenas, entre otros, como los grupos vulnerables por excelencia. </w:t>
      </w:r>
    </w:p>
    <w:p w14:paraId="00000009" w14:textId="77777777" w:rsidR="00D7231C" w:rsidRPr="008E0296" w:rsidRDefault="00D7231C">
      <w:pPr>
        <w:spacing w:line="360" w:lineRule="auto"/>
        <w:jc w:val="both"/>
        <w:rPr>
          <w:color w:val="121212"/>
          <w:sz w:val="24"/>
          <w:szCs w:val="24"/>
          <w:highlight w:val="white"/>
          <w:lang w:val="es-MX"/>
        </w:rPr>
      </w:pPr>
    </w:p>
    <w:p w14:paraId="0000000A" w14:textId="77777777" w:rsidR="00D7231C" w:rsidRPr="008E0296" w:rsidRDefault="00EC6655">
      <w:pPr>
        <w:spacing w:line="360" w:lineRule="auto"/>
        <w:jc w:val="both"/>
        <w:rPr>
          <w:color w:val="121212"/>
          <w:sz w:val="24"/>
          <w:szCs w:val="24"/>
          <w:highlight w:val="white"/>
          <w:lang w:val="es-MX"/>
        </w:rPr>
      </w:pPr>
      <w:r w:rsidRPr="008E0296">
        <w:rPr>
          <w:color w:val="121212"/>
          <w:sz w:val="24"/>
          <w:szCs w:val="24"/>
          <w:highlight w:val="white"/>
          <w:lang w:val="es-MX"/>
        </w:rPr>
        <w:t xml:space="preserve">El Gobierno </w:t>
      </w:r>
      <w:r w:rsidRPr="008E0296">
        <w:rPr>
          <w:color w:val="121212"/>
          <w:sz w:val="24"/>
          <w:szCs w:val="24"/>
          <w:highlight w:val="white"/>
          <w:lang w:val="es-MX"/>
        </w:rPr>
        <w:t>de México por su parte, considera a los siguientes, parte de estos grupos:</w:t>
      </w:r>
    </w:p>
    <w:p w14:paraId="0000000B" w14:textId="77777777" w:rsidR="00D7231C" w:rsidRPr="008E0296" w:rsidRDefault="00D7231C">
      <w:pPr>
        <w:spacing w:line="360" w:lineRule="auto"/>
        <w:jc w:val="both"/>
        <w:rPr>
          <w:color w:val="121212"/>
          <w:sz w:val="24"/>
          <w:szCs w:val="24"/>
          <w:highlight w:val="white"/>
          <w:lang w:val="es-MX"/>
        </w:rPr>
      </w:pPr>
    </w:p>
    <w:p w14:paraId="0000000C" w14:textId="77777777" w:rsidR="00D7231C" w:rsidRDefault="00EC6655">
      <w:pPr>
        <w:numPr>
          <w:ilvl w:val="0"/>
          <w:numId w:val="1"/>
        </w:numPr>
        <w:spacing w:line="360" w:lineRule="auto"/>
        <w:jc w:val="both"/>
        <w:rPr>
          <w:color w:val="121212"/>
          <w:sz w:val="24"/>
          <w:szCs w:val="24"/>
          <w:highlight w:val="white"/>
        </w:rPr>
      </w:pPr>
      <w:r>
        <w:rPr>
          <w:color w:val="121212"/>
          <w:sz w:val="24"/>
          <w:szCs w:val="24"/>
          <w:highlight w:val="white"/>
        </w:rPr>
        <w:t xml:space="preserve">Personas con </w:t>
      </w:r>
      <w:proofErr w:type="spellStart"/>
      <w:r>
        <w:rPr>
          <w:color w:val="121212"/>
          <w:sz w:val="24"/>
          <w:szCs w:val="24"/>
          <w:highlight w:val="white"/>
        </w:rPr>
        <w:t>discapacidad</w:t>
      </w:r>
      <w:proofErr w:type="spellEnd"/>
    </w:p>
    <w:p w14:paraId="0000000D" w14:textId="77777777" w:rsidR="00D7231C" w:rsidRDefault="00EC6655">
      <w:pPr>
        <w:numPr>
          <w:ilvl w:val="0"/>
          <w:numId w:val="1"/>
        </w:numPr>
        <w:spacing w:line="360" w:lineRule="auto"/>
        <w:jc w:val="both"/>
        <w:rPr>
          <w:color w:val="121212"/>
          <w:sz w:val="24"/>
          <w:szCs w:val="24"/>
          <w:highlight w:val="white"/>
        </w:rPr>
      </w:pPr>
      <w:r>
        <w:rPr>
          <w:color w:val="121212"/>
          <w:sz w:val="24"/>
          <w:szCs w:val="24"/>
          <w:highlight w:val="white"/>
        </w:rPr>
        <w:t xml:space="preserve">Personas con </w:t>
      </w:r>
      <w:proofErr w:type="spellStart"/>
      <w:r>
        <w:rPr>
          <w:color w:val="121212"/>
          <w:sz w:val="24"/>
          <w:szCs w:val="24"/>
          <w:highlight w:val="white"/>
        </w:rPr>
        <w:t>VIH-SIDA</w:t>
      </w:r>
      <w:proofErr w:type="spellEnd"/>
    </w:p>
    <w:p w14:paraId="0000000E" w14:textId="77777777" w:rsidR="00D7231C" w:rsidRPr="008E0296" w:rsidRDefault="00EC6655">
      <w:pPr>
        <w:numPr>
          <w:ilvl w:val="0"/>
          <w:numId w:val="1"/>
        </w:numPr>
        <w:spacing w:line="360" w:lineRule="auto"/>
        <w:jc w:val="both"/>
        <w:rPr>
          <w:b/>
          <w:color w:val="121212"/>
          <w:sz w:val="24"/>
          <w:szCs w:val="24"/>
          <w:highlight w:val="white"/>
          <w:lang w:val="es-MX"/>
        </w:rPr>
      </w:pPr>
      <w:r w:rsidRPr="008E0296">
        <w:rPr>
          <w:b/>
          <w:color w:val="121212"/>
          <w:sz w:val="24"/>
          <w:szCs w:val="24"/>
          <w:highlight w:val="white"/>
          <w:lang w:val="es-MX"/>
        </w:rPr>
        <w:t>Mujeres, niñas, niños y adolescentes víctimas de la violencia</w:t>
      </w:r>
    </w:p>
    <w:p w14:paraId="0000000F" w14:textId="77777777" w:rsidR="00D7231C" w:rsidRDefault="00EC6655">
      <w:pPr>
        <w:numPr>
          <w:ilvl w:val="0"/>
          <w:numId w:val="1"/>
        </w:numPr>
        <w:spacing w:line="360" w:lineRule="auto"/>
        <w:jc w:val="both"/>
        <w:rPr>
          <w:color w:val="121212"/>
          <w:sz w:val="24"/>
          <w:szCs w:val="24"/>
          <w:highlight w:val="white"/>
        </w:rPr>
      </w:pPr>
      <w:proofErr w:type="spellStart"/>
      <w:r>
        <w:rPr>
          <w:color w:val="121212"/>
          <w:sz w:val="24"/>
          <w:szCs w:val="24"/>
          <w:highlight w:val="white"/>
        </w:rPr>
        <w:t>Adolescentes</w:t>
      </w:r>
      <w:proofErr w:type="spellEnd"/>
      <w:r>
        <w:rPr>
          <w:color w:val="121212"/>
          <w:sz w:val="24"/>
          <w:szCs w:val="24"/>
          <w:highlight w:val="white"/>
        </w:rPr>
        <w:t xml:space="preserve"> </w:t>
      </w:r>
      <w:proofErr w:type="spellStart"/>
      <w:r>
        <w:rPr>
          <w:color w:val="121212"/>
          <w:sz w:val="24"/>
          <w:szCs w:val="24"/>
          <w:highlight w:val="white"/>
        </w:rPr>
        <w:t>embarazadas</w:t>
      </w:r>
      <w:proofErr w:type="spellEnd"/>
    </w:p>
    <w:p w14:paraId="00000010" w14:textId="77777777" w:rsidR="00D7231C" w:rsidRDefault="00EC6655">
      <w:pPr>
        <w:numPr>
          <w:ilvl w:val="0"/>
          <w:numId w:val="1"/>
        </w:numPr>
        <w:spacing w:line="360" w:lineRule="auto"/>
        <w:jc w:val="both"/>
        <w:rPr>
          <w:color w:val="121212"/>
          <w:sz w:val="24"/>
          <w:szCs w:val="24"/>
          <w:highlight w:val="white"/>
        </w:rPr>
      </w:pPr>
      <w:r>
        <w:rPr>
          <w:color w:val="121212"/>
          <w:sz w:val="24"/>
          <w:szCs w:val="24"/>
          <w:highlight w:val="white"/>
        </w:rPr>
        <w:t xml:space="preserve">Personas de la </w:t>
      </w:r>
      <w:proofErr w:type="spellStart"/>
      <w:r>
        <w:rPr>
          <w:color w:val="121212"/>
          <w:sz w:val="24"/>
          <w:szCs w:val="24"/>
          <w:highlight w:val="white"/>
        </w:rPr>
        <w:t>tercera</w:t>
      </w:r>
      <w:proofErr w:type="spellEnd"/>
      <w:r>
        <w:rPr>
          <w:color w:val="121212"/>
          <w:sz w:val="24"/>
          <w:szCs w:val="24"/>
          <w:highlight w:val="white"/>
        </w:rPr>
        <w:t xml:space="preserve"> </w:t>
      </w:r>
      <w:proofErr w:type="spellStart"/>
      <w:r>
        <w:rPr>
          <w:color w:val="121212"/>
          <w:sz w:val="24"/>
          <w:szCs w:val="24"/>
          <w:highlight w:val="white"/>
        </w:rPr>
        <w:t>edad</w:t>
      </w:r>
      <w:proofErr w:type="spellEnd"/>
    </w:p>
    <w:p w14:paraId="00000011" w14:textId="77777777" w:rsidR="00D7231C" w:rsidRPr="008E0296" w:rsidRDefault="00EC6655">
      <w:pPr>
        <w:numPr>
          <w:ilvl w:val="0"/>
          <w:numId w:val="1"/>
        </w:numPr>
        <w:spacing w:line="360" w:lineRule="auto"/>
        <w:jc w:val="both"/>
        <w:rPr>
          <w:color w:val="121212"/>
          <w:sz w:val="24"/>
          <w:szCs w:val="24"/>
          <w:highlight w:val="white"/>
          <w:lang w:val="es-MX"/>
        </w:rPr>
      </w:pPr>
      <w:r w:rsidRPr="008E0296">
        <w:rPr>
          <w:color w:val="121212"/>
          <w:sz w:val="24"/>
          <w:szCs w:val="24"/>
          <w:highlight w:val="white"/>
          <w:lang w:val="es-MX"/>
        </w:rPr>
        <w:lastRenderedPageBreak/>
        <w:t>Personas con enfe</w:t>
      </w:r>
      <w:r w:rsidRPr="008E0296">
        <w:rPr>
          <w:color w:val="121212"/>
          <w:sz w:val="24"/>
          <w:szCs w:val="24"/>
          <w:highlight w:val="white"/>
          <w:lang w:val="es-MX"/>
        </w:rPr>
        <w:t>rmedades crónicas, degenerativas y en etapa terminal</w:t>
      </w:r>
    </w:p>
    <w:p w14:paraId="00000012" w14:textId="77777777" w:rsidR="00D7231C" w:rsidRDefault="00EC6655">
      <w:pPr>
        <w:numPr>
          <w:ilvl w:val="0"/>
          <w:numId w:val="1"/>
        </w:numPr>
        <w:spacing w:line="360" w:lineRule="auto"/>
        <w:jc w:val="both"/>
        <w:rPr>
          <w:color w:val="121212"/>
          <w:sz w:val="24"/>
          <w:szCs w:val="24"/>
          <w:highlight w:val="white"/>
        </w:rPr>
      </w:pPr>
      <w:r>
        <w:rPr>
          <w:color w:val="121212"/>
          <w:sz w:val="24"/>
          <w:szCs w:val="24"/>
          <w:highlight w:val="white"/>
        </w:rPr>
        <w:t xml:space="preserve">Personas que </w:t>
      </w:r>
      <w:proofErr w:type="spellStart"/>
      <w:r>
        <w:rPr>
          <w:color w:val="121212"/>
          <w:sz w:val="24"/>
          <w:szCs w:val="24"/>
          <w:highlight w:val="white"/>
        </w:rPr>
        <w:t>viven</w:t>
      </w:r>
      <w:proofErr w:type="spellEnd"/>
      <w:r>
        <w:rPr>
          <w:color w:val="121212"/>
          <w:sz w:val="24"/>
          <w:szCs w:val="24"/>
          <w:highlight w:val="white"/>
        </w:rPr>
        <w:t xml:space="preserve"> con </w:t>
      </w:r>
      <w:proofErr w:type="spellStart"/>
      <w:r>
        <w:rPr>
          <w:color w:val="121212"/>
          <w:sz w:val="24"/>
          <w:szCs w:val="24"/>
          <w:highlight w:val="white"/>
        </w:rPr>
        <w:t>adicciones</w:t>
      </w:r>
      <w:proofErr w:type="spellEnd"/>
    </w:p>
    <w:p w14:paraId="00000013" w14:textId="77777777" w:rsidR="00D7231C" w:rsidRPr="008E0296" w:rsidRDefault="00EC6655">
      <w:pPr>
        <w:numPr>
          <w:ilvl w:val="0"/>
          <w:numId w:val="1"/>
        </w:numPr>
        <w:spacing w:line="360" w:lineRule="auto"/>
        <w:jc w:val="both"/>
        <w:rPr>
          <w:color w:val="121212"/>
          <w:sz w:val="24"/>
          <w:szCs w:val="24"/>
          <w:highlight w:val="white"/>
          <w:lang w:val="es-MX"/>
        </w:rPr>
      </w:pPr>
      <w:r w:rsidRPr="008E0296">
        <w:rPr>
          <w:color w:val="121212"/>
          <w:sz w:val="24"/>
          <w:szCs w:val="24"/>
          <w:highlight w:val="white"/>
          <w:lang w:val="es-MX"/>
        </w:rPr>
        <w:t>Personas con preferencias sexuales diferentes a la heterosexual</w:t>
      </w:r>
    </w:p>
    <w:p w14:paraId="00000014" w14:textId="77777777" w:rsidR="00D7231C" w:rsidRPr="008E0296" w:rsidRDefault="00EC6655">
      <w:pPr>
        <w:numPr>
          <w:ilvl w:val="0"/>
          <w:numId w:val="1"/>
        </w:numPr>
        <w:spacing w:line="360" w:lineRule="auto"/>
        <w:jc w:val="both"/>
        <w:rPr>
          <w:color w:val="121212"/>
          <w:sz w:val="24"/>
          <w:szCs w:val="24"/>
          <w:highlight w:val="white"/>
          <w:lang w:val="es-MX"/>
        </w:rPr>
      </w:pPr>
      <w:r w:rsidRPr="008E0296">
        <w:rPr>
          <w:color w:val="121212"/>
          <w:sz w:val="24"/>
          <w:szCs w:val="24"/>
          <w:highlight w:val="white"/>
          <w:lang w:val="es-MX"/>
        </w:rPr>
        <w:t>Personas con Fatiga Profesional Crónica y Síndrome de “Burnout”</w:t>
      </w:r>
    </w:p>
    <w:p w14:paraId="00000015" w14:textId="77777777" w:rsidR="00D7231C" w:rsidRPr="008E0296" w:rsidRDefault="00D7231C">
      <w:pPr>
        <w:spacing w:line="360" w:lineRule="auto"/>
        <w:jc w:val="both"/>
        <w:rPr>
          <w:color w:val="121212"/>
          <w:sz w:val="24"/>
          <w:szCs w:val="24"/>
          <w:highlight w:val="white"/>
          <w:lang w:val="es-MX"/>
        </w:rPr>
      </w:pPr>
    </w:p>
    <w:p w14:paraId="00000016" w14:textId="77777777" w:rsidR="00D7231C" w:rsidRPr="008E0296" w:rsidRDefault="00EC6655">
      <w:pPr>
        <w:spacing w:line="360" w:lineRule="auto"/>
        <w:jc w:val="both"/>
        <w:rPr>
          <w:color w:val="121212"/>
          <w:sz w:val="24"/>
          <w:szCs w:val="24"/>
          <w:highlight w:val="white"/>
          <w:lang w:val="es-MX"/>
        </w:rPr>
      </w:pPr>
      <w:r w:rsidRPr="008E0296">
        <w:rPr>
          <w:color w:val="121212"/>
          <w:sz w:val="24"/>
          <w:szCs w:val="24"/>
          <w:highlight w:val="white"/>
          <w:lang w:val="es-MX"/>
        </w:rPr>
        <w:t>Teniendo lo anterior como referencia, qu</w:t>
      </w:r>
      <w:r w:rsidRPr="008E0296">
        <w:rPr>
          <w:color w:val="121212"/>
          <w:sz w:val="24"/>
          <w:szCs w:val="24"/>
          <w:highlight w:val="white"/>
          <w:lang w:val="es-MX"/>
        </w:rPr>
        <w:t>eda muy claro que hay ciertas personas a las que se les debe proteger de manera preferencial y sobre todo, realizar acciones encaminadas a brindarles una seguridad tanto física como mental. El día de hoy me enfocaré en un sector de la población sumamente i</w:t>
      </w:r>
      <w:r w:rsidRPr="008E0296">
        <w:rPr>
          <w:color w:val="121212"/>
          <w:sz w:val="24"/>
          <w:szCs w:val="24"/>
          <w:highlight w:val="white"/>
          <w:lang w:val="es-MX"/>
        </w:rPr>
        <w:t>mportante, que aparte de ser un grupo vulnerable, también es uno de los pilares más importantes de una sociedad, estos son los niños, niñas y adolescentes.</w:t>
      </w:r>
    </w:p>
    <w:p w14:paraId="00000017" w14:textId="77777777" w:rsidR="00D7231C" w:rsidRPr="008E0296" w:rsidRDefault="00D7231C">
      <w:pPr>
        <w:spacing w:line="360" w:lineRule="auto"/>
        <w:jc w:val="both"/>
        <w:rPr>
          <w:color w:val="121212"/>
          <w:sz w:val="24"/>
          <w:szCs w:val="24"/>
          <w:highlight w:val="white"/>
          <w:lang w:val="es-MX"/>
        </w:rPr>
      </w:pPr>
    </w:p>
    <w:p w14:paraId="00000018" w14:textId="77777777" w:rsidR="00D7231C" w:rsidRPr="008E0296" w:rsidRDefault="00EC6655">
      <w:pPr>
        <w:spacing w:line="360" w:lineRule="auto"/>
        <w:jc w:val="both"/>
        <w:rPr>
          <w:color w:val="121212"/>
          <w:sz w:val="24"/>
          <w:szCs w:val="24"/>
          <w:highlight w:val="white"/>
          <w:lang w:val="es-MX"/>
        </w:rPr>
      </w:pPr>
      <w:r w:rsidRPr="008E0296">
        <w:rPr>
          <w:color w:val="121212"/>
          <w:sz w:val="24"/>
          <w:szCs w:val="24"/>
          <w:highlight w:val="white"/>
          <w:lang w:val="es-MX"/>
        </w:rPr>
        <w:t xml:space="preserve">A raíz de lo que se contempla a nivel constitucional sobre el interés superior de la niñez, se han </w:t>
      </w:r>
      <w:r w:rsidRPr="008E0296">
        <w:rPr>
          <w:color w:val="121212"/>
          <w:sz w:val="24"/>
          <w:szCs w:val="24"/>
          <w:highlight w:val="white"/>
          <w:lang w:val="es-MX"/>
        </w:rPr>
        <w:t xml:space="preserve">creado, diversas disposiciones legales que pretenden proteger a este sector de la población. A nivel estatal, se puede mencionar por ejemplo la Ley de los Derechos de Niñas, Niños y Adolescentes del Estado de Chihuahua la cual tiene como objetivo </w:t>
      </w:r>
      <w:r w:rsidRPr="008E0296">
        <w:rPr>
          <w:i/>
          <w:color w:val="121212"/>
          <w:sz w:val="24"/>
          <w:szCs w:val="24"/>
          <w:highlight w:val="white"/>
          <w:lang w:val="es-MX"/>
        </w:rPr>
        <w:t>garantiza</w:t>
      </w:r>
      <w:r w:rsidRPr="008E0296">
        <w:rPr>
          <w:i/>
          <w:color w:val="121212"/>
          <w:sz w:val="24"/>
          <w:szCs w:val="24"/>
          <w:highlight w:val="white"/>
          <w:lang w:val="es-MX"/>
        </w:rPr>
        <w:t xml:space="preserve">r a niñas, niños y adolescentes </w:t>
      </w:r>
      <w:r w:rsidRPr="008E0296">
        <w:rPr>
          <w:b/>
          <w:i/>
          <w:color w:val="121212"/>
          <w:sz w:val="24"/>
          <w:szCs w:val="24"/>
          <w:highlight w:val="white"/>
          <w:lang w:val="es-MX"/>
        </w:rPr>
        <w:t>el pleno respeto, promoción, disfrute y ejercicio de los derechos humanos y garantías</w:t>
      </w:r>
      <w:r w:rsidRPr="008E0296">
        <w:rPr>
          <w:i/>
          <w:color w:val="121212"/>
          <w:sz w:val="24"/>
          <w:szCs w:val="24"/>
          <w:highlight w:val="white"/>
          <w:lang w:val="es-MX"/>
        </w:rPr>
        <w:t xml:space="preserve"> previstas en la Constitución Política de los Estados Unidos Mexicanos, la particular de la Entidad Federativa e Instrumentos Internacional</w:t>
      </w:r>
      <w:r w:rsidRPr="008E0296">
        <w:rPr>
          <w:i/>
          <w:color w:val="121212"/>
          <w:sz w:val="24"/>
          <w:szCs w:val="24"/>
          <w:highlight w:val="white"/>
          <w:lang w:val="es-MX"/>
        </w:rPr>
        <w:t xml:space="preserve">es aplicables en la materia, </w:t>
      </w:r>
      <w:r w:rsidRPr="008E0296">
        <w:rPr>
          <w:b/>
          <w:i/>
          <w:color w:val="121212"/>
          <w:sz w:val="24"/>
          <w:szCs w:val="24"/>
          <w:highlight w:val="white"/>
          <w:lang w:val="es-MX"/>
        </w:rPr>
        <w:t>mediante la protección integral</w:t>
      </w:r>
      <w:r w:rsidRPr="008E0296">
        <w:rPr>
          <w:color w:val="121212"/>
          <w:sz w:val="24"/>
          <w:szCs w:val="24"/>
          <w:highlight w:val="white"/>
          <w:lang w:val="es-MX"/>
        </w:rPr>
        <w:t>.</w:t>
      </w:r>
    </w:p>
    <w:p w14:paraId="00000019" w14:textId="77777777" w:rsidR="00D7231C" w:rsidRPr="008E0296" w:rsidRDefault="00D7231C">
      <w:pPr>
        <w:spacing w:line="360" w:lineRule="auto"/>
        <w:jc w:val="both"/>
        <w:rPr>
          <w:color w:val="121212"/>
          <w:sz w:val="24"/>
          <w:szCs w:val="24"/>
          <w:highlight w:val="white"/>
          <w:lang w:val="es-MX"/>
        </w:rPr>
      </w:pPr>
    </w:p>
    <w:p w14:paraId="0000001A" w14:textId="77777777" w:rsidR="00D7231C" w:rsidRPr="008E0296" w:rsidRDefault="00EC6655">
      <w:pPr>
        <w:spacing w:line="360" w:lineRule="auto"/>
        <w:jc w:val="both"/>
        <w:rPr>
          <w:color w:val="121212"/>
          <w:sz w:val="24"/>
          <w:szCs w:val="24"/>
          <w:highlight w:val="white"/>
          <w:lang w:val="es-MX"/>
        </w:rPr>
      </w:pPr>
      <w:r w:rsidRPr="008E0296">
        <w:rPr>
          <w:color w:val="121212"/>
          <w:sz w:val="24"/>
          <w:szCs w:val="24"/>
          <w:highlight w:val="white"/>
          <w:lang w:val="es-MX"/>
        </w:rPr>
        <w:t>Por otro lado, a nivel internacional la Convención de los Derechos del Niño, menciona en su artículo 27 que “Los Estados Partes reconocen el derecho de todo niño a un nivel de vida adecuado par</w:t>
      </w:r>
      <w:r w:rsidRPr="008E0296">
        <w:rPr>
          <w:color w:val="121212"/>
          <w:sz w:val="24"/>
          <w:szCs w:val="24"/>
          <w:highlight w:val="white"/>
          <w:lang w:val="es-MX"/>
        </w:rPr>
        <w:t xml:space="preserve">a su desarrollo físico, mental, espiritual, moral y social.” De manera más específica, el artículo 31 de la misma Convención establece lo siguiente: “Los Estados Partes reconocen el derecho del niño al descanso y el esparcimiento, </w:t>
      </w:r>
      <w:r w:rsidRPr="008E0296">
        <w:rPr>
          <w:b/>
          <w:color w:val="121212"/>
          <w:sz w:val="24"/>
          <w:szCs w:val="24"/>
          <w:highlight w:val="white"/>
          <w:lang w:val="es-MX"/>
        </w:rPr>
        <w:t>al juego y a las activida</w:t>
      </w:r>
      <w:r w:rsidRPr="008E0296">
        <w:rPr>
          <w:b/>
          <w:color w:val="121212"/>
          <w:sz w:val="24"/>
          <w:szCs w:val="24"/>
          <w:highlight w:val="white"/>
          <w:lang w:val="es-MX"/>
        </w:rPr>
        <w:t xml:space="preserve">des recreativas propias de su edad </w:t>
      </w:r>
      <w:r w:rsidRPr="008E0296">
        <w:rPr>
          <w:color w:val="121212"/>
          <w:sz w:val="24"/>
          <w:szCs w:val="24"/>
          <w:highlight w:val="white"/>
          <w:lang w:val="es-MX"/>
        </w:rPr>
        <w:t xml:space="preserve">y a participar libremente en la vida cultural y en las artes. Los Estados Partes respetarán y promoverán el derecho del niño a participar plenamente en la vida cultural y artística y propiciarán oportunidades apropiadas, </w:t>
      </w:r>
      <w:r w:rsidRPr="008E0296">
        <w:rPr>
          <w:color w:val="121212"/>
          <w:sz w:val="24"/>
          <w:szCs w:val="24"/>
          <w:highlight w:val="white"/>
          <w:lang w:val="es-MX"/>
        </w:rPr>
        <w:t xml:space="preserve">en condiciones de igualdad, de </w:t>
      </w:r>
      <w:r w:rsidRPr="008E0296">
        <w:rPr>
          <w:b/>
          <w:color w:val="121212"/>
          <w:sz w:val="24"/>
          <w:szCs w:val="24"/>
          <w:highlight w:val="white"/>
          <w:lang w:val="es-MX"/>
        </w:rPr>
        <w:t>participar en la vida cultural, artística, recreativa y de esparcimiento</w:t>
      </w:r>
      <w:r w:rsidRPr="008E0296">
        <w:rPr>
          <w:color w:val="121212"/>
          <w:sz w:val="24"/>
          <w:szCs w:val="24"/>
          <w:highlight w:val="white"/>
          <w:lang w:val="es-MX"/>
        </w:rPr>
        <w:t>.”</w:t>
      </w:r>
    </w:p>
    <w:p w14:paraId="0000001B" w14:textId="77777777" w:rsidR="00D7231C" w:rsidRPr="008E0296" w:rsidRDefault="00D7231C">
      <w:pPr>
        <w:spacing w:line="360" w:lineRule="auto"/>
        <w:jc w:val="both"/>
        <w:rPr>
          <w:color w:val="121212"/>
          <w:sz w:val="24"/>
          <w:szCs w:val="24"/>
          <w:highlight w:val="white"/>
          <w:lang w:val="es-MX"/>
        </w:rPr>
      </w:pPr>
    </w:p>
    <w:p w14:paraId="0000001C" w14:textId="77777777" w:rsidR="00D7231C" w:rsidRPr="008E0296" w:rsidRDefault="00EC6655">
      <w:pPr>
        <w:spacing w:line="360" w:lineRule="auto"/>
        <w:jc w:val="both"/>
        <w:rPr>
          <w:color w:val="121212"/>
          <w:sz w:val="24"/>
          <w:szCs w:val="24"/>
          <w:highlight w:val="white"/>
          <w:lang w:val="es-MX"/>
        </w:rPr>
      </w:pPr>
      <w:r w:rsidRPr="008E0296">
        <w:rPr>
          <w:color w:val="121212"/>
          <w:sz w:val="24"/>
          <w:szCs w:val="24"/>
          <w:highlight w:val="white"/>
          <w:lang w:val="es-MX"/>
        </w:rPr>
        <w:t>Básicamente, el estado se compromete a velar por la protección integral de la niñez y la adolescencia, y es por ello, que deben llevarse a cabo acciones que promuevan el cumplimento de estas condiciones, y sobre todo, cumplamos con lo que se establece en l</w:t>
      </w:r>
      <w:r w:rsidRPr="008E0296">
        <w:rPr>
          <w:color w:val="121212"/>
          <w:sz w:val="24"/>
          <w:szCs w:val="24"/>
          <w:highlight w:val="white"/>
          <w:lang w:val="es-MX"/>
        </w:rPr>
        <w:t xml:space="preserve">os diferentes ordenamientos legales, desde el nivel local hasta el internacional. </w:t>
      </w:r>
    </w:p>
    <w:p w14:paraId="0000001D" w14:textId="77777777" w:rsidR="00D7231C" w:rsidRPr="008E0296" w:rsidRDefault="00D7231C">
      <w:pPr>
        <w:spacing w:line="360" w:lineRule="auto"/>
        <w:jc w:val="both"/>
        <w:rPr>
          <w:color w:val="121212"/>
          <w:sz w:val="24"/>
          <w:szCs w:val="24"/>
          <w:highlight w:val="white"/>
          <w:lang w:val="es-MX"/>
        </w:rPr>
      </w:pPr>
    </w:p>
    <w:p w14:paraId="0000001E" w14:textId="77777777" w:rsidR="00D7231C" w:rsidRPr="008E0296" w:rsidRDefault="00EC6655">
      <w:pPr>
        <w:spacing w:line="360" w:lineRule="auto"/>
        <w:jc w:val="both"/>
        <w:rPr>
          <w:color w:val="121212"/>
          <w:sz w:val="24"/>
          <w:szCs w:val="24"/>
          <w:highlight w:val="white"/>
          <w:lang w:val="es-MX"/>
        </w:rPr>
      </w:pPr>
      <w:r w:rsidRPr="008E0296">
        <w:rPr>
          <w:color w:val="121212"/>
          <w:sz w:val="24"/>
          <w:szCs w:val="24"/>
          <w:highlight w:val="white"/>
          <w:lang w:val="es-MX"/>
        </w:rPr>
        <w:t>En la actualidad, son varios los fenómenos sociales por los que tienen que pasar los niños, niñas y adolescentes, y que no precisamente, son situaciones por las que debería</w:t>
      </w:r>
      <w:r w:rsidRPr="008E0296">
        <w:rPr>
          <w:color w:val="121212"/>
          <w:sz w:val="24"/>
          <w:szCs w:val="24"/>
          <w:highlight w:val="white"/>
          <w:lang w:val="es-MX"/>
        </w:rPr>
        <w:t>n vivir. La violencia que se vive en el país, y específicamente en el estado, no solamente llega a los adultos, sino que se refleja directamente en todo este sector vulnerable que por una u otra razón les toca escuchar, o ya sea presenciar sucesos violento</w:t>
      </w:r>
      <w:r w:rsidRPr="008E0296">
        <w:rPr>
          <w:color w:val="121212"/>
          <w:sz w:val="24"/>
          <w:szCs w:val="24"/>
          <w:highlight w:val="white"/>
          <w:lang w:val="es-MX"/>
        </w:rPr>
        <w:t xml:space="preserve">s. </w:t>
      </w:r>
    </w:p>
    <w:p w14:paraId="0000001F" w14:textId="77777777" w:rsidR="00D7231C" w:rsidRPr="008E0296" w:rsidRDefault="00D7231C">
      <w:pPr>
        <w:spacing w:line="360" w:lineRule="auto"/>
        <w:jc w:val="both"/>
        <w:rPr>
          <w:color w:val="121212"/>
          <w:sz w:val="24"/>
          <w:szCs w:val="24"/>
          <w:highlight w:val="white"/>
          <w:lang w:val="es-MX"/>
        </w:rPr>
      </w:pPr>
    </w:p>
    <w:p w14:paraId="00000020" w14:textId="77777777" w:rsidR="00D7231C" w:rsidRPr="008E0296" w:rsidRDefault="00EC6655">
      <w:pPr>
        <w:spacing w:line="360" w:lineRule="auto"/>
        <w:jc w:val="both"/>
        <w:rPr>
          <w:color w:val="121212"/>
          <w:sz w:val="24"/>
          <w:szCs w:val="24"/>
          <w:highlight w:val="white"/>
          <w:lang w:val="es-MX"/>
        </w:rPr>
      </w:pPr>
      <w:r w:rsidRPr="008E0296">
        <w:rPr>
          <w:color w:val="121212"/>
          <w:sz w:val="24"/>
          <w:szCs w:val="24"/>
          <w:highlight w:val="white"/>
          <w:lang w:val="es-MX"/>
        </w:rPr>
        <w:t>Existe algo que se le denomina como “el pensamiento crítico”, el cual se entiende como la capacidad de analizar y evaluar la consistencia de los razonamientos, en especial, de aquellas afirmaciones que la sociedad acepta como verdaderas en el contexto</w:t>
      </w:r>
      <w:r w:rsidRPr="008E0296">
        <w:rPr>
          <w:color w:val="121212"/>
          <w:sz w:val="24"/>
          <w:szCs w:val="24"/>
          <w:highlight w:val="white"/>
          <w:lang w:val="es-MX"/>
        </w:rPr>
        <w:t xml:space="preserve"> de la vida cotidiana. Lo anterior es sumamente útil en el sentido que nos ayuda a discernir entre argumentos mediocres y brillantes, a distinguir la información de valor de la prescindible, a desmontar prejuicios, a hallar conclusiones bien fundamentadas,</w:t>
      </w:r>
      <w:r w:rsidRPr="008E0296">
        <w:rPr>
          <w:color w:val="121212"/>
          <w:sz w:val="24"/>
          <w:szCs w:val="24"/>
          <w:highlight w:val="white"/>
          <w:lang w:val="es-MX"/>
        </w:rPr>
        <w:t xml:space="preserve"> a generar alternativas, a mejorar la comunicación y, en definitiva, a ser dueños de nuestro pensamiento y actuar en consecuencia. Es una actividad cognitiva estrechamente relacionada con la razón, la finalidad del pensamiento crítico está orientada a la a</w:t>
      </w:r>
      <w:r w:rsidRPr="008E0296">
        <w:rPr>
          <w:color w:val="121212"/>
          <w:sz w:val="24"/>
          <w:szCs w:val="24"/>
          <w:highlight w:val="white"/>
          <w:lang w:val="es-MX"/>
        </w:rPr>
        <w:t>cción y es aplicable a cualquier aspecto de nuestro día a día, incluida la resolución de problemas o la toma de decisiones, por lo que su ámbito de influencia va desde el personal al laboral.</w:t>
      </w:r>
    </w:p>
    <w:p w14:paraId="00000021" w14:textId="77777777" w:rsidR="00D7231C" w:rsidRPr="008E0296" w:rsidRDefault="00D7231C">
      <w:pPr>
        <w:spacing w:line="360" w:lineRule="auto"/>
        <w:jc w:val="both"/>
        <w:rPr>
          <w:color w:val="121212"/>
          <w:sz w:val="24"/>
          <w:szCs w:val="24"/>
          <w:highlight w:val="white"/>
          <w:lang w:val="es-MX"/>
        </w:rPr>
      </w:pPr>
    </w:p>
    <w:p w14:paraId="00000022" w14:textId="77777777" w:rsidR="00D7231C" w:rsidRPr="008E0296" w:rsidRDefault="00EC6655">
      <w:pPr>
        <w:spacing w:line="360" w:lineRule="auto"/>
        <w:jc w:val="both"/>
        <w:rPr>
          <w:color w:val="121212"/>
          <w:sz w:val="24"/>
          <w:szCs w:val="24"/>
          <w:highlight w:val="white"/>
          <w:lang w:val="es-MX"/>
        </w:rPr>
      </w:pPr>
      <w:r w:rsidRPr="008E0296">
        <w:rPr>
          <w:color w:val="121212"/>
          <w:sz w:val="24"/>
          <w:szCs w:val="24"/>
          <w:highlight w:val="white"/>
          <w:lang w:val="es-MX"/>
        </w:rPr>
        <w:t>El pensamiento crítico, es algo que se debe desarrollar, y es j</w:t>
      </w:r>
      <w:r w:rsidRPr="008E0296">
        <w:rPr>
          <w:color w:val="121212"/>
          <w:sz w:val="24"/>
          <w:szCs w:val="24"/>
          <w:highlight w:val="white"/>
          <w:lang w:val="es-MX"/>
        </w:rPr>
        <w:t xml:space="preserve">ustamente en esta etapa de la niñez y adolescencia, que esto se lleva a cabo. Por lo anterior, se vuelve sumamente fundamental la directriz que se ha de tomar cuando se habla de la educación y </w:t>
      </w:r>
      <w:proofErr w:type="spellStart"/>
      <w:r w:rsidRPr="008E0296">
        <w:rPr>
          <w:color w:val="121212"/>
          <w:sz w:val="24"/>
          <w:szCs w:val="24"/>
          <w:highlight w:val="white"/>
          <w:lang w:val="es-MX"/>
        </w:rPr>
        <w:t>guianza</w:t>
      </w:r>
      <w:proofErr w:type="spellEnd"/>
      <w:r w:rsidRPr="008E0296">
        <w:rPr>
          <w:color w:val="121212"/>
          <w:sz w:val="24"/>
          <w:szCs w:val="24"/>
          <w:highlight w:val="white"/>
          <w:lang w:val="es-MX"/>
        </w:rPr>
        <w:t xml:space="preserve"> de este sector. </w:t>
      </w:r>
    </w:p>
    <w:p w14:paraId="00000023" w14:textId="77777777" w:rsidR="00D7231C" w:rsidRPr="008E0296" w:rsidRDefault="00D7231C">
      <w:pPr>
        <w:spacing w:line="360" w:lineRule="auto"/>
        <w:jc w:val="both"/>
        <w:rPr>
          <w:color w:val="121212"/>
          <w:sz w:val="24"/>
          <w:szCs w:val="24"/>
          <w:highlight w:val="white"/>
          <w:lang w:val="es-MX"/>
        </w:rPr>
      </w:pPr>
    </w:p>
    <w:p w14:paraId="00000024" w14:textId="77777777" w:rsidR="00D7231C" w:rsidRPr="008E0296" w:rsidRDefault="00EC6655">
      <w:pPr>
        <w:spacing w:line="360" w:lineRule="auto"/>
        <w:jc w:val="both"/>
        <w:rPr>
          <w:color w:val="121212"/>
          <w:sz w:val="24"/>
          <w:szCs w:val="24"/>
          <w:highlight w:val="white"/>
          <w:lang w:val="es-MX"/>
        </w:rPr>
      </w:pPr>
      <w:r w:rsidRPr="008E0296">
        <w:rPr>
          <w:color w:val="121212"/>
          <w:sz w:val="24"/>
          <w:szCs w:val="24"/>
          <w:highlight w:val="white"/>
          <w:lang w:val="es-MX"/>
        </w:rPr>
        <w:t xml:space="preserve">Son varios los factores que influyen </w:t>
      </w:r>
      <w:r w:rsidRPr="008E0296">
        <w:rPr>
          <w:color w:val="121212"/>
          <w:sz w:val="24"/>
          <w:szCs w:val="24"/>
          <w:highlight w:val="white"/>
          <w:lang w:val="es-MX"/>
        </w:rPr>
        <w:t xml:space="preserve">a que los niños, niñas y adolescentes, se vean involucrados en situaciones de violencia. La UNICEF mencionaba en algún momento </w:t>
      </w:r>
      <w:r w:rsidRPr="008E0296">
        <w:rPr>
          <w:color w:val="121212"/>
          <w:sz w:val="24"/>
          <w:szCs w:val="24"/>
          <w:highlight w:val="white"/>
          <w:lang w:val="es-MX"/>
        </w:rPr>
        <w:lastRenderedPageBreak/>
        <w:t xml:space="preserve">que la evidencia científica, indica que la primera infancia es un periodo de especial sensibilidad a los factores de riesgo. Los </w:t>
      </w:r>
      <w:r w:rsidRPr="008E0296">
        <w:rPr>
          <w:color w:val="121212"/>
          <w:sz w:val="24"/>
          <w:szCs w:val="24"/>
          <w:highlight w:val="white"/>
          <w:lang w:val="es-MX"/>
        </w:rPr>
        <w:t>bebés y los niños pequeños son sensiblemente vulnerables al riesgo de la violencia por parte de sus cuidadores principales y de los miembros de la familia. Los niños expuestos a la disciplina violenta, con frecuencia muestran bajos niveles de desarrollo so</w:t>
      </w:r>
      <w:r w:rsidRPr="008E0296">
        <w:rPr>
          <w:color w:val="121212"/>
          <w:sz w:val="24"/>
          <w:szCs w:val="24"/>
          <w:highlight w:val="white"/>
          <w:lang w:val="es-MX"/>
        </w:rPr>
        <w:t xml:space="preserve">cio-emocional y son más propensos a mostrar comportamientos violentos hacia otros niños y adultos. </w:t>
      </w:r>
    </w:p>
    <w:p w14:paraId="00000025" w14:textId="77777777" w:rsidR="00D7231C" w:rsidRPr="008E0296" w:rsidRDefault="00D7231C">
      <w:pPr>
        <w:spacing w:line="360" w:lineRule="auto"/>
        <w:jc w:val="both"/>
        <w:rPr>
          <w:color w:val="121212"/>
          <w:sz w:val="24"/>
          <w:szCs w:val="24"/>
          <w:highlight w:val="white"/>
          <w:lang w:val="es-MX"/>
        </w:rPr>
      </w:pPr>
    </w:p>
    <w:p w14:paraId="00000026" w14:textId="77777777" w:rsidR="00D7231C" w:rsidRPr="008E0296" w:rsidRDefault="00EC6655">
      <w:pPr>
        <w:spacing w:line="360" w:lineRule="auto"/>
        <w:jc w:val="both"/>
        <w:rPr>
          <w:color w:val="121212"/>
          <w:sz w:val="24"/>
          <w:szCs w:val="24"/>
          <w:highlight w:val="white"/>
          <w:lang w:val="es-MX"/>
        </w:rPr>
      </w:pPr>
      <w:r w:rsidRPr="008E0296">
        <w:rPr>
          <w:color w:val="121212"/>
          <w:sz w:val="24"/>
          <w:szCs w:val="24"/>
          <w:highlight w:val="white"/>
          <w:lang w:val="es-MX"/>
        </w:rPr>
        <w:t>En el mismo tenor, se dice que la idea de que algunos niños nacen “malos” y están destinados a ser violentos todavía perdura, y tiene como consecuencia, en</w:t>
      </w:r>
      <w:r w:rsidRPr="008E0296">
        <w:rPr>
          <w:color w:val="121212"/>
          <w:sz w:val="24"/>
          <w:szCs w:val="24"/>
          <w:highlight w:val="white"/>
          <w:lang w:val="es-MX"/>
        </w:rPr>
        <w:t xml:space="preserve"> muchas sociedades, respuestas punitivas y con frecuencia violentas hacia el comportamiento infantil. Sin embargo, lo anterior, provoca todo lo contrario. Las investigaciones realizadas sobre el desarrollo infantil no apoyan en modo alguno esas teorías ya </w:t>
      </w:r>
      <w:r w:rsidRPr="008E0296">
        <w:rPr>
          <w:color w:val="121212"/>
          <w:sz w:val="24"/>
          <w:szCs w:val="24"/>
          <w:highlight w:val="white"/>
          <w:lang w:val="es-MX"/>
        </w:rPr>
        <w:t>que determinan que el comportamiento violento de los niños, a menudo tiene su origen en la violencia de los adultos hacia los mismos, normalmente la que se produce en sus hogares.</w:t>
      </w:r>
    </w:p>
    <w:p w14:paraId="00000027" w14:textId="77777777" w:rsidR="00D7231C" w:rsidRPr="008E0296" w:rsidRDefault="00D7231C">
      <w:pPr>
        <w:spacing w:line="360" w:lineRule="auto"/>
        <w:jc w:val="both"/>
        <w:rPr>
          <w:color w:val="121212"/>
          <w:sz w:val="24"/>
          <w:szCs w:val="24"/>
          <w:highlight w:val="white"/>
          <w:lang w:val="es-MX"/>
        </w:rPr>
      </w:pPr>
    </w:p>
    <w:p w14:paraId="00000028" w14:textId="77777777" w:rsidR="00D7231C" w:rsidRPr="008E0296" w:rsidRDefault="00EC6655">
      <w:pPr>
        <w:spacing w:line="360" w:lineRule="auto"/>
        <w:jc w:val="both"/>
        <w:rPr>
          <w:color w:val="121212"/>
          <w:sz w:val="24"/>
          <w:szCs w:val="24"/>
          <w:highlight w:val="white"/>
          <w:lang w:val="es-MX"/>
        </w:rPr>
      </w:pPr>
      <w:r w:rsidRPr="008E0296">
        <w:rPr>
          <w:color w:val="121212"/>
          <w:sz w:val="24"/>
          <w:szCs w:val="24"/>
          <w:highlight w:val="white"/>
          <w:lang w:val="es-MX"/>
        </w:rPr>
        <w:t xml:space="preserve">Las formas de </w:t>
      </w:r>
      <w:proofErr w:type="gramStart"/>
      <w:r w:rsidRPr="008E0296">
        <w:rPr>
          <w:color w:val="121212"/>
          <w:sz w:val="24"/>
          <w:szCs w:val="24"/>
          <w:highlight w:val="white"/>
          <w:lang w:val="es-MX"/>
        </w:rPr>
        <w:t>disciplina violentas y humillantes</w:t>
      </w:r>
      <w:proofErr w:type="gramEnd"/>
      <w:r w:rsidRPr="008E0296">
        <w:rPr>
          <w:color w:val="121212"/>
          <w:sz w:val="24"/>
          <w:szCs w:val="24"/>
          <w:highlight w:val="white"/>
          <w:lang w:val="es-MX"/>
        </w:rPr>
        <w:t>, son importantes en el des</w:t>
      </w:r>
      <w:r w:rsidRPr="008E0296">
        <w:rPr>
          <w:color w:val="121212"/>
          <w:sz w:val="24"/>
          <w:szCs w:val="24"/>
          <w:highlight w:val="white"/>
          <w:lang w:val="es-MX"/>
        </w:rPr>
        <w:t>arrollo de actitudes y acciones violentas desde una edad temprana. Además, se ha llegado a la conclusión que la violencia es un problema principalmente masculino; las raíces de esta aseveración radican principalmente en cuestiones sociales más que en razon</w:t>
      </w:r>
      <w:r w:rsidRPr="008E0296">
        <w:rPr>
          <w:color w:val="121212"/>
          <w:sz w:val="24"/>
          <w:szCs w:val="24"/>
          <w:highlight w:val="white"/>
          <w:lang w:val="es-MX"/>
        </w:rPr>
        <w:t>es biológicas. Dentro de estas cuestiones sociales entra la falta de educación apropiada y adecuada, así como la promoción de estereotipos, modelos y actitudes de comportamiento masculino absolutamente insensibles en muchas sociedades.</w:t>
      </w:r>
    </w:p>
    <w:p w14:paraId="00000029" w14:textId="77777777" w:rsidR="00D7231C" w:rsidRPr="008E0296" w:rsidRDefault="00D7231C">
      <w:pPr>
        <w:spacing w:line="360" w:lineRule="auto"/>
        <w:jc w:val="both"/>
        <w:rPr>
          <w:color w:val="121212"/>
          <w:sz w:val="24"/>
          <w:szCs w:val="24"/>
          <w:highlight w:val="white"/>
          <w:lang w:val="es-MX"/>
        </w:rPr>
      </w:pPr>
    </w:p>
    <w:p w14:paraId="0000002A" w14:textId="77777777" w:rsidR="00D7231C" w:rsidRPr="008E0296" w:rsidRDefault="00EC6655">
      <w:pPr>
        <w:spacing w:line="360" w:lineRule="auto"/>
        <w:jc w:val="both"/>
        <w:rPr>
          <w:color w:val="121212"/>
          <w:sz w:val="24"/>
          <w:szCs w:val="24"/>
          <w:highlight w:val="white"/>
          <w:lang w:val="es-MX"/>
        </w:rPr>
      </w:pPr>
      <w:r w:rsidRPr="008E0296">
        <w:rPr>
          <w:color w:val="121212"/>
          <w:sz w:val="24"/>
          <w:szCs w:val="24"/>
          <w:highlight w:val="white"/>
          <w:lang w:val="es-MX"/>
        </w:rPr>
        <w:t>Además de la princi</w:t>
      </w:r>
      <w:r w:rsidRPr="008E0296">
        <w:rPr>
          <w:color w:val="121212"/>
          <w:sz w:val="24"/>
          <w:szCs w:val="24"/>
          <w:highlight w:val="white"/>
          <w:lang w:val="es-MX"/>
        </w:rPr>
        <w:t>pal causa que involucra el aliento a la violencia, se encuentran otros dos motivos. El internet, la televisión y los videojuegos, pudiera llegar a tener un efecto negativo en los niños. La principal preocupación radica en que una exposición continuada de l</w:t>
      </w:r>
      <w:r w:rsidRPr="008E0296">
        <w:rPr>
          <w:color w:val="121212"/>
          <w:sz w:val="24"/>
          <w:szCs w:val="24"/>
          <w:highlight w:val="white"/>
          <w:lang w:val="es-MX"/>
        </w:rPr>
        <w:t>os niños a estas imágenes puede volverles insensibles a la violencia y animarles a imitar esos comportamientos violentos. El desarrollo de la tecnología, la televisión, las imágenes generadas por ordenador o Internet, dificultan en gran medida el control p</w:t>
      </w:r>
      <w:r w:rsidRPr="008E0296">
        <w:rPr>
          <w:color w:val="121212"/>
          <w:sz w:val="24"/>
          <w:szCs w:val="24"/>
          <w:highlight w:val="white"/>
          <w:lang w:val="es-MX"/>
        </w:rPr>
        <w:t xml:space="preserve">or </w:t>
      </w:r>
      <w:r w:rsidRPr="008E0296">
        <w:rPr>
          <w:color w:val="121212"/>
          <w:sz w:val="24"/>
          <w:szCs w:val="24"/>
          <w:highlight w:val="white"/>
          <w:lang w:val="es-MX"/>
        </w:rPr>
        <w:lastRenderedPageBreak/>
        <w:t>parte de los Estados del contenido de los medios de comunicación disponibles para el público, incluidos los niños.</w:t>
      </w:r>
    </w:p>
    <w:p w14:paraId="0000002B" w14:textId="77777777" w:rsidR="00D7231C" w:rsidRPr="008E0296" w:rsidRDefault="00D7231C">
      <w:pPr>
        <w:spacing w:line="360" w:lineRule="auto"/>
        <w:jc w:val="both"/>
        <w:rPr>
          <w:color w:val="121212"/>
          <w:sz w:val="24"/>
          <w:szCs w:val="24"/>
          <w:highlight w:val="white"/>
          <w:lang w:val="es-MX"/>
        </w:rPr>
      </w:pPr>
    </w:p>
    <w:p w14:paraId="0000002C" w14:textId="77777777" w:rsidR="00D7231C" w:rsidRPr="008E0296" w:rsidRDefault="00EC6655">
      <w:pPr>
        <w:spacing w:line="360" w:lineRule="auto"/>
        <w:jc w:val="both"/>
        <w:rPr>
          <w:color w:val="121212"/>
          <w:sz w:val="24"/>
          <w:szCs w:val="24"/>
          <w:highlight w:val="white"/>
          <w:lang w:val="es-MX"/>
        </w:rPr>
      </w:pPr>
      <w:r w:rsidRPr="008E0296">
        <w:rPr>
          <w:color w:val="121212"/>
          <w:sz w:val="24"/>
          <w:szCs w:val="24"/>
          <w:highlight w:val="white"/>
          <w:lang w:val="es-MX"/>
        </w:rPr>
        <w:t>Por otro lado, se encuentra la parte del uso, promoción y producción de los “juguetes bélicos”; estos, pueden contribuir a insensibilizar</w:t>
      </w:r>
      <w:r w:rsidRPr="008E0296">
        <w:rPr>
          <w:color w:val="121212"/>
          <w:sz w:val="24"/>
          <w:szCs w:val="24"/>
          <w:highlight w:val="white"/>
          <w:lang w:val="es-MX"/>
        </w:rPr>
        <w:t xml:space="preserve"> a los niños respecto a la violencia y pueden inhibir otro tipo de juegos menos violentos y más </w:t>
      </w:r>
      <w:proofErr w:type="spellStart"/>
      <w:r w:rsidRPr="008E0296">
        <w:rPr>
          <w:color w:val="121212"/>
          <w:sz w:val="24"/>
          <w:szCs w:val="24"/>
          <w:highlight w:val="white"/>
          <w:lang w:val="es-MX"/>
        </w:rPr>
        <w:t>prosociales</w:t>
      </w:r>
      <w:proofErr w:type="spellEnd"/>
      <w:r w:rsidRPr="008E0296">
        <w:rPr>
          <w:color w:val="121212"/>
          <w:sz w:val="24"/>
          <w:szCs w:val="24"/>
          <w:highlight w:val="white"/>
          <w:lang w:val="es-MX"/>
        </w:rPr>
        <w:t xml:space="preserve">. </w:t>
      </w:r>
    </w:p>
    <w:p w14:paraId="0000002D" w14:textId="77777777" w:rsidR="00D7231C" w:rsidRPr="008E0296" w:rsidRDefault="00D7231C">
      <w:pPr>
        <w:spacing w:line="360" w:lineRule="auto"/>
        <w:jc w:val="both"/>
        <w:rPr>
          <w:color w:val="121212"/>
          <w:sz w:val="24"/>
          <w:szCs w:val="24"/>
          <w:highlight w:val="white"/>
          <w:lang w:val="es-MX"/>
        </w:rPr>
      </w:pPr>
    </w:p>
    <w:p w14:paraId="0000002E" w14:textId="77777777" w:rsidR="00D7231C" w:rsidRPr="008E0296" w:rsidRDefault="00EC6655">
      <w:pPr>
        <w:spacing w:line="360" w:lineRule="auto"/>
        <w:jc w:val="both"/>
        <w:rPr>
          <w:color w:val="121212"/>
          <w:sz w:val="24"/>
          <w:szCs w:val="24"/>
          <w:highlight w:val="white"/>
          <w:lang w:val="es-MX"/>
        </w:rPr>
      </w:pPr>
      <w:r w:rsidRPr="008E0296">
        <w:rPr>
          <w:color w:val="121212"/>
          <w:sz w:val="24"/>
          <w:szCs w:val="24"/>
          <w:highlight w:val="white"/>
          <w:lang w:val="es-MX"/>
        </w:rPr>
        <w:t>Alrededor del mundo, se han tomado acciones contundentes con respecto a este tema en específico. En Suecia por ejemplo, se ha prohibido la fabric</w:t>
      </w:r>
      <w:r w:rsidRPr="008E0296">
        <w:rPr>
          <w:color w:val="121212"/>
          <w:sz w:val="24"/>
          <w:szCs w:val="24"/>
          <w:highlight w:val="white"/>
          <w:lang w:val="es-MX"/>
        </w:rPr>
        <w:t>ación de juguetes de guerra; en España y Alemania, no se permite la publicidad relativa a este tipo de productos. Algunos años atrás, el Parlamento Europeo instó a los Estados Miembros a prohibir la publicidad visual y verbal de los juguetes de guerra, así</w:t>
      </w:r>
      <w:r w:rsidRPr="008E0296">
        <w:rPr>
          <w:color w:val="121212"/>
          <w:sz w:val="24"/>
          <w:szCs w:val="24"/>
          <w:highlight w:val="white"/>
          <w:lang w:val="es-MX"/>
        </w:rPr>
        <w:t xml:space="preserve"> como la fabricación y venta de réplicas de pistolas y rifles. Para lo anterior se determinaba que “La producción o venta de juguetes de guerra debería reducirse progresivamente, y reemplazar estos juguetes por aquellos que sean constructivos y que desarro</w:t>
      </w:r>
      <w:r w:rsidRPr="008E0296">
        <w:rPr>
          <w:color w:val="121212"/>
          <w:sz w:val="24"/>
          <w:szCs w:val="24"/>
          <w:highlight w:val="white"/>
          <w:lang w:val="es-MX"/>
        </w:rPr>
        <w:t>llen la creatividad.”</w:t>
      </w:r>
    </w:p>
    <w:p w14:paraId="0000002F" w14:textId="77777777" w:rsidR="00D7231C" w:rsidRPr="008E0296" w:rsidRDefault="00D7231C">
      <w:pPr>
        <w:spacing w:line="360" w:lineRule="auto"/>
        <w:jc w:val="both"/>
        <w:rPr>
          <w:color w:val="121212"/>
          <w:sz w:val="24"/>
          <w:szCs w:val="24"/>
          <w:highlight w:val="white"/>
          <w:lang w:val="es-MX"/>
        </w:rPr>
      </w:pPr>
    </w:p>
    <w:p w14:paraId="00000030" w14:textId="77777777" w:rsidR="00D7231C" w:rsidRPr="008E0296" w:rsidRDefault="00EC6655">
      <w:pPr>
        <w:spacing w:line="360" w:lineRule="auto"/>
        <w:jc w:val="both"/>
        <w:rPr>
          <w:color w:val="121212"/>
          <w:sz w:val="24"/>
          <w:szCs w:val="24"/>
          <w:highlight w:val="white"/>
          <w:lang w:val="es-MX"/>
        </w:rPr>
      </w:pPr>
      <w:r w:rsidRPr="008E0296">
        <w:rPr>
          <w:color w:val="121212"/>
          <w:sz w:val="24"/>
          <w:szCs w:val="24"/>
          <w:highlight w:val="white"/>
          <w:lang w:val="es-MX"/>
        </w:rPr>
        <w:t xml:space="preserve">El uso de dichos juguetes está tan normalizado, que cuando las personas piensan en algún regalo, realmente no se observa ni se toma en consideración el impacto que los mismos pueden llegar a tener en los niños, niñas y adolescentes. </w:t>
      </w:r>
    </w:p>
    <w:p w14:paraId="00000031" w14:textId="77777777" w:rsidR="00D7231C" w:rsidRPr="008E0296" w:rsidRDefault="00D7231C">
      <w:pPr>
        <w:spacing w:line="360" w:lineRule="auto"/>
        <w:jc w:val="both"/>
        <w:rPr>
          <w:color w:val="121212"/>
          <w:sz w:val="24"/>
          <w:szCs w:val="24"/>
          <w:highlight w:val="white"/>
          <w:lang w:val="es-MX"/>
        </w:rPr>
      </w:pPr>
    </w:p>
    <w:p w14:paraId="00000032" w14:textId="77777777" w:rsidR="00D7231C" w:rsidRPr="008E0296" w:rsidRDefault="00EC6655">
      <w:pPr>
        <w:spacing w:line="360" w:lineRule="auto"/>
        <w:jc w:val="both"/>
        <w:rPr>
          <w:color w:val="121212"/>
          <w:sz w:val="24"/>
          <w:szCs w:val="24"/>
          <w:highlight w:val="white"/>
          <w:lang w:val="es-MX"/>
        </w:rPr>
      </w:pPr>
      <w:r w:rsidRPr="008E0296">
        <w:rPr>
          <w:color w:val="121212"/>
          <w:sz w:val="24"/>
          <w:szCs w:val="24"/>
          <w:highlight w:val="white"/>
          <w:lang w:val="es-MX"/>
        </w:rPr>
        <w:t>El uso de este tipo de juguetes, encierra un enorme riesgo ya que todas las personas en su etapa de niñez y adolescencia, tienen dificultades para diferenciar entre la fantasía y la realidad, lo bueno y lo malo, de manera que les costará comprender que l</w:t>
      </w:r>
      <w:r w:rsidRPr="008E0296">
        <w:rPr>
          <w:color w:val="121212"/>
          <w:sz w:val="24"/>
          <w:szCs w:val="24"/>
          <w:highlight w:val="white"/>
          <w:lang w:val="es-MX"/>
        </w:rPr>
        <w:t>os juguetes bélicos son una imitación de lo que sucede en el mundo real. Además, los pequeños, no cuentan con suficientes estrategias de resolución de conflictos, de manera que cuando se entretienen con los juguetes bélicos aprenden a resolver sus problema</w:t>
      </w:r>
      <w:r w:rsidRPr="008E0296">
        <w:rPr>
          <w:color w:val="121212"/>
          <w:sz w:val="24"/>
          <w:szCs w:val="24"/>
          <w:highlight w:val="white"/>
          <w:lang w:val="es-MX"/>
        </w:rPr>
        <w:t>s en el juego de ésta forma: recurriendo a la violencia. Cabe resaltar que se ha comprobado que los juguetes bélicos por sí solos, no es lo que incita a la violencia, sino cuando los niños se percatan que al ser agresivos y usar las armas de juguete, puede</w:t>
      </w:r>
      <w:r w:rsidRPr="008E0296">
        <w:rPr>
          <w:color w:val="121212"/>
          <w:sz w:val="24"/>
          <w:szCs w:val="24"/>
          <w:highlight w:val="white"/>
          <w:lang w:val="es-MX"/>
        </w:rPr>
        <w:t>n resolver situaciones conflictivas en el mundo real.</w:t>
      </w:r>
    </w:p>
    <w:p w14:paraId="00000033" w14:textId="77777777" w:rsidR="00D7231C" w:rsidRPr="008E0296" w:rsidRDefault="00D7231C">
      <w:pPr>
        <w:spacing w:line="360" w:lineRule="auto"/>
        <w:jc w:val="both"/>
        <w:rPr>
          <w:color w:val="121212"/>
          <w:sz w:val="24"/>
          <w:szCs w:val="24"/>
          <w:highlight w:val="white"/>
          <w:lang w:val="es-MX"/>
        </w:rPr>
      </w:pPr>
    </w:p>
    <w:p w14:paraId="00000034" w14:textId="77777777" w:rsidR="00D7231C" w:rsidRPr="008E0296" w:rsidRDefault="00EC6655">
      <w:pPr>
        <w:spacing w:line="360" w:lineRule="auto"/>
        <w:jc w:val="both"/>
        <w:rPr>
          <w:color w:val="121212"/>
          <w:sz w:val="24"/>
          <w:szCs w:val="24"/>
          <w:highlight w:val="white"/>
          <w:lang w:val="es-MX"/>
        </w:rPr>
      </w:pPr>
      <w:r w:rsidRPr="008E0296">
        <w:rPr>
          <w:color w:val="121212"/>
          <w:sz w:val="24"/>
          <w:szCs w:val="24"/>
          <w:highlight w:val="white"/>
          <w:lang w:val="es-MX"/>
        </w:rPr>
        <w:lastRenderedPageBreak/>
        <w:t xml:space="preserve">Si a esto se le suma el hecho de que el niño puede haber crecido en un entorno que incita a la violencia, en el que no se le ha enseñado a solucionar los conflictos de forma asertiva, ni a desarrollar </w:t>
      </w:r>
      <w:r w:rsidRPr="008E0296">
        <w:rPr>
          <w:color w:val="121212"/>
          <w:sz w:val="24"/>
          <w:szCs w:val="24"/>
          <w:highlight w:val="white"/>
          <w:lang w:val="es-MX"/>
        </w:rPr>
        <w:t xml:space="preserve">sus habilidades sociales, es entonces cuando los juguetes bélicos, pueden convertirse en un reforzador de conductas agresivas, rebeldes y violentas. </w:t>
      </w:r>
    </w:p>
    <w:p w14:paraId="00000035" w14:textId="77777777" w:rsidR="00D7231C" w:rsidRPr="008E0296" w:rsidRDefault="00D7231C">
      <w:pPr>
        <w:spacing w:line="360" w:lineRule="auto"/>
        <w:jc w:val="both"/>
        <w:rPr>
          <w:color w:val="121212"/>
          <w:sz w:val="24"/>
          <w:szCs w:val="24"/>
          <w:highlight w:val="white"/>
          <w:lang w:val="es-MX"/>
        </w:rPr>
      </w:pPr>
    </w:p>
    <w:p w14:paraId="00000036" w14:textId="77777777" w:rsidR="00D7231C" w:rsidRPr="008E0296" w:rsidRDefault="00EC6655">
      <w:pPr>
        <w:spacing w:line="360" w:lineRule="auto"/>
        <w:jc w:val="both"/>
        <w:rPr>
          <w:color w:val="121212"/>
          <w:sz w:val="24"/>
          <w:szCs w:val="24"/>
          <w:highlight w:val="white"/>
          <w:lang w:val="es-MX"/>
        </w:rPr>
      </w:pPr>
      <w:r w:rsidRPr="008E0296">
        <w:rPr>
          <w:color w:val="121212"/>
          <w:sz w:val="24"/>
          <w:szCs w:val="24"/>
          <w:highlight w:val="white"/>
          <w:lang w:val="es-MX"/>
        </w:rPr>
        <w:t>Es por lo que se expone en este momento, que anteriormente se hizo especial referencia al pensamiento crí</w:t>
      </w:r>
      <w:r w:rsidRPr="008E0296">
        <w:rPr>
          <w:color w:val="121212"/>
          <w:sz w:val="24"/>
          <w:szCs w:val="24"/>
          <w:highlight w:val="white"/>
          <w:lang w:val="es-MX"/>
        </w:rPr>
        <w:t xml:space="preserve">tico. Definitivamente, existe una incertidumbre decisiva en esta importante etapa de las personas, y por lo mismo es que se debe coadyuvar con este sector de la población con el objetivo de contribuir con su desarrollo y bienestar social e integral. </w:t>
      </w:r>
    </w:p>
    <w:p w14:paraId="00000037" w14:textId="77777777" w:rsidR="00D7231C" w:rsidRPr="008E0296" w:rsidRDefault="00D7231C">
      <w:pPr>
        <w:spacing w:line="360" w:lineRule="auto"/>
        <w:jc w:val="both"/>
        <w:rPr>
          <w:color w:val="121212"/>
          <w:sz w:val="24"/>
          <w:szCs w:val="24"/>
          <w:highlight w:val="white"/>
          <w:lang w:val="es-MX"/>
        </w:rPr>
      </w:pPr>
    </w:p>
    <w:p w14:paraId="00000038" w14:textId="77777777" w:rsidR="00D7231C" w:rsidRPr="008E0296" w:rsidRDefault="00EC6655">
      <w:pPr>
        <w:spacing w:line="360" w:lineRule="auto"/>
        <w:jc w:val="both"/>
        <w:rPr>
          <w:color w:val="121212"/>
          <w:sz w:val="24"/>
          <w:szCs w:val="24"/>
          <w:highlight w:val="white"/>
          <w:lang w:val="es-MX"/>
        </w:rPr>
      </w:pPr>
      <w:r w:rsidRPr="008E0296">
        <w:rPr>
          <w:color w:val="121212"/>
          <w:sz w:val="24"/>
          <w:szCs w:val="24"/>
          <w:highlight w:val="white"/>
          <w:lang w:val="es-MX"/>
        </w:rPr>
        <w:t>La ruta que se propone en la presente Iniciativa, considera a determinadas dependencias públicas y diversas actividades que contribuyan a minimizar el uso de juguetes bélicos así como la visualización de imágenes agresivas o violentas que afecten el desarr</w:t>
      </w:r>
      <w:r w:rsidRPr="008E0296">
        <w:rPr>
          <w:color w:val="121212"/>
          <w:sz w:val="24"/>
          <w:szCs w:val="24"/>
          <w:highlight w:val="white"/>
          <w:lang w:val="es-MX"/>
        </w:rPr>
        <w:t xml:space="preserve">ollo social y psicológico de los niños, niñas y adolescentes. </w:t>
      </w:r>
    </w:p>
    <w:p w14:paraId="00000039" w14:textId="77777777" w:rsidR="00D7231C" w:rsidRPr="008E0296" w:rsidRDefault="00D7231C">
      <w:pPr>
        <w:spacing w:line="360" w:lineRule="auto"/>
        <w:jc w:val="both"/>
        <w:rPr>
          <w:color w:val="121212"/>
          <w:sz w:val="24"/>
          <w:szCs w:val="24"/>
          <w:highlight w:val="white"/>
          <w:lang w:val="es-MX"/>
        </w:rPr>
      </w:pPr>
    </w:p>
    <w:p w14:paraId="0000003A" w14:textId="77777777" w:rsidR="00D7231C" w:rsidRPr="008E0296" w:rsidRDefault="00EC6655">
      <w:pPr>
        <w:spacing w:line="360" w:lineRule="auto"/>
        <w:jc w:val="both"/>
        <w:rPr>
          <w:color w:val="121212"/>
          <w:sz w:val="24"/>
          <w:szCs w:val="24"/>
          <w:highlight w:val="white"/>
          <w:lang w:val="es-MX"/>
        </w:rPr>
      </w:pPr>
      <w:r w:rsidRPr="008E0296">
        <w:rPr>
          <w:color w:val="121212"/>
          <w:sz w:val="24"/>
          <w:szCs w:val="24"/>
          <w:highlight w:val="white"/>
          <w:lang w:val="es-MX"/>
        </w:rPr>
        <w:t>La Secretaría de Cultura así como la Secretaría de Educación y Deporte del estado de Chihuahua, en colaboración, serían las dependencias encargadas de la organización de esta campaña de concie</w:t>
      </w:r>
      <w:r w:rsidRPr="008E0296">
        <w:rPr>
          <w:color w:val="121212"/>
          <w:sz w:val="24"/>
          <w:szCs w:val="24"/>
          <w:highlight w:val="white"/>
          <w:lang w:val="es-MX"/>
        </w:rPr>
        <w:t xml:space="preserve">ntización en relación a las facultades que se les asigna, con independencia de lo que se proponga por parte del Gobierno del Estado en relación a considerar pertinente la participación de otras dependencias que contribuyan con el objetivo. </w:t>
      </w:r>
    </w:p>
    <w:p w14:paraId="0000003B" w14:textId="77777777" w:rsidR="00D7231C" w:rsidRPr="008E0296" w:rsidRDefault="00D7231C">
      <w:pPr>
        <w:spacing w:line="360" w:lineRule="auto"/>
        <w:jc w:val="both"/>
        <w:rPr>
          <w:color w:val="121212"/>
          <w:sz w:val="24"/>
          <w:szCs w:val="24"/>
          <w:highlight w:val="white"/>
          <w:lang w:val="es-MX"/>
        </w:rPr>
      </w:pPr>
    </w:p>
    <w:p w14:paraId="0000003C" w14:textId="77777777" w:rsidR="00D7231C" w:rsidRPr="008E0296" w:rsidRDefault="00EC6655">
      <w:pPr>
        <w:spacing w:line="360" w:lineRule="auto"/>
        <w:jc w:val="both"/>
        <w:rPr>
          <w:color w:val="121212"/>
          <w:sz w:val="24"/>
          <w:szCs w:val="24"/>
          <w:highlight w:val="white"/>
          <w:lang w:val="es-MX"/>
        </w:rPr>
      </w:pPr>
      <w:r w:rsidRPr="008E0296">
        <w:rPr>
          <w:color w:val="121212"/>
          <w:sz w:val="24"/>
          <w:szCs w:val="24"/>
          <w:highlight w:val="white"/>
          <w:lang w:val="es-MX"/>
        </w:rPr>
        <w:t>Las campañas s</w:t>
      </w:r>
      <w:r w:rsidRPr="008E0296">
        <w:rPr>
          <w:color w:val="121212"/>
          <w:sz w:val="24"/>
          <w:szCs w:val="24"/>
          <w:highlight w:val="white"/>
          <w:lang w:val="es-MX"/>
        </w:rPr>
        <w:t xml:space="preserve">e pretenden se lleven a cabo dos veces al año, en fechas representativas para la sociedad. La primera sería realizada el 30 de </w:t>
      </w:r>
      <w:proofErr w:type="gramStart"/>
      <w:r w:rsidRPr="008E0296">
        <w:rPr>
          <w:color w:val="121212"/>
          <w:sz w:val="24"/>
          <w:szCs w:val="24"/>
          <w:highlight w:val="white"/>
          <w:lang w:val="es-MX"/>
        </w:rPr>
        <w:t>Enero</w:t>
      </w:r>
      <w:proofErr w:type="gramEnd"/>
      <w:r w:rsidRPr="008E0296">
        <w:rPr>
          <w:color w:val="121212"/>
          <w:sz w:val="24"/>
          <w:szCs w:val="24"/>
          <w:highlight w:val="white"/>
          <w:lang w:val="es-MX"/>
        </w:rPr>
        <w:t>, día en que se celebra el “Día Escolar de la No Violencia y la Paz” declarado por la ONU en el año de 1993. La segunda camp</w:t>
      </w:r>
      <w:r w:rsidRPr="008E0296">
        <w:rPr>
          <w:color w:val="121212"/>
          <w:sz w:val="24"/>
          <w:szCs w:val="24"/>
          <w:highlight w:val="white"/>
          <w:lang w:val="es-MX"/>
        </w:rPr>
        <w:t xml:space="preserve">aña se realizaría el 30 Abril, fecha sobre la cual se celebra “El día del niño”. </w:t>
      </w:r>
    </w:p>
    <w:p w14:paraId="0000003D" w14:textId="77777777" w:rsidR="00D7231C" w:rsidRPr="008E0296" w:rsidRDefault="00D7231C">
      <w:pPr>
        <w:spacing w:line="360" w:lineRule="auto"/>
        <w:jc w:val="both"/>
        <w:rPr>
          <w:color w:val="121212"/>
          <w:sz w:val="24"/>
          <w:szCs w:val="24"/>
          <w:highlight w:val="white"/>
          <w:lang w:val="es-MX"/>
        </w:rPr>
      </w:pPr>
    </w:p>
    <w:p w14:paraId="0000003E" w14:textId="77777777" w:rsidR="00D7231C" w:rsidRPr="008E0296" w:rsidRDefault="00EC6655">
      <w:pPr>
        <w:spacing w:line="360" w:lineRule="auto"/>
        <w:jc w:val="both"/>
        <w:rPr>
          <w:color w:val="121212"/>
          <w:sz w:val="24"/>
          <w:szCs w:val="24"/>
          <w:highlight w:val="white"/>
          <w:lang w:val="es-MX"/>
        </w:rPr>
      </w:pPr>
      <w:r w:rsidRPr="008E0296">
        <w:rPr>
          <w:color w:val="121212"/>
          <w:sz w:val="24"/>
          <w:szCs w:val="24"/>
          <w:highlight w:val="white"/>
          <w:lang w:val="es-MX"/>
        </w:rPr>
        <w:t>La campaña consistiría, enunciativamente más no limitativamente, en lo siguiente:</w:t>
      </w:r>
    </w:p>
    <w:p w14:paraId="0000003F" w14:textId="77777777" w:rsidR="00D7231C" w:rsidRPr="008E0296" w:rsidRDefault="00D7231C">
      <w:pPr>
        <w:spacing w:line="360" w:lineRule="auto"/>
        <w:jc w:val="both"/>
        <w:rPr>
          <w:color w:val="121212"/>
          <w:sz w:val="24"/>
          <w:szCs w:val="24"/>
          <w:highlight w:val="white"/>
          <w:lang w:val="es-MX"/>
        </w:rPr>
      </w:pPr>
    </w:p>
    <w:p w14:paraId="00000040" w14:textId="77777777" w:rsidR="00D7231C" w:rsidRPr="008E0296" w:rsidRDefault="00EC6655">
      <w:pPr>
        <w:numPr>
          <w:ilvl w:val="0"/>
          <w:numId w:val="2"/>
        </w:numPr>
        <w:spacing w:line="360" w:lineRule="auto"/>
        <w:jc w:val="both"/>
        <w:rPr>
          <w:color w:val="121212"/>
          <w:sz w:val="24"/>
          <w:szCs w:val="24"/>
          <w:highlight w:val="white"/>
          <w:lang w:val="es-MX"/>
        </w:rPr>
      </w:pPr>
      <w:r w:rsidRPr="008E0296">
        <w:rPr>
          <w:color w:val="121212"/>
          <w:sz w:val="24"/>
          <w:szCs w:val="24"/>
          <w:highlight w:val="white"/>
          <w:lang w:val="es-MX"/>
        </w:rPr>
        <w:lastRenderedPageBreak/>
        <w:t>Actividades recreativas al aire libre.</w:t>
      </w:r>
    </w:p>
    <w:p w14:paraId="00000041" w14:textId="77777777" w:rsidR="00D7231C" w:rsidRPr="008E0296" w:rsidRDefault="00EC6655">
      <w:pPr>
        <w:numPr>
          <w:ilvl w:val="0"/>
          <w:numId w:val="2"/>
        </w:numPr>
        <w:spacing w:line="360" w:lineRule="auto"/>
        <w:jc w:val="both"/>
        <w:rPr>
          <w:color w:val="121212"/>
          <w:sz w:val="24"/>
          <w:szCs w:val="24"/>
          <w:highlight w:val="white"/>
          <w:lang w:val="es-MX"/>
        </w:rPr>
      </w:pPr>
      <w:r w:rsidRPr="008E0296">
        <w:rPr>
          <w:color w:val="121212"/>
          <w:sz w:val="24"/>
          <w:szCs w:val="24"/>
          <w:highlight w:val="white"/>
          <w:lang w:val="es-MX"/>
        </w:rPr>
        <w:t>Transmisión de mensajes positivos y entretenidos pa</w:t>
      </w:r>
      <w:r w:rsidRPr="008E0296">
        <w:rPr>
          <w:color w:val="121212"/>
          <w:sz w:val="24"/>
          <w:szCs w:val="24"/>
          <w:highlight w:val="white"/>
          <w:lang w:val="es-MX"/>
        </w:rPr>
        <w:t xml:space="preserve">ra el sector, ya sea mediante obras teatrales, películas o videos, pancartas o lonas. </w:t>
      </w:r>
    </w:p>
    <w:p w14:paraId="00000042" w14:textId="77777777" w:rsidR="00D7231C" w:rsidRPr="008E0296" w:rsidRDefault="00EC6655">
      <w:pPr>
        <w:numPr>
          <w:ilvl w:val="0"/>
          <w:numId w:val="2"/>
        </w:numPr>
        <w:spacing w:line="360" w:lineRule="auto"/>
        <w:jc w:val="both"/>
        <w:rPr>
          <w:color w:val="121212"/>
          <w:sz w:val="24"/>
          <w:szCs w:val="24"/>
          <w:highlight w:val="white"/>
          <w:lang w:val="es-MX"/>
        </w:rPr>
      </w:pPr>
      <w:r w:rsidRPr="008E0296">
        <w:rPr>
          <w:color w:val="121212"/>
          <w:sz w:val="24"/>
          <w:szCs w:val="24"/>
          <w:highlight w:val="white"/>
          <w:lang w:val="es-MX"/>
        </w:rPr>
        <w:t>Intercambio de Juguetes Bélicos por Juguetes Lúdicos.</w:t>
      </w:r>
    </w:p>
    <w:p w14:paraId="00000043" w14:textId="77777777" w:rsidR="00D7231C" w:rsidRPr="008E0296" w:rsidRDefault="00EC6655">
      <w:pPr>
        <w:numPr>
          <w:ilvl w:val="0"/>
          <w:numId w:val="2"/>
        </w:numPr>
        <w:spacing w:line="360" w:lineRule="auto"/>
        <w:jc w:val="both"/>
        <w:rPr>
          <w:color w:val="121212"/>
          <w:sz w:val="24"/>
          <w:szCs w:val="24"/>
          <w:highlight w:val="white"/>
          <w:lang w:val="es-MX"/>
        </w:rPr>
      </w:pPr>
      <w:r w:rsidRPr="008E0296">
        <w:rPr>
          <w:color w:val="121212"/>
          <w:sz w:val="24"/>
          <w:szCs w:val="24"/>
          <w:highlight w:val="white"/>
          <w:lang w:val="es-MX"/>
        </w:rPr>
        <w:t xml:space="preserve">Intercambio de material visual y audiovisual violento, por material visual y audiovisual sano. </w:t>
      </w:r>
    </w:p>
    <w:p w14:paraId="00000044" w14:textId="77777777" w:rsidR="00D7231C" w:rsidRPr="008E0296" w:rsidRDefault="00EC6655">
      <w:pPr>
        <w:numPr>
          <w:ilvl w:val="0"/>
          <w:numId w:val="2"/>
        </w:numPr>
        <w:spacing w:line="360" w:lineRule="auto"/>
        <w:jc w:val="both"/>
        <w:rPr>
          <w:color w:val="121212"/>
          <w:sz w:val="24"/>
          <w:szCs w:val="24"/>
          <w:highlight w:val="white"/>
          <w:lang w:val="es-MX"/>
        </w:rPr>
      </w:pPr>
      <w:r w:rsidRPr="008E0296">
        <w:rPr>
          <w:color w:val="121212"/>
          <w:sz w:val="24"/>
          <w:szCs w:val="24"/>
          <w:highlight w:val="white"/>
          <w:lang w:val="es-MX"/>
        </w:rPr>
        <w:t>Exposiciones artíst</w:t>
      </w:r>
      <w:r w:rsidRPr="008E0296">
        <w:rPr>
          <w:color w:val="121212"/>
          <w:sz w:val="24"/>
          <w:szCs w:val="24"/>
          <w:highlight w:val="white"/>
          <w:lang w:val="es-MX"/>
        </w:rPr>
        <w:t>icas con mensajes positivos.</w:t>
      </w:r>
    </w:p>
    <w:p w14:paraId="00000045" w14:textId="77777777" w:rsidR="00D7231C" w:rsidRPr="008E0296" w:rsidRDefault="00EC6655">
      <w:pPr>
        <w:numPr>
          <w:ilvl w:val="0"/>
          <w:numId w:val="2"/>
        </w:numPr>
        <w:spacing w:line="360" w:lineRule="auto"/>
        <w:jc w:val="both"/>
        <w:rPr>
          <w:color w:val="121212"/>
          <w:sz w:val="24"/>
          <w:szCs w:val="24"/>
          <w:highlight w:val="white"/>
          <w:lang w:val="es-MX"/>
        </w:rPr>
      </w:pPr>
      <w:r w:rsidRPr="008E0296">
        <w:rPr>
          <w:color w:val="121212"/>
          <w:sz w:val="24"/>
          <w:szCs w:val="24"/>
          <w:highlight w:val="white"/>
          <w:lang w:val="es-MX"/>
        </w:rPr>
        <w:t xml:space="preserve">Regalos que contribuyan a la cultura de la paz. </w:t>
      </w:r>
    </w:p>
    <w:p w14:paraId="00000046" w14:textId="77777777" w:rsidR="00D7231C" w:rsidRPr="008E0296" w:rsidRDefault="00D7231C">
      <w:pPr>
        <w:spacing w:line="360" w:lineRule="auto"/>
        <w:jc w:val="both"/>
        <w:rPr>
          <w:color w:val="121212"/>
          <w:sz w:val="24"/>
          <w:szCs w:val="24"/>
          <w:highlight w:val="white"/>
          <w:lang w:val="es-MX"/>
        </w:rPr>
      </w:pPr>
    </w:p>
    <w:p w14:paraId="00000047" w14:textId="77777777" w:rsidR="00D7231C" w:rsidRPr="008E0296" w:rsidRDefault="00EC6655">
      <w:pPr>
        <w:spacing w:line="360" w:lineRule="auto"/>
        <w:jc w:val="both"/>
        <w:rPr>
          <w:color w:val="121212"/>
          <w:sz w:val="24"/>
          <w:szCs w:val="24"/>
          <w:highlight w:val="white"/>
          <w:lang w:val="es-MX"/>
        </w:rPr>
      </w:pPr>
      <w:r w:rsidRPr="008E0296">
        <w:rPr>
          <w:color w:val="121212"/>
          <w:sz w:val="24"/>
          <w:szCs w:val="24"/>
          <w:highlight w:val="white"/>
          <w:lang w:val="es-MX"/>
        </w:rPr>
        <w:t>Abril es un mes importante para recordar que el futuro depende en gran medida de la niñez y la adolescencia. Definitivamente, son el pilar de una estructura sólida en gobierno y</w:t>
      </w:r>
      <w:r w:rsidRPr="008E0296">
        <w:rPr>
          <w:color w:val="121212"/>
          <w:sz w:val="24"/>
          <w:szCs w:val="24"/>
          <w:highlight w:val="white"/>
          <w:lang w:val="es-MX"/>
        </w:rPr>
        <w:t xml:space="preserve"> en la sociedad, sin embargo no podemos dejarlos solos. Su desarrollo depende muchísimo de qué tanto </w:t>
      </w:r>
      <w:proofErr w:type="spellStart"/>
      <w:r w:rsidRPr="008E0296">
        <w:rPr>
          <w:color w:val="121212"/>
          <w:sz w:val="24"/>
          <w:szCs w:val="24"/>
          <w:highlight w:val="white"/>
          <w:lang w:val="es-MX"/>
        </w:rPr>
        <w:t>contribuímos</w:t>
      </w:r>
      <w:proofErr w:type="spellEnd"/>
      <w:r w:rsidRPr="008E0296">
        <w:rPr>
          <w:color w:val="121212"/>
          <w:sz w:val="24"/>
          <w:szCs w:val="24"/>
          <w:highlight w:val="white"/>
          <w:lang w:val="es-MX"/>
        </w:rPr>
        <w:t xml:space="preserve"> los adultos con los mismos, ya sea desde su entorno familiar, hasta los educadores y autoridades públicas. El mensaje que hemos de transmitir </w:t>
      </w:r>
      <w:r w:rsidRPr="008E0296">
        <w:rPr>
          <w:color w:val="121212"/>
          <w:sz w:val="24"/>
          <w:szCs w:val="24"/>
          <w:highlight w:val="white"/>
          <w:lang w:val="es-MX"/>
        </w:rPr>
        <w:t>a nuestros niños, niñas y adolescentes, debe ser ejemplar y debe marcar la pauta hacia un futuro estable, sano y comprometido con la sociedad en general, pero sobre todo debemos tomar muy en serio que el desarrollo social e integral de este sector, es y si</w:t>
      </w:r>
      <w:r w:rsidRPr="008E0296">
        <w:rPr>
          <w:color w:val="121212"/>
          <w:sz w:val="24"/>
          <w:szCs w:val="24"/>
          <w:highlight w:val="white"/>
          <w:lang w:val="es-MX"/>
        </w:rPr>
        <w:t xml:space="preserve">empre será nuestro objetivo primordial. </w:t>
      </w:r>
    </w:p>
    <w:p w14:paraId="00000048" w14:textId="77777777" w:rsidR="00D7231C" w:rsidRPr="008E0296" w:rsidRDefault="00D7231C">
      <w:pPr>
        <w:spacing w:line="360" w:lineRule="auto"/>
        <w:jc w:val="both"/>
        <w:rPr>
          <w:color w:val="121212"/>
          <w:sz w:val="24"/>
          <w:szCs w:val="24"/>
          <w:highlight w:val="white"/>
          <w:lang w:val="es-MX"/>
        </w:rPr>
      </w:pPr>
    </w:p>
    <w:p w14:paraId="00000049" w14:textId="77777777" w:rsidR="00D7231C" w:rsidRPr="008E0296" w:rsidRDefault="00D7231C">
      <w:pPr>
        <w:spacing w:line="360" w:lineRule="auto"/>
        <w:jc w:val="both"/>
        <w:rPr>
          <w:color w:val="121212"/>
          <w:sz w:val="24"/>
          <w:szCs w:val="24"/>
          <w:highlight w:val="white"/>
          <w:lang w:val="es-MX"/>
        </w:rPr>
      </w:pPr>
    </w:p>
    <w:p w14:paraId="0000004A" w14:textId="77777777" w:rsidR="00D7231C" w:rsidRPr="008E0296" w:rsidRDefault="00EC6655">
      <w:pPr>
        <w:spacing w:line="360" w:lineRule="auto"/>
        <w:jc w:val="both"/>
        <w:rPr>
          <w:color w:val="121212"/>
          <w:sz w:val="24"/>
          <w:szCs w:val="24"/>
          <w:highlight w:val="white"/>
          <w:lang w:val="es-MX"/>
        </w:rPr>
      </w:pPr>
      <w:r w:rsidRPr="008E0296">
        <w:rPr>
          <w:color w:val="121212"/>
          <w:sz w:val="24"/>
          <w:szCs w:val="24"/>
          <w:highlight w:val="white"/>
          <w:lang w:val="es-MX"/>
        </w:rPr>
        <w:t>Es por todo lo anterior, que someto a consideración de la presente Soberanía, el siguiente proyecto de:</w:t>
      </w:r>
    </w:p>
    <w:p w14:paraId="0000004B" w14:textId="77777777" w:rsidR="00D7231C" w:rsidRPr="008E0296" w:rsidRDefault="00D7231C">
      <w:pPr>
        <w:spacing w:line="360" w:lineRule="auto"/>
        <w:jc w:val="both"/>
        <w:rPr>
          <w:color w:val="121212"/>
          <w:sz w:val="24"/>
          <w:szCs w:val="24"/>
          <w:highlight w:val="white"/>
          <w:lang w:val="es-MX"/>
        </w:rPr>
      </w:pPr>
    </w:p>
    <w:p w14:paraId="0000004C" w14:textId="77777777" w:rsidR="00D7231C" w:rsidRPr="008E0296" w:rsidRDefault="00D7231C">
      <w:pPr>
        <w:spacing w:line="360" w:lineRule="auto"/>
        <w:jc w:val="both"/>
        <w:rPr>
          <w:color w:val="121212"/>
          <w:sz w:val="24"/>
          <w:szCs w:val="24"/>
          <w:highlight w:val="white"/>
          <w:lang w:val="es-MX"/>
        </w:rPr>
      </w:pPr>
    </w:p>
    <w:p w14:paraId="0000004D" w14:textId="77777777" w:rsidR="00D7231C" w:rsidRPr="008E0296" w:rsidRDefault="00D7231C">
      <w:pPr>
        <w:spacing w:line="360" w:lineRule="auto"/>
        <w:jc w:val="both"/>
        <w:rPr>
          <w:color w:val="121212"/>
          <w:sz w:val="24"/>
          <w:szCs w:val="24"/>
          <w:highlight w:val="white"/>
          <w:lang w:val="es-MX"/>
        </w:rPr>
      </w:pPr>
    </w:p>
    <w:p w14:paraId="0000004E" w14:textId="77777777" w:rsidR="00D7231C" w:rsidRDefault="00EC6655">
      <w:pPr>
        <w:spacing w:line="360" w:lineRule="auto"/>
        <w:jc w:val="center"/>
        <w:rPr>
          <w:b/>
          <w:sz w:val="24"/>
          <w:szCs w:val="24"/>
        </w:rPr>
      </w:pPr>
      <w:proofErr w:type="spellStart"/>
      <w:r>
        <w:rPr>
          <w:b/>
          <w:sz w:val="24"/>
          <w:szCs w:val="24"/>
        </w:rPr>
        <w:t>ACUERDO</w:t>
      </w:r>
      <w:proofErr w:type="spellEnd"/>
      <w:r>
        <w:rPr>
          <w:b/>
          <w:sz w:val="24"/>
          <w:szCs w:val="24"/>
        </w:rPr>
        <w:t>. </w:t>
      </w:r>
    </w:p>
    <w:p w14:paraId="0000004F" w14:textId="77777777" w:rsidR="00D7231C" w:rsidRDefault="00D7231C">
      <w:pPr>
        <w:spacing w:line="360" w:lineRule="auto"/>
        <w:jc w:val="center"/>
        <w:rPr>
          <w:b/>
          <w:sz w:val="24"/>
          <w:szCs w:val="24"/>
        </w:rPr>
      </w:pPr>
    </w:p>
    <w:p w14:paraId="00000050" w14:textId="77777777" w:rsidR="00D7231C" w:rsidRDefault="00EC6655">
      <w:pPr>
        <w:spacing w:line="360" w:lineRule="auto"/>
        <w:jc w:val="both"/>
        <w:rPr>
          <w:sz w:val="24"/>
          <w:szCs w:val="24"/>
        </w:rPr>
      </w:pPr>
      <w:proofErr w:type="gramStart"/>
      <w:r>
        <w:rPr>
          <w:b/>
          <w:sz w:val="24"/>
          <w:szCs w:val="24"/>
        </w:rPr>
        <w:t xml:space="preserve">PRIMERO.- </w:t>
      </w:r>
      <w:r>
        <w:rPr>
          <w:sz w:val="24"/>
          <w:szCs w:val="24"/>
        </w:rPr>
        <w:t xml:space="preserve">La </w:t>
      </w:r>
      <w:proofErr w:type="spellStart"/>
      <w:r>
        <w:rPr>
          <w:sz w:val="24"/>
          <w:szCs w:val="24"/>
        </w:rPr>
        <w:t>Sexagésima</w:t>
      </w:r>
      <w:proofErr w:type="spellEnd"/>
      <w:r>
        <w:rPr>
          <w:sz w:val="24"/>
          <w:szCs w:val="24"/>
        </w:rPr>
        <w:t xml:space="preserve"> </w:t>
      </w:r>
      <w:proofErr w:type="spellStart"/>
      <w:r>
        <w:rPr>
          <w:sz w:val="24"/>
          <w:szCs w:val="24"/>
        </w:rPr>
        <w:t>Séptima</w:t>
      </w:r>
      <w:proofErr w:type="spellEnd"/>
      <w:r>
        <w:rPr>
          <w:sz w:val="24"/>
          <w:szCs w:val="24"/>
        </w:rPr>
        <w:t xml:space="preserve"> </w:t>
      </w:r>
      <w:proofErr w:type="spellStart"/>
      <w:r>
        <w:rPr>
          <w:sz w:val="24"/>
          <w:szCs w:val="24"/>
        </w:rPr>
        <w:t>Legislatura</w:t>
      </w:r>
      <w:proofErr w:type="spellEnd"/>
      <w:r>
        <w:rPr>
          <w:sz w:val="24"/>
          <w:szCs w:val="24"/>
        </w:rPr>
        <w:t xml:space="preserve"> del H. </w:t>
      </w:r>
      <w:proofErr w:type="spellStart"/>
      <w:r>
        <w:rPr>
          <w:sz w:val="24"/>
          <w:szCs w:val="24"/>
        </w:rPr>
        <w:t>Congreso</w:t>
      </w:r>
      <w:proofErr w:type="spellEnd"/>
      <w:r>
        <w:rPr>
          <w:sz w:val="24"/>
          <w:szCs w:val="24"/>
        </w:rPr>
        <w:t xml:space="preserve"> del Estado de Chihuahua, </w:t>
      </w:r>
      <w:proofErr w:type="spellStart"/>
      <w:r>
        <w:rPr>
          <w:sz w:val="24"/>
          <w:szCs w:val="24"/>
        </w:rPr>
        <w:t>exhorta</w:t>
      </w:r>
      <w:proofErr w:type="spellEnd"/>
      <w:r>
        <w:rPr>
          <w:sz w:val="24"/>
          <w:szCs w:val="24"/>
        </w:rPr>
        <w:t xml:space="preserve"> de</w:t>
      </w:r>
      <w:r>
        <w:rPr>
          <w:sz w:val="24"/>
          <w:szCs w:val="24"/>
        </w:rPr>
        <w:t xml:space="preserve"> </w:t>
      </w:r>
      <w:proofErr w:type="spellStart"/>
      <w:r>
        <w:rPr>
          <w:sz w:val="24"/>
          <w:szCs w:val="24"/>
        </w:rPr>
        <w:t>manera</w:t>
      </w:r>
      <w:proofErr w:type="spellEnd"/>
      <w:r>
        <w:rPr>
          <w:sz w:val="24"/>
          <w:szCs w:val="24"/>
        </w:rPr>
        <w:t xml:space="preserve"> </w:t>
      </w:r>
      <w:proofErr w:type="spellStart"/>
      <w:r>
        <w:rPr>
          <w:sz w:val="24"/>
          <w:szCs w:val="24"/>
        </w:rPr>
        <w:t>respetuosa</w:t>
      </w:r>
      <w:proofErr w:type="spellEnd"/>
      <w:r>
        <w:rPr>
          <w:sz w:val="24"/>
          <w:szCs w:val="24"/>
        </w:rPr>
        <w:t xml:space="preserve"> al </w:t>
      </w:r>
      <w:proofErr w:type="spellStart"/>
      <w:r>
        <w:rPr>
          <w:sz w:val="24"/>
          <w:szCs w:val="24"/>
        </w:rPr>
        <w:t>gobierno</w:t>
      </w:r>
      <w:proofErr w:type="spellEnd"/>
      <w:r>
        <w:rPr>
          <w:sz w:val="24"/>
          <w:szCs w:val="24"/>
        </w:rPr>
        <w:t xml:space="preserve"> del </w:t>
      </w:r>
      <w:proofErr w:type="spellStart"/>
      <w:r>
        <w:rPr>
          <w:sz w:val="24"/>
          <w:szCs w:val="24"/>
        </w:rPr>
        <w:t>estado</w:t>
      </w:r>
      <w:proofErr w:type="spellEnd"/>
      <w:r>
        <w:rPr>
          <w:sz w:val="24"/>
          <w:szCs w:val="24"/>
        </w:rPr>
        <w:t xml:space="preserve"> de Chihuahua </w:t>
      </w:r>
      <w:proofErr w:type="spellStart"/>
      <w:r>
        <w:rPr>
          <w:sz w:val="24"/>
          <w:szCs w:val="24"/>
        </w:rPr>
        <w:t>mediante</w:t>
      </w:r>
      <w:proofErr w:type="spellEnd"/>
      <w:r>
        <w:rPr>
          <w:sz w:val="24"/>
          <w:szCs w:val="24"/>
        </w:rPr>
        <w:t xml:space="preserve"> la </w:t>
      </w:r>
      <w:proofErr w:type="spellStart"/>
      <w:r>
        <w:rPr>
          <w:sz w:val="24"/>
          <w:szCs w:val="24"/>
        </w:rPr>
        <w:t>Secretaría</w:t>
      </w:r>
      <w:proofErr w:type="spellEnd"/>
      <w:r>
        <w:rPr>
          <w:sz w:val="24"/>
          <w:szCs w:val="24"/>
        </w:rPr>
        <w:t xml:space="preserve"> de </w:t>
      </w:r>
      <w:proofErr w:type="spellStart"/>
      <w:r>
        <w:rPr>
          <w:sz w:val="24"/>
          <w:szCs w:val="24"/>
        </w:rPr>
        <w:t>Cultura</w:t>
      </w:r>
      <w:proofErr w:type="spellEnd"/>
      <w:r>
        <w:rPr>
          <w:sz w:val="24"/>
          <w:szCs w:val="24"/>
        </w:rPr>
        <w:t xml:space="preserve"> </w:t>
      </w:r>
      <w:proofErr w:type="spellStart"/>
      <w:r>
        <w:rPr>
          <w:sz w:val="24"/>
          <w:szCs w:val="24"/>
        </w:rPr>
        <w:t>así</w:t>
      </w:r>
      <w:proofErr w:type="spellEnd"/>
      <w:r>
        <w:rPr>
          <w:sz w:val="24"/>
          <w:szCs w:val="24"/>
        </w:rPr>
        <w:t xml:space="preserve"> </w:t>
      </w:r>
      <w:proofErr w:type="spellStart"/>
      <w:r>
        <w:rPr>
          <w:sz w:val="24"/>
          <w:szCs w:val="24"/>
        </w:rPr>
        <w:t>como</w:t>
      </w:r>
      <w:proofErr w:type="spellEnd"/>
      <w:r>
        <w:rPr>
          <w:sz w:val="24"/>
          <w:szCs w:val="24"/>
        </w:rPr>
        <w:t xml:space="preserve"> la </w:t>
      </w:r>
      <w:proofErr w:type="spellStart"/>
      <w:r>
        <w:rPr>
          <w:sz w:val="24"/>
          <w:szCs w:val="24"/>
        </w:rPr>
        <w:t>Secretaría</w:t>
      </w:r>
      <w:proofErr w:type="spellEnd"/>
      <w:r>
        <w:rPr>
          <w:sz w:val="24"/>
          <w:szCs w:val="24"/>
        </w:rPr>
        <w:t xml:space="preserve"> de </w:t>
      </w:r>
      <w:proofErr w:type="spellStart"/>
      <w:r>
        <w:rPr>
          <w:sz w:val="24"/>
          <w:szCs w:val="24"/>
        </w:rPr>
        <w:t>Educación</w:t>
      </w:r>
      <w:proofErr w:type="spellEnd"/>
      <w:r>
        <w:rPr>
          <w:sz w:val="24"/>
          <w:szCs w:val="24"/>
        </w:rPr>
        <w:t xml:space="preserve"> y </w:t>
      </w:r>
      <w:proofErr w:type="spellStart"/>
      <w:r>
        <w:rPr>
          <w:sz w:val="24"/>
          <w:szCs w:val="24"/>
        </w:rPr>
        <w:t>Deporte</w:t>
      </w:r>
      <w:proofErr w:type="spellEnd"/>
      <w:r>
        <w:rPr>
          <w:sz w:val="24"/>
          <w:szCs w:val="24"/>
        </w:rPr>
        <w:t xml:space="preserve"> y </w:t>
      </w:r>
      <w:proofErr w:type="spellStart"/>
      <w:r>
        <w:rPr>
          <w:sz w:val="24"/>
          <w:szCs w:val="24"/>
        </w:rPr>
        <w:t>demás</w:t>
      </w:r>
      <w:proofErr w:type="spellEnd"/>
      <w:r>
        <w:rPr>
          <w:sz w:val="24"/>
          <w:szCs w:val="24"/>
        </w:rPr>
        <w:t xml:space="preserve"> </w:t>
      </w:r>
      <w:proofErr w:type="spellStart"/>
      <w:r>
        <w:rPr>
          <w:sz w:val="24"/>
          <w:szCs w:val="24"/>
        </w:rPr>
        <w:t>Dependencias</w:t>
      </w:r>
      <w:proofErr w:type="spellEnd"/>
      <w:r>
        <w:rPr>
          <w:sz w:val="24"/>
          <w:szCs w:val="24"/>
        </w:rPr>
        <w:t xml:space="preserve"> o </w:t>
      </w:r>
      <w:proofErr w:type="spellStart"/>
      <w:r>
        <w:rPr>
          <w:sz w:val="24"/>
          <w:szCs w:val="24"/>
        </w:rPr>
        <w:t>Secretarías</w:t>
      </w:r>
      <w:proofErr w:type="spellEnd"/>
      <w:r>
        <w:rPr>
          <w:sz w:val="24"/>
          <w:szCs w:val="24"/>
        </w:rPr>
        <w:t xml:space="preserve"> que </w:t>
      </w:r>
      <w:proofErr w:type="spellStart"/>
      <w:r>
        <w:rPr>
          <w:sz w:val="24"/>
          <w:szCs w:val="24"/>
        </w:rPr>
        <w:t>considere</w:t>
      </w:r>
      <w:proofErr w:type="spellEnd"/>
      <w:r>
        <w:rPr>
          <w:sz w:val="24"/>
          <w:szCs w:val="24"/>
        </w:rPr>
        <w:t xml:space="preserve"> </w:t>
      </w:r>
      <w:proofErr w:type="spellStart"/>
      <w:r>
        <w:rPr>
          <w:sz w:val="24"/>
          <w:szCs w:val="24"/>
        </w:rPr>
        <w:t>pertinente</w:t>
      </w:r>
      <w:proofErr w:type="spellEnd"/>
      <w:r>
        <w:rPr>
          <w:sz w:val="24"/>
          <w:szCs w:val="24"/>
        </w:rPr>
        <w:t xml:space="preserve">, para que se </w:t>
      </w:r>
      <w:proofErr w:type="spellStart"/>
      <w:r>
        <w:rPr>
          <w:sz w:val="24"/>
          <w:szCs w:val="24"/>
        </w:rPr>
        <w:t>lleve</w:t>
      </w:r>
      <w:proofErr w:type="spellEnd"/>
      <w:r>
        <w:rPr>
          <w:sz w:val="24"/>
          <w:szCs w:val="24"/>
        </w:rPr>
        <w:t xml:space="preserve"> a </w:t>
      </w:r>
      <w:proofErr w:type="spellStart"/>
      <w:r>
        <w:rPr>
          <w:sz w:val="24"/>
          <w:szCs w:val="24"/>
        </w:rPr>
        <w:t>cabo</w:t>
      </w:r>
      <w:proofErr w:type="spellEnd"/>
      <w:r>
        <w:rPr>
          <w:sz w:val="24"/>
          <w:szCs w:val="24"/>
        </w:rPr>
        <w:t xml:space="preserve"> </w:t>
      </w:r>
      <w:proofErr w:type="spellStart"/>
      <w:r>
        <w:rPr>
          <w:sz w:val="24"/>
          <w:szCs w:val="24"/>
        </w:rPr>
        <w:lastRenderedPageBreak/>
        <w:t>una</w:t>
      </w:r>
      <w:proofErr w:type="spellEnd"/>
      <w:r>
        <w:rPr>
          <w:sz w:val="24"/>
          <w:szCs w:val="24"/>
        </w:rPr>
        <w:t xml:space="preserve"> </w:t>
      </w:r>
      <w:proofErr w:type="spellStart"/>
      <w:r>
        <w:rPr>
          <w:sz w:val="24"/>
          <w:szCs w:val="24"/>
        </w:rPr>
        <w:t>campaña</w:t>
      </w:r>
      <w:proofErr w:type="spellEnd"/>
      <w:r>
        <w:rPr>
          <w:sz w:val="24"/>
          <w:szCs w:val="24"/>
        </w:rPr>
        <w:t xml:space="preserve"> </w:t>
      </w:r>
      <w:proofErr w:type="spellStart"/>
      <w:r>
        <w:rPr>
          <w:sz w:val="24"/>
          <w:szCs w:val="24"/>
        </w:rPr>
        <w:t>sobre</w:t>
      </w:r>
      <w:proofErr w:type="spellEnd"/>
      <w:r>
        <w:rPr>
          <w:sz w:val="24"/>
          <w:szCs w:val="24"/>
        </w:rPr>
        <w:t xml:space="preserve"> la no </w:t>
      </w:r>
      <w:proofErr w:type="spellStart"/>
      <w:r>
        <w:rPr>
          <w:sz w:val="24"/>
          <w:szCs w:val="24"/>
        </w:rPr>
        <w:t>violencia</w:t>
      </w:r>
      <w:proofErr w:type="spellEnd"/>
      <w:r>
        <w:rPr>
          <w:sz w:val="24"/>
          <w:szCs w:val="24"/>
        </w:rPr>
        <w:t xml:space="preserve"> </w:t>
      </w:r>
      <w:proofErr w:type="spellStart"/>
      <w:r>
        <w:rPr>
          <w:sz w:val="24"/>
          <w:szCs w:val="24"/>
        </w:rPr>
        <w:t>e</w:t>
      </w:r>
      <w:r>
        <w:rPr>
          <w:sz w:val="24"/>
          <w:szCs w:val="24"/>
        </w:rPr>
        <w:t>n</w:t>
      </w:r>
      <w:proofErr w:type="spellEnd"/>
      <w:r>
        <w:rPr>
          <w:sz w:val="24"/>
          <w:szCs w:val="24"/>
        </w:rPr>
        <w:t xml:space="preserve"> la </w:t>
      </w:r>
      <w:proofErr w:type="spellStart"/>
      <w:r>
        <w:rPr>
          <w:sz w:val="24"/>
          <w:szCs w:val="24"/>
        </w:rPr>
        <w:t>niñez</w:t>
      </w:r>
      <w:proofErr w:type="spellEnd"/>
      <w:r>
        <w:rPr>
          <w:sz w:val="24"/>
          <w:szCs w:val="24"/>
        </w:rPr>
        <w:t xml:space="preserve"> y </w:t>
      </w:r>
      <w:proofErr w:type="spellStart"/>
      <w:r>
        <w:rPr>
          <w:sz w:val="24"/>
          <w:szCs w:val="24"/>
        </w:rPr>
        <w:t>adolescencia</w:t>
      </w:r>
      <w:proofErr w:type="spellEnd"/>
      <w:r>
        <w:rPr>
          <w:sz w:val="24"/>
          <w:szCs w:val="24"/>
        </w:rPr>
        <w:t xml:space="preserve">, la </w:t>
      </w:r>
      <w:proofErr w:type="spellStart"/>
      <w:r>
        <w:rPr>
          <w:sz w:val="24"/>
          <w:szCs w:val="24"/>
        </w:rPr>
        <w:t>cual</w:t>
      </w:r>
      <w:proofErr w:type="spellEnd"/>
      <w:r>
        <w:rPr>
          <w:sz w:val="24"/>
          <w:szCs w:val="24"/>
        </w:rPr>
        <w:t xml:space="preserve"> </w:t>
      </w:r>
      <w:proofErr w:type="spellStart"/>
      <w:r>
        <w:rPr>
          <w:sz w:val="24"/>
          <w:szCs w:val="24"/>
        </w:rPr>
        <w:t>tenga</w:t>
      </w:r>
      <w:proofErr w:type="spellEnd"/>
      <w:r>
        <w:rPr>
          <w:sz w:val="24"/>
          <w:szCs w:val="24"/>
        </w:rPr>
        <w:t xml:space="preserve"> </w:t>
      </w:r>
      <w:proofErr w:type="spellStart"/>
      <w:r>
        <w:rPr>
          <w:sz w:val="24"/>
          <w:szCs w:val="24"/>
        </w:rPr>
        <w:t>como</w:t>
      </w:r>
      <w:proofErr w:type="spellEnd"/>
      <w:r>
        <w:rPr>
          <w:sz w:val="24"/>
          <w:szCs w:val="24"/>
        </w:rPr>
        <w:t xml:space="preserve"> </w:t>
      </w:r>
      <w:proofErr w:type="spellStart"/>
      <w:r>
        <w:rPr>
          <w:sz w:val="24"/>
          <w:szCs w:val="24"/>
        </w:rPr>
        <w:t>objetivo</w:t>
      </w:r>
      <w:proofErr w:type="spellEnd"/>
      <w:r>
        <w:rPr>
          <w:sz w:val="24"/>
          <w:szCs w:val="24"/>
        </w:rPr>
        <w:t xml:space="preserve"> el </w:t>
      </w:r>
      <w:proofErr w:type="spellStart"/>
      <w:r>
        <w:rPr>
          <w:sz w:val="24"/>
          <w:szCs w:val="24"/>
        </w:rPr>
        <w:t>contribuir</w:t>
      </w:r>
      <w:proofErr w:type="spellEnd"/>
      <w:r>
        <w:rPr>
          <w:sz w:val="24"/>
          <w:szCs w:val="24"/>
        </w:rPr>
        <w:t xml:space="preserve"> a la cultural de la </w:t>
      </w:r>
      <w:proofErr w:type="spellStart"/>
      <w:r>
        <w:rPr>
          <w:sz w:val="24"/>
          <w:szCs w:val="24"/>
        </w:rPr>
        <w:t>paz</w:t>
      </w:r>
      <w:proofErr w:type="spellEnd"/>
      <w:r>
        <w:rPr>
          <w:sz w:val="24"/>
          <w:szCs w:val="24"/>
        </w:rPr>
        <w:t xml:space="preserve">  y </w:t>
      </w:r>
      <w:proofErr w:type="spellStart"/>
      <w:r>
        <w:rPr>
          <w:sz w:val="24"/>
          <w:szCs w:val="24"/>
        </w:rPr>
        <w:t>desarrollo</w:t>
      </w:r>
      <w:proofErr w:type="spellEnd"/>
      <w:r>
        <w:rPr>
          <w:sz w:val="24"/>
          <w:szCs w:val="24"/>
        </w:rPr>
        <w:t xml:space="preserve"> social e integral </w:t>
      </w:r>
      <w:proofErr w:type="spellStart"/>
      <w:r>
        <w:rPr>
          <w:sz w:val="24"/>
          <w:szCs w:val="24"/>
        </w:rPr>
        <w:t>en</w:t>
      </w:r>
      <w:proofErr w:type="spellEnd"/>
      <w:r>
        <w:rPr>
          <w:sz w:val="24"/>
          <w:szCs w:val="24"/>
        </w:rPr>
        <w:t xml:space="preserve"> </w:t>
      </w:r>
      <w:proofErr w:type="spellStart"/>
      <w:r>
        <w:rPr>
          <w:sz w:val="24"/>
          <w:szCs w:val="24"/>
        </w:rPr>
        <w:t>este</w:t>
      </w:r>
      <w:proofErr w:type="spellEnd"/>
      <w:r>
        <w:rPr>
          <w:sz w:val="24"/>
          <w:szCs w:val="24"/>
        </w:rPr>
        <w:t xml:space="preserve"> sector de la </w:t>
      </w:r>
      <w:proofErr w:type="spellStart"/>
      <w:r>
        <w:rPr>
          <w:sz w:val="24"/>
          <w:szCs w:val="24"/>
        </w:rPr>
        <w:t>población</w:t>
      </w:r>
      <w:proofErr w:type="spellEnd"/>
      <w:r>
        <w:rPr>
          <w:sz w:val="24"/>
          <w:szCs w:val="24"/>
        </w:rPr>
        <w:t>.</w:t>
      </w:r>
      <w:proofErr w:type="gramEnd"/>
      <w:r>
        <w:rPr>
          <w:sz w:val="24"/>
          <w:szCs w:val="24"/>
        </w:rPr>
        <w:t xml:space="preserve"> </w:t>
      </w:r>
    </w:p>
    <w:p w14:paraId="00000051" w14:textId="77777777" w:rsidR="00D7231C" w:rsidRDefault="00D7231C">
      <w:pPr>
        <w:spacing w:line="360" w:lineRule="auto"/>
        <w:jc w:val="both"/>
        <w:rPr>
          <w:sz w:val="24"/>
          <w:szCs w:val="24"/>
        </w:rPr>
      </w:pPr>
    </w:p>
    <w:p w14:paraId="00000052" w14:textId="77777777" w:rsidR="00D7231C" w:rsidRDefault="00EC6655">
      <w:pPr>
        <w:spacing w:line="360" w:lineRule="auto"/>
        <w:jc w:val="both"/>
        <w:rPr>
          <w:sz w:val="24"/>
          <w:szCs w:val="24"/>
        </w:rPr>
      </w:pPr>
      <w:proofErr w:type="gramStart"/>
      <w:r>
        <w:rPr>
          <w:b/>
          <w:sz w:val="24"/>
          <w:szCs w:val="24"/>
        </w:rPr>
        <w:t xml:space="preserve">SEGUNDO.- </w:t>
      </w:r>
      <w:r>
        <w:rPr>
          <w:sz w:val="24"/>
          <w:szCs w:val="24"/>
        </w:rPr>
        <w:t xml:space="preserve">La </w:t>
      </w:r>
      <w:proofErr w:type="spellStart"/>
      <w:r>
        <w:rPr>
          <w:sz w:val="24"/>
          <w:szCs w:val="24"/>
        </w:rPr>
        <w:t>Sexagésima</w:t>
      </w:r>
      <w:proofErr w:type="spellEnd"/>
      <w:r>
        <w:rPr>
          <w:sz w:val="24"/>
          <w:szCs w:val="24"/>
        </w:rPr>
        <w:t xml:space="preserve"> </w:t>
      </w:r>
      <w:proofErr w:type="spellStart"/>
      <w:r>
        <w:rPr>
          <w:sz w:val="24"/>
          <w:szCs w:val="24"/>
        </w:rPr>
        <w:t>Séptima</w:t>
      </w:r>
      <w:proofErr w:type="spellEnd"/>
      <w:r>
        <w:rPr>
          <w:sz w:val="24"/>
          <w:szCs w:val="24"/>
        </w:rPr>
        <w:t xml:space="preserve"> </w:t>
      </w:r>
      <w:proofErr w:type="spellStart"/>
      <w:r>
        <w:rPr>
          <w:sz w:val="24"/>
          <w:szCs w:val="24"/>
        </w:rPr>
        <w:t>Legislatura</w:t>
      </w:r>
      <w:proofErr w:type="spellEnd"/>
      <w:r>
        <w:rPr>
          <w:sz w:val="24"/>
          <w:szCs w:val="24"/>
        </w:rPr>
        <w:t xml:space="preserve"> del H. </w:t>
      </w:r>
      <w:proofErr w:type="spellStart"/>
      <w:r>
        <w:rPr>
          <w:sz w:val="24"/>
          <w:szCs w:val="24"/>
        </w:rPr>
        <w:t>Congreso</w:t>
      </w:r>
      <w:proofErr w:type="spellEnd"/>
      <w:r>
        <w:rPr>
          <w:sz w:val="24"/>
          <w:szCs w:val="24"/>
        </w:rPr>
        <w:t xml:space="preserve"> del Estado de Chihuahua, </w:t>
      </w:r>
      <w:proofErr w:type="spellStart"/>
      <w:r>
        <w:rPr>
          <w:sz w:val="24"/>
          <w:szCs w:val="24"/>
        </w:rPr>
        <w:t>solicita</w:t>
      </w:r>
      <w:proofErr w:type="spellEnd"/>
      <w:r>
        <w:rPr>
          <w:sz w:val="24"/>
          <w:szCs w:val="24"/>
        </w:rPr>
        <w:t xml:space="preserve"> de </w:t>
      </w:r>
      <w:proofErr w:type="spellStart"/>
      <w:r>
        <w:rPr>
          <w:sz w:val="24"/>
          <w:szCs w:val="24"/>
        </w:rPr>
        <w:t>manera</w:t>
      </w:r>
      <w:proofErr w:type="spellEnd"/>
      <w:r>
        <w:rPr>
          <w:sz w:val="24"/>
          <w:szCs w:val="24"/>
        </w:rPr>
        <w:t xml:space="preserve"> </w:t>
      </w:r>
      <w:proofErr w:type="spellStart"/>
      <w:r>
        <w:rPr>
          <w:sz w:val="24"/>
          <w:szCs w:val="24"/>
        </w:rPr>
        <w:t>respetuosa</w:t>
      </w:r>
      <w:proofErr w:type="spellEnd"/>
      <w:r>
        <w:rPr>
          <w:sz w:val="24"/>
          <w:szCs w:val="24"/>
        </w:rPr>
        <w:t xml:space="preserve"> al </w:t>
      </w:r>
      <w:proofErr w:type="spellStart"/>
      <w:r>
        <w:rPr>
          <w:sz w:val="24"/>
          <w:szCs w:val="24"/>
        </w:rPr>
        <w:t>gobierno</w:t>
      </w:r>
      <w:proofErr w:type="spellEnd"/>
      <w:r>
        <w:rPr>
          <w:sz w:val="24"/>
          <w:szCs w:val="24"/>
        </w:rPr>
        <w:t xml:space="preserve"> del </w:t>
      </w:r>
      <w:proofErr w:type="spellStart"/>
      <w:r>
        <w:rPr>
          <w:sz w:val="24"/>
          <w:szCs w:val="24"/>
        </w:rPr>
        <w:t>estado</w:t>
      </w:r>
      <w:proofErr w:type="spellEnd"/>
      <w:r>
        <w:rPr>
          <w:sz w:val="24"/>
          <w:szCs w:val="24"/>
        </w:rPr>
        <w:t xml:space="preserve"> de Chihuahua </w:t>
      </w:r>
      <w:proofErr w:type="spellStart"/>
      <w:r>
        <w:rPr>
          <w:sz w:val="24"/>
          <w:szCs w:val="24"/>
        </w:rPr>
        <w:t>mediante</w:t>
      </w:r>
      <w:proofErr w:type="spellEnd"/>
      <w:r>
        <w:rPr>
          <w:sz w:val="24"/>
          <w:szCs w:val="24"/>
        </w:rPr>
        <w:t xml:space="preserve"> la </w:t>
      </w:r>
      <w:proofErr w:type="spellStart"/>
      <w:r>
        <w:rPr>
          <w:sz w:val="24"/>
          <w:szCs w:val="24"/>
        </w:rPr>
        <w:t>Secretaría</w:t>
      </w:r>
      <w:proofErr w:type="spellEnd"/>
      <w:r>
        <w:rPr>
          <w:sz w:val="24"/>
          <w:szCs w:val="24"/>
        </w:rPr>
        <w:t xml:space="preserve"> de </w:t>
      </w:r>
      <w:proofErr w:type="spellStart"/>
      <w:r>
        <w:rPr>
          <w:sz w:val="24"/>
          <w:szCs w:val="24"/>
        </w:rPr>
        <w:t>Cultura</w:t>
      </w:r>
      <w:proofErr w:type="spellEnd"/>
      <w:r>
        <w:rPr>
          <w:sz w:val="24"/>
          <w:szCs w:val="24"/>
        </w:rPr>
        <w:t xml:space="preserve"> </w:t>
      </w:r>
      <w:proofErr w:type="spellStart"/>
      <w:r>
        <w:rPr>
          <w:sz w:val="24"/>
          <w:szCs w:val="24"/>
        </w:rPr>
        <w:t>así</w:t>
      </w:r>
      <w:proofErr w:type="spellEnd"/>
      <w:r>
        <w:rPr>
          <w:sz w:val="24"/>
          <w:szCs w:val="24"/>
        </w:rPr>
        <w:t xml:space="preserve"> </w:t>
      </w:r>
      <w:proofErr w:type="spellStart"/>
      <w:r>
        <w:rPr>
          <w:sz w:val="24"/>
          <w:szCs w:val="24"/>
        </w:rPr>
        <w:t>como</w:t>
      </w:r>
      <w:proofErr w:type="spellEnd"/>
      <w:r>
        <w:rPr>
          <w:sz w:val="24"/>
          <w:szCs w:val="24"/>
        </w:rPr>
        <w:t xml:space="preserve"> la </w:t>
      </w:r>
      <w:proofErr w:type="spellStart"/>
      <w:r>
        <w:rPr>
          <w:sz w:val="24"/>
          <w:szCs w:val="24"/>
        </w:rPr>
        <w:t>Secretaría</w:t>
      </w:r>
      <w:proofErr w:type="spellEnd"/>
      <w:r>
        <w:rPr>
          <w:sz w:val="24"/>
          <w:szCs w:val="24"/>
        </w:rPr>
        <w:t xml:space="preserve"> de </w:t>
      </w:r>
      <w:proofErr w:type="spellStart"/>
      <w:r>
        <w:rPr>
          <w:sz w:val="24"/>
          <w:szCs w:val="24"/>
        </w:rPr>
        <w:t>Educación</w:t>
      </w:r>
      <w:proofErr w:type="spellEnd"/>
      <w:r>
        <w:rPr>
          <w:sz w:val="24"/>
          <w:szCs w:val="24"/>
        </w:rPr>
        <w:t xml:space="preserve"> y </w:t>
      </w:r>
      <w:proofErr w:type="spellStart"/>
      <w:r>
        <w:rPr>
          <w:sz w:val="24"/>
          <w:szCs w:val="24"/>
        </w:rPr>
        <w:t>Deporte</w:t>
      </w:r>
      <w:proofErr w:type="spellEnd"/>
      <w:r>
        <w:rPr>
          <w:sz w:val="24"/>
          <w:szCs w:val="24"/>
        </w:rPr>
        <w:t xml:space="preserve"> y </w:t>
      </w:r>
      <w:proofErr w:type="spellStart"/>
      <w:r>
        <w:rPr>
          <w:sz w:val="24"/>
          <w:szCs w:val="24"/>
        </w:rPr>
        <w:t>demás</w:t>
      </w:r>
      <w:proofErr w:type="spellEnd"/>
      <w:r>
        <w:rPr>
          <w:sz w:val="24"/>
          <w:szCs w:val="24"/>
        </w:rPr>
        <w:t xml:space="preserve"> </w:t>
      </w:r>
      <w:proofErr w:type="spellStart"/>
      <w:r>
        <w:rPr>
          <w:sz w:val="24"/>
          <w:szCs w:val="24"/>
        </w:rPr>
        <w:t>Dependencias</w:t>
      </w:r>
      <w:proofErr w:type="spellEnd"/>
      <w:r>
        <w:rPr>
          <w:sz w:val="24"/>
          <w:szCs w:val="24"/>
        </w:rPr>
        <w:t xml:space="preserve"> o </w:t>
      </w:r>
      <w:proofErr w:type="spellStart"/>
      <w:r>
        <w:rPr>
          <w:sz w:val="24"/>
          <w:szCs w:val="24"/>
        </w:rPr>
        <w:t>Secretarías</w:t>
      </w:r>
      <w:proofErr w:type="spellEnd"/>
      <w:r>
        <w:rPr>
          <w:sz w:val="24"/>
          <w:szCs w:val="24"/>
        </w:rPr>
        <w:t xml:space="preserve"> que </w:t>
      </w:r>
      <w:proofErr w:type="spellStart"/>
      <w:r>
        <w:rPr>
          <w:sz w:val="24"/>
          <w:szCs w:val="24"/>
        </w:rPr>
        <w:t>considere</w:t>
      </w:r>
      <w:proofErr w:type="spellEnd"/>
      <w:r>
        <w:rPr>
          <w:sz w:val="24"/>
          <w:szCs w:val="24"/>
        </w:rPr>
        <w:t xml:space="preserve"> </w:t>
      </w:r>
      <w:proofErr w:type="spellStart"/>
      <w:r>
        <w:rPr>
          <w:sz w:val="24"/>
          <w:szCs w:val="24"/>
        </w:rPr>
        <w:t>pertinente</w:t>
      </w:r>
      <w:proofErr w:type="spellEnd"/>
      <w:r>
        <w:rPr>
          <w:sz w:val="24"/>
          <w:szCs w:val="24"/>
        </w:rPr>
        <w:t xml:space="preserve">, que se </w:t>
      </w:r>
      <w:proofErr w:type="spellStart"/>
      <w:r>
        <w:rPr>
          <w:sz w:val="24"/>
          <w:szCs w:val="24"/>
        </w:rPr>
        <w:t>elabore</w:t>
      </w:r>
      <w:proofErr w:type="spellEnd"/>
      <w:r>
        <w:rPr>
          <w:sz w:val="24"/>
          <w:szCs w:val="24"/>
        </w:rPr>
        <w:t xml:space="preserve"> y/o </w:t>
      </w:r>
      <w:proofErr w:type="spellStart"/>
      <w:r>
        <w:rPr>
          <w:sz w:val="24"/>
          <w:szCs w:val="24"/>
        </w:rPr>
        <w:t>dise</w:t>
      </w:r>
      <w:r>
        <w:rPr>
          <w:sz w:val="24"/>
          <w:szCs w:val="24"/>
        </w:rPr>
        <w:t>ñe</w:t>
      </w:r>
      <w:proofErr w:type="spellEnd"/>
      <w:r>
        <w:rPr>
          <w:sz w:val="24"/>
          <w:szCs w:val="24"/>
        </w:rPr>
        <w:t xml:space="preserve"> un </w:t>
      </w:r>
      <w:proofErr w:type="spellStart"/>
      <w:r>
        <w:rPr>
          <w:sz w:val="24"/>
          <w:szCs w:val="24"/>
        </w:rPr>
        <w:t>reglamento</w:t>
      </w:r>
      <w:proofErr w:type="spellEnd"/>
      <w:r>
        <w:rPr>
          <w:sz w:val="24"/>
          <w:szCs w:val="24"/>
        </w:rPr>
        <w:t xml:space="preserve"> o manual </w:t>
      </w:r>
      <w:proofErr w:type="spellStart"/>
      <w:r>
        <w:rPr>
          <w:sz w:val="24"/>
          <w:szCs w:val="24"/>
        </w:rPr>
        <w:t>mediante</w:t>
      </w:r>
      <w:proofErr w:type="spellEnd"/>
      <w:r>
        <w:rPr>
          <w:sz w:val="24"/>
          <w:szCs w:val="24"/>
        </w:rPr>
        <w:t xml:space="preserve"> el </w:t>
      </w:r>
      <w:proofErr w:type="spellStart"/>
      <w:r>
        <w:rPr>
          <w:sz w:val="24"/>
          <w:szCs w:val="24"/>
        </w:rPr>
        <w:t>cual</w:t>
      </w:r>
      <w:proofErr w:type="spellEnd"/>
      <w:r>
        <w:rPr>
          <w:sz w:val="24"/>
          <w:szCs w:val="24"/>
        </w:rPr>
        <w:t xml:space="preserve"> se </w:t>
      </w:r>
      <w:proofErr w:type="spellStart"/>
      <w:r>
        <w:rPr>
          <w:sz w:val="24"/>
          <w:szCs w:val="24"/>
        </w:rPr>
        <w:t>instauren</w:t>
      </w:r>
      <w:proofErr w:type="spellEnd"/>
      <w:r>
        <w:rPr>
          <w:sz w:val="24"/>
          <w:szCs w:val="24"/>
        </w:rPr>
        <w:t xml:space="preserve"> las </w:t>
      </w:r>
      <w:proofErr w:type="spellStart"/>
      <w:r>
        <w:rPr>
          <w:sz w:val="24"/>
          <w:szCs w:val="24"/>
        </w:rPr>
        <w:t>reglas</w:t>
      </w:r>
      <w:proofErr w:type="spellEnd"/>
      <w:r>
        <w:rPr>
          <w:sz w:val="24"/>
          <w:szCs w:val="24"/>
        </w:rPr>
        <w:t xml:space="preserve"> </w:t>
      </w:r>
      <w:proofErr w:type="spellStart"/>
      <w:r>
        <w:rPr>
          <w:sz w:val="24"/>
          <w:szCs w:val="24"/>
        </w:rPr>
        <w:t>operativas</w:t>
      </w:r>
      <w:proofErr w:type="spellEnd"/>
      <w:r>
        <w:rPr>
          <w:sz w:val="24"/>
          <w:szCs w:val="24"/>
        </w:rPr>
        <w:t xml:space="preserve">, </w:t>
      </w:r>
      <w:proofErr w:type="spellStart"/>
      <w:r>
        <w:rPr>
          <w:sz w:val="24"/>
          <w:szCs w:val="24"/>
        </w:rPr>
        <w:t>así</w:t>
      </w:r>
      <w:proofErr w:type="spellEnd"/>
      <w:r>
        <w:rPr>
          <w:sz w:val="24"/>
          <w:szCs w:val="24"/>
        </w:rPr>
        <w:t xml:space="preserve"> </w:t>
      </w:r>
      <w:proofErr w:type="spellStart"/>
      <w:r>
        <w:rPr>
          <w:sz w:val="24"/>
          <w:szCs w:val="24"/>
        </w:rPr>
        <w:t>como</w:t>
      </w:r>
      <w:proofErr w:type="spellEnd"/>
      <w:r>
        <w:rPr>
          <w:sz w:val="24"/>
          <w:szCs w:val="24"/>
        </w:rPr>
        <w:t xml:space="preserve"> las </w:t>
      </w:r>
      <w:proofErr w:type="spellStart"/>
      <w:r>
        <w:rPr>
          <w:sz w:val="24"/>
          <w:szCs w:val="24"/>
        </w:rPr>
        <w:t>dinámicas</w:t>
      </w:r>
      <w:proofErr w:type="spellEnd"/>
      <w:r>
        <w:rPr>
          <w:sz w:val="24"/>
          <w:szCs w:val="24"/>
        </w:rPr>
        <w:t xml:space="preserve"> a </w:t>
      </w:r>
      <w:proofErr w:type="spellStart"/>
      <w:r>
        <w:rPr>
          <w:sz w:val="24"/>
          <w:szCs w:val="24"/>
        </w:rPr>
        <w:t>llevarse</w:t>
      </w:r>
      <w:proofErr w:type="spellEnd"/>
      <w:r>
        <w:rPr>
          <w:sz w:val="24"/>
          <w:szCs w:val="24"/>
        </w:rPr>
        <w:t xml:space="preserve"> a </w:t>
      </w:r>
      <w:proofErr w:type="spellStart"/>
      <w:r>
        <w:rPr>
          <w:sz w:val="24"/>
          <w:szCs w:val="24"/>
        </w:rPr>
        <w:t>cabo</w:t>
      </w:r>
      <w:proofErr w:type="spellEnd"/>
      <w:r>
        <w:rPr>
          <w:sz w:val="24"/>
          <w:szCs w:val="24"/>
        </w:rPr>
        <w:t xml:space="preserve"> </w:t>
      </w:r>
      <w:proofErr w:type="spellStart"/>
      <w:r>
        <w:rPr>
          <w:sz w:val="24"/>
          <w:szCs w:val="24"/>
        </w:rPr>
        <w:t>en</w:t>
      </w:r>
      <w:proofErr w:type="spellEnd"/>
      <w:r>
        <w:rPr>
          <w:sz w:val="24"/>
          <w:szCs w:val="24"/>
        </w:rPr>
        <w:t xml:space="preserve"> la </w:t>
      </w:r>
      <w:proofErr w:type="spellStart"/>
      <w:r>
        <w:rPr>
          <w:sz w:val="24"/>
          <w:szCs w:val="24"/>
        </w:rPr>
        <w:t>campaña</w:t>
      </w:r>
      <w:proofErr w:type="spellEnd"/>
      <w:r>
        <w:rPr>
          <w:sz w:val="24"/>
          <w:szCs w:val="24"/>
        </w:rPr>
        <w:t xml:space="preserve"> </w:t>
      </w:r>
      <w:proofErr w:type="spellStart"/>
      <w:r>
        <w:rPr>
          <w:sz w:val="24"/>
          <w:szCs w:val="24"/>
        </w:rPr>
        <w:t>propuesta</w:t>
      </w:r>
      <w:proofErr w:type="spellEnd"/>
      <w:r>
        <w:rPr>
          <w:sz w:val="24"/>
          <w:szCs w:val="24"/>
        </w:rPr>
        <w:t>.</w:t>
      </w:r>
      <w:proofErr w:type="gramEnd"/>
    </w:p>
    <w:p w14:paraId="00000053" w14:textId="77777777" w:rsidR="00D7231C" w:rsidRDefault="00D7231C">
      <w:pPr>
        <w:spacing w:line="360" w:lineRule="auto"/>
        <w:jc w:val="both"/>
        <w:rPr>
          <w:sz w:val="24"/>
          <w:szCs w:val="24"/>
        </w:rPr>
      </w:pPr>
    </w:p>
    <w:p w14:paraId="00000054" w14:textId="77777777" w:rsidR="00D7231C" w:rsidRDefault="00EC6655">
      <w:pPr>
        <w:spacing w:line="360" w:lineRule="auto"/>
        <w:jc w:val="both"/>
        <w:rPr>
          <w:sz w:val="24"/>
          <w:szCs w:val="24"/>
        </w:rPr>
      </w:pPr>
      <w:proofErr w:type="spellStart"/>
      <w:proofErr w:type="gramStart"/>
      <w:r>
        <w:rPr>
          <w:b/>
          <w:sz w:val="24"/>
          <w:szCs w:val="24"/>
        </w:rPr>
        <w:t>TERCERO</w:t>
      </w:r>
      <w:proofErr w:type="spellEnd"/>
      <w:r>
        <w:rPr>
          <w:b/>
          <w:sz w:val="24"/>
          <w:szCs w:val="24"/>
        </w:rPr>
        <w:t xml:space="preserve">.- </w:t>
      </w:r>
      <w:r>
        <w:rPr>
          <w:sz w:val="24"/>
          <w:szCs w:val="24"/>
        </w:rPr>
        <w:t xml:space="preserve">La </w:t>
      </w:r>
      <w:proofErr w:type="spellStart"/>
      <w:r>
        <w:rPr>
          <w:sz w:val="24"/>
          <w:szCs w:val="24"/>
        </w:rPr>
        <w:t>Sexagésima</w:t>
      </w:r>
      <w:proofErr w:type="spellEnd"/>
      <w:r>
        <w:rPr>
          <w:sz w:val="24"/>
          <w:szCs w:val="24"/>
        </w:rPr>
        <w:t xml:space="preserve"> </w:t>
      </w:r>
      <w:proofErr w:type="spellStart"/>
      <w:r>
        <w:rPr>
          <w:sz w:val="24"/>
          <w:szCs w:val="24"/>
        </w:rPr>
        <w:t>Séptima</w:t>
      </w:r>
      <w:proofErr w:type="spellEnd"/>
      <w:r>
        <w:rPr>
          <w:sz w:val="24"/>
          <w:szCs w:val="24"/>
        </w:rPr>
        <w:t xml:space="preserve"> </w:t>
      </w:r>
      <w:proofErr w:type="spellStart"/>
      <w:r>
        <w:rPr>
          <w:sz w:val="24"/>
          <w:szCs w:val="24"/>
        </w:rPr>
        <w:t>Legislatura</w:t>
      </w:r>
      <w:proofErr w:type="spellEnd"/>
      <w:r>
        <w:rPr>
          <w:sz w:val="24"/>
          <w:szCs w:val="24"/>
        </w:rPr>
        <w:t xml:space="preserve"> del H. </w:t>
      </w:r>
      <w:proofErr w:type="spellStart"/>
      <w:r>
        <w:rPr>
          <w:sz w:val="24"/>
          <w:szCs w:val="24"/>
        </w:rPr>
        <w:t>Congreso</w:t>
      </w:r>
      <w:proofErr w:type="spellEnd"/>
      <w:r>
        <w:rPr>
          <w:sz w:val="24"/>
          <w:szCs w:val="24"/>
        </w:rPr>
        <w:t xml:space="preserve"> del Estado de Chihuahua, </w:t>
      </w:r>
      <w:proofErr w:type="spellStart"/>
      <w:r>
        <w:rPr>
          <w:sz w:val="24"/>
          <w:szCs w:val="24"/>
        </w:rPr>
        <w:t>solicita</w:t>
      </w:r>
      <w:proofErr w:type="spellEnd"/>
      <w:r>
        <w:rPr>
          <w:sz w:val="24"/>
          <w:szCs w:val="24"/>
        </w:rPr>
        <w:t xml:space="preserve"> de </w:t>
      </w:r>
      <w:proofErr w:type="spellStart"/>
      <w:r>
        <w:rPr>
          <w:sz w:val="24"/>
          <w:szCs w:val="24"/>
        </w:rPr>
        <w:t>manera</w:t>
      </w:r>
      <w:proofErr w:type="spellEnd"/>
      <w:r>
        <w:rPr>
          <w:sz w:val="24"/>
          <w:szCs w:val="24"/>
        </w:rPr>
        <w:t xml:space="preserve"> </w:t>
      </w:r>
      <w:proofErr w:type="spellStart"/>
      <w:r>
        <w:rPr>
          <w:sz w:val="24"/>
          <w:szCs w:val="24"/>
        </w:rPr>
        <w:t>respet</w:t>
      </w:r>
      <w:r>
        <w:rPr>
          <w:sz w:val="24"/>
          <w:szCs w:val="24"/>
        </w:rPr>
        <w:t>uosa</w:t>
      </w:r>
      <w:proofErr w:type="spellEnd"/>
      <w:r>
        <w:rPr>
          <w:sz w:val="24"/>
          <w:szCs w:val="24"/>
        </w:rPr>
        <w:t xml:space="preserve"> al </w:t>
      </w:r>
      <w:proofErr w:type="spellStart"/>
      <w:r>
        <w:rPr>
          <w:sz w:val="24"/>
          <w:szCs w:val="24"/>
        </w:rPr>
        <w:t>gobierno</w:t>
      </w:r>
      <w:proofErr w:type="spellEnd"/>
      <w:r>
        <w:rPr>
          <w:sz w:val="24"/>
          <w:szCs w:val="24"/>
        </w:rPr>
        <w:t xml:space="preserve"> del </w:t>
      </w:r>
      <w:proofErr w:type="spellStart"/>
      <w:r>
        <w:rPr>
          <w:sz w:val="24"/>
          <w:szCs w:val="24"/>
        </w:rPr>
        <w:t>estado</w:t>
      </w:r>
      <w:proofErr w:type="spellEnd"/>
      <w:r>
        <w:rPr>
          <w:sz w:val="24"/>
          <w:szCs w:val="24"/>
        </w:rPr>
        <w:t xml:space="preserve"> de Chihuahua </w:t>
      </w:r>
      <w:proofErr w:type="spellStart"/>
      <w:r>
        <w:rPr>
          <w:sz w:val="24"/>
          <w:szCs w:val="24"/>
        </w:rPr>
        <w:t>mediante</w:t>
      </w:r>
      <w:proofErr w:type="spellEnd"/>
      <w:r>
        <w:rPr>
          <w:sz w:val="24"/>
          <w:szCs w:val="24"/>
        </w:rPr>
        <w:t xml:space="preserve"> la </w:t>
      </w:r>
      <w:proofErr w:type="spellStart"/>
      <w:r>
        <w:rPr>
          <w:sz w:val="24"/>
          <w:szCs w:val="24"/>
        </w:rPr>
        <w:t>Secretaría</w:t>
      </w:r>
      <w:proofErr w:type="spellEnd"/>
      <w:r>
        <w:rPr>
          <w:sz w:val="24"/>
          <w:szCs w:val="24"/>
        </w:rPr>
        <w:t xml:space="preserve"> de </w:t>
      </w:r>
      <w:proofErr w:type="spellStart"/>
      <w:r>
        <w:rPr>
          <w:sz w:val="24"/>
          <w:szCs w:val="24"/>
        </w:rPr>
        <w:t>Cultura</w:t>
      </w:r>
      <w:proofErr w:type="spellEnd"/>
      <w:r>
        <w:rPr>
          <w:sz w:val="24"/>
          <w:szCs w:val="24"/>
        </w:rPr>
        <w:t xml:space="preserve"> </w:t>
      </w:r>
      <w:proofErr w:type="spellStart"/>
      <w:r>
        <w:rPr>
          <w:sz w:val="24"/>
          <w:szCs w:val="24"/>
        </w:rPr>
        <w:t>así</w:t>
      </w:r>
      <w:proofErr w:type="spellEnd"/>
      <w:r>
        <w:rPr>
          <w:sz w:val="24"/>
          <w:szCs w:val="24"/>
        </w:rPr>
        <w:t xml:space="preserve"> </w:t>
      </w:r>
      <w:proofErr w:type="spellStart"/>
      <w:r>
        <w:rPr>
          <w:sz w:val="24"/>
          <w:szCs w:val="24"/>
        </w:rPr>
        <w:t>como</w:t>
      </w:r>
      <w:proofErr w:type="spellEnd"/>
      <w:r>
        <w:rPr>
          <w:sz w:val="24"/>
          <w:szCs w:val="24"/>
        </w:rPr>
        <w:t xml:space="preserve"> la </w:t>
      </w:r>
      <w:proofErr w:type="spellStart"/>
      <w:r>
        <w:rPr>
          <w:sz w:val="24"/>
          <w:szCs w:val="24"/>
        </w:rPr>
        <w:t>Secretaría</w:t>
      </w:r>
      <w:proofErr w:type="spellEnd"/>
      <w:r>
        <w:rPr>
          <w:sz w:val="24"/>
          <w:szCs w:val="24"/>
        </w:rPr>
        <w:t xml:space="preserve"> de </w:t>
      </w:r>
      <w:proofErr w:type="spellStart"/>
      <w:r>
        <w:rPr>
          <w:sz w:val="24"/>
          <w:szCs w:val="24"/>
        </w:rPr>
        <w:t>Educación</w:t>
      </w:r>
      <w:proofErr w:type="spellEnd"/>
      <w:r>
        <w:rPr>
          <w:sz w:val="24"/>
          <w:szCs w:val="24"/>
        </w:rPr>
        <w:t xml:space="preserve"> y </w:t>
      </w:r>
      <w:proofErr w:type="spellStart"/>
      <w:r>
        <w:rPr>
          <w:sz w:val="24"/>
          <w:szCs w:val="24"/>
        </w:rPr>
        <w:t>Deporte</w:t>
      </w:r>
      <w:proofErr w:type="spellEnd"/>
      <w:r>
        <w:rPr>
          <w:sz w:val="24"/>
          <w:szCs w:val="24"/>
        </w:rPr>
        <w:t xml:space="preserve"> y </w:t>
      </w:r>
      <w:proofErr w:type="spellStart"/>
      <w:r>
        <w:rPr>
          <w:sz w:val="24"/>
          <w:szCs w:val="24"/>
        </w:rPr>
        <w:t>demás</w:t>
      </w:r>
      <w:proofErr w:type="spellEnd"/>
      <w:r>
        <w:rPr>
          <w:sz w:val="24"/>
          <w:szCs w:val="24"/>
        </w:rPr>
        <w:t xml:space="preserve"> </w:t>
      </w:r>
      <w:proofErr w:type="spellStart"/>
      <w:r>
        <w:rPr>
          <w:sz w:val="24"/>
          <w:szCs w:val="24"/>
        </w:rPr>
        <w:t>Dependencias</w:t>
      </w:r>
      <w:proofErr w:type="spellEnd"/>
      <w:r>
        <w:rPr>
          <w:sz w:val="24"/>
          <w:szCs w:val="24"/>
        </w:rPr>
        <w:t xml:space="preserve"> o </w:t>
      </w:r>
      <w:proofErr w:type="spellStart"/>
      <w:r>
        <w:rPr>
          <w:sz w:val="24"/>
          <w:szCs w:val="24"/>
        </w:rPr>
        <w:t>Secretarías</w:t>
      </w:r>
      <w:proofErr w:type="spellEnd"/>
      <w:r>
        <w:rPr>
          <w:sz w:val="24"/>
          <w:szCs w:val="24"/>
        </w:rPr>
        <w:t xml:space="preserve"> que </w:t>
      </w:r>
      <w:proofErr w:type="spellStart"/>
      <w:r>
        <w:rPr>
          <w:sz w:val="24"/>
          <w:szCs w:val="24"/>
        </w:rPr>
        <w:t>considere</w:t>
      </w:r>
      <w:proofErr w:type="spellEnd"/>
      <w:r>
        <w:rPr>
          <w:sz w:val="24"/>
          <w:szCs w:val="24"/>
        </w:rPr>
        <w:t xml:space="preserve"> </w:t>
      </w:r>
      <w:proofErr w:type="spellStart"/>
      <w:r>
        <w:rPr>
          <w:sz w:val="24"/>
          <w:szCs w:val="24"/>
        </w:rPr>
        <w:t>pertinente</w:t>
      </w:r>
      <w:proofErr w:type="spellEnd"/>
      <w:r>
        <w:rPr>
          <w:sz w:val="24"/>
          <w:szCs w:val="24"/>
        </w:rPr>
        <w:t xml:space="preserve">, que se </w:t>
      </w:r>
      <w:proofErr w:type="spellStart"/>
      <w:r>
        <w:rPr>
          <w:sz w:val="24"/>
          <w:szCs w:val="24"/>
        </w:rPr>
        <w:t>asignen</w:t>
      </w:r>
      <w:proofErr w:type="spellEnd"/>
      <w:r>
        <w:rPr>
          <w:sz w:val="24"/>
          <w:szCs w:val="24"/>
        </w:rPr>
        <w:t xml:space="preserve"> o </w:t>
      </w:r>
      <w:proofErr w:type="spellStart"/>
      <w:r>
        <w:rPr>
          <w:sz w:val="24"/>
          <w:szCs w:val="24"/>
        </w:rPr>
        <w:t>redistribuyan</w:t>
      </w:r>
      <w:proofErr w:type="spellEnd"/>
      <w:r>
        <w:rPr>
          <w:sz w:val="24"/>
          <w:szCs w:val="24"/>
        </w:rPr>
        <w:t xml:space="preserve"> </w:t>
      </w:r>
      <w:proofErr w:type="spellStart"/>
      <w:r>
        <w:rPr>
          <w:sz w:val="24"/>
          <w:szCs w:val="24"/>
        </w:rPr>
        <w:t>los</w:t>
      </w:r>
      <w:proofErr w:type="spellEnd"/>
      <w:r>
        <w:rPr>
          <w:sz w:val="24"/>
          <w:szCs w:val="24"/>
        </w:rPr>
        <w:t xml:space="preserve"> </w:t>
      </w:r>
      <w:proofErr w:type="spellStart"/>
      <w:r>
        <w:rPr>
          <w:sz w:val="24"/>
          <w:szCs w:val="24"/>
        </w:rPr>
        <w:t>recursos</w:t>
      </w:r>
      <w:proofErr w:type="spellEnd"/>
      <w:r>
        <w:rPr>
          <w:sz w:val="24"/>
          <w:szCs w:val="24"/>
        </w:rPr>
        <w:t xml:space="preserve"> </w:t>
      </w:r>
      <w:proofErr w:type="spellStart"/>
      <w:r>
        <w:rPr>
          <w:sz w:val="24"/>
          <w:szCs w:val="24"/>
        </w:rPr>
        <w:t>suficientes</w:t>
      </w:r>
      <w:proofErr w:type="spellEnd"/>
      <w:r>
        <w:rPr>
          <w:sz w:val="24"/>
          <w:szCs w:val="24"/>
        </w:rPr>
        <w:t xml:space="preserve"> para </w:t>
      </w:r>
      <w:proofErr w:type="spellStart"/>
      <w:r>
        <w:rPr>
          <w:sz w:val="24"/>
          <w:szCs w:val="24"/>
        </w:rPr>
        <w:t>dar</w:t>
      </w:r>
      <w:proofErr w:type="spellEnd"/>
      <w:r>
        <w:rPr>
          <w:sz w:val="24"/>
          <w:szCs w:val="24"/>
        </w:rPr>
        <w:t xml:space="preserve"> </w:t>
      </w:r>
      <w:proofErr w:type="spellStart"/>
      <w:r>
        <w:rPr>
          <w:sz w:val="24"/>
          <w:szCs w:val="24"/>
        </w:rPr>
        <w:t>cumplimie</w:t>
      </w:r>
      <w:r>
        <w:rPr>
          <w:sz w:val="24"/>
          <w:szCs w:val="24"/>
        </w:rPr>
        <w:t>nto</w:t>
      </w:r>
      <w:proofErr w:type="spellEnd"/>
      <w:r>
        <w:rPr>
          <w:sz w:val="24"/>
          <w:szCs w:val="24"/>
        </w:rPr>
        <w:t xml:space="preserve"> con la </w:t>
      </w:r>
      <w:proofErr w:type="spellStart"/>
      <w:r>
        <w:rPr>
          <w:sz w:val="24"/>
          <w:szCs w:val="24"/>
        </w:rPr>
        <w:t>campaña</w:t>
      </w:r>
      <w:proofErr w:type="spellEnd"/>
      <w:r>
        <w:rPr>
          <w:sz w:val="24"/>
          <w:szCs w:val="24"/>
        </w:rPr>
        <w:t xml:space="preserve"> </w:t>
      </w:r>
      <w:proofErr w:type="spellStart"/>
      <w:r>
        <w:rPr>
          <w:sz w:val="24"/>
          <w:szCs w:val="24"/>
        </w:rPr>
        <w:t>planteada</w:t>
      </w:r>
      <w:proofErr w:type="spellEnd"/>
      <w:r>
        <w:rPr>
          <w:sz w:val="24"/>
          <w:szCs w:val="24"/>
        </w:rPr>
        <w:t xml:space="preserve"> </w:t>
      </w:r>
      <w:proofErr w:type="spellStart"/>
      <w:r>
        <w:rPr>
          <w:sz w:val="24"/>
          <w:szCs w:val="24"/>
        </w:rPr>
        <w:t>en</w:t>
      </w:r>
      <w:proofErr w:type="spellEnd"/>
      <w:r>
        <w:rPr>
          <w:sz w:val="24"/>
          <w:szCs w:val="24"/>
        </w:rPr>
        <w:t xml:space="preserve"> la </w:t>
      </w:r>
      <w:proofErr w:type="spellStart"/>
      <w:r>
        <w:rPr>
          <w:sz w:val="24"/>
          <w:szCs w:val="24"/>
        </w:rPr>
        <w:t>presente</w:t>
      </w:r>
      <w:proofErr w:type="spellEnd"/>
      <w:r>
        <w:rPr>
          <w:sz w:val="24"/>
          <w:szCs w:val="24"/>
        </w:rPr>
        <w:t xml:space="preserve"> </w:t>
      </w:r>
      <w:proofErr w:type="spellStart"/>
      <w:r>
        <w:rPr>
          <w:sz w:val="24"/>
          <w:szCs w:val="24"/>
        </w:rPr>
        <w:t>Iniciativa</w:t>
      </w:r>
      <w:proofErr w:type="spellEnd"/>
      <w:r>
        <w:rPr>
          <w:sz w:val="24"/>
          <w:szCs w:val="24"/>
        </w:rPr>
        <w:t>.</w:t>
      </w:r>
      <w:proofErr w:type="gramEnd"/>
    </w:p>
    <w:p w14:paraId="00000055" w14:textId="77777777" w:rsidR="00D7231C" w:rsidRDefault="00D7231C">
      <w:pPr>
        <w:spacing w:line="360" w:lineRule="auto"/>
        <w:jc w:val="both"/>
        <w:rPr>
          <w:b/>
          <w:sz w:val="24"/>
          <w:szCs w:val="24"/>
        </w:rPr>
      </w:pPr>
    </w:p>
    <w:p w14:paraId="00000056" w14:textId="77777777" w:rsidR="00D7231C" w:rsidRDefault="00EC6655">
      <w:pPr>
        <w:spacing w:line="360" w:lineRule="auto"/>
        <w:jc w:val="center"/>
        <w:rPr>
          <w:b/>
          <w:sz w:val="24"/>
          <w:szCs w:val="24"/>
        </w:rPr>
      </w:pPr>
      <w:proofErr w:type="spellStart"/>
      <w:r>
        <w:rPr>
          <w:b/>
          <w:sz w:val="24"/>
          <w:szCs w:val="24"/>
        </w:rPr>
        <w:t>ECONÓMICO</w:t>
      </w:r>
      <w:proofErr w:type="spellEnd"/>
      <w:r>
        <w:rPr>
          <w:b/>
          <w:sz w:val="24"/>
          <w:szCs w:val="24"/>
        </w:rPr>
        <w:t>. </w:t>
      </w:r>
    </w:p>
    <w:p w14:paraId="00000057" w14:textId="77777777" w:rsidR="00D7231C" w:rsidRDefault="00D7231C">
      <w:pPr>
        <w:spacing w:line="360" w:lineRule="auto"/>
        <w:jc w:val="center"/>
        <w:rPr>
          <w:b/>
          <w:sz w:val="24"/>
          <w:szCs w:val="24"/>
        </w:rPr>
      </w:pPr>
    </w:p>
    <w:p w14:paraId="00000058" w14:textId="77777777" w:rsidR="00D7231C" w:rsidRDefault="00EC6655">
      <w:pPr>
        <w:spacing w:line="360" w:lineRule="auto"/>
        <w:jc w:val="both"/>
        <w:rPr>
          <w:sz w:val="24"/>
          <w:szCs w:val="24"/>
        </w:rPr>
      </w:pPr>
      <w:proofErr w:type="spellStart"/>
      <w:r>
        <w:rPr>
          <w:b/>
          <w:sz w:val="24"/>
          <w:szCs w:val="24"/>
        </w:rPr>
        <w:t>ÚNICO</w:t>
      </w:r>
      <w:proofErr w:type="spellEnd"/>
      <w:r>
        <w:rPr>
          <w:b/>
          <w:sz w:val="24"/>
          <w:szCs w:val="24"/>
        </w:rPr>
        <w:t xml:space="preserve">.- </w:t>
      </w:r>
      <w:proofErr w:type="spellStart"/>
      <w:r>
        <w:rPr>
          <w:sz w:val="24"/>
          <w:szCs w:val="24"/>
        </w:rPr>
        <w:t>Aprobado</w:t>
      </w:r>
      <w:proofErr w:type="spellEnd"/>
      <w:r>
        <w:rPr>
          <w:sz w:val="24"/>
          <w:szCs w:val="24"/>
        </w:rPr>
        <w:t xml:space="preserve"> que sea, </w:t>
      </w:r>
      <w:proofErr w:type="spellStart"/>
      <w:r>
        <w:rPr>
          <w:sz w:val="24"/>
          <w:szCs w:val="24"/>
        </w:rPr>
        <w:t>turnese</w:t>
      </w:r>
      <w:proofErr w:type="spellEnd"/>
      <w:r>
        <w:rPr>
          <w:sz w:val="24"/>
          <w:szCs w:val="24"/>
        </w:rPr>
        <w:t xml:space="preserve"> a la </w:t>
      </w:r>
      <w:proofErr w:type="spellStart"/>
      <w:r>
        <w:rPr>
          <w:sz w:val="24"/>
          <w:szCs w:val="24"/>
        </w:rPr>
        <w:t>Secretaría</w:t>
      </w:r>
      <w:proofErr w:type="spellEnd"/>
      <w:r>
        <w:rPr>
          <w:sz w:val="24"/>
          <w:szCs w:val="24"/>
        </w:rPr>
        <w:t xml:space="preserve"> de </w:t>
      </w:r>
      <w:proofErr w:type="spellStart"/>
      <w:r>
        <w:rPr>
          <w:sz w:val="24"/>
          <w:szCs w:val="24"/>
        </w:rPr>
        <w:t>Asuntos</w:t>
      </w:r>
      <w:proofErr w:type="spellEnd"/>
      <w:r>
        <w:rPr>
          <w:sz w:val="24"/>
          <w:szCs w:val="24"/>
        </w:rPr>
        <w:t xml:space="preserve"> </w:t>
      </w:r>
      <w:proofErr w:type="spellStart"/>
      <w:r>
        <w:rPr>
          <w:sz w:val="24"/>
          <w:szCs w:val="24"/>
        </w:rPr>
        <w:t>Legislativos</w:t>
      </w:r>
      <w:proofErr w:type="spellEnd"/>
      <w:r>
        <w:rPr>
          <w:sz w:val="24"/>
          <w:szCs w:val="24"/>
        </w:rPr>
        <w:t xml:space="preserve"> y </w:t>
      </w:r>
      <w:proofErr w:type="spellStart"/>
      <w:r>
        <w:rPr>
          <w:sz w:val="24"/>
          <w:szCs w:val="24"/>
        </w:rPr>
        <w:t>Jurídicos</w:t>
      </w:r>
      <w:proofErr w:type="spellEnd"/>
      <w:r>
        <w:rPr>
          <w:sz w:val="24"/>
          <w:szCs w:val="24"/>
        </w:rPr>
        <w:t xml:space="preserve">, para que se </w:t>
      </w:r>
      <w:proofErr w:type="spellStart"/>
      <w:r>
        <w:rPr>
          <w:sz w:val="24"/>
          <w:szCs w:val="24"/>
        </w:rPr>
        <w:t>elabore</w:t>
      </w:r>
      <w:proofErr w:type="spellEnd"/>
      <w:r>
        <w:rPr>
          <w:sz w:val="24"/>
          <w:szCs w:val="24"/>
        </w:rPr>
        <w:t xml:space="preserve"> la </w:t>
      </w:r>
      <w:proofErr w:type="spellStart"/>
      <w:r>
        <w:rPr>
          <w:sz w:val="24"/>
          <w:szCs w:val="24"/>
        </w:rPr>
        <w:t>minuta</w:t>
      </w:r>
      <w:proofErr w:type="spellEnd"/>
      <w:r>
        <w:rPr>
          <w:sz w:val="24"/>
          <w:szCs w:val="24"/>
        </w:rPr>
        <w:t xml:space="preserve"> </w:t>
      </w:r>
      <w:proofErr w:type="spellStart"/>
      <w:r>
        <w:rPr>
          <w:sz w:val="24"/>
          <w:szCs w:val="24"/>
        </w:rPr>
        <w:t>en</w:t>
      </w:r>
      <w:proofErr w:type="spellEnd"/>
      <w:r>
        <w:rPr>
          <w:sz w:val="24"/>
          <w:szCs w:val="24"/>
        </w:rPr>
        <w:t xml:space="preserve"> </w:t>
      </w:r>
      <w:proofErr w:type="spellStart"/>
      <w:r>
        <w:rPr>
          <w:sz w:val="24"/>
          <w:szCs w:val="24"/>
        </w:rPr>
        <w:t>los</w:t>
      </w:r>
      <w:proofErr w:type="spellEnd"/>
      <w:r>
        <w:rPr>
          <w:sz w:val="24"/>
          <w:szCs w:val="24"/>
        </w:rPr>
        <w:t xml:space="preserve"> </w:t>
      </w:r>
      <w:proofErr w:type="spellStart"/>
      <w:r>
        <w:rPr>
          <w:sz w:val="24"/>
          <w:szCs w:val="24"/>
        </w:rPr>
        <w:t>términos</w:t>
      </w:r>
      <w:proofErr w:type="spellEnd"/>
      <w:r>
        <w:rPr>
          <w:sz w:val="24"/>
          <w:szCs w:val="24"/>
        </w:rPr>
        <w:t xml:space="preserve"> </w:t>
      </w:r>
      <w:proofErr w:type="spellStart"/>
      <w:r>
        <w:rPr>
          <w:sz w:val="24"/>
          <w:szCs w:val="24"/>
        </w:rPr>
        <w:t>correspondientes</w:t>
      </w:r>
      <w:proofErr w:type="spellEnd"/>
      <w:r>
        <w:rPr>
          <w:sz w:val="24"/>
          <w:szCs w:val="24"/>
        </w:rPr>
        <w:t xml:space="preserve">, y </w:t>
      </w:r>
      <w:proofErr w:type="spellStart"/>
      <w:r>
        <w:rPr>
          <w:sz w:val="24"/>
          <w:szCs w:val="24"/>
        </w:rPr>
        <w:t>remítase</w:t>
      </w:r>
      <w:proofErr w:type="spellEnd"/>
      <w:r>
        <w:rPr>
          <w:sz w:val="24"/>
          <w:szCs w:val="24"/>
        </w:rPr>
        <w:t xml:space="preserve"> </w:t>
      </w:r>
      <w:proofErr w:type="spellStart"/>
      <w:r>
        <w:rPr>
          <w:sz w:val="24"/>
          <w:szCs w:val="24"/>
        </w:rPr>
        <w:t>copia</w:t>
      </w:r>
      <w:proofErr w:type="spellEnd"/>
      <w:r>
        <w:rPr>
          <w:sz w:val="24"/>
          <w:szCs w:val="24"/>
        </w:rPr>
        <w:t xml:space="preserve"> del </w:t>
      </w:r>
      <w:proofErr w:type="spellStart"/>
      <w:r>
        <w:rPr>
          <w:sz w:val="24"/>
          <w:szCs w:val="24"/>
        </w:rPr>
        <w:t>presente</w:t>
      </w:r>
      <w:proofErr w:type="spellEnd"/>
      <w:r>
        <w:rPr>
          <w:sz w:val="24"/>
          <w:szCs w:val="24"/>
        </w:rPr>
        <w:t xml:space="preserve"> </w:t>
      </w:r>
      <w:proofErr w:type="spellStart"/>
      <w:r>
        <w:rPr>
          <w:sz w:val="24"/>
          <w:szCs w:val="24"/>
        </w:rPr>
        <w:t>acuerdo</w:t>
      </w:r>
      <w:proofErr w:type="spellEnd"/>
      <w:r>
        <w:rPr>
          <w:sz w:val="24"/>
          <w:szCs w:val="24"/>
        </w:rPr>
        <w:t xml:space="preserve">, a las </w:t>
      </w:r>
      <w:proofErr w:type="spellStart"/>
      <w:r>
        <w:rPr>
          <w:sz w:val="24"/>
          <w:szCs w:val="24"/>
        </w:rPr>
        <w:t>autoridades</w:t>
      </w:r>
      <w:proofErr w:type="spellEnd"/>
      <w:r>
        <w:rPr>
          <w:sz w:val="24"/>
          <w:szCs w:val="24"/>
        </w:rPr>
        <w:t xml:space="preserve"> </w:t>
      </w:r>
      <w:proofErr w:type="spellStart"/>
      <w:r>
        <w:rPr>
          <w:sz w:val="24"/>
          <w:szCs w:val="24"/>
        </w:rPr>
        <w:t>competentes</w:t>
      </w:r>
      <w:proofErr w:type="spellEnd"/>
      <w:r>
        <w:rPr>
          <w:sz w:val="24"/>
          <w:szCs w:val="24"/>
        </w:rPr>
        <w:t xml:space="preserve"> para </w:t>
      </w:r>
      <w:proofErr w:type="spellStart"/>
      <w:r>
        <w:rPr>
          <w:sz w:val="24"/>
          <w:szCs w:val="24"/>
        </w:rPr>
        <w:t>su</w:t>
      </w:r>
      <w:proofErr w:type="spellEnd"/>
      <w:r>
        <w:rPr>
          <w:sz w:val="24"/>
          <w:szCs w:val="24"/>
        </w:rPr>
        <w:t xml:space="preserve"> </w:t>
      </w:r>
      <w:proofErr w:type="spellStart"/>
      <w:r>
        <w:rPr>
          <w:sz w:val="24"/>
          <w:szCs w:val="24"/>
        </w:rPr>
        <w:t>conocimiento</w:t>
      </w:r>
      <w:proofErr w:type="spellEnd"/>
      <w:r>
        <w:rPr>
          <w:sz w:val="24"/>
          <w:szCs w:val="24"/>
        </w:rPr>
        <w:t xml:space="preserve"> y la </w:t>
      </w:r>
      <w:proofErr w:type="spellStart"/>
      <w:r>
        <w:rPr>
          <w:sz w:val="24"/>
          <w:szCs w:val="24"/>
        </w:rPr>
        <w:t>aplicación</w:t>
      </w:r>
      <w:proofErr w:type="spellEnd"/>
      <w:r>
        <w:rPr>
          <w:sz w:val="24"/>
          <w:szCs w:val="24"/>
        </w:rPr>
        <w:t xml:space="preserve"> de </w:t>
      </w:r>
      <w:proofErr w:type="spellStart"/>
      <w:r>
        <w:rPr>
          <w:sz w:val="24"/>
          <w:szCs w:val="24"/>
        </w:rPr>
        <w:t>sus</w:t>
      </w:r>
      <w:proofErr w:type="spellEnd"/>
      <w:r>
        <w:rPr>
          <w:sz w:val="24"/>
          <w:szCs w:val="24"/>
        </w:rPr>
        <w:t xml:space="preserve"> </w:t>
      </w:r>
      <w:proofErr w:type="spellStart"/>
      <w:r>
        <w:rPr>
          <w:sz w:val="24"/>
          <w:szCs w:val="24"/>
        </w:rPr>
        <w:t>efectos</w:t>
      </w:r>
      <w:proofErr w:type="spellEnd"/>
      <w:r>
        <w:rPr>
          <w:sz w:val="24"/>
          <w:szCs w:val="24"/>
        </w:rPr>
        <w:t>.</w:t>
      </w:r>
    </w:p>
    <w:p w14:paraId="00000059" w14:textId="77777777" w:rsidR="00D7231C" w:rsidRDefault="00D7231C">
      <w:pPr>
        <w:spacing w:line="360" w:lineRule="auto"/>
        <w:jc w:val="both"/>
        <w:rPr>
          <w:b/>
          <w:sz w:val="24"/>
          <w:szCs w:val="24"/>
        </w:rPr>
      </w:pPr>
    </w:p>
    <w:p w14:paraId="0000005A" w14:textId="77777777" w:rsidR="00D7231C" w:rsidRPr="008E0296" w:rsidRDefault="00EC6655">
      <w:pPr>
        <w:spacing w:line="360" w:lineRule="auto"/>
        <w:jc w:val="both"/>
        <w:rPr>
          <w:sz w:val="24"/>
          <w:szCs w:val="24"/>
          <w:lang w:val="es-MX"/>
        </w:rPr>
      </w:pPr>
      <w:r w:rsidRPr="008E0296">
        <w:rPr>
          <w:sz w:val="24"/>
          <w:szCs w:val="24"/>
          <w:lang w:val="es-MX"/>
        </w:rPr>
        <w:t>Dado en el Salón de Sesiones del Poder Legislativo del H. Congreso del Estado de Chihuahua, el 7 de abril de 2022.</w:t>
      </w:r>
    </w:p>
    <w:p w14:paraId="0000005B" w14:textId="77777777" w:rsidR="00D7231C" w:rsidRPr="008E0296" w:rsidRDefault="00D7231C">
      <w:pPr>
        <w:spacing w:line="360" w:lineRule="auto"/>
        <w:jc w:val="both"/>
        <w:rPr>
          <w:b/>
          <w:sz w:val="24"/>
          <w:szCs w:val="24"/>
          <w:lang w:val="es-MX"/>
        </w:rPr>
      </w:pPr>
    </w:p>
    <w:p w14:paraId="0000005C" w14:textId="77777777" w:rsidR="00D7231C" w:rsidRPr="008E0296" w:rsidRDefault="00EC6655">
      <w:pPr>
        <w:spacing w:line="360" w:lineRule="auto"/>
        <w:jc w:val="center"/>
        <w:rPr>
          <w:b/>
          <w:sz w:val="24"/>
          <w:szCs w:val="24"/>
          <w:lang w:val="es-MX"/>
        </w:rPr>
      </w:pPr>
      <w:r w:rsidRPr="008E0296">
        <w:rPr>
          <w:sz w:val="24"/>
          <w:szCs w:val="24"/>
          <w:lang w:val="es-MX"/>
        </w:rPr>
        <w:t xml:space="preserve">Atentamente </w:t>
      </w:r>
    </w:p>
    <w:p w14:paraId="0000005D" w14:textId="77777777" w:rsidR="00D7231C" w:rsidRPr="008E0296" w:rsidRDefault="00D7231C">
      <w:pPr>
        <w:spacing w:line="360" w:lineRule="auto"/>
        <w:jc w:val="center"/>
        <w:rPr>
          <w:b/>
          <w:sz w:val="24"/>
          <w:szCs w:val="24"/>
          <w:lang w:val="es-MX"/>
        </w:rPr>
      </w:pPr>
    </w:p>
    <w:p w14:paraId="0000005E" w14:textId="77777777" w:rsidR="00D7231C" w:rsidRPr="008E0296" w:rsidRDefault="00D7231C">
      <w:pPr>
        <w:spacing w:line="360" w:lineRule="auto"/>
        <w:jc w:val="center"/>
        <w:rPr>
          <w:b/>
          <w:sz w:val="24"/>
          <w:szCs w:val="24"/>
          <w:lang w:val="es-MX"/>
        </w:rPr>
      </w:pPr>
    </w:p>
    <w:p w14:paraId="0000005F" w14:textId="77777777" w:rsidR="00D7231C" w:rsidRPr="008E0296" w:rsidRDefault="00D7231C">
      <w:pPr>
        <w:spacing w:line="360" w:lineRule="auto"/>
        <w:jc w:val="center"/>
        <w:rPr>
          <w:b/>
          <w:sz w:val="24"/>
          <w:szCs w:val="24"/>
          <w:lang w:val="es-MX"/>
        </w:rPr>
      </w:pPr>
    </w:p>
    <w:p w14:paraId="00000060" w14:textId="77777777" w:rsidR="00D7231C" w:rsidRPr="008E0296" w:rsidRDefault="00EC6655">
      <w:pPr>
        <w:spacing w:line="360" w:lineRule="auto"/>
        <w:jc w:val="center"/>
        <w:rPr>
          <w:b/>
          <w:sz w:val="24"/>
          <w:szCs w:val="24"/>
          <w:lang w:val="es-MX"/>
        </w:rPr>
      </w:pPr>
      <w:r w:rsidRPr="008E0296">
        <w:rPr>
          <w:b/>
          <w:sz w:val="24"/>
          <w:szCs w:val="24"/>
          <w:lang w:val="es-MX"/>
        </w:rPr>
        <w:t>DIPUTADA ILSE AMÉRICA GARCÍA SOTO.</w:t>
      </w:r>
    </w:p>
    <w:p w14:paraId="00000061" w14:textId="77777777" w:rsidR="00D7231C" w:rsidRDefault="00EC6655">
      <w:pPr>
        <w:spacing w:line="360" w:lineRule="auto"/>
        <w:jc w:val="center"/>
        <w:rPr>
          <w:b/>
          <w:sz w:val="24"/>
          <w:szCs w:val="24"/>
        </w:rPr>
      </w:pPr>
      <w:proofErr w:type="spellStart"/>
      <w:r>
        <w:rPr>
          <w:b/>
          <w:sz w:val="24"/>
          <w:szCs w:val="24"/>
        </w:rPr>
        <w:t>REPRESENTANTE</w:t>
      </w:r>
      <w:proofErr w:type="spellEnd"/>
      <w:r>
        <w:rPr>
          <w:b/>
          <w:sz w:val="24"/>
          <w:szCs w:val="24"/>
        </w:rPr>
        <w:t xml:space="preserve"> </w:t>
      </w:r>
      <w:proofErr w:type="spellStart"/>
      <w:r>
        <w:rPr>
          <w:b/>
          <w:sz w:val="24"/>
          <w:szCs w:val="24"/>
        </w:rPr>
        <w:t>CIUDADANA</w:t>
      </w:r>
      <w:proofErr w:type="spellEnd"/>
    </w:p>
    <w:p w14:paraId="00000062" w14:textId="77777777" w:rsidR="00D7231C" w:rsidRDefault="00EC6655">
      <w:pPr>
        <w:spacing w:line="360" w:lineRule="auto"/>
        <w:jc w:val="center"/>
        <w:rPr>
          <w:color w:val="121212"/>
          <w:sz w:val="24"/>
          <w:szCs w:val="24"/>
          <w:highlight w:val="white"/>
        </w:rPr>
      </w:pPr>
      <w:proofErr w:type="spellStart"/>
      <w:r>
        <w:rPr>
          <w:b/>
          <w:sz w:val="24"/>
          <w:szCs w:val="24"/>
        </w:rPr>
        <w:t>BANCADA</w:t>
      </w:r>
      <w:proofErr w:type="spellEnd"/>
      <w:r>
        <w:rPr>
          <w:b/>
          <w:sz w:val="24"/>
          <w:szCs w:val="24"/>
        </w:rPr>
        <w:t xml:space="preserve"> </w:t>
      </w:r>
      <w:proofErr w:type="spellStart"/>
      <w:r>
        <w:rPr>
          <w:b/>
          <w:sz w:val="24"/>
          <w:szCs w:val="24"/>
        </w:rPr>
        <w:t>NARANJA</w:t>
      </w:r>
      <w:proofErr w:type="spellEnd"/>
      <w:r>
        <w:rPr>
          <w:b/>
          <w:sz w:val="24"/>
          <w:szCs w:val="24"/>
        </w:rPr>
        <w:t>.</w:t>
      </w:r>
    </w:p>
    <w:sectPr w:rsidR="00D7231C">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B72DB6" w14:textId="77777777" w:rsidR="00EC6655" w:rsidRDefault="00EC6655">
      <w:pPr>
        <w:spacing w:line="240" w:lineRule="auto"/>
      </w:pPr>
      <w:r>
        <w:separator/>
      </w:r>
    </w:p>
  </w:endnote>
  <w:endnote w:type="continuationSeparator" w:id="0">
    <w:p w14:paraId="5622F1F3" w14:textId="77777777" w:rsidR="00EC6655" w:rsidRDefault="00EC665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225D7F" w14:textId="77777777" w:rsidR="00EC6655" w:rsidRDefault="00EC6655">
      <w:pPr>
        <w:spacing w:line="240" w:lineRule="auto"/>
      </w:pPr>
      <w:r>
        <w:separator/>
      </w:r>
    </w:p>
  </w:footnote>
  <w:footnote w:type="continuationSeparator" w:id="0">
    <w:p w14:paraId="073C6AC5" w14:textId="77777777" w:rsidR="00EC6655" w:rsidRDefault="00EC665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63" w14:textId="77777777" w:rsidR="00D7231C" w:rsidRPr="008E0296" w:rsidRDefault="00EC6655">
    <w:pPr>
      <w:spacing w:line="240" w:lineRule="auto"/>
      <w:jc w:val="right"/>
      <w:rPr>
        <w:lang w:val="es-MX"/>
      </w:rPr>
    </w:pPr>
    <w:r w:rsidRPr="008E0296">
      <w:rPr>
        <w:rFonts w:ascii="Times New Roman" w:eastAsia="Times New Roman" w:hAnsi="Times New Roman" w:cs="Times New Roman"/>
        <w:i/>
        <w:sz w:val="20"/>
        <w:szCs w:val="20"/>
        <w:lang w:val="es-MX"/>
      </w:rPr>
      <w:t>“2022, Año del Centenario de la llegada de la Comunidad Menonita a Chihuahua”</w:t>
    </w:r>
  </w:p>
  <w:p w14:paraId="00000064" w14:textId="77777777" w:rsidR="00D7231C" w:rsidRPr="008E0296" w:rsidRDefault="00D7231C">
    <w:pPr>
      <w:rPr>
        <w:lang w:val="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E227F"/>
    <w:multiLevelType w:val="multilevel"/>
    <w:tmpl w:val="556EDA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BF26F8E"/>
    <w:multiLevelType w:val="multilevel"/>
    <w:tmpl w:val="EAAA37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31C"/>
    <w:rsid w:val="008E0296"/>
    <w:rsid w:val="00D7231C"/>
    <w:rsid w:val="00EC665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28FE71-76B8-4191-9BEE-00495C035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s-MX"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2376</Words>
  <Characters>13074</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Sonia Pérez Chacón</cp:lastModifiedBy>
  <cp:revision>2</cp:revision>
  <dcterms:created xsi:type="dcterms:W3CDTF">2022-04-06T18:35:00Z</dcterms:created>
  <dcterms:modified xsi:type="dcterms:W3CDTF">2022-04-06T18:35:00Z</dcterms:modified>
</cp:coreProperties>
</file>