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B7BA" w14:textId="77777777" w:rsidR="006477D8" w:rsidRPr="006463B9" w:rsidRDefault="006477D8" w:rsidP="00CA4DC7">
      <w:pPr>
        <w:jc w:val="both"/>
        <w:rPr>
          <w:rFonts w:ascii="Arial" w:hAnsi="Arial" w:cs="Arial"/>
          <w:b/>
        </w:rPr>
      </w:pPr>
    </w:p>
    <w:p w14:paraId="7DB58869" w14:textId="77777777" w:rsidR="00CF50C7" w:rsidRPr="006463B9" w:rsidRDefault="00CF50C7" w:rsidP="00CA4DC7">
      <w:pPr>
        <w:pStyle w:val="Ttulo1"/>
        <w:spacing w:line="360" w:lineRule="auto"/>
        <w:rPr>
          <w:rStyle w:val="Ninguno"/>
          <w:rFonts w:ascii="Arial" w:hAnsi="Arial" w:cs="Arial"/>
          <w:color w:val="000000"/>
          <w:sz w:val="24"/>
          <w:szCs w:val="24"/>
          <w:u w:color="000000"/>
        </w:rPr>
      </w:pPr>
    </w:p>
    <w:p w14:paraId="6CCEEA2A" w14:textId="77777777" w:rsidR="00CA4DC7" w:rsidRPr="006463B9" w:rsidRDefault="00CA4DC7" w:rsidP="00CA4DC7">
      <w:pPr>
        <w:pStyle w:val="Ttulo1"/>
        <w:spacing w:line="360" w:lineRule="auto"/>
        <w:rPr>
          <w:rStyle w:val="Ninguno"/>
          <w:rFonts w:ascii="Arial" w:eastAsia="Arial" w:hAnsi="Arial" w:cs="Arial"/>
          <w:b w:val="0"/>
          <w:bCs w:val="0"/>
          <w:color w:val="000000"/>
          <w:sz w:val="24"/>
          <w:szCs w:val="24"/>
          <w:u w:color="000000"/>
        </w:rPr>
      </w:pPr>
      <w:r w:rsidRPr="006463B9">
        <w:rPr>
          <w:rStyle w:val="Ninguno"/>
          <w:rFonts w:ascii="Arial" w:hAnsi="Arial" w:cs="Arial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Pr="006463B9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6463B9">
        <w:rPr>
          <w:rStyle w:val="Ninguno"/>
          <w:rFonts w:ascii="Arial" w:hAnsi="Arial" w:cs="Arial"/>
          <w:b/>
          <w:bCs/>
          <w:sz w:val="24"/>
          <w:szCs w:val="24"/>
        </w:rPr>
        <w:t>P R E S E N T E.-</w:t>
      </w:r>
    </w:p>
    <w:p w14:paraId="1585F919" w14:textId="77777777" w:rsidR="00CA4DC7" w:rsidRPr="006463B9" w:rsidRDefault="00CA4DC7" w:rsidP="00CA4DC7">
      <w:pPr>
        <w:spacing w:line="360" w:lineRule="auto"/>
        <w:rPr>
          <w:rFonts w:ascii="Arial" w:hAnsi="Arial" w:cs="Arial"/>
          <w:lang w:val="es-MX"/>
        </w:rPr>
      </w:pPr>
    </w:p>
    <w:p w14:paraId="02BFE528" w14:textId="79565FBF" w:rsidR="00DA4350" w:rsidRPr="006463B9" w:rsidRDefault="00CA4DC7" w:rsidP="00347080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6463B9">
        <w:rPr>
          <w:rFonts w:ascii="Arial" w:hAnsi="Arial" w:cs="Arial"/>
          <w:sz w:val="24"/>
          <w:szCs w:val="24"/>
          <w:lang w:val="es-MX"/>
        </w:rPr>
        <w:t xml:space="preserve">El suscrito </w:t>
      </w:r>
      <w:r w:rsidRPr="006463B9">
        <w:rPr>
          <w:rFonts w:ascii="Arial" w:hAnsi="Arial" w:cs="Arial"/>
          <w:b/>
          <w:bCs/>
          <w:sz w:val="24"/>
          <w:szCs w:val="24"/>
          <w:lang w:val="es-MX"/>
        </w:rPr>
        <w:t xml:space="preserve">EDGAR </w:t>
      </w:r>
      <w:r w:rsidR="00D15147" w:rsidRPr="006463B9">
        <w:rPr>
          <w:rFonts w:ascii="Arial" w:hAnsi="Arial" w:cs="Arial"/>
          <w:b/>
          <w:bCs/>
          <w:sz w:val="24"/>
          <w:szCs w:val="24"/>
          <w:lang w:val="es-MX"/>
        </w:rPr>
        <w:t>JOS</w:t>
      </w:r>
      <w:r w:rsidR="00D15147" w:rsidRPr="006463B9">
        <w:rPr>
          <w:rStyle w:val="Ninguno"/>
          <w:rFonts w:ascii="Arial" w:hAnsi="Arial" w:cs="Arial"/>
          <w:b/>
          <w:bCs/>
          <w:sz w:val="24"/>
          <w:szCs w:val="24"/>
        </w:rPr>
        <w:t>É</w:t>
      </w:r>
      <w:r w:rsidR="00D15147" w:rsidRPr="006463B9">
        <w:rPr>
          <w:rFonts w:ascii="Arial" w:hAnsi="Arial" w:cs="Arial"/>
          <w:b/>
          <w:bCs/>
          <w:sz w:val="24"/>
          <w:szCs w:val="24"/>
          <w:lang w:val="es-MX"/>
        </w:rPr>
        <w:t xml:space="preserve"> PIÑÓN DOMÍNGUEZ</w:t>
      </w:r>
      <w:r w:rsidR="00D15147" w:rsidRPr="006463B9">
        <w:rPr>
          <w:rFonts w:ascii="Arial" w:hAnsi="Arial" w:cs="Arial"/>
          <w:sz w:val="24"/>
          <w:szCs w:val="24"/>
          <w:lang w:val="es-MX"/>
        </w:rPr>
        <w:t xml:space="preserve"> </w:t>
      </w:r>
      <w:r w:rsidRPr="006463B9">
        <w:rPr>
          <w:rFonts w:ascii="Arial" w:hAnsi="Arial" w:cs="Arial"/>
          <w:sz w:val="24"/>
          <w:szCs w:val="24"/>
          <w:lang w:val="es-MX"/>
        </w:rPr>
        <w:t>en mi carácter</w:t>
      </w:r>
      <w:r w:rsidR="00520DE6" w:rsidRPr="006463B9">
        <w:rPr>
          <w:rFonts w:ascii="Arial" w:hAnsi="Arial" w:cs="Arial"/>
          <w:sz w:val="24"/>
          <w:szCs w:val="24"/>
          <w:lang w:val="es-MX"/>
        </w:rPr>
        <w:t xml:space="preserve"> de diputado de esta Sexagésima Séptima Legislatura del Congreso del Estado de Chihuahua e integrante del Grupo Parlamentario del Partido Revolucionario Institucional </w:t>
      </w:r>
      <w:r w:rsidR="00347080" w:rsidRPr="00347080">
        <w:rPr>
          <w:rFonts w:ascii="Arial" w:hAnsi="Arial" w:cs="Arial"/>
          <w:sz w:val="24"/>
          <w:szCs w:val="24"/>
          <w:lang w:val="es-MX"/>
        </w:rPr>
        <w:t xml:space="preserve">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Parlamentarias del Poder Legislativo someto a su consideración y en su caso a su aprobación, la </w:t>
      </w:r>
      <w:r w:rsidR="00B3050D" w:rsidRPr="00D272FC">
        <w:rPr>
          <w:rFonts w:ascii="Arial" w:hAnsi="Arial" w:cs="Arial"/>
          <w:sz w:val="24"/>
          <w:szCs w:val="24"/>
          <w:lang w:val="es-MX"/>
        </w:rPr>
        <w:t>I</w:t>
      </w:r>
      <w:r w:rsidR="00347080" w:rsidRPr="00D272FC">
        <w:rPr>
          <w:rFonts w:ascii="Arial" w:hAnsi="Arial" w:cs="Arial"/>
          <w:sz w:val="24"/>
          <w:szCs w:val="24"/>
          <w:lang w:val="es-MX"/>
        </w:rPr>
        <w:t>niciativa con carácter de</w:t>
      </w:r>
      <w:bookmarkStart w:id="0" w:name="_GoBack"/>
      <w:bookmarkEnd w:id="0"/>
      <w:r w:rsidR="00347080" w:rsidRPr="00D272FC">
        <w:rPr>
          <w:rFonts w:ascii="Arial" w:hAnsi="Arial" w:cs="Arial"/>
          <w:sz w:val="24"/>
          <w:szCs w:val="24"/>
          <w:lang w:val="es-MX"/>
        </w:rPr>
        <w:t xml:space="preserve"> </w:t>
      </w:r>
      <w:r w:rsidR="00B3050D" w:rsidRPr="00D272FC">
        <w:rPr>
          <w:rFonts w:ascii="Arial" w:hAnsi="Arial" w:cs="Arial"/>
          <w:sz w:val="24"/>
          <w:szCs w:val="24"/>
          <w:lang w:val="es-MX"/>
        </w:rPr>
        <w:t>P</w:t>
      </w:r>
      <w:r w:rsidR="00347080" w:rsidRPr="00D272FC">
        <w:rPr>
          <w:rFonts w:ascii="Arial" w:hAnsi="Arial" w:cs="Arial"/>
          <w:sz w:val="24"/>
          <w:szCs w:val="24"/>
          <w:lang w:val="es-MX"/>
        </w:rPr>
        <w:t xml:space="preserve">unto de </w:t>
      </w:r>
      <w:r w:rsidR="00B3050D" w:rsidRPr="00D272FC">
        <w:rPr>
          <w:rFonts w:ascii="Arial" w:hAnsi="Arial" w:cs="Arial"/>
          <w:sz w:val="24"/>
          <w:szCs w:val="24"/>
          <w:lang w:val="es-MX"/>
        </w:rPr>
        <w:t>A</w:t>
      </w:r>
      <w:r w:rsidR="00347080" w:rsidRPr="00D272FC">
        <w:rPr>
          <w:rFonts w:ascii="Arial" w:hAnsi="Arial" w:cs="Arial"/>
          <w:sz w:val="24"/>
          <w:szCs w:val="24"/>
          <w:lang w:val="es-MX"/>
        </w:rPr>
        <w:t>cuerdo</w:t>
      </w:r>
      <w:r w:rsidR="00012891">
        <w:rPr>
          <w:rFonts w:ascii="Arial" w:hAnsi="Arial" w:cs="Arial"/>
          <w:sz w:val="24"/>
          <w:szCs w:val="24"/>
          <w:lang w:val="es-MX"/>
        </w:rPr>
        <w:t xml:space="preserve"> de </w:t>
      </w:r>
      <w:r w:rsidR="00012891">
        <w:rPr>
          <w:rFonts w:ascii="Arial" w:hAnsi="Arial" w:cs="Arial"/>
          <w:b/>
          <w:bCs/>
          <w:sz w:val="24"/>
          <w:szCs w:val="24"/>
          <w:lang w:val="es-MX"/>
        </w:rPr>
        <w:t>urgente resolución</w:t>
      </w:r>
      <w:r w:rsidR="00347080" w:rsidRPr="00347080">
        <w:rPr>
          <w:rFonts w:ascii="Arial" w:hAnsi="Arial" w:cs="Arial"/>
          <w:sz w:val="24"/>
          <w:szCs w:val="24"/>
          <w:lang w:val="es-MX"/>
        </w:rPr>
        <w:t xml:space="preserve"> a fin de que se </w:t>
      </w:r>
      <w:r w:rsidR="00347080" w:rsidRPr="00347080">
        <w:rPr>
          <w:rFonts w:ascii="Arial" w:hAnsi="Arial" w:cs="Arial"/>
          <w:b/>
          <w:bCs/>
          <w:sz w:val="24"/>
          <w:szCs w:val="24"/>
          <w:lang w:val="es-MX"/>
        </w:rPr>
        <w:t xml:space="preserve">EXHORTE </w:t>
      </w:r>
      <w:bookmarkStart w:id="1" w:name="_Hlk99533001"/>
      <w:r w:rsidR="00347080" w:rsidRPr="00347080">
        <w:rPr>
          <w:rFonts w:ascii="Arial" w:hAnsi="Arial" w:cs="Arial"/>
          <w:sz w:val="24"/>
          <w:szCs w:val="24"/>
          <w:lang w:val="es-MX"/>
        </w:rPr>
        <w:t>al Ayuntamiento de H</w:t>
      </w:r>
      <w:r w:rsidR="00347080">
        <w:rPr>
          <w:rFonts w:ascii="Arial" w:hAnsi="Arial" w:cs="Arial"/>
          <w:sz w:val="24"/>
          <w:szCs w:val="24"/>
          <w:lang w:val="es-MX"/>
        </w:rPr>
        <w:t>idal</w:t>
      </w:r>
      <w:r w:rsidR="00347080" w:rsidRPr="00347080">
        <w:rPr>
          <w:rFonts w:ascii="Arial" w:hAnsi="Arial" w:cs="Arial"/>
          <w:sz w:val="24"/>
          <w:szCs w:val="24"/>
          <w:lang w:val="es-MX"/>
        </w:rPr>
        <w:t>g</w:t>
      </w:r>
      <w:r w:rsidR="00347080">
        <w:rPr>
          <w:rFonts w:ascii="Arial" w:hAnsi="Arial" w:cs="Arial"/>
          <w:sz w:val="24"/>
          <w:szCs w:val="24"/>
          <w:lang w:val="es-MX"/>
        </w:rPr>
        <w:t>o del P</w:t>
      </w:r>
      <w:r w:rsidR="00347080" w:rsidRPr="00347080">
        <w:rPr>
          <w:rFonts w:ascii="Arial" w:hAnsi="Arial" w:cs="Arial"/>
          <w:sz w:val="24"/>
          <w:szCs w:val="24"/>
          <w:lang w:val="es-MX"/>
        </w:rPr>
        <w:t xml:space="preserve">arral, Chih. </w:t>
      </w:r>
      <w:r w:rsidR="00347080">
        <w:rPr>
          <w:rFonts w:ascii="Arial" w:hAnsi="Arial" w:cs="Arial"/>
          <w:sz w:val="24"/>
          <w:szCs w:val="24"/>
          <w:lang w:val="es-MX"/>
        </w:rPr>
        <w:t>para</w:t>
      </w:r>
      <w:r w:rsidR="00347080" w:rsidRPr="00347080">
        <w:rPr>
          <w:rFonts w:ascii="Arial" w:hAnsi="Arial" w:cs="Arial"/>
          <w:sz w:val="24"/>
          <w:szCs w:val="24"/>
          <w:lang w:val="es-MX"/>
        </w:rPr>
        <w:t xml:space="preserve"> que adecue </w:t>
      </w:r>
      <w:r w:rsidR="008B6F5C" w:rsidRPr="00347080">
        <w:rPr>
          <w:rFonts w:ascii="Arial" w:hAnsi="Arial" w:cs="Arial"/>
          <w:sz w:val="24"/>
          <w:szCs w:val="24"/>
          <w:lang w:val="es-MX"/>
        </w:rPr>
        <w:t>el artículo 115 fracción V inciso A)</w:t>
      </w:r>
      <w:r w:rsidR="008B6F5C">
        <w:rPr>
          <w:rFonts w:ascii="Arial" w:hAnsi="Arial" w:cs="Arial"/>
          <w:sz w:val="24"/>
          <w:szCs w:val="24"/>
          <w:lang w:val="es-MX"/>
        </w:rPr>
        <w:t xml:space="preserve"> de </w:t>
      </w:r>
      <w:r w:rsidR="00347080" w:rsidRPr="00347080">
        <w:rPr>
          <w:rFonts w:ascii="Arial" w:hAnsi="Arial" w:cs="Arial"/>
          <w:sz w:val="24"/>
          <w:szCs w:val="24"/>
          <w:lang w:val="es-MX"/>
        </w:rPr>
        <w:t xml:space="preserve">su </w:t>
      </w:r>
      <w:r w:rsidR="00347080">
        <w:rPr>
          <w:rFonts w:ascii="Arial" w:hAnsi="Arial" w:cs="Arial"/>
          <w:sz w:val="24"/>
          <w:szCs w:val="24"/>
          <w:lang w:val="es-MX"/>
        </w:rPr>
        <w:t>R</w:t>
      </w:r>
      <w:r w:rsidR="00347080" w:rsidRPr="00347080">
        <w:rPr>
          <w:rFonts w:ascii="Arial" w:hAnsi="Arial" w:cs="Arial"/>
          <w:sz w:val="24"/>
          <w:szCs w:val="24"/>
          <w:lang w:val="es-MX"/>
        </w:rPr>
        <w:t>eglamento de Tránsito</w:t>
      </w:r>
      <w:r w:rsidR="00347080">
        <w:rPr>
          <w:rFonts w:ascii="Arial" w:hAnsi="Arial" w:cs="Arial"/>
          <w:sz w:val="24"/>
          <w:szCs w:val="24"/>
          <w:lang w:val="es-MX"/>
        </w:rPr>
        <w:t xml:space="preserve">; así como el Art. </w:t>
      </w:r>
      <w:r w:rsidR="0044422F">
        <w:rPr>
          <w:rFonts w:ascii="Arial" w:hAnsi="Arial" w:cs="Arial"/>
          <w:sz w:val="24"/>
          <w:szCs w:val="24"/>
          <w:lang w:val="es-MX"/>
        </w:rPr>
        <w:t>14</w:t>
      </w:r>
      <w:r w:rsidR="00347080">
        <w:rPr>
          <w:rFonts w:ascii="Arial" w:hAnsi="Arial" w:cs="Arial"/>
          <w:sz w:val="24"/>
          <w:szCs w:val="24"/>
          <w:lang w:val="es-MX"/>
        </w:rPr>
        <w:t xml:space="preserve"> del Reglamento de Estacionometros</w:t>
      </w:r>
      <w:r w:rsidR="008B6F5C">
        <w:rPr>
          <w:rFonts w:ascii="Arial" w:hAnsi="Arial" w:cs="Arial"/>
          <w:sz w:val="24"/>
          <w:szCs w:val="24"/>
          <w:lang w:val="es-MX"/>
        </w:rPr>
        <w:t xml:space="preserve">, ambos </w:t>
      </w:r>
      <w:r w:rsidR="00347080" w:rsidRPr="00347080">
        <w:rPr>
          <w:rFonts w:ascii="Arial" w:hAnsi="Arial" w:cs="Arial"/>
          <w:sz w:val="24"/>
          <w:szCs w:val="24"/>
          <w:lang w:val="es-MX"/>
        </w:rPr>
        <w:t xml:space="preserve">a lo establecido </w:t>
      </w:r>
      <w:bookmarkStart w:id="2" w:name="_Hlk99530264"/>
      <w:r w:rsidR="00347080" w:rsidRPr="00347080">
        <w:rPr>
          <w:rFonts w:ascii="Arial" w:hAnsi="Arial" w:cs="Arial"/>
          <w:sz w:val="24"/>
          <w:szCs w:val="24"/>
          <w:lang w:val="es-MX"/>
        </w:rPr>
        <w:t>en el artículo 100 de la Ley de Vialidad y Tránsito para el Estado de Chihuahua</w:t>
      </w:r>
      <w:bookmarkEnd w:id="2"/>
      <w:r w:rsidR="00347080" w:rsidRPr="00347080">
        <w:rPr>
          <w:rFonts w:ascii="Arial" w:hAnsi="Arial" w:cs="Arial"/>
          <w:sz w:val="24"/>
          <w:szCs w:val="24"/>
          <w:lang w:val="es-MX"/>
        </w:rPr>
        <w:t xml:space="preserve"> y gire instrucciones a</w:t>
      </w:r>
      <w:r w:rsidR="00347080">
        <w:rPr>
          <w:rFonts w:ascii="Arial" w:hAnsi="Arial" w:cs="Arial"/>
          <w:sz w:val="24"/>
          <w:szCs w:val="24"/>
          <w:lang w:val="es-MX"/>
        </w:rPr>
        <w:t>l D</w:t>
      </w:r>
      <w:r w:rsidR="00347080" w:rsidRPr="00347080">
        <w:rPr>
          <w:rFonts w:ascii="Arial" w:hAnsi="Arial" w:cs="Arial"/>
          <w:sz w:val="24"/>
          <w:szCs w:val="24"/>
          <w:lang w:val="es-MX"/>
        </w:rPr>
        <w:t xml:space="preserve">epartamento de </w:t>
      </w:r>
      <w:r w:rsidR="00347080">
        <w:rPr>
          <w:rFonts w:ascii="Arial" w:hAnsi="Arial" w:cs="Arial"/>
          <w:sz w:val="24"/>
          <w:szCs w:val="24"/>
          <w:lang w:val="es-MX"/>
        </w:rPr>
        <w:t>V</w:t>
      </w:r>
      <w:r w:rsidR="00347080" w:rsidRPr="00347080">
        <w:rPr>
          <w:rFonts w:ascii="Arial" w:hAnsi="Arial" w:cs="Arial"/>
          <w:sz w:val="24"/>
          <w:szCs w:val="24"/>
          <w:lang w:val="es-MX"/>
        </w:rPr>
        <w:t xml:space="preserve">ialidad para que evite retener documentos </w:t>
      </w:r>
      <w:r w:rsidR="006A7068">
        <w:rPr>
          <w:rFonts w:ascii="Arial" w:hAnsi="Arial" w:cs="Arial"/>
          <w:sz w:val="24"/>
          <w:szCs w:val="24"/>
          <w:lang w:val="es-MX"/>
        </w:rPr>
        <w:t xml:space="preserve">oficiales </w:t>
      </w:r>
      <w:r w:rsidR="00347080" w:rsidRPr="00347080">
        <w:rPr>
          <w:rFonts w:ascii="Arial" w:hAnsi="Arial" w:cs="Arial"/>
          <w:sz w:val="24"/>
          <w:szCs w:val="24"/>
          <w:lang w:val="es-MX"/>
        </w:rPr>
        <w:t>a conductores</w:t>
      </w:r>
      <w:bookmarkEnd w:id="1"/>
      <w:r w:rsidR="00347080">
        <w:rPr>
          <w:rFonts w:ascii="Arial" w:hAnsi="Arial" w:cs="Arial"/>
          <w:sz w:val="24"/>
          <w:szCs w:val="24"/>
          <w:lang w:val="es-MX"/>
        </w:rPr>
        <w:t xml:space="preserve">, </w:t>
      </w:r>
      <w:r w:rsidR="00DA4350" w:rsidRPr="008E0133">
        <w:rPr>
          <w:rFonts w:ascii="Arial" w:hAnsi="Arial" w:cs="Arial"/>
          <w:sz w:val="24"/>
          <w:szCs w:val="24"/>
          <w:lang w:val="es-MX"/>
        </w:rPr>
        <w:t>l</w:t>
      </w:r>
      <w:r w:rsidR="00DA4350" w:rsidRPr="006463B9">
        <w:rPr>
          <w:rFonts w:ascii="Arial" w:hAnsi="Arial" w:cs="Arial"/>
          <w:sz w:val="24"/>
          <w:szCs w:val="24"/>
          <w:lang w:val="es-MX"/>
        </w:rPr>
        <w:t>o anterior de conformidad con la siguiente:</w:t>
      </w:r>
    </w:p>
    <w:p w14:paraId="74D37010" w14:textId="77777777" w:rsidR="00CA4DC7" w:rsidRPr="006463B9" w:rsidRDefault="00CA4DC7" w:rsidP="00DA4350">
      <w:pPr>
        <w:spacing w:line="360" w:lineRule="auto"/>
        <w:rPr>
          <w:rFonts w:ascii="Arial" w:hAnsi="Arial" w:cs="Arial"/>
          <w:b/>
          <w:bCs/>
          <w:lang w:val="es-MX"/>
        </w:rPr>
      </w:pPr>
    </w:p>
    <w:p w14:paraId="1167B3B7" w14:textId="2917AFFE" w:rsidR="00CA4DC7" w:rsidRPr="006463B9" w:rsidRDefault="00CA4DC7" w:rsidP="00CA4DC7">
      <w:pPr>
        <w:spacing w:line="360" w:lineRule="auto"/>
        <w:jc w:val="center"/>
        <w:rPr>
          <w:rFonts w:ascii="Arial" w:hAnsi="Arial" w:cs="Arial"/>
          <w:b/>
          <w:bCs/>
          <w:lang w:val="es-MX"/>
        </w:rPr>
      </w:pPr>
      <w:r w:rsidRPr="006463B9">
        <w:rPr>
          <w:rFonts w:ascii="Arial" w:hAnsi="Arial" w:cs="Arial"/>
          <w:b/>
          <w:bCs/>
          <w:lang w:val="es-MX"/>
        </w:rPr>
        <w:t>EXPOSICI</w:t>
      </w:r>
      <w:r w:rsidR="00DD26E4" w:rsidRPr="006463B9">
        <w:rPr>
          <w:rFonts w:ascii="Arial" w:hAnsi="Arial" w:cs="Arial"/>
          <w:b/>
          <w:bCs/>
          <w:lang w:val="es-MX"/>
        </w:rPr>
        <w:t>Ó</w:t>
      </w:r>
      <w:r w:rsidRPr="006463B9">
        <w:rPr>
          <w:rFonts w:ascii="Arial" w:hAnsi="Arial" w:cs="Arial"/>
          <w:b/>
          <w:bCs/>
          <w:lang w:val="es-MX"/>
        </w:rPr>
        <w:t>N DE MOTIVOS</w:t>
      </w:r>
    </w:p>
    <w:p w14:paraId="21A483D0" w14:textId="77777777" w:rsidR="00CA4DC7" w:rsidRPr="006463B9" w:rsidRDefault="00CA4DC7" w:rsidP="00CA4DC7">
      <w:pPr>
        <w:spacing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6669CA1A" w14:textId="3FF3C34C" w:rsidR="00090F04" w:rsidRDefault="00090F04" w:rsidP="00090F04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es-MX"/>
        </w:rPr>
      </w:pPr>
      <w:r w:rsidRPr="00090F04">
        <w:rPr>
          <w:rFonts w:ascii="Arial" w:hAnsi="Arial" w:cs="Arial"/>
          <w:lang w:val="es-MX"/>
        </w:rPr>
        <w:t xml:space="preserve">La tarjeta </w:t>
      </w:r>
      <w:r w:rsidR="004216AD">
        <w:rPr>
          <w:rFonts w:ascii="Arial" w:hAnsi="Arial" w:cs="Arial"/>
          <w:lang w:val="es-MX"/>
        </w:rPr>
        <w:t xml:space="preserve">de </w:t>
      </w:r>
      <w:r w:rsidRPr="00090F04">
        <w:rPr>
          <w:rFonts w:ascii="Arial" w:hAnsi="Arial" w:cs="Arial"/>
          <w:lang w:val="es-MX"/>
        </w:rPr>
        <w:t xml:space="preserve">circulación, licencia </w:t>
      </w:r>
      <w:r>
        <w:rPr>
          <w:rFonts w:ascii="Arial" w:hAnsi="Arial" w:cs="Arial"/>
          <w:lang w:val="es-MX"/>
        </w:rPr>
        <w:t xml:space="preserve">de conducir </w:t>
      </w:r>
      <w:r w:rsidRPr="00090F04">
        <w:rPr>
          <w:rFonts w:ascii="Arial" w:hAnsi="Arial" w:cs="Arial"/>
          <w:lang w:val="es-MX"/>
        </w:rPr>
        <w:t>y/o placas de identificación vehicular son documentos que el</w:t>
      </w:r>
      <w:r w:rsidR="004216AD">
        <w:rPr>
          <w:rFonts w:ascii="Arial" w:hAnsi="Arial" w:cs="Arial"/>
          <w:lang w:val="es-MX"/>
        </w:rPr>
        <w:t xml:space="preserve"> Gobierno</w:t>
      </w:r>
      <w:r w:rsidRPr="00090F04">
        <w:rPr>
          <w:rFonts w:ascii="Arial" w:hAnsi="Arial" w:cs="Arial"/>
          <w:lang w:val="es-MX"/>
        </w:rPr>
        <w:t xml:space="preserve"> expide a los particulares con el fin de brindar seguridad y puedan circular libremente por el Estado</w:t>
      </w:r>
      <w:r w:rsidR="00B3050D">
        <w:rPr>
          <w:rFonts w:ascii="Arial" w:hAnsi="Arial" w:cs="Arial"/>
          <w:lang w:val="es-MX"/>
        </w:rPr>
        <w:t xml:space="preserve"> o bien carreteras del País</w:t>
      </w:r>
      <w:r w:rsidRPr="00090F04">
        <w:rPr>
          <w:rFonts w:ascii="Arial" w:hAnsi="Arial" w:cs="Arial"/>
          <w:lang w:val="es-MX"/>
        </w:rPr>
        <w:t>, documentos por los que los particulares pagan un precio y se convierten en propietarios de dichos objetos y por lo tanto de los derechos que ellos amparan.</w:t>
      </w:r>
    </w:p>
    <w:p w14:paraId="02F142E4" w14:textId="77777777" w:rsidR="00090F04" w:rsidRPr="00090F04" w:rsidRDefault="00090F04" w:rsidP="00090F04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es-MX"/>
        </w:rPr>
      </w:pPr>
    </w:p>
    <w:p w14:paraId="797B132D" w14:textId="55B0978E" w:rsidR="00B35F42" w:rsidRDefault="00090F04" w:rsidP="00B35F42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es-MX"/>
        </w:rPr>
      </w:pPr>
      <w:r w:rsidRPr="00090F04">
        <w:rPr>
          <w:rFonts w:ascii="Arial" w:hAnsi="Arial" w:cs="Arial"/>
          <w:lang w:val="es-MX"/>
        </w:rPr>
        <w:lastRenderedPageBreak/>
        <w:t>El Artículo 1</w:t>
      </w:r>
      <w:r w:rsidR="00B35F42">
        <w:rPr>
          <w:rFonts w:ascii="Arial" w:hAnsi="Arial" w:cs="Arial"/>
          <w:lang w:val="es-MX"/>
        </w:rPr>
        <w:t>6</w:t>
      </w:r>
      <w:r w:rsidRPr="00090F04">
        <w:rPr>
          <w:rFonts w:ascii="Arial" w:hAnsi="Arial" w:cs="Arial"/>
          <w:lang w:val="es-MX"/>
        </w:rPr>
        <w:t xml:space="preserve"> de nuestra Constitución establece: “</w:t>
      </w:r>
      <w:r w:rsidR="00B35F42" w:rsidRPr="00090F04">
        <w:rPr>
          <w:rFonts w:ascii="Arial" w:hAnsi="Arial" w:cs="Arial"/>
          <w:lang w:val="es-MX"/>
        </w:rPr>
        <w:t>nadie puede ser molestado en su persona, familia, domicilio, papeles o posesiones, sino en virtud de mandamiento e</w:t>
      </w:r>
      <w:r w:rsidR="00B35F42">
        <w:rPr>
          <w:rFonts w:ascii="Arial" w:hAnsi="Arial" w:cs="Arial"/>
          <w:lang w:val="es-MX"/>
        </w:rPr>
        <w:t>s</w:t>
      </w:r>
      <w:r w:rsidR="00B35F42" w:rsidRPr="00090F04">
        <w:rPr>
          <w:rFonts w:ascii="Arial" w:hAnsi="Arial" w:cs="Arial"/>
          <w:lang w:val="es-MX"/>
        </w:rPr>
        <w:t>crito de la autoridad competente, que funde y motive la causa legal del procedimiento</w:t>
      </w:r>
      <w:r w:rsidR="00B35F42">
        <w:rPr>
          <w:rFonts w:ascii="Arial" w:hAnsi="Arial" w:cs="Arial"/>
          <w:lang w:val="es-MX"/>
        </w:rPr>
        <w:t>”.</w:t>
      </w:r>
      <w:r w:rsidR="00B35F42" w:rsidRPr="00090F04">
        <w:rPr>
          <w:rFonts w:ascii="Arial" w:hAnsi="Arial" w:cs="Arial"/>
          <w:lang w:val="es-MX"/>
        </w:rPr>
        <w:t xml:space="preserve"> </w:t>
      </w:r>
    </w:p>
    <w:p w14:paraId="7B7996A6" w14:textId="77777777" w:rsidR="00B3050D" w:rsidRDefault="00B3050D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106323CE" w14:textId="79BD1CB6" w:rsidR="000B3674" w:rsidRDefault="00B35F42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Sin embargo,</w:t>
      </w:r>
      <w:r w:rsidRPr="00B35F4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</w:t>
      </w:r>
      <w:r w:rsidRPr="00090F04">
        <w:rPr>
          <w:rFonts w:ascii="Arial" w:hAnsi="Arial" w:cs="Arial"/>
          <w:lang w:val="es-MX"/>
        </w:rPr>
        <w:t>n el municipio de H</w:t>
      </w:r>
      <w:r>
        <w:rPr>
          <w:rFonts w:ascii="Arial" w:hAnsi="Arial" w:cs="Arial"/>
          <w:lang w:val="es-MX"/>
        </w:rPr>
        <w:t>idalgo d</w:t>
      </w:r>
      <w:r w:rsidRPr="00090F04">
        <w:rPr>
          <w:rFonts w:ascii="Arial" w:hAnsi="Arial" w:cs="Arial"/>
          <w:lang w:val="es-MX"/>
        </w:rPr>
        <w:t>el Parral, Chih., cuando se comete alguna infracción a Ley de Vialidad y Tránsito para el Estado de Chihuahua</w:t>
      </w:r>
      <w:r w:rsidR="003D2AC4">
        <w:rPr>
          <w:rFonts w:ascii="Arial" w:hAnsi="Arial" w:cs="Arial"/>
          <w:lang w:val="es-MX"/>
        </w:rPr>
        <w:t xml:space="preserve"> y </w:t>
      </w:r>
      <w:r w:rsidRPr="00090F04">
        <w:rPr>
          <w:rFonts w:ascii="Arial" w:hAnsi="Arial" w:cs="Arial"/>
          <w:lang w:val="es-MX"/>
        </w:rPr>
        <w:t xml:space="preserve">al Reglamento de Tránsito </w:t>
      </w:r>
      <w:r>
        <w:rPr>
          <w:rFonts w:ascii="Arial" w:hAnsi="Arial" w:cs="Arial"/>
          <w:lang w:val="es-MX"/>
        </w:rPr>
        <w:t>municipal</w:t>
      </w:r>
      <w:r w:rsidRPr="00090F04">
        <w:rPr>
          <w:rFonts w:ascii="Arial" w:hAnsi="Arial" w:cs="Arial"/>
          <w:lang w:val="es-MX"/>
        </w:rPr>
        <w:t xml:space="preserve"> </w:t>
      </w:r>
      <w:r w:rsidR="000B3674">
        <w:rPr>
          <w:rFonts w:ascii="Arial" w:hAnsi="Arial" w:cs="Arial"/>
          <w:lang w:val="es-MX"/>
        </w:rPr>
        <w:t xml:space="preserve">los agentes </w:t>
      </w:r>
      <w:r w:rsidR="003D2AC4">
        <w:rPr>
          <w:rFonts w:ascii="Arial" w:hAnsi="Arial" w:cs="Arial"/>
          <w:lang w:val="es-MX"/>
        </w:rPr>
        <w:t xml:space="preserve">de tránsito </w:t>
      </w:r>
      <w:r w:rsidR="000B3674" w:rsidRPr="00090F04">
        <w:rPr>
          <w:rFonts w:ascii="Arial" w:hAnsi="Arial" w:cs="Arial"/>
          <w:lang w:val="es-MX"/>
        </w:rPr>
        <w:t>se toman la atribución de retirar documentos, como licencia</w:t>
      </w:r>
      <w:r w:rsidR="000B3674">
        <w:rPr>
          <w:rFonts w:ascii="Arial" w:hAnsi="Arial" w:cs="Arial"/>
          <w:lang w:val="es-MX"/>
        </w:rPr>
        <w:t>, placas</w:t>
      </w:r>
      <w:r w:rsidR="000B3674" w:rsidRPr="00090F04">
        <w:rPr>
          <w:rFonts w:ascii="Arial" w:hAnsi="Arial" w:cs="Arial"/>
          <w:lang w:val="es-MX"/>
        </w:rPr>
        <w:t xml:space="preserve"> </w:t>
      </w:r>
      <w:r w:rsidR="0073247E">
        <w:rPr>
          <w:rFonts w:ascii="Arial" w:hAnsi="Arial" w:cs="Arial"/>
          <w:lang w:val="es-MX"/>
        </w:rPr>
        <w:t>y/o</w:t>
      </w:r>
      <w:r w:rsidR="000B3674" w:rsidRPr="00090F04">
        <w:rPr>
          <w:rFonts w:ascii="Arial" w:hAnsi="Arial" w:cs="Arial"/>
          <w:lang w:val="es-MX"/>
        </w:rPr>
        <w:t xml:space="preserve"> tarjeta de circulación a los conductores y generar la multa correspondiente.</w:t>
      </w:r>
    </w:p>
    <w:p w14:paraId="3444693F" w14:textId="77777777" w:rsidR="004216AD" w:rsidRDefault="004216AD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30354B48" w14:textId="059806AA" w:rsidR="000271EC" w:rsidRDefault="000B3674" w:rsidP="00B35F42">
      <w:pPr>
        <w:shd w:val="clear" w:color="auto" w:fill="FFFFFF"/>
        <w:spacing w:line="360" w:lineRule="auto"/>
        <w:jc w:val="both"/>
        <w:rPr>
          <w:rFonts w:ascii="Arial" w:hAnsi="Arial" w:cs="Arial"/>
          <w:highlight w:val="yellow"/>
          <w:lang w:val="es-MX"/>
        </w:rPr>
      </w:pPr>
      <w:r w:rsidRPr="003D2AC4">
        <w:rPr>
          <w:rFonts w:ascii="Arial" w:hAnsi="Arial" w:cs="Arial"/>
          <w:lang w:val="es-MX"/>
        </w:rPr>
        <w:t xml:space="preserve">Lo mismo </w:t>
      </w:r>
      <w:r w:rsidR="00B35F42" w:rsidRPr="003D2AC4">
        <w:rPr>
          <w:rFonts w:ascii="Arial" w:hAnsi="Arial" w:cs="Arial"/>
          <w:lang w:val="es-MX"/>
        </w:rPr>
        <w:t>o</w:t>
      </w:r>
      <w:r w:rsidRPr="003D2AC4">
        <w:rPr>
          <w:rFonts w:ascii="Arial" w:hAnsi="Arial" w:cs="Arial"/>
          <w:lang w:val="es-MX"/>
        </w:rPr>
        <w:t>curre</w:t>
      </w:r>
      <w:r w:rsidR="00B35F42" w:rsidRPr="003D2AC4">
        <w:rPr>
          <w:rFonts w:ascii="Arial" w:hAnsi="Arial" w:cs="Arial"/>
          <w:lang w:val="es-MX"/>
        </w:rPr>
        <w:t xml:space="preserve"> </w:t>
      </w:r>
      <w:r w:rsidR="003D2AC4" w:rsidRPr="003D2AC4">
        <w:rPr>
          <w:rFonts w:ascii="Arial" w:hAnsi="Arial" w:cs="Arial"/>
          <w:lang w:val="es-MX"/>
        </w:rPr>
        <w:t>por parte del personal de parquímetros, quienes retiran las placas de circulación de los vehículos al incumplir con la</w:t>
      </w:r>
      <w:r w:rsidR="00B35F42" w:rsidRPr="003D2AC4">
        <w:rPr>
          <w:rFonts w:ascii="Arial" w:hAnsi="Arial" w:cs="Arial"/>
          <w:lang w:val="es-MX"/>
        </w:rPr>
        <w:t xml:space="preserve"> contribución </w:t>
      </w:r>
      <w:r w:rsidR="003D2AC4">
        <w:rPr>
          <w:rFonts w:ascii="Arial" w:hAnsi="Arial" w:cs="Arial"/>
          <w:lang w:val="es-MX"/>
        </w:rPr>
        <w:t xml:space="preserve">económica o al término del tiempo estimado que se solicita en los aparatos, situación que vulnera tanto al conductor como al automotor, </w:t>
      </w:r>
      <w:r w:rsidR="003D2AC4" w:rsidRPr="003D2AC4">
        <w:rPr>
          <w:rFonts w:ascii="Arial" w:hAnsi="Arial" w:cs="Arial"/>
          <w:lang w:val="es-MX"/>
        </w:rPr>
        <w:t xml:space="preserve">pues hay que recalcar que dichos documentos obedecen </w:t>
      </w:r>
      <w:r w:rsidR="003D2AC4">
        <w:rPr>
          <w:rFonts w:ascii="Arial" w:hAnsi="Arial" w:cs="Arial"/>
          <w:lang w:val="es-MX"/>
        </w:rPr>
        <w:t>para tener un</w:t>
      </w:r>
      <w:r w:rsidR="003D2AC4" w:rsidRPr="003D2AC4">
        <w:rPr>
          <w:rFonts w:ascii="Arial" w:hAnsi="Arial" w:cs="Arial"/>
          <w:lang w:val="es-MX"/>
        </w:rPr>
        <w:t xml:space="preserve"> control o identificación vehicular </w:t>
      </w:r>
      <w:r w:rsidR="003D2AC4" w:rsidRPr="000271EC">
        <w:rPr>
          <w:rFonts w:ascii="Arial" w:hAnsi="Arial" w:cs="Arial"/>
          <w:lang w:val="es-MX"/>
        </w:rPr>
        <w:t xml:space="preserve">y al no </w:t>
      </w:r>
      <w:r w:rsidR="00854C8C">
        <w:rPr>
          <w:rFonts w:ascii="Arial" w:hAnsi="Arial" w:cs="Arial"/>
          <w:lang w:val="es-MX"/>
        </w:rPr>
        <w:t>poseerlos</w:t>
      </w:r>
      <w:r w:rsidR="000271EC" w:rsidRPr="000271EC">
        <w:rPr>
          <w:rFonts w:ascii="Arial" w:hAnsi="Arial" w:cs="Arial"/>
          <w:lang w:val="es-MX"/>
        </w:rPr>
        <w:t xml:space="preserve"> representan un riesgo para la seguridad.</w:t>
      </w:r>
    </w:p>
    <w:p w14:paraId="4D45CBD3" w14:textId="77777777" w:rsidR="00B35F42" w:rsidRDefault="00B35F42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7098FACE" w14:textId="21F3AF29" w:rsidR="0044422F" w:rsidRDefault="004216AD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Dichas acciones son realizadas</w:t>
      </w:r>
      <w:r w:rsidR="00B35F42">
        <w:rPr>
          <w:rFonts w:ascii="Arial" w:hAnsi="Arial" w:cs="Arial"/>
          <w:lang w:val="es-MX"/>
        </w:rPr>
        <w:t xml:space="preserve"> basándose </w:t>
      </w:r>
      <w:r w:rsidR="0044422F">
        <w:rPr>
          <w:rFonts w:ascii="Arial" w:hAnsi="Arial" w:cs="Arial"/>
          <w:lang w:val="es-MX"/>
        </w:rPr>
        <w:t xml:space="preserve">solamente en </w:t>
      </w:r>
      <w:r w:rsidR="00B35F42">
        <w:rPr>
          <w:rFonts w:ascii="Arial" w:hAnsi="Arial" w:cs="Arial"/>
          <w:lang w:val="es-MX"/>
        </w:rPr>
        <w:t xml:space="preserve">el Articulo 115, fracción V, inciso A) del Reglamento de </w:t>
      </w:r>
      <w:r w:rsidR="008E2D84">
        <w:rPr>
          <w:rFonts w:ascii="Arial" w:hAnsi="Arial" w:cs="Arial"/>
          <w:lang w:val="es-MX"/>
        </w:rPr>
        <w:t>Tránsito</w:t>
      </w:r>
      <w:r w:rsidR="00B35F42">
        <w:rPr>
          <w:rFonts w:ascii="Arial" w:hAnsi="Arial" w:cs="Arial"/>
          <w:lang w:val="es-MX"/>
        </w:rPr>
        <w:t xml:space="preserve"> del Municipio el cual refiere textualmente lo siguiente: “se le recogerá algunos de estos documentos, en el orden que </w:t>
      </w:r>
      <w:r w:rsidR="000B3674">
        <w:rPr>
          <w:rFonts w:ascii="Arial" w:hAnsi="Arial" w:cs="Arial"/>
          <w:lang w:val="es-MX"/>
        </w:rPr>
        <w:t>s</w:t>
      </w:r>
      <w:r w:rsidR="00B35F42">
        <w:rPr>
          <w:rFonts w:ascii="Arial" w:hAnsi="Arial" w:cs="Arial"/>
          <w:lang w:val="es-MX"/>
        </w:rPr>
        <w:t>e mencionan: licencia de conducir tarjeta de circulación, una placa o el vehículo”</w:t>
      </w:r>
      <w:r w:rsidR="0044422F">
        <w:rPr>
          <w:rFonts w:ascii="Arial" w:hAnsi="Arial" w:cs="Arial"/>
          <w:lang w:val="es-MX"/>
        </w:rPr>
        <w:t>.</w:t>
      </w:r>
    </w:p>
    <w:p w14:paraId="7F88A618" w14:textId="77777777" w:rsidR="0073247E" w:rsidRDefault="0073247E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5A8D7C89" w14:textId="5163D704" w:rsidR="0073247E" w:rsidRDefault="0073247E" w:rsidP="0073247E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Y en el Art. 14 del Reglamento de Estacionometros, el cual refiere en una parte de su párrafo la leyenda “en caso de haber sido retirada la placa de un vehículo”, misma que no tiene </w:t>
      </w:r>
      <w:r w:rsidR="008E2D84">
        <w:rPr>
          <w:rFonts w:ascii="Arial" w:hAnsi="Arial" w:cs="Arial"/>
          <w:lang w:val="es-MX"/>
        </w:rPr>
        <w:t>por qué</w:t>
      </w:r>
      <w:r>
        <w:rPr>
          <w:rFonts w:ascii="Arial" w:hAnsi="Arial" w:cs="Arial"/>
          <w:lang w:val="es-MX"/>
        </w:rPr>
        <w:t xml:space="preserve"> ser extraída del automotor, ya que es propiedad de quien </w:t>
      </w:r>
      <w:r w:rsidR="008E2D84">
        <w:rPr>
          <w:rFonts w:ascii="Arial" w:hAnsi="Arial" w:cs="Arial"/>
          <w:lang w:val="es-MX"/>
        </w:rPr>
        <w:t>está</w:t>
      </w:r>
      <w:r>
        <w:rPr>
          <w:rFonts w:ascii="Arial" w:hAnsi="Arial" w:cs="Arial"/>
          <w:lang w:val="es-MX"/>
        </w:rPr>
        <w:t xml:space="preserve"> pagando un impuesto por ella, sin embargo, no se está solicitando que se deslinde de la multa correspondiente, ya que estas acciones se realizan con la finalidad de </w:t>
      </w:r>
      <w:r w:rsidRPr="00090F04">
        <w:rPr>
          <w:rFonts w:ascii="Arial" w:hAnsi="Arial" w:cs="Arial"/>
          <w:lang w:val="es-MX"/>
        </w:rPr>
        <w:t>garantizar el pago de una infracción de vialidad o de parquímetros</w:t>
      </w:r>
      <w:r>
        <w:rPr>
          <w:rFonts w:ascii="Arial" w:hAnsi="Arial" w:cs="Arial"/>
          <w:lang w:val="es-MX"/>
        </w:rPr>
        <w:t>.</w:t>
      </w:r>
    </w:p>
    <w:p w14:paraId="3E59CD7D" w14:textId="77777777" w:rsidR="0044422F" w:rsidRDefault="0044422F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592E6063" w14:textId="4A66E771" w:rsidR="00B35F42" w:rsidRDefault="0073247E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</w:t>
      </w:r>
      <w:r w:rsidR="0044422F">
        <w:rPr>
          <w:rFonts w:ascii="Arial" w:hAnsi="Arial" w:cs="Arial"/>
          <w:lang w:val="es-MX"/>
        </w:rPr>
        <w:t xml:space="preserve">aciendo a un lado lo regulado en </w:t>
      </w:r>
      <w:r w:rsidR="0044422F" w:rsidRPr="0022080A">
        <w:rPr>
          <w:rFonts w:ascii="Arial" w:hAnsi="Arial" w:cs="Arial"/>
          <w:lang w:val="es-MX"/>
        </w:rPr>
        <w:t>el artículo 100 de la Ley de Vialidad y Tránsito para el Estado de Chihuahua</w:t>
      </w:r>
      <w:r w:rsidR="0044422F">
        <w:rPr>
          <w:rFonts w:ascii="Arial" w:hAnsi="Arial" w:cs="Arial"/>
          <w:lang w:val="es-MX"/>
        </w:rPr>
        <w:t>, mismo que refiere: “e</w:t>
      </w:r>
      <w:r w:rsidR="0044422F" w:rsidRPr="0022080A">
        <w:rPr>
          <w:rFonts w:ascii="Arial" w:hAnsi="Arial" w:cs="Arial"/>
          <w:lang w:val="es-MX"/>
        </w:rPr>
        <w:t xml:space="preserve">n caso de la infracción, el oficial de tránsito </w:t>
      </w:r>
      <w:r w:rsidR="0044422F" w:rsidRPr="0022080A">
        <w:rPr>
          <w:rFonts w:ascii="Arial" w:hAnsi="Arial" w:cs="Arial"/>
          <w:lang w:val="es-MX"/>
        </w:rPr>
        <w:lastRenderedPageBreak/>
        <w:t>que tomó el conocimiento de ella, únicamente</w:t>
      </w:r>
      <w:r w:rsidR="0044422F">
        <w:rPr>
          <w:rFonts w:ascii="Arial" w:hAnsi="Arial" w:cs="Arial"/>
          <w:lang w:val="es-MX"/>
        </w:rPr>
        <w:t xml:space="preserve"> </w:t>
      </w:r>
      <w:r w:rsidR="0044422F" w:rsidRPr="0022080A">
        <w:rPr>
          <w:rFonts w:ascii="Arial" w:hAnsi="Arial" w:cs="Arial"/>
          <w:lang w:val="es-MX"/>
        </w:rPr>
        <w:t>solicitará la exhibición de los documentos, en el orden siguiente:</w:t>
      </w:r>
      <w:r w:rsidR="0044422F">
        <w:rPr>
          <w:rFonts w:ascii="Arial" w:hAnsi="Arial" w:cs="Arial"/>
          <w:lang w:val="es-MX"/>
        </w:rPr>
        <w:t xml:space="preserve"> </w:t>
      </w:r>
      <w:r w:rsidR="0044422F" w:rsidRPr="0022080A">
        <w:rPr>
          <w:rFonts w:ascii="Arial" w:hAnsi="Arial" w:cs="Arial"/>
          <w:lang w:val="es-MX"/>
        </w:rPr>
        <w:t>licencia de conducir;</w:t>
      </w:r>
      <w:r w:rsidR="0044422F">
        <w:rPr>
          <w:rFonts w:ascii="Arial" w:hAnsi="Arial" w:cs="Arial"/>
          <w:lang w:val="es-MX"/>
        </w:rPr>
        <w:t xml:space="preserve"> </w:t>
      </w:r>
      <w:r w:rsidR="0044422F" w:rsidRPr="0022080A">
        <w:rPr>
          <w:rFonts w:ascii="Arial" w:hAnsi="Arial" w:cs="Arial"/>
          <w:lang w:val="es-MX"/>
        </w:rPr>
        <w:t>tarjeta de circulación; y</w:t>
      </w:r>
      <w:r w:rsidR="000271EC">
        <w:rPr>
          <w:rFonts w:ascii="Arial" w:hAnsi="Arial" w:cs="Arial"/>
          <w:lang w:val="es-MX"/>
        </w:rPr>
        <w:t>/o</w:t>
      </w:r>
      <w:r w:rsidR="0044422F">
        <w:rPr>
          <w:rFonts w:ascii="Arial" w:hAnsi="Arial" w:cs="Arial"/>
          <w:lang w:val="es-MX"/>
        </w:rPr>
        <w:t xml:space="preserve"> una </w:t>
      </w:r>
      <w:r w:rsidR="0044422F" w:rsidRPr="0022080A">
        <w:rPr>
          <w:rFonts w:ascii="Arial" w:hAnsi="Arial" w:cs="Arial"/>
          <w:lang w:val="es-MX"/>
        </w:rPr>
        <w:t>placa de circulación</w:t>
      </w:r>
      <w:r w:rsidR="0044422F">
        <w:rPr>
          <w:rFonts w:ascii="Arial" w:hAnsi="Arial" w:cs="Arial"/>
          <w:lang w:val="es-MX"/>
        </w:rPr>
        <w:t>”.</w:t>
      </w:r>
    </w:p>
    <w:p w14:paraId="025CDC63" w14:textId="3F7F852D" w:rsidR="003B1CDD" w:rsidRDefault="003B1CDD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1A24E692" w14:textId="41D556B8" w:rsidR="003B1CDD" w:rsidRDefault="003B1CDD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Misma reforma que fue publicada en el Periódico Oficial del Estado el pasado 15 de enero del 2020, fecha desde la cual el Ayuntamiento ha hecho caso omiso y se ha basado solamente en sus reglamentos municipales.</w:t>
      </w:r>
    </w:p>
    <w:p w14:paraId="1994EF22" w14:textId="01A6ABB8" w:rsidR="00B35F42" w:rsidRDefault="00B35F42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1B5E033A" w14:textId="46968CA3" w:rsidR="00090F04" w:rsidRDefault="00B35F42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Por lo que</w:t>
      </w:r>
      <w:r w:rsidR="00012891">
        <w:rPr>
          <w:rFonts w:ascii="Arial" w:hAnsi="Arial" w:cs="Arial"/>
          <w:lang w:val="es-MX"/>
        </w:rPr>
        <w:t xml:space="preserve"> con esto, se</w:t>
      </w:r>
      <w:r w:rsidR="00090F04" w:rsidRPr="00090F04">
        <w:rPr>
          <w:rFonts w:ascii="Arial" w:hAnsi="Arial" w:cs="Arial"/>
          <w:lang w:val="es-MX"/>
        </w:rPr>
        <w:t xml:space="preserve"> vulnera lo dispuesto en </w:t>
      </w:r>
      <w:r w:rsidR="0022080A">
        <w:rPr>
          <w:rFonts w:ascii="Arial" w:hAnsi="Arial" w:cs="Arial"/>
          <w:lang w:val="es-MX"/>
        </w:rPr>
        <w:t>el</w:t>
      </w:r>
      <w:r w:rsidR="00090F04" w:rsidRPr="00090F04">
        <w:rPr>
          <w:rFonts w:ascii="Arial" w:hAnsi="Arial" w:cs="Arial"/>
          <w:lang w:val="es-MX"/>
        </w:rPr>
        <w:t xml:space="preserve"> precepto constitucional citado </w:t>
      </w:r>
      <w:r w:rsidR="0022080A">
        <w:rPr>
          <w:rFonts w:ascii="Arial" w:hAnsi="Arial" w:cs="Arial"/>
          <w:lang w:val="es-MX"/>
        </w:rPr>
        <w:t>y</w:t>
      </w:r>
      <w:r w:rsidR="0044422F">
        <w:rPr>
          <w:rFonts w:ascii="Arial" w:hAnsi="Arial" w:cs="Arial"/>
          <w:lang w:val="es-MX"/>
        </w:rPr>
        <w:t xml:space="preserve"> </w:t>
      </w:r>
      <w:r w:rsidR="008B6F5C">
        <w:rPr>
          <w:rFonts w:ascii="Arial" w:hAnsi="Arial" w:cs="Arial"/>
          <w:lang w:val="es-MX"/>
        </w:rPr>
        <w:t xml:space="preserve">con ello </w:t>
      </w:r>
      <w:r w:rsidR="00012891">
        <w:rPr>
          <w:rFonts w:ascii="Arial" w:hAnsi="Arial" w:cs="Arial"/>
          <w:lang w:val="es-MX"/>
        </w:rPr>
        <w:t xml:space="preserve">se </w:t>
      </w:r>
      <w:proofErr w:type="spellStart"/>
      <w:r w:rsidR="00012891">
        <w:rPr>
          <w:rFonts w:ascii="Arial" w:hAnsi="Arial" w:cs="Arial"/>
          <w:lang w:val="es-MX"/>
        </w:rPr>
        <w:t>esta</w:t>
      </w:r>
      <w:proofErr w:type="spellEnd"/>
      <w:r w:rsidR="00012891">
        <w:rPr>
          <w:rFonts w:ascii="Arial" w:hAnsi="Arial" w:cs="Arial"/>
          <w:lang w:val="es-MX"/>
        </w:rPr>
        <w:t xml:space="preserve"> </w:t>
      </w:r>
      <w:r w:rsidR="00090F04" w:rsidRPr="00090F04">
        <w:rPr>
          <w:rFonts w:ascii="Arial" w:hAnsi="Arial" w:cs="Arial"/>
          <w:lang w:val="es-MX"/>
        </w:rPr>
        <w:t xml:space="preserve">cometiendo una acción inconstitucional al privar al ciudadano de sus bienes o posesiones sin que previamente se le siga en su contra un juicio ante los tribunales respetando las formalidades esenciales del procedimiento.  </w:t>
      </w:r>
    </w:p>
    <w:p w14:paraId="5AE374F9" w14:textId="630B64D9" w:rsidR="0044422F" w:rsidRDefault="0044422F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4814FFB1" w14:textId="009D62EA" w:rsidR="000271EC" w:rsidRDefault="0073247E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Además, que </w:t>
      </w:r>
      <w:r w:rsidR="00CC7774">
        <w:rPr>
          <w:rFonts w:ascii="Arial" w:hAnsi="Arial" w:cs="Arial"/>
          <w:lang w:val="es-MX"/>
        </w:rPr>
        <w:t xml:space="preserve">no se </w:t>
      </w:r>
      <w:r>
        <w:rPr>
          <w:rFonts w:ascii="Arial" w:hAnsi="Arial" w:cs="Arial"/>
          <w:lang w:val="es-MX"/>
        </w:rPr>
        <w:t>está</w:t>
      </w:r>
      <w:r w:rsidR="00CC7774">
        <w:rPr>
          <w:rFonts w:ascii="Arial" w:hAnsi="Arial" w:cs="Arial"/>
          <w:lang w:val="es-MX"/>
        </w:rPr>
        <w:t xml:space="preserve"> tomando en cuenta que a</w:t>
      </w:r>
      <w:r w:rsidR="00B05DFE">
        <w:rPr>
          <w:rFonts w:ascii="Arial" w:hAnsi="Arial" w:cs="Arial"/>
          <w:lang w:val="es-MX"/>
        </w:rPr>
        <w:t>l</w:t>
      </w:r>
      <w:r w:rsidR="00CC7774">
        <w:rPr>
          <w:rFonts w:ascii="Arial" w:hAnsi="Arial" w:cs="Arial"/>
          <w:lang w:val="es-MX"/>
        </w:rPr>
        <w:t xml:space="preserve"> retener cualquiera de dichos documentos se </w:t>
      </w:r>
      <w:r w:rsidR="00B05DFE">
        <w:rPr>
          <w:rFonts w:ascii="Arial" w:hAnsi="Arial" w:cs="Arial"/>
          <w:lang w:val="es-MX"/>
        </w:rPr>
        <w:t>está</w:t>
      </w:r>
      <w:r w:rsidR="00CC7774">
        <w:rPr>
          <w:rFonts w:ascii="Arial" w:hAnsi="Arial" w:cs="Arial"/>
          <w:lang w:val="es-MX"/>
        </w:rPr>
        <w:t xml:space="preserve"> violentando la garantía constitucional</w:t>
      </w:r>
      <w:r w:rsidR="00012891">
        <w:rPr>
          <w:rFonts w:ascii="Arial" w:hAnsi="Arial" w:cs="Arial"/>
          <w:lang w:val="es-MX"/>
        </w:rPr>
        <w:t xml:space="preserve"> y con ello se </w:t>
      </w:r>
      <w:r w:rsidR="00CC7774">
        <w:rPr>
          <w:rFonts w:ascii="Arial" w:hAnsi="Arial" w:cs="Arial"/>
          <w:lang w:val="es-MX"/>
        </w:rPr>
        <w:t xml:space="preserve">afecta </w:t>
      </w:r>
      <w:r w:rsidR="000271EC">
        <w:rPr>
          <w:rFonts w:ascii="Arial" w:hAnsi="Arial" w:cs="Arial"/>
          <w:lang w:val="es-MX"/>
        </w:rPr>
        <w:t>no solamente a habitantes de Hidalgo de</w:t>
      </w:r>
      <w:r w:rsidR="00DE713E">
        <w:rPr>
          <w:rFonts w:ascii="Arial" w:hAnsi="Arial" w:cs="Arial"/>
          <w:lang w:val="es-MX"/>
        </w:rPr>
        <w:t>l</w:t>
      </w:r>
      <w:r w:rsidR="000271EC">
        <w:rPr>
          <w:rFonts w:ascii="Arial" w:hAnsi="Arial" w:cs="Arial"/>
          <w:lang w:val="es-MX"/>
        </w:rPr>
        <w:t xml:space="preserve"> Parral, sino también </w:t>
      </w:r>
      <w:r w:rsidR="00CC7774">
        <w:rPr>
          <w:rFonts w:ascii="Arial" w:hAnsi="Arial" w:cs="Arial"/>
          <w:lang w:val="es-MX"/>
        </w:rPr>
        <w:t xml:space="preserve">a visitantes quienes en ocasiones acuden un fin de semana y tienen que esperar al inicio de semana para poder recoger sus documentos y </w:t>
      </w:r>
      <w:r w:rsidR="00B05DFE">
        <w:rPr>
          <w:rFonts w:ascii="Arial" w:hAnsi="Arial" w:cs="Arial"/>
          <w:lang w:val="es-MX"/>
        </w:rPr>
        <w:t>así</w:t>
      </w:r>
      <w:r w:rsidR="00CC7774">
        <w:rPr>
          <w:rFonts w:ascii="Arial" w:hAnsi="Arial" w:cs="Arial"/>
          <w:lang w:val="es-MX"/>
        </w:rPr>
        <w:t xml:space="preserve"> </w:t>
      </w:r>
      <w:r w:rsidR="000271EC">
        <w:rPr>
          <w:rFonts w:ascii="Arial" w:hAnsi="Arial" w:cs="Arial"/>
          <w:lang w:val="es-MX"/>
        </w:rPr>
        <w:t xml:space="preserve">regresar a </w:t>
      </w:r>
      <w:r w:rsidR="00CC7774">
        <w:rPr>
          <w:rFonts w:ascii="Arial" w:hAnsi="Arial" w:cs="Arial"/>
          <w:lang w:val="es-MX"/>
        </w:rPr>
        <w:t xml:space="preserve">su destino, </w:t>
      </w:r>
      <w:r w:rsidR="000271EC">
        <w:rPr>
          <w:rFonts w:ascii="Arial" w:hAnsi="Arial" w:cs="Arial"/>
          <w:lang w:val="es-MX"/>
        </w:rPr>
        <w:t xml:space="preserve">ya que al no contar con </w:t>
      </w:r>
      <w:r w:rsidR="00DE713E">
        <w:rPr>
          <w:rFonts w:ascii="Arial" w:hAnsi="Arial" w:cs="Arial"/>
          <w:lang w:val="es-MX"/>
        </w:rPr>
        <w:t>ellos</w:t>
      </w:r>
      <w:r w:rsidR="000271EC">
        <w:rPr>
          <w:rFonts w:ascii="Arial" w:hAnsi="Arial" w:cs="Arial"/>
          <w:lang w:val="es-MX"/>
        </w:rPr>
        <w:t xml:space="preserve"> en la</w:t>
      </w:r>
      <w:r w:rsidR="00DE713E">
        <w:rPr>
          <w:rFonts w:ascii="Arial" w:hAnsi="Arial" w:cs="Arial"/>
          <w:lang w:val="es-MX"/>
        </w:rPr>
        <w:t>s</w:t>
      </w:r>
      <w:r w:rsidR="000271EC">
        <w:rPr>
          <w:rFonts w:ascii="Arial" w:hAnsi="Arial" w:cs="Arial"/>
          <w:lang w:val="es-MX"/>
        </w:rPr>
        <w:t xml:space="preserve"> carre</w:t>
      </w:r>
      <w:r w:rsidR="00DE713E">
        <w:rPr>
          <w:rFonts w:ascii="Arial" w:hAnsi="Arial" w:cs="Arial"/>
          <w:lang w:val="es-MX"/>
        </w:rPr>
        <w:t xml:space="preserve">teras están expuestos a </w:t>
      </w:r>
      <w:r w:rsidR="000271EC">
        <w:rPr>
          <w:rFonts w:ascii="Arial" w:hAnsi="Arial" w:cs="Arial"/>
          <w:lang w:val="es-MX"/>
        </w:rPr>
        <w:t xml:space="preserve">multas </w:t>
      </w:r>
      <w:r w:rsidR="00DE713E">
        <w:rPr>
          <w:rFonts w:ascii="Arial" w:hAnsi="Arial" w:cs="Arial"/>
          <w:lang w:val="es-MX"/>
        </w:rPr>
        <w:t>federales</w:t>
      </w:r>
      <w:r w:rsidR="000271EC">
        <w:rPr>
          <w:rFonts w:ascii="Arial" w:hAnsi="Arial" w:cs="Arial"/>
          <w:lang w:val="es-MX"/>
        </w:rPr>
        <w:t xml:space="preserve"> que ascienden a </w:t>
      </w:r>
      <w:r w:rsidR="00DE713E">
        <w:rPr>
          <w:rFonts w:ascii="Arial" w:hAnsi="Arial" w:cs="Arial"/>
          <w:lang w:val="es-MX"/>
        </w:rPr>
        <w:t>más</w:t>
      </w:r>
      <w:r w:rsidR="000271EC">
        <w:rPr>
          <w:rFonts w:ascii="Arial" w:hAnsi="Arial" w:cs="Arial"/>
          <w:lang w:val="es-MX"/>
        </w:rPr>
        <w:t xml:space="preserve"> altos cos</w:t>
      </w:r>
      <w:r w:rsidR="00854C8C">
        <w:rPr>
          <w:rFonts w:ascii="Arial" w:hAnsi="Arial" w:cs="Arial"/>
          <w:lang w:val="es-MX"/>
        </w:rPr>
        <w:t>tos.</w:t>
      </w:r>
    </w:p>
    <w:p w14:paraId="5A5EA811" w14:textId="77777777" w:rsidR="003D2AC4" w:rsidRPr="00090F04" w:rsidRDefault="003D2AC4" w:rsidP="00B35F42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00AE8E82" w14:textId="4ACE2DE4" w:rsidR="00090F04" w:rsidRDefault="00090F04" w:rsidP="00786F3A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 w:rsidRPr="00090F04">
        <w:rPr>
          <w:rFonts w:ascii="Arial" w:hAnsi="Arial" w:cs="Arial"/>
          <w:lang w:val="es-MX"/>
        </w:rPr>
        <w:t xml:space="preserve">Si bien es cierto este Congreso reconoce la </w:t>
      </w:r>
      <w:r w:rsidR="000D1BA4">
        <w:rPr>
          <w:rFonts w:ascii="Arial" w:hAnsi="Arial" w:cs="Arial"/>
          <w:lang w:val="es-MX"/>
        </w:rPr>
        <w:t>A</w:t>
      </w:r>
      <w:r w:rsidRPr="00090F04">
        <w:rPr>
          <w:rFonts w:ascii="Arial" w:hAnsi="Arial" w:cs="Arial"/>
          <w:lang w:val="es-MX"/>
        </w:rPr>
        <w:t xml:space="preserve">utonomía </w:t>
      </w:r>
      <w:r w:rsidR="000D1BA4">
        <w:rPr>
          <w:rFonts w:ascii="Arial" w:hAnsi="Arial" w:cs="Arial"/>
          <w:lang w:val="es-MX"/>
        </w:rPr>
        <w:t>M</w:t>
      </w:r>
      <w:r w:rsidRPr="00090F04">
        <w:rPr>
          <w:rFonts w:ascii="Arial" w:hAnsi="Arial" w:cs="Arial"/>
          <w:lang w:val="es-MX"/>
        </w:rPr>
        <w:t xml:space="preserve">unicipal para </w:t>
      </w:r>
      <w:r w:rsidR="00CC7774" w:rsidRPr="00090F04">
        <w:rPr>
          <w:rFonts w:ascii="Arial" w:hAnsi="Arial" w:cs="Arial"/>
          <w:lang w:val="es-MX"/>
        </w:rPr>
        <w:t>autorregularse</w:t>
      </w:r>
      <w:r w:rsidRPr="00090F04">
        <w:rPr>
          <w:rFonts w:ascii="Arial" w:hAnsi="Arial" w:cs="Arial"/>
          <w:lang w:val="es-MX"/>
        </w:rPr>
        <w:t xml:space="preserve"> en materia de Tránsito, cierto es también que la Suprema Corte de Justicia de la Nación </w:t>
      </w:r>
      <w:r w:rsidR="000D1BA4">
        <w:rPr>
          <w:rFonts w:ascii="Arial" w:hAnsi="Arial" w:cs="Arial"/>
          <w:lang w:val="es-MX"/>
        </w:rPr>
        <w:t xml:space="preserve">(SCJN) </w:t>
      </w:r>
      <w:r w:rsidRPr="00090F04">
        <w:rPr>
          <w:rFonts w:ascii="Arial" w:hAnsi="Arial" w:cs="Arial"/>
          <w:lang w:val="es-MX"/>
        </w:rPr>
        <w:t xml:space="preserve">ha sido reiterativa al señalar </w:t>
      </w:r>
      <w:r w:rsidR="00CC7774" w:rsidRPr="00090F04">
        <w:rPr>
          <w:rFonts w:ascii="Arial" w:hAnsi="Arial" w:cs="Arial"/>
          <w:lang w:val="es-MX"/>
        </w:rPr>
        <w:t>que,</w:t>
      </w:r>
      <w:r w:rsidRPr="00090F04">
        <w:rPr>
          <w:rFonts w:ascii="Arial" w:hAnsi="Arial" w:cs="Arial"/>
          <w:lang w:val="es-MX"/>
        </w:rPr>
        <w:t xml:space="preserve"> en materia de tránsito los Municipios deben observar las </w:t>
      </w:r>
      <w:r w:rsidR="00CC7774">
        <w:rPr>
          <w:rFonts w:ascii="Arial" w:hAnsi="Arial" w:cs="Arial"/>
          <w:lang w:val="es-MX"/>
        </w:rPr>
        <w:t>L</w:t>
      </w:r>
      <w:r w:rsidRPr="00090F04">
        <w:rPr>
          <w:rFonts w:ascii="Arial" w:hAnsi="Arial" w:cs="Arial"/>
          <w:lang w:val="es-MX"/>
        </w:rPr>
        <w:t xml:space="preserve">eyes </w:t>
      </w:r>
      <w:r w:rsidR="00CC7774">
        <w:rPr>
          <w:rFonts w:ascii="Arial" w:hAnsi="Arial" w:cs="Arial"/>
          <w:lang w:val="es-MX"/>
        </w:rPr>
        <w:t>F</w:t>
      </w:r>
      <w:r w:rsidRPr="00090F04">
        <w:rPr>
          <w:rFonts w:ascii="Arial" w:hAnsi="Arial" w:cs="Arial"/>
          <w:lang w:val="es-MX"/>
        </w:rPr>
        <w:t xml:space="preserve">ederales y </w:t>
      </w:r>
      <w:r w:rsidR="00CC7774">
        <w:rPr>
          <w:rFonts w:ascii="Arial" w:hAnsi="Arial" w:cs="Arial"/>
          <w:lang w:val="es-MX"/>
        </w:rPr>
        <w:t>E</w:t>
      </w:r>
      <w:r w:rsidRPr="00090F04">
        <w:rPr>
          <w:rFonts w:ascii="Arial" w:hAnsi="Arial" w:cs="Arial"/>
          <w:lang w:val="es-MX"/>
        </w:rPr>
        <w:t>statales.</w:t>
      </w:r>
    </w:p>
    <w:p w14:paraId="238153A5" w14:textId="3372B816" w:rsidR="00CC7774" w:rsidRDefault="00CC7774" w:rsidP="00786F3A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47EB9251" w14:textId="1BB94EF1" w:rsidR="000B3674" w:rsidRDefault="00CC7774" w:rsidP="00766FAD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Tanto </w:t>
      </w:r>
      <w:r w:rsidR="006A7068">
        <w:rPr>
          <w:rFonts w:ascii="Arial" w:hAnsi="Arial" w:cs="Arial"/>
          <w:lang w:val="es-MX"/>
        </w:rPr>
        <w:t xml:space="preserve">es así, </w:t>
      </w:r>
      <w:r>
        <w:rPr>
          <w:rFonts w:ascii="Arial" w:hAnsi="Arial" w:cs="Arial"/>
          <w:lang w:val="es-MX"/>
        </w:rPr>
        <w:t xml:space="preserve">que la Suprema Corte de Justicia de la </w:t>
      </w:r>
      <w:r w:rsidR="002E6181">
        <w:rPr>
          <w:rFonts w:ascii="Arial" w:hAnsi="Arial" w:cs="Arial"/>
          <w:lang w:val="es-MX"/>
        </w:rPr>
        <w:t>Nación</w:t>
      </w:r>
      <w:r w:rsidR="006A7068">
        <w:rPr>
          <w:rFonts w:ascii="Arial" w:hAnsi="Arial" w:cs="Arial"/>
          <w:lang w:val="es-MX"/>
        </w:rPr>
        <w:t xml:space="preserve"> ha emitido resolutivos</w:t>
      </w:r>
      <w:r w:rsidR="00FA47ED">
        <w:rPr>
          <w:rFonts w:ascii="Arial" w:hAnsi="Arial" w:cs="Arial"/>
          <w:lang w:val="es-MX"/>
        </w:rPr>
        <w:t xml:space="preserve"> a través</w:t>
      </w:r>
      <w:r w:rsidR="000B3674">
        <w:rPr>
          <w:rFonts w:ascii="Arial" w:hAnsi="Arial" w:cs="Arial"/>
          <w:lang w:val="es-MX"/>
        </w:rPr>
        <w:t xml:space="preserve"> de </w:t>
      </w:r>
      <w:r w:rsidR="00FA47ED">
        <w:rPr>
          <w:rFonts w:ascii="Arial" w:hAnsi="Arial" w:cs="Arial"/>
          <w:lang w:val="es-MX"/>
        </w:rPr>
        <w:t>C</w:t>
      </w:r>
      <w:r w:rsidR="000B3674">
        <w:rPr>
          <w:rFonts w:ascii="Arial" w:hAnsi="Arial" w:cs="Arial"/>
          <w:lang w:val="es-MX"/>
        </w:rPr>
        <w:t xml:space="preserve">ontroversias </w:t>
      </w:r>
      <w:r w:rsidR="00FA47ED">
        <w:rPr>
          <w:rFonts w:ascii="Arial" w:hAnsi="Arial" w:cs="Arial"/>
          <w:lang w:val="es-MX"/>
        </w:rPr>
        <w:t>C</w:t>
      </w:r>
      <w:r w:rsidR="000B3674">
        <w:rPr>
          <w:rFonts w:ascii="Arial" w:hAnsi="Arial" w:cs="Arial"/>
          <w:lang w:val="es-MX"/>
        </w:rPr>
        <w:t>onst</w:t>
      </w:r>
      <w:r w:rsidR="00FA47ED">
        <w:rPr>
          <w:rFonts w:ascii="Arial" w:hAnsi="Arial" w:cs="Arial"/>
          <w:lang w:val="es-MX"/>
        </w:rPr>
        <w:t>itucionales d</w:t>
      </w:r>
      <w:r w:rsidR="000B3674">
        <w:rPr>
          <w:rFonts w:ascii="Arial" w:hAnsi="Arial" w:cs="Arial"/>
          <w:lang w:val="es-MX"/>
        </w:rPr>
        <w:t xml:space="preserve">onde en </w:t>
      </w:r>
      <w:r w:rsidR="00FA47ED">
        <w:rPr>
          <w:rFonts w:ascii="Arial" w:hAnsi="Arial" w:cs="Arial"/>
          <w:lang w:val="es-MX"/>
        </w:rPr>
        <w:t>ningún</w:t>
      </w:r>
      <w:r w:rsidR="000B3674">
        <w:rPr>
          <w:rFonts w:ascii="Arial" w:hAnsi="Arial" w:cs="Arial"/>
          <w:lang w:val="es-MX"/>
        </w:rPr>
        <w:t xml:space="preserve"> caso se p</w:t>
      </w:r>
      <w:r w:rsidR="00FA47ED">
        <w:rPr>
          <w:rFonts w:ascii="Arial" w:hAnsi="Arial" w:cs="Arial"/>
          <w:lang w:val="es-MX"/>
        </w:rPr>
        <w:t>uede</w:t>
      </w:r>
      <w:r w:rsidR="000B3674">
        <w:rPr>
          <w:rFonts w:ascii="Arial" w:hAnsi="Arial" w:cs="Arial"/>
          <w:lang w:val="es-MX"/>
        </w:rPr>
        <w:t xml:space="preserve"> garantizar como pago de las infracciones la </w:t>
      </w:r>
      <w:r w:rsidR="00FA47ED">
        <w:rPr>
          <w:rFonts w:ascii="Arial" w:hAnsi="Arial" w:cs="Arial"/>
          <w:lang w:val="es-MX"/>
        </w:rPr>
        <w:t>retención</w:t>
      </w:r>
      <w:r w:rsidR="000B3674">
        <w:rPr>
          <w:rFonts w:ascii="Arial" w:hAnsi="Arial" w:cs="Arial"/>
          <w:lang w:val="es-MX"/>
        </w:rPr>
        <w:t xml:space="preserve"> de </w:t>
      </w:r>
      <w:r w:rsidR="00FA47ED">
        <w:rPr>
          <w:rFonts w:ascii="Arial" w:hAnsi="Arial" w:cs="Arial"/>
          <w:lang w:val="es-MX"/>
        </w:rPr>
        <w:t xml:space="preserve">documentos </w:t>
      </w:r>
      <w:r w:rsidR="000B3674">
        <w:rPr>
          <w:rFonts w:ascii="Arial" w:hAnsi="Arial" w:cs="Arial"/>
          <w:lang w:val="es-MX"/>
        </w:rPr>
        <w:t>oficiales.</w:t>
      </w:r>
    </w:p>
    <w:p w14:paraId="43C2D936" w14:textId="2513B4ED" w:rsidR="00CC7774" w:rsidRDefault="00CC7774" w:rsidP="00786F3A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439DBAD0" w14:textId="7FF74128" w:rsidR="00090F04" w:rsidRDefault="00090F04" w:rsidP="00597B9C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  <w:r w:rsidRPr="00090F04">
        <w:rPr>
          <w:rFonts w:ascii="Arial" w:hAnsi="Arial" w:cs="Arial"/>
          <w:lang w:val="es-MX"/>
        </w:rPr>
        <w:t>Es por ello que se exhorta al Ayuntamiento de H</w:t>
      </w:r>
      <w:r w:rsidR="00766FAD">
        <w:rPr>
          <w:rFonts w:ascii="Arial" w:hAnsi="Arial" w:cs="Arial"/>
          <w:lang w:val="es-MX"/>
        </w:rPr>
        <w:t>idal</w:t>
      </w:r>
      <w:r w:rsidRPr="00090F04">
        <w:rPr>
          <w:rFonts w:ascii="Arial" w:hAnsi="Arial" w:cs="Arial"/>
          <w:lang w:val="es-MX"/>
        </w:rPr>
        <w:t>g</w:t>
      </w:r>
      <w:r w:rsidR="00766FAD">
        <w:rPr>
          <w:rFonts w:ascii="Arial" w:hAnsi="Arial" w:cs="Arial"/>
          <w:lang w:val="es-MX"/>
        </w:rPr>
        <w:t>o d</w:t>
      </w:r>
      <w:r w:rsidRPr="00090F04">
        <w:rPr>
          <w:rFonts w:ascii="Arial" w:hAnsi="Arial" w:cs="Arial"/>
          <w:lang w:val="es-MX"/>
        </w:rPr>
        <w:t>el Parral, Chih. para que adecue su</w:t>
      </w:r>
      <w:r w:rsidR="000271EC">
        <w:rPr>
          <w:rFonts w:ascii="Arial" w:hAnsi="Arial" w:cs="Arial"/>
          <w:lang w:val="es-MX"/>
        </w:rPr>
        <w:t>s</w:t>
      </w:r>
      <w:r w:rsidRPr="00090F04">
        <w:rPr>
          <w:rFonts w:ascii="Arial" w:hAnsi="Arial" w:cs="Arial"/>
          <w:lang w:val="es-MX"/>
        </w:rPr>
        <w:t xml:space="preserve"> reglamento</w:t>
      </w:r>
      <w:r w:rsidR="000271EC">
        <w:rPr>
          <w:rFonts w:ascii="Arial" w:hAnsi="Arial" w:cs="Arial"/>
          <w:lang w:val="es-MX"/>
        </w:rPr>
        <w:t>s</w:t>
      </w:r>
      <w:r w:rsidRPr="00090F04">
        <w:rPr>
          <w:rFonts w:ascii="Arial" w:hAnsi="Arial" w:cs="Arial"/>
          <w:lang w:val="es-MX"/>
        </w:rPr>
        <w:t xml:space="preserve"> y acciones a lo establecido en la Ley de Vialidad y Tránsito para el </w:t>
      </w:r>
      <w:r w:rsidRPr="00090F04">
        <w:rPr>
          <w:rFonts w:ascii="Arial" w:hAnsi="Arial" w:cs="Arial"/>
          <w:lang w:val="es-MX"/>
        </w:rPr>
        <w:lastRenderedPageBreak/>
        <w:t xml:space="preserve">Estado de Chihuahua y de esa manera evite cometer acciones </w:t>
      </w:r>
      <w:r w:rsidR="00766FAD" w:rsidRPr="00090F04">
        <w:rPr>
          <w:rFonts w:ascii="Arial" w:hAnsi="Arial" w:cs="Arial"/>
          <w:lang w:val="es-MX"/>
        </w:rPr>
        <w:t>violatorias</w:t>
      </w:r>
      <w:r w:rsidRPr="00090F04">
        <w:rPr>
          <w:rFonts w:ascii="Arial" w:hAnsi="Arial" w:cs="Arial"/>
          <w:lang w:val="es-MX"/>
        </w:rPr>
        <w:t xml:space="preserve"> de garantías fundamentales.</w:t>
      </w:r>
    </w:p>
    <w:p w14:paraId="1C0B57B5" w14:textId="77777777" w:rsidR="00CC7774" w:rsidRPr="00090F04" w:rsidRDefault="00CC7774" w:rsidP="00090F04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es-MX"/>
        </w:rPr>
      </w:pPr>
    </w:p>
    <w:p w14:paraId="7DFD10A2" w14:textId="13FB70BB" w:rsidR="00766FAD" w:rsidRDefault="00090F04" w:rsidP="00766FAD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es-MX"/>
        </w:rPr>
      </w:pPr>
      <w:r w:rsidRPr="00090F04">
        <w:rPr>
          <w:rFonts w:ascii="Arial" w:hAnsi="Arial" w:cs="Arial"/>
          <w:lang w:val="es-MX"/>
        </w:rPr>
        <w:t>Por lo anteriormente expuesto y con fundamento en lo establecido en el artículo 169, 170, 171 fracción I de la Ley Orgánica del Poder Legislativo; los artículos 75, 76 y 77 fracción II del Reglamento Interior y de Prácticas Parlamentarias del Poder Legislativo del Estado de Chihuahua, someto   a   consideración del Pleno con carácter y aprobación   el siguiente</w:t>
      </w:r>
      <w:r w:rsidR="00597B9C">
        <w:rPr>
          <w:rFonts w:ascii="Arial" w:hAnsi="Arial" w:cs="Arial"/>
          <w:lang w:val="es-MX"/>
        </w:rPr>
        <w:t>:</w:t>
      </w:r>
    </w:p>
    <w:p w14:paraId="30206058" w14:textId="77777777" w:rsidR="00CB4523" w:rsidRPr="00597B9C" w:rsidRDefault="00CB4523" w:rsidP="00766FAD">
      <w:pPr>
        <w:shd w:val="clear" w:color="auto" w:fill="FFFFFF"/>
        <w:spacing w:line="360" w:lineRule="auto"/>
        <w:ind w:firstLine="720"/>
        <w:jc w:val="both"/>
        <w:rPr>
          <w:rStyle w:val="Ninguno"/>
          <w:rFonts w:ascii="Arial" w:hAnsi="Arial" w:cs="Arial"/>
          <w:lang w:val="es-MX"/>
        </w:rPr>
      </w:pPr>
    </w:p>
    <w:p w14:paraId="44B888B6" w14:textId="195B6743" w:rsidR="00D329A6" w:rsidRDefault="00CA4DC7" w:rsidP="003B1CD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</w:rPr>
      </w:pPr>
      <w:r w:rsidRPr="006463B9">
        <w:rPr>
          <w:rStyle w:val="Ninguno"/>
          <w:rFonts w:ascii="Arial" w:hAnsi="Arial" w:cs="Arial"/>
          <w:b/>
          <w:bCs/>
          <w:sz w:val="24"/>
          <w:szCs w:val="24"/>
        </w:rPr>
        <w:t>PUNTO DE ACUERDO</w:t>
      </w:r>
      <w:r w:rsidR="00D20F7A" w:rsidRPr="006463B9">
        <w:rPr>
          <w:rStyle w:val="Ninguno"/>
          <w:rFonts w:ascii="Arial" w:hAnsi="Arial" w:cs="Arial"/>
          <w:b/>
          <w:bCs/>
          <w:sz w:val="24"/>
          <w:szCs w:val="24"/>
        </w:rPr>
        <w:t xml:space="preserve"> </w:t>
      </w:r>
      <w:r w:rsidR="00012891">
        <w:rPr>
          <w:rStyle w:val="Ninguno"/>
          <w:rFonts w:ascii="Arial" w:hAnsi="Arial" w:cs="Arial"/>
          <w:b/>
          <w:bCs/>
          <w:sz w:val="24"/>
          <w:szCs w:val="24"/>
        </w:rPr>
        <w:t>DE URGENTE RESOLUCION</w:t>
      </w:r>
    </w:p>
    <w:p w14:paraId="4CCA7D47" w14:textId="7E37FB81" w:rsidR="00CA4DC7" w:rsidRPr="003B1CDD" w:rsidRDefault="00CA4DC7" w:rsidP="003B1CD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</w:rPr>
      </w:pPr>
      <w:r w:rsidRPr="006463B9">
        <w:rPr>
          <w:rStyle w:val="Ninguno"/>
          <w:rFonts w:ascii="Arial" w:eastAsia="Arial" w:hAnsi="Arial" w:cs="Arial"/>
          <w:sz w:val="24"/>
          <w:szCs w:val="24"/>
        </w:rPr>
        <w:br/>
      </w:r>
    </w:p>
    <w:p w14:paraId="742138B4" w14:textId="3BADE8F5" w:rsidR="00CF50C7" w:rsidRDefault="00CA4DC7" w:rsidP="00597B9C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6463B9">
        <w:rPr>
          <w:rStyle w:val="Ninguno"/>
          <w:rFonts w:ascii="Arial" w:eastAsia="Arial" w:hAnsi="Arial" w:cs="Arial"/>
          <w:b/>
          <w:bCs/>
          <w:sz w:val="24"/>
          <w:szCs w:val="24"/>
        </w:rPr>
        <w:t>Ú</w:t>
      </w:r>
      <w:r w:rsidRPr="006463B9">
        <w:rPr>
          <w:rStyle w:val="Ninguno"/>
          <w:rFonts w:ascii="Arial" w:hAnsi="Arial" w:cs="Arial"/>
          <w:b/>
          <w:bCs/>
          <w:sz w:val="24"/>
          <w:szCs w:val="24"/>
        </w:rPr>
        <w:t>NICO. -</w:t>
      </w:r>
      <w:r w:rsidRPr="006463B9">
        <w:rPr>
          <w:rStyle w:val="Ninguno"/>
          <w:rFonts w:ascii="Arial" w:hAnsi="Arial" w:cs="Arial"/>
          <w:sz w:val="24"/>
          <w:szCs w:val="24"/>
        </w:rPr>
        <w:t xml:space="preserve"> Se </w:t>
      </w:r>
      <w:r w:rsidR="00CC3D2A" w:rsidRPr="006463B9">
        <w:rPr>
          <w:rStyle w:val="Ninguno"/>
          <w:rFonts w:ascii="Arial" w:hAnsi="Arial" w:cs="Arial"/>
          <w:sz w:val="24"/>
          <w:szCs w:val="24"/>
        </w:rPr>
        <w:t>exhort</w:t>
      </w:r>
      <w:r w:rsidR="00597B9C">
        <w:rPr>
          <w:rStyle w:val="Ninguno"/>
          <w:rFonts w:ascii="Arial" w:hAnsi="Arial" w:cs="Arial"/>
          <w:sz w:val="24"/>
          <w:szCs w:val="24"/>
        </w:rPr>
        <w:t xml:space="preserve">e </w:t>
      </w:r>
      <w:r w:rsidR="00597B9C" w:rsidRPr="00597B9C">
        <w:rPr>
          <w:rStyle w:val="Ninguno"/>
          <w:rFonts w:ascii="Arial" w:hAnsi="Arial" w:cs="Arial"/>
          <w:sz w:val="24"/>
          <w:szCs w:val="24"/>
        </w:rPr>
        <w:t xml:space="preserve">al Ayuntamiento de Hidalgo del Parral, Chih. para que adecue el artículo 115 fracción V inciso A) de su Reglamento de Tránsito; así como el Art. 14 del Reglamento de </w:t>
      </w:r>
      <w:proofErr w:type="spellStart"/>
      <w:r w:rsidR="00597B9C" w:rsidRPr="00597B9C">
        <w:rPr>
          <w:rStyle w:val="Ninguno"/>
          <w:rFonts w:ascii="Arial" w:hAnsi="Arial" w:cs="Arial"/>
          <w:sz w:val="24"/>
          <w:szCs w:val="24"/>
        </w:rPr>
        <w:t>Estacionometros</w:t>
      </w:r>
      <w:proofErr w:type="spellEnd"/>
      <w:r w:rsidR="00597B9C" w:rsidRPr="00597B9C">
        <w:rPr>
          <w:rStyle w:val="Ninguno"/>
          <w:rFonts w:ascii="Arial" w:hAnsi="Arial" w:cs="Arial"/>
          <w:sz w:val="24"/>
          <w:szCs w:val="24"/>
        </w:rPr>
        <w:t xml:space="preserve">, ambos a lo establecido en el artículo 100 de la Ley de Vialidad y Tránsito para el Estado de Chihuahua y gire instrucciones al Departamento de Vialidad para que evite retener documentos </w:t>
      </w:r>
      <w:r w:rsidR="006A7068">
        <w:rPr>
          <w:rStyle w:val="Ninguno"/>
          <w:rFonts w:ascii="Arial" w:hAnsi="Arial" w:cs="Arial"/>
          <w:sz w:val="24"/>
          <w:szCs w:val="24"/>
        </w:rPr>
        <w:t>ofici</w:t>
      </w:r>
      <w:r w:rsidR="00597B9C" w:rsidRPr="00597B9C">
        <w:rPr>
          <w:rStyle w:val="Ninguno"/>
          <w:rFonts w:ascii="Arial" w:hAnsi="Arial" w:cs="Arial"/>
          <w:sz w:val="24"/>
          <w:szCs w:val="24"/>
        </w:rPr>
        <w:t>a</w:t>
      </w:r>
      <w:r w:rsidR="006A7068">
        <w:rPr>
          <w:rStyle w:val="Ninguno"/>
          <w:rFonts w:ascii="Arial" w:hAnsi="Arial" w:cs="Arial"/>
          <w:sz w:val="24"/>
          <w:szCs w:val="24"/>
        </w:rPr>
        <w:t>les a</w:t>
      </w:r>
      <w:r w:rsidR="00597B9C" w:rsidRPr="00597B9C">
        <w:rPr>
          <w:rStyle w:val="Ninguno"/>
          <w:rFonts w:ascii="Arial" w:hAnsi="Arial" w:cs="Arial"/>
          <w:sz w:val="24"/>
          <w:szCs w:val="24"/>
        </w:rPr>
        <w:t xml:space="preserve"> conductores</w:t>
      </w:r>
      <w:r w:rsidR="004216AD">
        <w:rPr>
          <w:rStyle w:val="Ninguno"/>
          <w:rFonts w:ascii="Arial" w:hAnsi="Arial" w:cs="Arial"/>
          <w:sz w:val="24"/>
          <w:szCs w:val="24"/>
        </w:rPr>
        <w:t>.</w:t>
      </w:r>
    </w:p>
    <w:p w14:paraId="2CB6D2BF" w14:textId="77777777" w:rsidR="00597B9C" w:rsidRPr="00597B9C" w:rsidRDefault="00597B9C" w:rsidP="00597B9C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2C14E223" w14:textId="179317A4" w:rsidR="00CC3D2A" w:rsidRPr="006463B9" w:rsidRDefault="00E26E8C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463B9">
        <w:rPr>
          <w:rFonts w:ascii="Arial" w:hAnsi="Arial" w:cs="Arial"/>
          <w:b/>
          <w:bCs/>
          <w:sz w:val="24"/>
          <w:szCs w:val="24"/>
          <w:lang w:val="es-MX"/>
        </w:rPr>
        <w:t xml:space="preserve">            </w:t>
      </w:r>
      <w:r w:rsidR="00CC3D2A" w:rsidRPr="006463B9">
        <w:rPr>
          <w:rFonts w:ascii="Arial" w:hAnsi="Arial" w:cs="Arial"/>
          <w:b/>
          <w:bCs/>
          <w:sz w:val="24"/>
          <w:szCs w:val="24"/>
          <w:lang w:val="es-MX"/>
        </w:rPr>
        <w:t xml:space="preserve">ECONÓMICO. – </w:t>
      </w:r>
      <w:r w:rsidR="00CC3D2A" w:rsidRPr="006463B9">
        <w:rPr>
          <w:rFonts w:ascii="Arial" w:hAnsi="Arial" w:cs="Arial"/>
          <w:sz w:val="24"/>
          <w:szCs w:val="24"/>
          <w:lang w:val="es-MX"/>
        </w:rPr>
        <w:t xml:space="preserve">Aprobado que sea, túrnese a la Secretaría para que se elabore la minuta en los </w:t>
      </w:r>
      <w:r w:rsidR="000C7C75" w:rsidRPr="006463B9">
        <w:rPr>
          <w:rFonts w:ascii="Arial" w:hAnsi="Arial" w:cs="Arial"/>
          <w:sz w:val="24"/>
          <w:szCs w:val="24"/>
          <w:lang w:val="es-MX"/>
        </w:rPr>
        <w:t>términos</w:t>
      </w:r>
      <w:r w:rsidR="00CC3D2A" w:rsidRPr="006463B9">
        <w:rPr>
          <w:rFonts w:ascii="Arial" w:hAnsi="Arial" w:cs="Arial"/>
          <w:sz w:val="24"/>
          <w:szCs w:val="24"/>
          <w:lang w:val="es-MX"/>
        </w:rPr>
        <w:t xml:space="preserve"> correspondientes, así como remita copia </w:t>
      </w:r>
      <w:r w:rsidR="00F4665E" w:rsidRPr="006463B9">
        <w:rPr>
          <w:rFonts w:ascii="Arial" w:hAnsi="Arial" w:cs="Arial"/>
          <w:sz w:val="24"/>
          <w:szCs w:val="24"/>
          <w:lang w:val="es-MX"/>
        </w:rPr>
        <w:t>de este</w:t>
      </w:r>
      <w:r w:rsidR="00CC3D2A" w:rsidRPr="006463B9">
        <w:rPr>
          <w:rFonts w:ascii="Arial" w:hAnsi="Arial" w:cs="Arial"/>
          <w:sz w:val="24"/>
          <w:szCs w:val="24"/>
          <w:lang w:val="es-MX"/>
        </w:rPr>
        <w:t xml:space="preserve"> a las autoridades competentes para los efectos que haya lugar.</w:t>
      </w:r>
    </w:p>
    <w:p w14:paraId="005CBA37" w14:textId="00607CB8" w:rsidR="000C7C75" w:rsidRPr="006463B9" w:rsidRDefault="000C7C75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9D8E785" w14:textId="37F27875" w:rsidR="00CA4DC7" w:rsidRPr="006463B9" w:rsidRDefault="000C7C75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463B9">
        <w:rPr>
          <w:rFonts w:ascii="Arial" w:hAnsi="Arial" w:cs="Arial"/>
          <w:sz w:val="24"/>
          <w:szCs w:val="24"/>
          <w:lang w:val="es-MX"/>
        </w:rPr>
        <w:t xml:space="preserve">Dado en el Palacio Legislativo del Estado de Chihuahua, a los </w:t>
      </w:r>
      <w:r w:rsidR="00597B9C">
        <w:rPr>
          <w:rFonts w:ascii="Arial" w:hAnsi="Arial" w:cs="Arial"/>
          <w:sz w:val="24"/>
          <w:szCs w:val="24"/>
          <w:lang w:val="es-MX"/>
        </w:rPr>
        <w:t>treinta y uno</w:t>
      </w:r>
      <w:r w:rsidR="009310DB" w:rsidRPr="006463B9">
        <w:rPr>
          <w:rFonts w:ascii="Arial" w:hAnsi="Arial" w:cs="Arial"/>
          <w:sz w:val="24"/>
          <w:szCs w:val="24"/>
          <w:lang w:val="es-MX"/>
        </w:rPr>
        <w:t xml:space="preserve"> </w:t>
      </w:r>
      <w:r w:rsidRPr="006463B9">
        <w:rPr>
          <w:rFonts w:ascii="Arial" w:hAnsi="Arial" w:cs="Arial"/>
          <w:sz w:val="24"/>
          <w:szCs w:val="24"/>
          <w:lang w:val="es-MX"/>
        </w:rPr>
        <w:t xml:space="preserve">días del mes de </w:t>
      </w:r>
      <w:r w:rsidR="00CF50C7" w:rsidRPr="006463B9">
        <w:rPr>
          <w:rFonts w:ascii="Arial" w:hAnsi="Arial" w:cs="Arial"/>
          <w:sz w:val="24"/>
          <w:szCs w:val="24"/>
          <w:lang w:val="es-MX"/>
        </w:rPr>
        <w:t>marzo</w:t>
      </w:r>
      <w:r w:rsidR="00E26E8C" w:rsidRPr="006463B9">
        <w:rPr>
          <w:rFonts w:ascii="Arial" w:hAnsi="Arial" w:cs="Arial"/>
          <w:sz w:val="24"/>
          <w:szCs w:val="24"/>
          <w:lang w:val="es-MX"/>
        </w:rPr>
        <w:t xml:space="preserve"> </w:t>
      </w:r>
      <w:r w:rsidRPr="006463B9">
        <w:rPr>
          <w:rFonts w:ascii="Arial" w:hAnsi="Arial" w:cs="Arial"/>
          <w:sz w:val="24"/>
          <w:szCs w:val="24"/>
          <w:lang w:val="es-MX"/>
        </w:rPr>
        <w:t>del dos mil veintidós.</w:t>
      </w:r>
    </w:p>
    <w:p w14:paraId="07D0A015" w14:textId="77777777" w:rsidR="00375277" w:rsidRPr="006463B9" w:rsidRDefault="00375277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C6BF171" w14:textId="6999EE17" w:rsidR="00375277" w:rsidRPr="006463B9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6463B9">
        <w:rPr>
          <w:rFonts w:ascii="Arial" w:hAnsi="Arial" w:cs="Arial"/>
          <w:b/>
          <w:bCs/>
          <w:sz w:val="24"/>
          <w:szCs w:val="24"/>
          <w:lang w:val="es-MX"/>
        </w:rPr>
        <w:t>ATENTAMENTE</w:t>
      </w:r>
    </w:p>
    <w:p w14:paraId="514FC57E" w14:textId="7C584424" w:rsidR="00375277" w:rsidRPr="006463B9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13B2352" w14:textId="34C6DF93" w:rsidR="00375277" w:rsidRPr="006463B9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C7BDBA0" w14:textId="19920B73" w:rsidR="00375277" w:rsidRPr="006463B9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6463B9">
        <w:rPr>
          <w:rFonts w:ascii="Arial" w:hAnsi="Arial" w:cs="Arial"/>
          <w:sz w:val="24"/>
          <w:szCs w:val="24"/>
          <w:lang w:val="es-MX"/>
        </w:rPr>
        <w:t xml:space="preserve">DIP. EDGAR JOSÉ PIÑÓN DOMÍNGUEZ </w:t>
      </w:r>
    </w:p>
    <w:p w14:paraId="12CDFE97" w14:textId="44B36DE9" w:rsidR="00375277" w:rsidRPr="006463B9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6463B9">
        <w:rPr>
          <w:rFonts w:ascii="Arial" w:hAnsi="Arial" w:cs="Arial"/>
          <w:sz w:val="24"/>
          <w:szCs w:val="24"/>
          <w:lang w:val="es-MX"/>
        </w:rPr>
        <w:t>PARTIDO REVOLUCIONARIO INSTITUCIONAL</w:t>
      </w:r>
    </w:p>
    <w:p w14:paraId="74F048F7" w14:textId="77777777" w:rsidR="006477D8" w:rsidRPr="006463B9" w:rsidRDefault="006477D8" w:rsidP="00CA4DC7">
      <w:pPr>
        <w:jc w:val="both"/>
        <w:rPr>
          <w:rFonts w:ascii="Arial" w:hAnsi="Arial" w:cs="Arial"/>
          <w:b/>
          <w:lang w:val="es-MX"/>
        </w:rPr>
      </w:pPr>
    </w:p>
    <w:sectPr w:rsidR="006477D8" w:rsidRPr="006463B9">
      <w:headerReference w:type="default" r:id="rId7"/>
      <w:footerReference w:type="default" r:id="rId8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34FE" w14:textId="77777777" w:rsidR="009C4AB4" w:rsidRDefault="009C4AB4">
      <w:r>
        <w:separator/>
      </w:r>
    </w:p>
  </w:endnote>
  <w:endnote w:type="continuationSeparator" w:id="0">
    <w:p w14:paraId="252DC943" w14:textId="77777777" w:rsidR="009C4AB4" w:rsidRDefault="009C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04AE" w14:textId="77777777" w:rsidR="00370014" w:rsidRDefault="003700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6F32C" w14:textId="77777777" w:rsidR="009C4AB4" w:rsidRDefault="009C4AB4">
      <w:r>
        <w:separator/>
      </w:r>
    </w:p>
  </w:footnote>
  <w:footnote w:type="continuationSeparator" w:id="0">
    <w:p w14:paraId="57761670" w14:textId="77777777" w:rsidR="009C4AB4" w:rsidRDefault="009C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01E79" w14:textId="77777777" w:rsidR="00370014" w:rsidRDefault="00AC30E5">
    <w:pPr>
      <w:pStyle w:val="EncabezadoypieA"/>
      <w:rPr>
        <w:rFonts w:hint="eastAsia"/>
      </w:rPr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1DD90D86" wp14:editId="2AE89922">
          <wp:simplePos x="0" y="0"/>
          <wp:positionH relativeFrom="page">
            <wp:posOffset>419100</wp:posOffset>
          </wp:positionH>
          <wp:positionV relativeFrom="page">
            <wp:posOffset>161925</wp:posOffset>
          </wp:positionV>
          <wp:extent cx="838200" cy="838200"/>
          <wp:effectExtent l="0" t="0" r="0" b="0"/>
          <wp:wrapNone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4783D2" wp14:editId="2A98DA4B">
              <wp:simplePos x="0" y="0"/>
              <wp:positionH relativeFrom="page">
                <wp:posOffset>3648075</wp:posOffset>
              </wp:positionH>
              <wp:positionV relativeFrom="page">
                <wp:posOffset>457200</wp:posOffset>
              </wp:positionV>
              <wp:extent cx="4238625" cy="4571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8625" cy="45719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6" style="visibility:visible;position:absolute;margin-left:287.2pt;margin-top:36.0pt;width:333.8pt;height:3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es-MX"/>
      </w:rPr>
      <w:drawing>
        <wp:anchor distT="152400" distB="152400" distL="152400" distR="152400" simplePos="0" relativeHeight="251660288" behindDoc="1" locked="0" layoutInCell="1" allowOverlap="1" wp14:anchorId="44FB4244" wp14:editId="762A0E6E">
          <wp:simplePos x="0" y="0"/>
          <wp:positionH relativeFrom="page">
            <wp:posOffset>3276600</wp:posOffset>
          </wp:positionH>
          <wp:positionV relativeFrom="page">
            <wp:posOffset>9358630</wp:posOffset>
          </wp:positionV>
          <wp:extent cx="1159059" cy="457200"/>
          <wp:effectExtent l="0" t="0" r="0" b="0"/>
          <wp:wrapNone/>
          <wp:docPr id="1073741827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2" descr="Imagen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9059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4"/>
    <w:rsid w:val="00012891"/>
    <w:rsid w:val="00021315"/>
    <w:rsid w:val="000271EC"/>
    <w:rsid w:val="00040E31"/>
    <w:rsid w:val="00047903"/>
    <w:rsid w:val="00071136"/>
    <w:rsid w:val="00084368"/>
    <w:rsid w:val="00090F04"/>
    <w:rsid w:val="000B3674"/>
    <w:rsid w:val="000C093F"/>
    <w:rsid w:val="000C247C"/>
    <w:rsid w:val="000C7C75"/>
    <w:rsid w:val="000D1BA4"/>
    <w:rsid w:val="0010191D"/>
    <w:rsid w:val="00112283"/>
    <w:rsid w:val="00115CD5"/>
    <w:rsid w:val="00160219"/>
    <w:rsid w:val="00166B10"/>
    <w:rsid w:val="00173F45"/>
    <w:rsid w:val="001817D1"/>
    <w:rsid w:val="001977C7"/>
    <w:rsid w:val="001A141F"/>
    <w:rsid w:val="001D0D67"/>
    <w:rsid w:val="001E089E"/>
    <w:rsid w:val="001F1E41"/>
    <w:rsid w:val="002114B1"/>
    <w:rsid w:val="002125BE"/>
    <w:rsid w:val="0022080A"/>
    <w:rsid w:val="00222E2D"/>
    <w:rsid w:val="00223697"/>
    <w:rsid w:val="0028374A"/>
    <w:rsid w:val="00291CEB"/>
    <w:rsid w:val="00295932"/>
    <w:rsid w:val="002A1F16"/>
    <w:rsid w:val="002A6C47"/>
    <w:rsid w:val="002A73CA"/>
    <w:rsid w:val="002D47E1"/>
    <w:rsid w:val="002E6181"/>
    <w:rsid w:val="0031630C"/>
    <w:rsid w:val="0033669D"/>
    <w:rsid w:val="00347080"/>
    <w:rsid w:val="0035181F"/>
    <w:rsid w:val="00357DB1"/>
    <w:rsid w:val="00370014"/>
    <w:rsid w:val="00375277"/>
    <w:rsid w:val="00391F36"/>
    <w:rsid w:val="00393F02"/>
    <w:rsid w:val="003A1F27"/>
    <w:rsid w:val="003B1CDD"/>
    <w:rsid w:val="003B7F30"/>
    <w:rsid w:val="003C7B82"/>
    <w:rsid w:val="003D2AC4"/>
    <w:rsid w:val="004216AD"/>
    <w:rsid w:val="0044422F"/>
    <w:rsid w:val="00444DAC"/>
    <w:rsid w:val="004746A1"/>
    <w:rsid w:val="004776A2"/>
    <w:rsid w:val="004848BD"/>
    <w:rsid w:val="004B1B63"/>
    <w:rsid w:val="004B5744"/>
    <w:rsid w:val="004E6B66"/>
    <w:rsid w:val="00505328"/>
    <w:rsid w:val="005076C1"/>
    <w:rsid w:val="00520DE6"/>
    <w:rsid w:val="0052252D"/>
    <w:rsid w:val="005423CE"/>
    <w:rsid w:val="00544646"/>
    <w:rsid w:val="0055522C"/>
    <w:rsid w:val="00571DEA"/>
    <w:rsid w:val="00597B9C"/>
    <w:rsid w:val="005F2F6A"/>
    <w:rsid w:val="00621F21"/>
    <w:rsid w:val="006327FF"/>
    <w:rsid w:val="00641280"/>
    <w:rsid w:val="006463B9"/>
    <w:rsid w:val="006477D8"/>
    <w:rsid w:val="00657A45"/>
    <w:rsid w:val="00661FC5"/>
    <w:rsid w:val="0066381B"/>
    <w:rsid w:val="00671CA8"/>
    <w:rsid w:val="00695727"/>
    <w:rsid w:val="006A7068"/>
    <w:rsid w:val="006C338B"/>
    <w:rsid w:val="00707549"/>
    <w:rsid w:val="0073247E"/>
    <w:rsid w:val="007568D6"/>
    <w:rsid w:val="00766FAD"/>
    <w:rsid w:val="00781CB3"/>
    <w:rsid w:val="00786F3A"/>
    <w:rsid w:val="007B2A78"/>
    <w:rsid w:val="007C37F1"/>
    <w:rsid w:val="007F1468"/>
    <w:rsid w:val="008032E2"/>
    <w:rsid w:val="0083789E"/>
    <w:rsid w:val="00844815"/>
    <w:rsid w:val="008511A6"/>
    <w:rsid w:val="00854C8C"/>
    <w:rsid w:val="008678CC"/>
    <w:rsid w:val="0088562A"/>
    <w:rsid w:val="00895F9E"/>
    <w:rsid w:val="008B6F5C"/>
    <w:rsid w:val="008E0133"/>
    <w:rsid w:val="008E2D84"/>
    <w:rsid w:val="008F05E2"/>
    <w:rsid w:val="00924843"/>
    <w:rsid w:val="009310DB"/>
    <w:rsid w:val="009336E6"/>
    <w:rsid w:val="00937496"/>
    <w:rsid w:val="00942992"/>
    <w:rsid w:val="0094506E"/>
    <w:rsid w:val="00945BFA"/>
    <w:rsid w:val="00952757"/>
    <w:rsid w:val="00954E22"/>
    <w:rsid w:val="009873BF"/>
    <w:rsid w:val="009C4AB4"/>
    <w:rsid w:val="009F6312"/>
    <w:rsid w:val="00A02C38"/>
    <w:rsid w:val="00A1589B"/>
    <w:rsid w:val="00A303A1"/>
    <w:rsid w:val="00A31B15"/>
    <w:rsid w:val="00A32A78"/>
    <w:rsid w:val="00A33FBA"/>
    <w:rsid w:val="00A34EF6"/>
    <w:rsid w:val="00A3692A"/>
    <w:rsid w:val="00A755C6"/>
    <w:rsid w:val="00A91326"/>
    <w:rsid w:val="00AB17D2"/>
    <w:rsid w:val="00AB63B7"/>
    <w:rsid w:val="00AC30E5"/>
    <w:rsid w:val="00AD4117"/>
    <w:rsid w:val="00AE164C"/>
    <w:rsid w:val="00AF245A"/>
    <w:rsid w:val="00B0068D"/>
    <w:rsid w:val="00B05DFE"/>
    <w:rsid w:val="00B267CC"/>
    <w:rsid w:val="00B27A22"/>
    <w:rsid w:val="00B3050D"/>
    <w:rsid w:val="00B35F42"/>
    <w:rsid w:val="00B36731"/>
    <w:rsid w:val="00B5047B"/>
    <w:rsid w:val="00BA0F2F"/>
    <w:rsid w:val="00BA6EB9"/>
    <w:rsid w:val="00BA7CCE"/>
    <w:rsid w:val="00BB016D"/>
    <w:rsid w:val="00BC4547"/>
    <w:rsid w:val="00BD2408"/>
    <w:rsid w:val="00C03B78"/>
    <w:rsid w:val="00C5723B"/>
    <w:rsid w:val="00CA4DC7"/>
    <w:rsid w:val="00CB4523"/>
    <w:rsid w:val="00CC3D2A"/>
    <w:rsid w:val="00CC7774"/>
    <w:rsid w:val="00CE2878"/>
    <w:rsid w:val="00CF3C1F"/>
    <w:rsid w:val="00CF3F05"/>
    <w:rsid w:val="00CF50C7"/>
    <w:rsid w:val="00D011D3"/>
    <w:rsid w:val="00D13647"/>
    <w:rsid w:val="00D15147"/>
    <w:rsid w:val="00D20F7A"/>
    <w:rsid w:val="00D272FC"/>
    <w:rsid w:val="00D329A6"/>
    <w:rsid w:val="00D375E3"/>
    <w:rsid w:val="00D92360"/>
    <w:rsid w:val="00DA2507"/>
    <w:rsid w:val="00DA4350"/>
    <w:rsid w:val="00DD26E4"/>
    <w:rsid w:val="00DD47CF"/>
    <w:rsid w:val="00DE713E"/>
    <w:rsid w:val="00DF521B"/>
    <w:rsid w:val="00DF6BF1"/>
    <w:rsid w:val="00E2625F"/>
    <w:rsid w:val="00E26E8C"/>
    <w:rsid w:val="00E34DBA"/>
    <w:rsid w:val="00E45505"/>
    <w:rsid w:val="00E5555B"/>
    <w:rsid w:val="00E77DD7"/>
    <w:rsid w:val="00EA1D6E"/>
    <w:rsid w:val="00EB1DD5"/>
    <w:rsid w:val="00EB5C6D"/>
    <w:rsid w:val="00ED4B9C"/>
    <w:rsid w:val="00EF05CE"/>
    <w:rsid w:val="00EF28D0"/>
    <w:rsid w:val="00F423C8"/>
    <w:rsid w:val="00F426B8"/>
    <w:rsid w:val="00F46368"/>
    <w:rsid w:val="00F4665E"/>
    <w:rsid w:val="00F559FE"/>
    <w:rsid w:val="00F975DF"/>
    <w:rsid w:val="00FA47ED"/>
    <w:rsid w:val="00F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2400-4E34-4BDF-9454-29697BD6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</dc:creator>
  <cp:lastModifiedBy>Sonia Pérez Chacón</cp:lastModifiedBy>
  <cp:revision>2</cp:revision>
  <cp:lastPrinted>2022-03-24T16:27:00Z</cp:lastPrinted>
  <dcterms:created xsi:type="dcterms:W3CDTF">2022-03-30T23:40:00Z</dcterms:created>
  <dcterms:modified xsi:type="dcterms:W3CDTF">2022-03-30T23:40:00Z</dcterms:modified>
</cp:coreProperties>
</file>