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A4" w:rsidRDefault="00603FBE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n-US"/>
        </w:rPr>
        <w:t>HONORABLE CONGRESO DEL ESTADO DE CHIHUAHUA</w:t>
      </w:r>
    </w:p>
    <w:p w:rsidR="00AA45A4" w:rsidRDefault="00603FBE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  <w:lang w:val="it-IT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it-IT"/>
        </w:rPr>
        <w:t>P R E S E N T E.-</w:t>
      </w:r>
    </w:p>
    <w:p w:rsidR="00AA45A4" w:rsidRDefault="00AA45A4">
      <w:pPr>
        <w:pStyle w:val="CuerpoA"/>
        <w:spacing w:after="0" w:line="360" w:lineRule="auto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AA45A4" w:rsidRDefault="00AA45A4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AA45A4" w:rsidRDefault="00603FBE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 xml:space="preserve">La suscrita, </w:t>
      </w:r>
      <w:r>
        <w:rPr>
          <w:rStyle w:val="Ninguno"/>
          <w:rFonts w:ascii="Arial" w:hAnsi="Arial"/>
          <w:b/>
          <w:bCs/>
          <w:sz w:val="24"/>
          <w:szCs w:val="24"/>
        </w:rPr>
        <w:t>Ana Georgina Zapata Lucero</w:t>
      </w:r>
      <w:r>
        <w:rPr>
          <w:rStyle w:val="Ninguno"/>
          <w:rFonts w:ascii="Arial" w:hAnsi="Arial"/>
          <w:sz w:val="24"/>
          <w:szCs w:val="24"/>
        </w:rPr>
        <w:t>, en mi car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cter de diputada de la sexag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  <w:lang w:val="it-IT"/>
        </w:rPr>
        <w:t>sima s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ptima legislatura del Honorable Congreso del Estado de Chihuahua, integrante del Grupo Parlamentario del </w:t>
      </w:r>
      <w:r>
        <w:rPr>
          <w:rStyle w:val="Ninguno"/>
          <w:rFonts w:ascii="Arial" w:hAnsi="Arial"/>
          <w:sz w:val="24"/>
          <w:szCs w:val="24"/>
        </w:rPr>
        <w:t>Partido Revolucionario Institucional, en el uso de las facultades que me confiere el numeral 68 fracci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I de la Constituci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>n del Estado Libre y Soberano de Chihuahua,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los ordinales 167, 170, 171, 175 y dem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s relativos de la Ley Org</w:t>
      </w:r>
      <w:r>
        <w:rPr>
          <w:rStyle w:val="Ninguno"/>
          <w:rFonts w:ascii="Arial" w:hAnsi="Arial"/>
          <w:sz w:val="24"/>
          <w:szCs w:val="24"/>
        </w:rPr>
        <w:t>á</w:t>
      </w:r>
      <w:r>
        <w:rPr>
          <w:rStyle w:val="Ninguno"/>
          <w:rFonts w:ascii="Arial" w:hAnsi="Arial"/>
          <w:sz w:val="24"/>
          <w:szCs w:val="24"/>
        </w:rPr>
        <w:t>nica del Poder</w:t>
      </w:r>
      <w:r>
        <w:rPr>
          <w:rStyle w:val="Ninguno"/>
          <w:rFonts w:ascii="Arial" w:hAnsi="Arial"/>
          <w:sz w:val="24"/>
          <w:szCs w:val="24"/>
        </w:rPr>
        <w:t xml:space="preserve"> Legislativo del Estado Chihuahua, acudo ante esta representaci</w:t>
      </w:r>
      <w:r>
        <w:rPr>
          <w:rStyle w:val="Ninguno"/>
          <w:rFonts w:ascii="Arial" w:hAnsi="Arial"/>
          <w:sz w:val="24"/>
          <w:szCs w:val="24"/>
        </w:rPr>
        <w:t>ó</w:t>
      </w:r>
      <w:r>
        <w:rPr>
          <w:rStyle w:val="Ninguno"/>
          <w:rFonts w:ascii="Arial" w:hAnsi="Arial"/>
          <w:sz w:val="24"/>
          <w:szCs w:val="24"/>
        </w:rPr>
        <w:t xml:space="preserve">n popular, para </w:t>
      </w:r>
      <w:r>
        <w:rPr>
          <w:rStyle w:val="Ninguno"/>
          <w:rFonts w:ascii="Arial" w:hAnsi="Arial"/>
          <w:b/>
          <w:bCs/>
          <w:sz w:val="24"/>
          <w:szCs w:val="24"/>
          <w:lang w:val="it-IT"/>
        </w:rPr>
        <w:t>presentar Iniciativa con car</w:t>
      </w:r>
      <w:r>
        <w:rPr>
          <w:rStyle w:val="Ninguno"/>
          <w:rFonts w:ascii="Arial" w:hAnsi="Arial"/>
          <w:b/>
          <w:bCs/>
          <w:sz w:val="24"/>
          <w:szCs w:val="24"/>
        </w:rPr>
        <w:t>á</w:t>
      </w:r>
      <w:r>
        <w:rPr>
          <w:rStyle w:val="Ninguno"/>
          <w:rFonts w:ascii="Arial" w:hAnsi="Arial"/>
          <w:b/>
          <w:bCs/>
          <w:sz w:val="24"/>
          <w:szCs w:val="24"/>
        </w:rPr>
        <w:t>cter de Punto de Acuerdo a efecto de hacer un llamado y exhorto al Poder Ejecutivo Estatal para que en uso de sus facultades y atribuciones sea con</w:t>
      </w:r>
      <w:r>
        <w:rPr>
          <w:rStyle w:val="Ninguno"/>
          <w:rFonts w:ascii="Arial" w:hAnsi="Arial"/>
          <w:b/>
          <w:bCs/>
          <w:sz w:val="24"/>
          <w:szCs w:val="24"/>
        </w:rPr>
        <w:t>siderado en el Presupuesto del a</w:t>
      </w:r>
      <w:r>
        <w:rPr>
          <w:rStyle w:val="Ninguno"/>
          <w:rFonts w:ascii="Arial" w:hAnsi="Arial"/>
          <w:b/>
          <w:bCs/>
          <w:sz w:val="24"/>
          <w:szCs w:val="24"/>
        </w:rPr>
        <w:t>ñ</w:t>
      </w:r>
      <w:r>
        <w:rPr>
          <w:rStyle w:val="Ninguno"/>
          <w:rFonts w:ascii="Arial" w:hAnsi="Arial"/>
          <w:b/>
          <w:bCs/>
          <w:sz w:val="24"/>
          <w:szCs w:val="24"/>
        </w:rPr>
        <w:t>o fiscal 2022 el Proyecto de Puente Vehicular a la Esperanza, en el municipio de Gran Morelos,</w:t>
      </w:r>
      <w:r>
        <w:rPr>
          <w:rStyle w:val="Ninguno"/>
          <w:rFonts w:ascii="Arial" w:hAnsi="Arial"/>
          <w:sz w:val="24"/>
          <w:szCs w:val="24"/>
        </w:rPr>
        <w:t xml:space="preserve"> esto al tenor de la siguiente:</w:t>
      </w:r>
    </w:p>
    <w:p w:rsidR="00AA45A4" w:rsidRDefault="00AA45A4">
      <w:pPr>
        <w:pStyle w:val="CuerpoA"/>
        <w:shd w:val="clear" w:color="auto" w:fill="FFFFFF"/>
        <w:spacing w:after="0" w:line="360" w:lineRule="auto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AA45A4" w:rsidRDefault="00603FBE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pt-PT"/>
        </w:rPr>
        <w:t>EXPOSICI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N   DE   MOTIVOS</w:t>
      </w:r>
    </w:p>
    <w:p w:rsidR="00AA45A4" w:rsidRDefault="00AA45A4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El municipio de Gran Morelos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nl-NL"/>
        </w:rPr>
        <w:t>, en b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ú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squeda de generar mejores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condiciones para los ciudadanos que habitan en su territorio, a trav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s de las gestiones del presidente municipal, el C. Gilberto </w:t>
      </w:r>
      <w:r w:rsidR="00D352E2">
        <w:rPr>
          <w:rStyle w:val="Ninguno"/>
          <w:rFonts w:ascii="Arial" w:hAnsi="Arial"/>
          <w:sz w:val="24"/>
          <w:szCs w:val="24"/>
          <w:shd w:val="clear" w:color="auto" w:fill="FFFFFF"/>
        </w:rPr>
        <w:t>Gutiérrez</w:t>
      </w:r>
      <w:bookmarkStart w:id="0" w:name="_GoBack"/>
      <w:bookmarkEnd w:id="0"/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Montes, en fechas recientes tuvo la atenci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e acercarse a la oficina de una servidora, solicitando se le brindara el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apoyo a trav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é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s del Poder Ejecutivo del Estado, a fin de que se incluyera en el proyecto de Puente vehicular a La Esperanza, esto con el fin de dar soluci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al rezago social vivido en su municipio.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lastRenderedPageBreak/>
        <w:t xml:space="preserve">Se busca generar ambientes de </w:t>
      </w:r>
      <w:r w:rsidR="00D352E2">
        <w:rPr>
          <w:rStyle w:val="Ninguno"/>
          <w:rFonts w:ascii="Arial" w:hAnsi="Arial"/>
          <w:sz w:val="24"/>
          <w:szCs w:val="24"/>
          <w:shd w:val="clear" w:color="auto" w:fill="FFFFFF"/>
        </w:rPr>
        <w:t>tránsito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y dispersi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 salu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dables, ofreciendo a la comunidad un espacio de urbanizaci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moderno a lo hist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rico y el orgullo regional,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como implantar un sentido de arraigo y pertenencia.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Se requiere un proyecto que ayude a recuperar el paso econ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mico, que recuerde la honrosa his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toria del municipio, que sea un lugar sofisticado que retome los tiempos gloriosos por los que ha pasado el municipio de Gran Morelos y que brinde acceso seguro a esta comunidad donde se pueda inspirar y aspirar a un futuro pr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it-IT"/>
        </w:rPr>
        <w:t>spero.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Con un presupuesto es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timado de </w:t>
      </w: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$17,923,972 (diez y siete millones, novecientos veintitr</w:t>
      </w: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é</w:t>
      </w:r>
      <w:r>
        <w:rPr>
          <w:rStyle w:val="Ninguno"/>
          <w:rFonts w:ascii="Arial" w:hAnsi="Arial"/>
          <w:b/>
          <w:bCs/>
          <w:sz w:val="24"/>
          <w:szCs w:val="24"/>
          <w:shd w:val="clear" w:color="auto" w:fill="FFFFFF"/>
        </w:rPr>
        <w:t>s mil, novecientos setenta y dos pesos mexicanos)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se estructura en los anexos a esta iniciativa el inicio del proyecto,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como el plan de elaboraci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n, el desglose del mismo, su localizaci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  <w:lang w:val="en-US"/>
        </w:rPr>
        <w:t>n, as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í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como el detalle de construcci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n de cada elemento del proyecto.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  <w:shd w:val="clear" w:color="auto" w:fill="FFFFFF"/>
        </w:rPr>
      </w:pPr>
      <w:r>
        <w:rPr>
          <w:rStyle w:val="Ninguno"/>
          <w:rFonts w:ascii="Arial" w:hAnsi="Arial"/>
          <w:sz w:val="24"/>
          <w:szCs w:val="24"/>
          <w:shd w:val="clear" w:color="auto" w:fill="FFFFFF"/>
        </w:rPr>
        <w:t>Es por esto que solicitamos que se le d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é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la atenci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ó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n al proyecto propuesto, para lograr el avance en la obra </w:t>
      </w:r>
      <w:r w:rsidR="00D352E2">
        <w:rPr>
          <w:rStyle w:val="Ninguno"/>
          <w:rFonts w:ascii="Arial" w:hAnsi="Arial"/>
          <w:sz w:val="24"/>
          <w:szCs w:val="24"/>
          <w:shd w:val="clear" w:color="auto" w:fill="FFFFFF"/>
        </w:rPr>
        <w:t>pública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 xml:space="preserve"> en el municipio de Gran Morelos, para cumplir con lo propuesto por 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la alcald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í</w:t>
      </w:r>
      <w:r>
        <w:rPr>
          <w:rStyle w:val="Ninguno"/>
          <w:rFonts w:ascii="Arial" w:hAnsi="Arial"/>
          <w:sz w:val="24"/>
          <w:szCs w:val="24"/>
          <w:shd w:val="clear" w:color="auto" w:fill="FFFFFF"/>
        </w:rPr>
        <w:t>a, y para generar espacios de esparcimiento para sus ciudadanos,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</w:p>
    <w:p w:rsidR="00AA45A4" w:rsidRDefault="00603FBE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i/>
          <w:iCs/>
          <w:sz w:val="24"/>
          <w:szCs w:val="24"/>
        </w:rPr>
      </w:pPr>
      <w:r>
        <w:rPr>
          <w:rStyle w:val="Ninguno"/>
          <w:rFonts w:ascii="Arial" w:hAnsi="Arial"/>
          <w:i/>
          <w:iCs/>
          <w:sz w:val="24"/>
          <w:szCs w:val="24"/>
        </w:rPr>
        <w:t>Por lo anteriormente expuesto y con fundamento en lo establecido en el art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culo 169, 170, 171 fracci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I de la Ley Org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>nica del Poder Legislativo; los art</w:t>
      </w:r>
      <w:r>
        <w:rPr>
          <w:rStyle w:val="Ninguno"/>
          <w:rFonts w:ascii="Arial" w:hAnsi="Arial"/>
          <w:i/>
          <w:iCs/>
          <w:sz w:val="24"/>
          <w:szCs w:val="24"/>
        </w:rPr>
        <w:t>í</w:t>
      </w:r>
      <w:r>
        <w:rPr>
          <w:rStyle w:val="Ninguno"/>
          <w:rFonts w:ascii="Arial" w:hAnsi="Arial"/>
          <w:i/>
          <w:iCs/>
          <w:sz w:val="24"/>
          <w:szCs w:val="24"/>
        </w:rPr>
        <w:t>culos 75, 76 y 77 fracci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II del Reglamento Interior y de Pr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>cticas Parlamentarias del Poder Legislativo del Estado de Chihuahua, someto   a   consideraci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  <w:lang w:val="it-IT"/>
        </w:rPr>
        <w:t>n del Pleno con car</w:t>
      </w:r>
      <w:r>
        <w:rPr>
          <w:rStyle w:val="Ninguno"/>
          <w:rFonts w:ascii="Arial" w:hAnsi="Arial"/>
          <w:i/>
          <w:iCs/>
          <w:sz w:val="24"/>
          <w:szCs w:val="24"/>
        </w:rPr>
        <w:t>á</w:t>
      </w:r>
      <w:r>
        <w:rPr>
          <w:rStyle w:val="Ninguno"/>
          <w:rFonts w:ascii="Arial" w:hAnsi="Arial"/>
          <w:i/>
          <w:iCs/>
          <w:sz w:val="24"/>
          <w:szCs w:val="24"/>
        </w:rPr>
        <w:t>cter y aprobaci</w:t>
      </w:r>
      <w:r>
        <w:rPr>
          <w:rStyle w:val="Ninguno"/>
          <w:rFonts w:ascii="Arial" w:hAnsi="Arial"/>
          <w:i/>
          <w:iCs/>
          <w:sz w:val="24"/>
          <w:szCs w:val="24"/>
        </w:rPr>
        <w:t>ó</w:t>
      </w:r>
      <w:r>
        <w:rPr>
          <w:rStyle w:val="Ninguno"/>
          <w:rFonts w:ascii="Arial" w:hAnsi="Arial"/>
          <w:i/>
          <w:iCs/>
          <w:sz w:val="24"/>
          <w:szCs w:val="24"/>
        </w:rPr>
        <w:t>n   el siguiente punto de: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AA45A4" w:rsidRDefault="00603FBE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sz w:val="24"/>
          <w:szCs w:val="24"/>
          <w:lang w:val="de-DE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ACUERDO:</w:t>
      </w:r>
    </w:p>
    <w:p w:rsidR="00AA45A4" w:rsidRDefault="00AA45A4">
      <w:pPr>
        <w:pStyle w:val="CuerpoA"/>
        <w:shd w:val="clear" w:color="auto" w:fill="FFFFFF"/>
        <w:spacing w:after="0" w:line="36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45A4" w:rsidRDefault="00603FBE">
      <w:pPr>
        <w:pStyle w:val="CuerpoA"/>
        <w:shd w:val="clear" w:color="auto" w:fill="FFFFFF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</w:rPr>
        <w:t>Ú</w:t>
      </w:r>
      <w:r>
        <w:rPr>
          <w:rStyle w:val="Ninguno"/>
          <w:rFonts w:ascii="Arial" w:hAnsi="Arial"/>
          <w:b/>
          <w:bCs/>
          <w:sz w:val="24"/>
          <w:szCs w:val="24"/>
        </w:rPr>
        <w:t>NICO. -</w:t>
      </w:r>
      <w:r>
        <w:rPr>
          <w:rStyle w:val="Ninguno"/>
          <w:rFonts w:ascii="Arial" w:hAnsi="Arial"/>
          <w:sz w:val="24"/>
          <w:szCs w:val="24"/>
          <w:lang w:val="it-IT"/>
        </w:rPr>
        <w:t xml:space="preserve"> La Sexag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sima S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 xml:space="preserve">ptima Legislatura, del </w:t>
      </w:r>
      <w:r>
        <w:rPr>
          <w:rStyle w:val="Ninguno"/>
          <w:rFonts w:ascii="Arial" w:hAnsi="Arial"/>
          <w:sz w:val="24"/>
          <w:szCs w:val="24"/>
        </w:rPr>
        <w:t>Honorable Congreso del Estado de Chihuahua, exhorta al Poder Ejecutivo Estatal para que en uso de sus facultades y atribuciones sea considerado en el Presupuesto del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 fiscal 2022 el Proyecto de Puente Vehicular a La Esperanza, en el municipio de Gran Mo</w:t>
      </w:r>
      <w:r>
        <w:rPr>
          <w:rStyle w:val="Ninguno"/>
          <w:rFonts w:ascii="Arial" w:hAnsi="Arial"/>
          <w:sz w:val="24"/>
          <w:szCs w:val="24"/>
        </w:rPr>
        <w:t>relos.</w:t>
      </w:r>
    </w:p>
    <w:p w:rsidR="00AA45A4" w:rsidRDefault="00AA45A4">
      <w:pPr>
        <w:pStyle w:val="CuerpoA"/>
        <w:shd w:val="clear" w:color="auto" w:fill="FFFFFF"/>
        <w:spacing w:after="0" w:line="360" w:lineRule="auto"/>
        <w:ind w:left="708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b/>
          <w:bCs/>
          <w:sz w:val="24"/>
          <w:szCs w:val="24"/>
          <w:lang w:val="de-DE"/>
        </w:rPr>
        <w:t>ECON</w:t>
      </w:r>
      <w:r>
        <w:rPr>
          <w:rStyle w:val="Ninguno"/>
          <w:rFonts w:ascii="Arial" w:hAnsi="Arial"/>
          <w:b/>
          <w:bCs/>
          <w:sz w:val="24"/>
          <w:szCs w:val="24"/>
        </w:rPr>
        <w:t>Ó</w:t>
      </w:r>
      <w:r>
        <w:rPr>
          <w:rStyle w:val="Ninguno"/>
          <w:rFonts w:ascii="Arial" w:hAnsi="Arial"/>
          <w:b/>
          <w:bCs/>
          <w:sz w:val="24"/>
          <w:szCs w:val="24"/>
        </w:rPr>
        <w:t>MICO.-</w:t>
      </w:r>
      <w:r>
        <w:rPr>
          <w:rStyle w:val="Ninguno"/>
          <w:rFonts w:ascii="Arial" w:hAnsi="Arial"/>
          <w:sz w:val="24"/>
          <w:szCs w:val="24"/>
        </w:rPr>
        <w:t xml:space="preserve"> Una vez aprobado que sea, t</w:t>
      </w:r>
      <w:r>
        <w:rPr>
          <w:rStyle w:val="Ninguno"/>
          <w:rFonts w:ascii="Arial" w:hAnsi="Arial"/>
          <w:sz w:val="24"/>
          <w:szCs w:val="24"/>
        </w:rPr>
        <w:t>ú</w:t>
      </w:r>
      <w:r>
        <w:rPr>
          <w:rStyle w:val="Ninguno"/>
          <w:rFonts w:ascii="Arial" w:hAnsi="Arial"/>
          <w:sz w:val="24"/>
          <w:szCs w:val="24"/>
        </w:rPr>
        <w:t>rnese a la Secretar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 para que se elabore la minuta en los t</w:t>
      </w:r>
      <w:r>
        <w:rPr>
          <w:rStyle w:val="Ninguno"/>
          <w:rFonts w:ascii="Arial" w:hAnsi="Arial"/>
          <w:sz w:val="24"/>
          <w:szCs w:val="24"/>
        </w:rPr>
        <w:t>é</w:t>
      </w:r>
      <w:r>
        <w:rPr>
          <w:rStyle w:val="Ninguno"/>
          <w:rFonts w:ascii="Arial" w:hAnsi="Arial"/>
          <w:sz w:val="24"/>
          <w:szCs w:val="24"/>
        </w:rPr>
        <w:t>rminos correspondientes, as</w:t>
      </w:r>
      <w:r>
        <w:rPr>
          <w:rStyle w:val="Ninguno"/>
          <w:rFonts w:ascii="Arial" w:hAnsi="Arial"/>
          <w:sz w:val="24"/>
          <w:szCs w:val="24"/>
        </w:rPr>
        <w:t xml:space="preserve">í </w:t>
      </w:r>
      <w:r>
        <w:rPr>
          <w:rStyle w:val="Ninguno"/>
          <w:rFonts w:ascii="Arial" w:hAnsi="Arial"/>
          <w:sz w:val="24"/>
          <w:szCs w:val="24"/>
        </w:rPr>
        <w:t>como remita copia de este a las autoridades competentes, para los efectos que haya lugar.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b/>
          <w:bCs/>
          <w:sz w:val="24"/>
          <w:szCs w:val="24"/>
        </w:rPr>
      </w:pPr>
    </w:p>
    <w:p w:rsidR="00AA45A4" w:rsidRDefault="00603FBE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  <w:r>
        <w:rPr>
          <w:rStyle w:val="Ninguno"/>
          <w:rFonts w:ascii="Arial" w:hAnsi="Arial"/>
          <w:sz w:val="24"/>
          <w:szCs w:val="24"/>
        </w:rPr>
        <w:t>Dado en el Palacio Legislativo del Estado de Chihuahua, a los 14 d</w:t>
      </w:r>
      <w:r>
        <w:rPr>
          <w:rStyle w:val="Ninguno"/>
          <w:rFonts w:ascii="Arial" w:hAnsi="Arial"/>
          <w:sz w:val="24"/>
          <w:szCs w:val="24"/>
        </w:rPr>
        <w:t>í</w:t>
      </w:r>
      <w:r>
        <w:rPr>
          <w:rStyle w:val="Ninguno"/>
          <w:rFonts w:ascii="Arial" w:hAnsi="Arial"/>
          <w:sz w:val="24"/>
          <w:szCs w:val="24"/>
        </w:rPr>
        <w:t>as del mes de diciembre del a</w:t>
      </w:r>
      <w:r>
        <w:rPr>
          <w:rStyle w:val="Ninguno"/>
          <w:rFonts w:ascii="Arial" w:hAnsi="Arial"/>
          <w:sz w:val="24"/>
          <w:szCs w:val="24"/>
        </w:rPr>
        <w:t>ñ</w:t>
      </w:r>
      <w:r>
        <w:rPr>
          <w:rStyle w:val="Ninguno"/>
          <w:rFonts w:ascii="Arial" w:hAnsi="Arial"/>
          <w:sz w:val="24"/>
          <w:szCs w:val="24"/>
        </w:rPr>
        <w:t>o dos mil veintiuno.</w:t>
      </w:r>
    </w:p>
    <w:p w:rsidR="00AA45A4" w:rsidRDefault="00AA45A4">
      <w:pPr>
        <w:pStyle w:val="CuerpoA"/>
        <w:spacing w:after="0" w:line="360" w:lineRule="auto"/>
        <w:jc w:val="both"/>
        <w:rPr>
          <w:rStyle w:val="Ninguno"/>
          <w:rFonts w:ascii="Arial" w:eastAsia="Arial" w:hAnsi="Arial" w:cs="Arial"/>
          <w:sz w:val="24"/>
          <w:szCs w:val="24"/>
        </w:rPr>
      </w:pPr>
    </w:p>
    <w:p w:rsidR="00AA45A4" w:rsidRDefault="00AA45A4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45A4" w:rsidRDefault="00603FBE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  <w:lang w:val="en-US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  <w:lang w:val="en-US"/>
        </w:rPr>
        <w:t>ATENTAMENTE</w:t>
      </w:r>
    </w:p>
    <w:p w:rsidR="00AA45A4" w:rsidRDefault="00AA45A4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45A4" w:rsidRDefault="00AA45A4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45A4" w:rsidRDefault="00AA45A4">
      <w:pPr>
        <w:pStyle w:val="CuerpoA"/>
        <w:spacing w:after="0" w:line="240" w:lineRule="auto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</w:p>
    <w:p w:rsidR="00AA45A4" w:rsidRDefault="00603FBE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DIPUTADA ANA GEORGINA ZAPATA LUCERO</w:t>
      </w:r>
    </w:p>
    <w:p w:rsidR="00AA45A4" w:rsidRDefault="00603FBE">
      <w:pPr>
        <w:pStyle w:val="CuerpoA"/>
        <w:spacing w:after="0" w:line="240" w:lineRule="auto"/>
        <w:jc w:val="center"/>
        <w:rPr>
          <w:rStyle w:val="Ninguno"/>
          <w:rFonts w:ascii="Arial" w:eastAsia="Arial" w:hAnsi="Arial" w:cs="Arial"/>
          <w:b/>
          <w:bCs/>
          <w:i/>
          <w:iCs/>
          <w:sz w:val="24"/>
          <w:szCs w:val="24"/>
        </w:rPr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Integrante del Grupo Parlamentario</w:t>
      </w:r>
    </w:p>
    <w:p w:rsidR="00AA45A4" w:rsidRDefault="00603FBE">
      <w:pPr>
        <w:pStyle w:val="CuerpoA"/>
        <w:spacing w:after="0" w:line="240" w:lineRule="auto"/>
        <w:jc w:val="center"/>
      </w:pPr>
      <w:r>
        <w:rPr>
          <w:rStyle w:val="Ninguno"/>
          <w:rFonts w:ascii="Arial" w:hAnsi="Arial"/>
          <w:b/>
          <w:bCs/>
          <w:i/>
          <w:iCs/>
          <w:sz w:val="24"/>
          <w:szCs w:val="24"/>
        </w:rPr>
        <w:t>Del Partido Revolucionario Institucional</w:t>
      </w:r>
    </w:p>
    <w:sectPr w:rsidR="00AA45A4" w:rsidSect="00D352E2">
      <w:headerReference w:type="default" r:id="rId6"/>
      <w:pgSz w:w="12240" w:h="15840"/>
      <w:pgMar w:top="3402" w:right="1701" w:bottom="1701" w:left="1701" w:header="426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FBE" w:rsidRDefault="00603FBE">
      <w:r>
        <w:separator/>
      </w:r>
    </w:p>
  </w:endnote>
  <w:endnote w:type="continuationSeparator" w:id="0">
    <w:p w:rsidR="00603FBE" w:rsidRDefault="0060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FBE" w:rsidRDefault="00603FBE">
      <w:r>
        <w:separator/>
      </w:r>
    </w:p>
  </w:footnote>
  <w:footnote w:type="continuationSeparator" w:id="0">
    <w:p w:rsidR="00603FBE" w:rsidRDefault="0060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2E2" w:rsidRPr="008C3086" w:rsidRDefault="00D352E2" w:rsidP="00D352E2">
    <w:pPr>
      <w:pStyle w:val="Encabezado"/>
      <w:jc w:val="right"/>
      <w:rPr>
        <w:noProof/>
        <w:sz w:val="24"/>
        <w:szCs w:val="24"/>
      </w:rPr>
    </w:pPr>
    <w:r w:rsidRPr="008C3086">
      <w:rPr>
        <w:noProof/>
        <w:sz w:val="24"/>
        <w:szCs w:val="24"/>
      </w:rPr>
      <w:t>“2021, Año del Bicentenario de la Consumación de la Independencia de México”</w:t>
    </w:r>
  </w:p>
  <w:p w:rsidR="00AA45A4" w:rsidRDefault="00D352E2" w:rsidP="00D352E2">
    <w:pPr>
      <w:pStyle w:val="Encabezado"/>
      <w:tabs>
        <w:tab w:val="clear" w:pos="8838"/>
        <w:tab w:val="right" w:pos="8818"/>
      </w:tabs>
    </w:pPr>
    <w:r w:rsidRPr="008C3086">
      <w:rPr>
        <w:noProof/>
        <w:sz w:val="24"/>
        <w:szCs w:val="24"/>
      </w:rPr>
      <w:t xml:space="preserve">                                                      “2021, Año de las Culturas del Norte</w:t>
    </w:r>
    <w:r>
      <w:rPr>
        <w:noProof/>
        <w:lang w:val="es-MX"/>
      </w:rPr>
      <w:t xml:space="preserve"> </w:t>
    </w:r>
    <w:r w:rsidR="00603FBE">
      <w:rPr>
        <w:noProof/>
        <w:lang w:val="es-MX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1378585</wp:posOffset>
              </wp:positionH>
              <wp:positionV relativeFrom="page">
                <wp:posOffset>1499234</wp:posOffset>
              </wp:positionV>
              <wp:extent cx="819150" cy="372369"/>
              <wp:effectExtent l="0" t="0" r="0" b="0"/>
              <wp:wrapNone/>
              <wp:docPr id="1073741826" name="officeArt object" descr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723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AA45A4" w:rsidRDefault="00603FBE">
                          <w:pPr>
                            <w:pStyle w:val="CuerpoA"/>
                            <w:pBdr>
                              <w:top w:val="single" w:sz="4" w:space="0" w:color="D8D8D8"/>
                            </w:pBdr>
                          </w:pP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begin"/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instrText xml:space="preserve"> PAGE </w:instrTex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D352E2">
                            <w:rPr>
                              <w:rStyle w:val="Ninguno"/>
                              <w:noProof/>
                              <w:sz w:val="56"/>
                              <w:szCs w:val="56"/>
                            </w:rPr>
                            <w:t>2</w:t>
                          </w:r>
                          <w:r>
                            <w:rPr>
                              <w:rStyle w:val="Ninguno"/>
                              <w:sz w:val="56"/>
                              <w:szCs w:val="5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alt="Rectángulo 3" style="position:absolute;margin-left:108.55pt;margin-top:118.05pt;width:64.5pt;height:29.3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" stroked="f" strokeweight="1pt">
              <v:stroke miterlimit="4"/>
              <v:textbox inset="0,0,0,0">
                <w:txbxContent>
                  <w:p w:rsidR="00AA45A4" w:rsidRDefault="00603FBE">
                    <w:pPr>
                      <w:pStyle w:val="CuerpoA"/>
                      <w:pBdr>
                        <w:top w:val="single" w:sz="4" w:space="0" w:color="D8D8D8"/>
                      </w:pBdr>
                    </w:pPr>
                    <w:r>
                      <w:rPr>
                        <w:rStyle w:val="Ninguno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begin"/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instrText xml:space="preserve"> PAGE </w:instrTex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separate"/>
                    </w:r>
                    <w:r w:rsidR="00D352E2">
                      <w:rPr>
                        <w:rStyle w:val="Ninguno"/>
                        <w:noProof/>
                        <w:sz w:val="56"/>
                        <w:szCs w:val="56"/>
                      </w:rPr>
                      <w:t>2</w:t>
                    </w:r>
                    <w:r>
                      <w:rPr>
                        <w:rStyle w:val="Ninguno"/>
                        <w:sz w:val="56"/>
                        <w:szCs w:val="5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A4"/>
    <w:rsid w:val="00603FBE"/>
    <w:rsid w:val="00AA45A4"/>
    <w:rsid w:val="00D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2CAB28-9C59-4E3A-A14B-FEB419FC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link w:val="EncabezadoCar"/>
    <w:uiPriority w:val="99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basedOn w:val="Normal"/>
    <w:link w:val="PiedepginaCar"/>
    <w:uiPriority w:val="99"/>
    <w:unhideWhenUsed/>
    <w:rsid w:val="00D352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E2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352E2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2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2E2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Rodriguez Villarreal</dc:creator>
  <cp:lastModifiedBy>Manuela Rodriguez Villarreal</cp:lastModifiedBy>
  <cp:revision>2</cp:revision>
  <cp:lastPrinted>2021-12-14T20:23:00Z</cp:lastPrinted>
  <dcterms:created xsi:type="dcterms:W3CDTF">2021-12-14T20:24:00Z</dcterms:created>
  <dcterms:modified xsi:type="dcterms:W3CDTF">2021-12-14T20:24:00Z</dcterms:modified>
</cp:coreProperties>
</file>