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H. CONGRESO DEL ESTADO DE CHIHUAHUA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 R E S E N T E.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-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Quienes suscriben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en nuestro car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cter de Diputadas y Diputados de la Sexag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sima S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ptima Legislatura del Honorable Congreso del Estado de Chihuahua e integrantes del Grupo Parlamentario de Morena; con fundamento en lo dispuesto en los art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culos 167 fracci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I, 169 y 174, de la Ley Org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nica del Poder Legislativo; as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como los numerales 75 y 76 del Reglamento Interior de Pr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cticas Parlamentarias del Poder Legislativo, todos ordenamientos del Estado de Chihuahua, acudimos ante esta Honorable Asamblea Legislativa, a fin de presentar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Iniciativa con car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cter de Punto de Acuerdo de Urgente Resoluci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a fin de exhortar al Ejecutivo Federal a trav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 de la Secretar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de Educaci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P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blica, a fin de que contemple en los planes y programas asignaturas, pol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ticas y programas de atenci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a la salud mental en educaci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b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sica, media superior y superior, as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como al Ejecutivo Estatal para que contemple en la estructura ocupacional de todas las instituciones educativas un profesional de psicolog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cl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nica para la atenci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y tratamiento de ni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as, ni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os, adolescentes y j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venes, as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becas que permitan que m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 personas contemplen la psiquiatr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como una opci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para estudiar,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lo anterior al tenor de la siguiente: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Predeterminado"/>
        <w:spacing w:before="0"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redeterminado"/>
        <w:spacing w:before="0" w:line="360" w:lineRule="auto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EXPOSICI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MOTIVOS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cs="Arial" w:hAnsi="Arial" w:eastAsia="Arial"/>
          <w:sz w:val="26"/>
          <w:szCs w:val="26"/>
          <w:u w:color="000000"/>
          <w:lang w:val="es-ES_tradnl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Seg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la Organizaci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Mundial de la Salud (OMS), la definici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salud es un estado de completo bienestar, -f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sico, mental y social-, y no la simple ausencia de enfermedad. </w:t>
      </w:r>
      <w:r>
        <w:rPr>
          <w:rStyle w:val="Ninguno"/>
          <w:rFonts w:ascii="Arial" w:hAnsi="Arial"/>
          <w:sz w:val="26"/>
          <w:szCs w:val="26"/>
          <w:rtl w:val="0"/>
          <w:lang w:val="en-US"/>
        </w:rPr>
        <w:t>Dainius P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ū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ras, experto de las Naciones Unidas en materia de derecho a la salud, 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alo en un informe sobre el derecho a la salud mental, que en ning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lugar del mundo la salud mental se encuentra en plano de igualdad con la salud f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sica, en t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rminos de presupuesto o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pr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ctica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dicas.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Este informe menciona que de acuerdo a 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 xml:space="preserve">lculos realizados por la OMS desde 2014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se indica que, en el mundo entero, 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 el 7 por ciento de los presupuestos sanitarios se destinan a asuntos de salud mental. Incluso en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ses de bajos ingresos se gastan menos de dos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lares al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o en salud mental.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Este enfoque, se torna preocupante, ya que, una de cada cuatro personas se ver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afectada por alg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padecimiento de ese tipo a lo largo de su vida, y en su mayor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no podr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tener una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adecuada.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En los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ltimos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os y derivado de la pandemia por la COVID-19, la salud mental ha tomado relevancia y aumentado su difusi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n-US"/>
        </w:rPr>
        <w:t>n a trav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fr-FR"/>
        </w:rPr>
        <w:t>s de campa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 por parte de grandes instituciones, gobiernos y grupos de profesionales, que se han encargado de visibilizar a trav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 de distintos medios su importancia.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De acuerdo con la Asociaci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n Mexicana de Psicolog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 xml:space="preserve">a Hospitalaria (AMPH), </w:t>
      </w:r>
      <w:r>
        <w:rPr>
          <w:rStyle w:val="Ninguno"/>
          <w:rFonts w:ascii="Arial Unicode MS" w:hAnsi="Arial Unicode MS" w:hint="default"/>
          <w:sz w:val="26"/>
          <w:szCs w:val="26"/>
          <w:rtl w:val="1"/>
          <w:lang w:val="ar-SA" w:bidi="ar-SA"/>
        </w:rPr>
        <w:t>“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cuando hay un evento que pone en riesgo nuestra salud, el aparato ps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quico entra en un desequilibrio emocional.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(2020)- hablar de la salud mental y como mantenerla es de suma importancia en estos tiempos.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El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 Cuarto de la Constituci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Pol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tica de los estados Unidos Mexicanos, establece en el p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rrafo cuarto del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 4o. la garant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para todas las personas el derecho a la protecci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de la salud. </w:t>
      </w:r>
      <w:r>
        <w:rPr>
          <w:rStyle w:val="Ninguno"/>
          <w:rFonts w:ascii="Arial" w:cs="Arial" w:hAnsi="Arial" w:eastAsia="Arial"/>
          <w:sz w:val="26"/>
          <w:szCs w:val="26"/>
          <w:shd w:val="clear" w:color="auto" w:fill="ffffff"/>
          <w:lang w:val="es-ES_tradnl"/>
        </w:rPr>
        <w:br w:type="textWrapping"/>
        <w:br w:type="textWrapping"/>
      </w:r>
      <w:r>
        <w:rPr>
          <w:rStyle w:val="Ninguno"/>
          <w:rFonts w:ascii="Arial" w:hAnsi="Arial"/>
          <w:sz w:val="26"/>
          <w:szCs w:val="26"/>
          <w:shd w:val="clear" w:color="auto" w:fill="ffffff"/>
          <w:rtl w:val="0"/>
          <w:lang w:val="es-ES_tradnl"/>
        </w:rPr>
        <w:t>Por su parte el art</w:t>
      </w:r>
      <w:r>
        <w:rPr>
          <w:rStyle w:val="Ninguno"/>
          <w:rFonts w:ascii="Arial" w:hAnsi="Arial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shd w:val="clear" w:color="auto" w:fill="ffffff"/>
          <w:rtl w:val="0"/>
          <w:lang w:val="es-ES_tradnl"/>
        </w:rPr>
        <w:t>culo tercero de nuestra Carta Magna, se</w:t>
      </w:r>
      <w:r>
        <w:rPr>
          <w:rStyle w:val="Ninguno"/>
          <w:rFonts w:ascii="Arial" w:hAnsi="Arial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shd w:val="clear" w:color="auto" w:fill="ffffff"/>
          <w:rtl w:val="0"/>
          <w:lang w:val="es-ES_tradnl"/>
        </w:rPr>
        <w:t>ala el derecho a la educaci</w:t>
      </w:r>
      <w:r>
        <w:rPr>
          <w:rStyle w:val="Ninguno"/>
          <w:rFonts w:ascii="Arial" w:hAnsi="Arial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shd w:val="clear" w:color="auto" w:fill="ffffff"/>
          <w:rtl w:val="0"/>
          <w:lang w:val="es-ES_tradnl"/>
        </w:rPr>
        <w:t>n, as</w:t>
      </w:r>
      <w:r>
        <w:rPr>
          <w:rStyle w:val="Ninguno"/>
          <w:rFonts w:ascii="Arial" w:hAnsi="Arial" w:hint="default"/>
          <w:sz w:val="26"/>
          <w:szCs w:val="26"/>
          <w:shd w:val="clear" w:color="auto" w:fill="ffffff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shd w:val="clear" w:color="auto" w:fill="ffffff"/>
          <w:rtl w:val="0"/>
          <w:lang w:val="es-ES_tradnl"/>
        </w:rPr>
        <w:t xml:space="preserve">como los fines y objetivos con los que abra de impartirse, pero ninguno refiere de manera concreta lo relativo a la salud mental. Pero si refiere que 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es-ES_tradnl"/>
        </w:rPr>
        <w:t>e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pt-PT"/>
        </w:rPr>
        <w:t>l Estado priorizar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es-ES_tradnl"/>
        </w:rPr>
        <w:t>el inter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pt-PT"/>
        </w:rPr>
        <w:t>s superior de ni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es-ES_tradnl"/>
        </w:rPr>
        <w:t>os, adolescentes y j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es-ES_tradnl"/>
        </w:rPr>
        <w:t>venes en el acceso, permanencia y participaci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es-ES_tradnl"/>
        </w:rPr>
        <w:t>n en los servicios educativos</w:t>
      </w:r>
      <w:r>
        <w:rPr>
          <w:rStyle w:val="Ninguno"/>
          <w:rFonts w:ascii="Arial" w:hAnsi="Arial" w:hint="default"/>
          <w:i w:val="1"/>
          <w:iCs w:val="1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Arial" w:hAnsi="Arial"/>
          <w:i w:val="1"/>
          <w:iCs w:val="1"/>
          <w:sz w:val="26"/>
          <w:szCs w:val="26"/>
          <w:rtl w:val="0"/>
          <w:lang w:val="es-ES_tradnl"/>
        </w:rPr>
        <w:t xml:space="preserve">. Lo que nos obliga a procurar siempre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el inter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 superior del menor, para que entre muchos temas, podamos ademas gestionar por su salud mental y emocional. </w:t>
      </w:r>
      <w:r>
        <w:rPr>
          <w:rStyle w:val="Ninguno"/>
          <w:rFonts w:ascii="Arial" w:cs="Arial" w:hAnsi="Arial" w:eastAsia="Arial"/>
          <w:i w:val="1"/>
          <w:iCs w:val="1"/>
          <w:sz w:val="26"/>
          <w:szCs w:val="26"/>
          <w:lang w:val="es-ES_tradnl"/>
        </w:rPr>
        <w:br w:type="textWrapping"/>
      </w:r>
      <w:r>
        <w:rPr>
          <w:rStyle w:val="Ninguno"/>
          <w:rFonts w:ascii="Arial" w:cs="Arial" w:hAnsi="Arial" w:eastAsia="Arial"/>
          <w:sz w:val="26"/>
          <w:szCs w:val="26"/>
          <w:lang w:val="es-ES_tradnl"/>
        </w:rPr>
        <w:br w:type="textWrapping"/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La Ley General de Salud, establece en su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 72 lo relativo a la prevenci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trastornos mentales,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refiere que se entiende por salud mental el estado de bienestar que una persona experimenta como resultado de su buen funcionamiento en los aspectos cognoscitivos, afectivos y conductuales, y, en u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ltima instancia el despliegue 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ptimo de sus potencialidades individuales para la convivencia, el trabajo y la recreacio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ala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que la atencio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trastornos mentales y del comportamiento debera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brindarse con un enfoque comunitario, de reinsercio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psicosocial y con estricto respeto a los derechos humanos de los usuarios de estos servicios.</w:t>
      </w:r>
      <w:r>
        <w:rPr>
          <w:rStyle w:val="Ninguno"/>
          <w:rFonts w:ascii="Arial" w:cs="Arial" w:hAnsi="Arial" w:eastAsia="Arial"/>
          <w:sz w:val="26"/>
          <w:szCs w:val="26"/>
          <w:lang w:val="es-ES_tradnl"/>
        </w:rPr>
        <w:br w:type="textWrapping"/>
        <w:br w:type="textWrapping"/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La Ley General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en su Articulo 8 establece que el Estado esta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obligado a prestar servicios educativos con equidad y excelencia. Las medidas que adopte para tal efecto estara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dirigidas, de manera prioritaria, a quienes pertenezcan a grupos y regiones con mayor rezago educativo, dispersos o que enfrentan situaciones de vulnerabilidad por circunstancias especi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ficas de cara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cter socioecono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>mico, fi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sico, mental, de identidad cultural, origen 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tnico o nacional, situacio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migratoria o bien, relacionadas con aspectos de ge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nero, preferencia sexual o pra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cticas culturales.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El </w:t>
      </w:r>
      <w:r>
        <w:rPr>
          <w:rStyle w:val="Ninguno"/>
          <w:rFonts w:ascii="Arial" w:hAnsi="Arial"/>
          <w:sz w:val="26"/>
          <w:szCs w:val="26"/>
          <w:rtl w:val="0"/>
          <w:lang w:val="de-DE"/>
        </w:rPr>
        <w:t>Arti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culo 73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indica que en la imparticio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educacio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para menores de dieciocho an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̃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os se tomara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medidas que aseguren al educando la proteccio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el cuidado necesarios para preservar su integridad fi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>sica, psicolo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gica y social sobre la base del respeto a su dignidad y derechos, y que la aplicacio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 disciplina escolar sea compatible con su edad, de conformidad con los lineamientos que para tal efecto se establezcan.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El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 74 establece la obligaci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las autoridades educativas para la promoci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 cultura de la paz y la no violencia, as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el respecto a la dignidad de las personas y de los derechos humanos, para ello 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ala diversas acciones, entre ellas, en su fracci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III, el poder proporcionar atencio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psicosocial y, en su caso, orientacio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sobre las vi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 legales a la persona agresora y a la vi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ctima de violencia o maltrato escolar, ya sea psicolo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>gico, fi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sico o ciberne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tico, asi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como a las receptoras indirectas de maltrato dentro de las escuelas.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En la Ley General de los derechos de ni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os y adolescentes en su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 tercero se 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ala los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mbitos de competencia entre la federaci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las entidades federativas, los municipios y las demarcaciones territoriales de la Ciudad de Me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 para el dise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o, ejecucio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seguimiento y evaluacio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nl-NL"/>
        </w:rPr>
        <w:t>n de poli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ticas pu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blicas en materia de ejercicio, respeto, proteccio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promocio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derechos de nin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̃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as, nin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̃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os y adolescentes, asi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para garantizar su ma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ximo bienestar posible privilegiando su intere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s superior a trave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 de medidas estructurales, legales, administrativas y presupuestales.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En ello, se establece que l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as poli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ticas pu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blicas debera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contribuir a la formacio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fi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>sica, psicolo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>gica, econo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mica, social, cultural, ambiental y 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vica de nin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̃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as, nin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̃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os y adolescentes</w:t>
      </w:r>
      <w:r>
        <w:rPr>
          <w:rStyle w:val="Ninguno"/>
          <w:rFonts w:ascii="Arial" w:cs="Arial" w:hAnsi="Arial" w:eastAsia="Arial"/>
          <w:sz w:val="26"/>
          <w:szCs w:val="26"/>
          <w:lang w:val="es-ES_tradnl"/>
        </w:rPr>
        <w:br w:type="textWrapping"/>
        <w:br w:type="textWrapping"/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En materia local, la Ley de Salud Mental del Estado de Chihuahua, 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ala en su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 tercero que toda persona tiene derecho al acceso a la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 salud mental  independientemente de su edad, sexo, ge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nero, condicio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social, salud, religio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identidad 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tnica, orientacio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́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sexual o cualquiera otra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 bien, hemos visto que en diversas normas se establece el derecho a la salud mental, pocos conocen que tienen el derecho a recibir una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mental,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el propio recurso es insuficiente para poder buscar alg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tratamiento adecuado o alg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acompa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amiento que te permita atenderte adecuadamente.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Este desconocimiento de la salud mental como derecho, se debe a que la cultura en nuestro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tiene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diversos estigmas sobre el tratamiento y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un trastorno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gico o de una terapia que permita acercarte a una salud mental.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Las nuevas generaciones deben conocer este derecho,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poder desde temprana edad atender todas las cargas emocionales o mentales que pudieran traer, es aqu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en donde la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cobra relevancia, ya que,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sta debe contribuir al adecuado desarrollo f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sico, mental y social de los estudiantes, implementando programas y actividades que prevengan enfermedades mentales, las competencias socioemocionales,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impulsar los valores y las habilidades sociales.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Sabemos nosotros que las maestras y maestros realizan una gran labor para atender y educar a nuestras ni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os y adolescentes, que si bien alcanzan a detectar diversas situaciones que se encuentran fuera de lo normal con el comportamiento del alumnado, canalizando a diversas instancias y con los padres y madres de familia, en ocasiones, no es suficiente, ya que, al no contar con un psic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logo cl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nico en la instituci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educativa, por falta de tiempo o de recursos econ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micos, los padres o tutores, aunado a que no existe conciencia respecto de la importancia de la salud mental, creyendo que son etapas de vida o rebeld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a, o que solo pretende llamar la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sin embargo, sabemos que no es 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 eso, por esto y otras cosas 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s, no se les dan el seguimiento pertinente, dejando a los menores sin la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adecuada y sin herramienta de vida que les permitan ser resilentes y emocionalmente inteligentes.  </w:t>
      </w:r>
      <w:r>
        <w:rPr>
          <w:rStyle w:val="Ninguno"/>
          <w:rFonts w:ascii="Arial" w:cs="Arial" w:hAnsi="Arial" w:eastAsia="Arial"/>
          <w:sz w:val="26"/>
          <w:szCs w:val="26"/>
        </w:rPr>
        <w:br w:type="textWrapping"/>
        <w:br w:type="textWrapping"/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Esto no pasar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a, si se tuviera una cultura de salud mental, as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el presupuesto necesario para su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desde las escuelas, teniendo en diversos grados, de acuerdo a su nivel cognitivo, asignaturas dentro de los planes y programas desde preescolar, primaria y secundaria, llegando al nivel medio superior y superior, con una conciencia en salud mental mas amplia, lo que permitir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dejar de lado estigmas culturales en este tema. Aunado a ello, ser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pertinente tener programas que complementen los fines de la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n, teniendo con ello personas con una plenitud en su salud mental.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El problema se agrava, cuando nos damos cuenta que los profesionales de la psiquiatr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y psicolog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en el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no son suficientes, es 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s, las cifras se vuelven sumamente incre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bles al aterrizar diversas estad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sticas.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Esta necesidad se corrobora con algunos de los siguientes datos, por un lado, y es que de acuerdo con el 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 xml:space="preserve">culo </w:t>
      </w:r>
      <w:r>
        <w:rPr>
          <w:rStyle w:val="Ninguno"/>
          <w:rFonts w:ascii="Arial Unicode MS" w:hAnsi="Arial Unicode MS" w:hint="default"/>
          <w:sz w:val="26"/>
          <w:szCs w:val="26"/>
          <w:rtl w:val="1"/>
          <w:lang w:val="ar-SA" w:bidi="ar-SA"/>
        </w:rPr>
        <w:t>“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Los especialistas en psiquiatr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en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, realizado con datos del 2016, exist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an tan 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 4393 psiquiatras en el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s, lo que equival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a una tasa de 3.68 psiquiatras por cada 10 000 habitantes. (Heinze, Del Carmen, &amp; Carmona-Huerta, 2016). Para 2019 de acuerdo con el Instituto Nacional de Estad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stica y Geograf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a exist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an 12 psic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logos por cada 10 mil habitantes, lo que sigue siendo insuficiente para la satisfactoria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 salud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gica de los mexicanos.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Aunque esperamos un aumento de profesionales en la psiquiatr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a de esa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ltima estad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stica al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 2021, y aunque no hay datos actualizados, si comprendemos las cifras arrojadas significar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que cada psic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logo deber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atender a 833 mexicanos en promedio, y un psiquiatra a una cantidad imposible de 2,717 habitantes, y si esto fuera lo bastante complicado, debemos considerar que la distribuci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estos profesionistas no es la misma en cada Estado o Ciudad del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s, por lo que algunas zonas geogr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ficas estar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an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carentes de especialistas para la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 salud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gica, y peor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n, cuando el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ltimo censo de poblaci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del INEGI 2020 arroja que ya somos alrededor de 126 millones 14 mil 24 habitantes en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pt-PT"/>
        </w:rPr>
        <w:t>xico.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De acuerdo con la distribuci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especialistas en psiquiatr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a, El 42.09% del total ejerce en la Ciudad de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xico, en el Estado de Jalisco ejerce el 11.22% y en el de Nuevo Le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el 7.03% del total de los especialistas. Los tres Estados con mayor 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mero de psiquiatras concentran al 60.34% del total de psiquiatras en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xico; el 39.66% restante se encontr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distribuido en las 29 entidades federativas restantes y concentrados principalmente en zonas urbanas. Los Estados con menor 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mero de psiquiatras son Tlaxcala, Zacatecas, Baja California Sur, Colima y Quer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taro, los que en conjunto suman el 1.5% (62 especialistas) del total de psiquiatras del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s. (Heinze, Del Carmen, &amp; Carmona-Huerta, 2016).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fr-FR"/>
        </w:rPr>
        <w:t>En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xico, el porcentaje de personas que recibe apoyo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gico cuando lo necesita no rebasa el 20% como lo 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alan especialistas de la UNAM, esta cifra, entendiendo que es parte de la poblaci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consciente del problema y la necesidad de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la que recibi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ayuda, sin embargo, no se cuenta con una estad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stica de personas que asisten a consultas para evaluar su salud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gica o en una forma preventiva. Por lo que, la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el bienestar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 xml:space="preserve">gico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 salud mental en 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 y en Chihuahua, es un derecho que se ha convertido en privilegio.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De acuerdo a lo que plantea e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>l peri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it-IT"/>
        </w:rPr>
        <w:t xml:space="preserve">dico </w:t>
      </w:r>
      <w:r>
        <w:rPr>
          <w:rStyle w:val="Ninguno"/>
          <w:rFonts w:ascii="Arial Unicode MS" w:hAnsi="Arial Unicode MS" w:hint="default"/>
          <w:sz w:val="26"/>
          <w:szCs w:val="26"/>
          <w:rtl w:val="1"/>
          <w:lang w:val="ar-SA" w:bidi="ar-SA"/>
        </w:rPr>
        <w:t>“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El 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, existen en 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 alrededor de 670 universidades que imparten Psicolog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(De la Marta Mart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n), sin embargo, 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 del 80% de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stas son privadas, lo que reduce la posibilidad de los mexicanos a tener una formaci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en psicolog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a, considerando que en general, para el 2020 la poblaci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mexicana con una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superior es solo del 21.6%. (INEGI, 2020).</w:t>
      </w:r>
      <w:r>
        <w:rPr>
          <w:rStyle w:val="Ninguno"/>
          <w:rFonts w:ascii="Arial" w:cs="Arial" w:hAnsi="Arial" w:eastAsia="Arial"/>
          <w:sz w:val="26"/>
          <w:szCs w:val="26"/>
          <w:lang w:val="es-ES_tradnl"/>
        </w:rPr>
        <w:br w:type="textWrapping"/>
        <w:br w:type="textWrapping"/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Aunado a ello, otra dificultad que se suma a esta problem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tica, es que, del presupuesto en salud en M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xico, 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 se destina alrededor del 2% a la salud mental, cuando la OMS, recomienda que se invierta entre el 5 y el 10%.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s, el 80% del gasto en salud mental se emplea para mantener hospitales psiqui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tricos, mientras que se destina muy poco a detecci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prevenci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rehabilitaci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trastornos o afectaciones psicol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gicas, siendo estas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ltimas, acciones de suma importancia para el bienestar mental de los mexicanos y a lo que no se le da importancia,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y cuando esta ya contemplado por la ley.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 por lo anteriormente expuesto que me permito someter a la consideraci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de este alto cuerpo colegiado el siguiente proyecto de: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PUNTO DE ACUERDO</w:t>
      </w:r>
      <w:r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PRIMERO.-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Sexag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sima S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ptima Legislatura del Honorable Congreso del Estado, e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xhorta al Ejecutivo Federal a trav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la Subsecretar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B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sica, a fin de que en uso de sus facultades exclusivas para dise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ar los planes y programas, incluya una asignatura que refiera la importancia de la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en la salud mental, as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poder brindar herramientas las ni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os y adolescentes para el cuidado de la misma.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SEGUNDO.-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Sexag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sima S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ptima Legislatura del Honorable Congreso del Estado, e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xhortar al Ejecutivo Federal a trav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fr-FR"/>
        </w:rPr>
        <w:t>s de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la Subsecretar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Superior a efecto de que establezca pol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ticas p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blicas que permitan que las universidades e instituciones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superior contemplen en el mapa curricular de las carreras que oferten asignaturas que refieran la importancia de la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en salud mental. </w:t>
      </w:r>
      <w:r>
        <w:rPr>
          <w:rStyle w:val="Ninguno"/>
          <w:rFonts w:ascii="Arial" w:cs="Arial" w:hAnsi="Arial" w:eastAsia="Arial"/>
          <w:sz w:val="26"/>
          <w:szCs w:val="26"/>
          <w:lang w:val="es-ES_tradnl"/>
        </w:rPr>
        <w:br w:type="textWrapping"/>
        <w:br w:type="textWrapping"/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TERCERO.-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Sexag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sima S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ptima Legislatura del Honorable Congreso del Estado, e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xhortar al Ejecutivo Federal, a trav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la Secretar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n-US"/>
        </w:rPr>
        <w:t>n, as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al Ejecutivo Estatal a trav</w:t>
      </w:r>
      <w:r>
        <w:rPr>
          <w:rStyle w:val="Ninguno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la Secretar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Deporte a fin de que dispongan el presupuesto suficiente y necesario, a fin de que contemplen en la estructura ocupacional de las escuelas de nivel b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sico, medio superior y superior, psic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logos cl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nicos, que puedan brindar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al alumnado de cada instituci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educativa.</w:t>
      </w:r>
      <w:r>
        <w:rPr>
          <w:rStyle w:val="Ninguno"/>
          <w:rFonts w:ascii="Arial" w:cs="Arial" w:hAnsi="Arial" w:eastAsia="Arial"/>
          <w:sz w:val="26"/>
          <w:szCs w:val="26"/>
          <w:lang w:val="es-ES_tradnl"/>
        </w:rPr>
        <w:br w:type="textWrapping"/>
        <w:br w:type="textWrapping"/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CUARTO.-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Sexag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sima S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ptima Legislatura del Honorable Congreso del Estado, e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xhortar, al Ejecutivo Federal, a trav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la Secretar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n, as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al Ejecutivo Estatal a trav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 de la Secretar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de Educaci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Deporte a fin de que establezcan un programa de becas para que los j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venes se interesen en estudiar la carrera de psiquiatr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a, en virtud de la gran demanda y necesidad que requiere esta labor en nuestra entidad. </w:t>
      </w:r>
    </w:p>
    <w:p>
      <w:pPr>
        <w:pStyle w:val="Predeterminado"/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on fundamento en el art</w:t>
      </w:r>
      <w:r>
        <w:rPr>
          <w:rStyle w:val="Ninguno"/>
          <w:rFonts w:ascii="Arial" w:hAnsi="Arial" w:hint="default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culo 174 de la Ley Org</w:t>
      </w:r>
      <w:r>
        <w:rPr>
          <w:rStyle w:val="Ninguno"/>
          <w:rFonts w:ascii="Arial" w:hAnsi="Arial" w:hint="default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nica del Poder Legislativo, en virtud de la importancia del tema, solicito a esta Presidencia, que someta a consideraci</w:t>
      </w:r>
      <w:r>
        <w:rPr>
          <w:rStyle w:val="Ninguno"/>
          <w:rFonts w:ascii="Arial" w:hAnsi="Arial" w:hint="default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n el</w:t>
      </w:r>
      <w:r>
        <w:rPr>
          <w:rStyle w:val="Ninguno"/>
          <w:rFonts w:ascii="Arial" w:hAnsi="Arial" w:hint="default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  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presente asunto, para</w:t>
      </w:r>
      <w:r>
        <w:rPr>
          <w:rStyle w:val="Ninguno"/>
          <w:rFonts w:ascii="Arial" w:hAnsi="Arial" w:hint="default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  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que sea votado en calidad de urgente resoluci</w:t>
      </w:r>
      <w:r>
        <w:rPr>
          <w:rStyle w:val="Ninguno"/>
          <w:rFonts w:ascii="Arial" w:hAnsi="Arial" w:hint="default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n y remitido a la mayor brevedad a las instancias respectivas.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ECON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MICO.-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 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Aprobado que sea, t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rnese a la secretar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para los efectos de ley a que haya lugar.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Predeterminad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both"/>
        <w:rPr>
          <w:rStyle w:val="Ninguno"/>
          <w:rFonts w:ascii="Arial" w:cs="Arial" w:hAnsi="Arial" w:eastAsia="Arial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 A D O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en la sesi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ordinaria del Poder Legislativo, en la ciudad de Chihuahua a los 29 d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as del mes de marzo del a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 2022.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ind w:left="708" w:firstLine="708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A T E N T A M E N T 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ind w:left="708" w:firstLine="708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360" w:lineRule="auto"/>
        <w:ind w:left="708" w:firstLine="708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redeterminado"/>
        <w:spacing w:before="0" w:line="360" w:lineRule="auto"/>
        <w:rPr>
          <w:rStyle w:val="Ninguno"/>
          <w:rFonts w:ascii="Helvetica" w:cs="Helvetica" w:hAnsi="Helvetica" w:eastAsia="Helvetica"/>
          <w:outline w:val="0"/>
          <w:color w:val="333333"/>
          <w:sz w:val="28"/>
          <w:szCs w:val="28"/>
          <w:u w:color="333333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0"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DIP. INDHIRA ILSE OCHOA MART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NEZ</w:t>
      </w: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lang w:val="de-DE"/>
          <w14:textOutline w14:w="12700" w14:cap="flat">
            <w14:noFill/>
            <w14:miter w14:lim="400000"/>
          </w14:textOutline>
        </w:rPr>
      </w:pPr>
    </w:p>
    <w:tbl>
      <w:tblPr>
        <w:tblW w:w="882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414"/>
        <w:gridCol w:w="4414"/>
      </w:tblGrid>
      <w:tr>
        <w:tblPrEx>
          <w:shd w:val="clear" w:color="auto" w:fill="cadfff"/>
        </w:tblPrEx>
        <w:trPr>
          <w:trHeight w:val="2108" w:hRule="atLeast"/>
        </w:trPr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 xml:space="preserve">DIP. LETICIA ORTEGA </w:t>
            </w:r>
          </w:p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YNEZ</w:t>
            </w:r>
          </w:p>
        </w:tc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 xml:space="preserve">DIP.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SCAR DANIEL AVITIA ARELLANES</w:t>
            </w:r>
          </w:p>
        </w:tc>
      </w:tr>
      <w:tr>
        <w:tblPrEx>
          <w:shd w:val="clear" w:color="auto" w:fill="cadfff"/>
        </w:tblPrEx>
        <w:trPr>
          <w:trHeight w:val="2108" w:hRule="atLeast"/>
        </w:trPr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DIP. DANIA OCHOA GALINDO</w:t>
            </w:r>
          </w:p>
        </w:tc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  <w:lang w:val="es-ES_tradnl"/>
              </w:rPr>
            </w:pPr>
          </w:p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  <w:lang w:val="es-ES_tradnl"/>
              </w:rPr>
            </w:pPr>
          </w:p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  <w:lang w:val="es-ES_tradnl"/>
              </w:rPr>
            </w:pPr>
          </w:p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DIP. GUSTAVO DE LA ROSA HICKERSON</w:t>
            </w:r>
          </w:p>
        </w:tc>
      </w:tr>
      <w:tr>
        <w:tblPrEx>
          <w:shd w:val="clear" w:color="auto" w:fill="cadfff"/>
        </w:tblPrEx>
        <w:trPr>
          <w:trHeight w:val="2108" w:hRule="atLeast"/>
        </w:trPr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DIP. MAGDALENA RENTER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A P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REZ</w:t>
            </w:r>
          </w:p>
        </w:tc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DIP. EDIN CUAUHT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MOC ESTRADA SOTELO</w:t>
            </w:r>
          </w:p>
        </w:tc>
      </w:tr>
      <w:tr>
        <w:tblPrEx>
          <w:shd w:val="clear" w:color="auto" w:fill="cadfff"/>
        </w:tblPrEx>
        <w:trPr>
          <w:trHeight w:val="2108" w:hRule="atLeast"/>
        </w:trPr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DIP. JOS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CUAUHT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s-ES_tradnl"/>
              </w:rPr>
              <w:t>MOC CERVANTES ACEVES</w:t>
            </w:r>
          </w:p>
        </w:tc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adfff"/>
        </w:tblPrEx>
        <w:trPr>
          <w:trHeight w:val="2108" w:hRule="atLeast"/>
        </w:trPr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4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jc w:val="center"/>
      </w:pPr>
      <w:r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lang w:val="de-DE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40"/>
        <w:tab w:val="clear" w:pos="9020"/>
      </w:tabs>
    </w:pPr>
    <w:r>
      <w:rPr>
        <w:rStyle w:val="Ninguno"/>
      </w:rPr>
      <w:tab/>
    </w:r>
    <w:r>
      <w:rPr>
        <w:rStyle w:val="Ninguno"/>
      </w:rPr>
      <w:fldChar w:fldCharType="begin" w:fldLock="0"/>
    </w:r>
    <w:r>
      <w:rPr>
        <w:rStyle w:val="Ninguno"/>
      </w:rPr>
      <w:instrText xml:space="preserve"> PAGE </w:instrText>
    </w:r>
    <w:r>
      <w:rPr>
        <w:rStyle w:val="Ninguno"/>
      </w:rPr>
      <w:fldChar w:fldCharType="separate" w:fldLock="0"/>
    </w:r>
    <w:r>
      <w:rPr>
        <w:rStyle w:val="Ninguno"/>
      </w:rPr>
    </w:r>
    <w:r>
      <w:rPr>
        <w:rStyle w:val="Ninguno"/>
      </w:rPr>
      <w:fldChar w:fldCharType="end" w:fldLock="0"/>
    </w:r>
    <w:r>
      <w:rPr>
        <w:rStyle w:val="Ninguno A"/>
        <w:rtl w:val="0"/>
        <w:lang w:val="es-ES_tradnl"/>
      </w:rPr>
      <w:t xml:space="preserve"> de </w:t>
    </w:r>
    <w:r>
      <w:rPr>
        <w:rStyle w:val="Ninguno"/>
      </w:rPr>
      <w:fldChar w:fldCharType="begin" w:fldLock="0"/>
    </w:r>
    <w:r>
      <w:rPr>
        <w:rStyle w:val="Ninguno"/>
      </w:rPr>
      <w:instrText xml:space="preserve"> NUMPAGES </w:instrText>
    </w:r>
    <w:r>
      <w:rPr>
        <w:rStyle w:val="Ninguno"/>
      </w:rPr>
      <w:fldChar w:fldCharType="separate" w:fldLock="0"/>
    </w:r>
    <w:r>
      <w:rPr>
        <w:rStyle w:val="Ninguno"/>
      </w:rPr>
    </w:r>
    <w:r>
      <w:rPr>
        <w:rStyle w:val="Ningun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  <w:rPr>
      <w:lang w:val="es-ES_tradnl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