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B7BA" w14:textId="77777777" w:rsidR="006477D8" w:rsidRPr="006463B9" w:rsidRDefault="006477D8" w:rsidP="00CA4DC7">
      <w:pPr>
        <w:jc w:val="both"/>
        <w:rPr>
          <w:rFonts w:ascii="Arial" w:hAnsi="Arial" w:cs="Arial"/>
          <w:b/>
        </w:rPr>
      </w:pPr>
      <w:bookmarkStart w:id="0" w:name="_GoBack"/>
      <w:bookmarkEnd w:id="0"/>
    </w:p>
    <w:p w14:paraId="7DB58869" w14:textId="77777777" w:rsidR="00CF50C7" w:rsidRPr="006463B9" w:rsidRDefault="00CF50C7" w:rsidP="00CA4DC7">
      <w:pPr>
        <w:pStyle w:val="Ttulo1"/>
        <w:spacing w:line="360" w:lineRule="auto"/>
        <w:rPr>
          <w:rStyle w:val="Ninguno"/>
          <w:rFonts w:ascii="Arial" w:hAnsi="Arial" w:cs="Arial"/>
          <w:color w:val="000000"/>
          <w:sz w:val="24"/>
          <w:szCs w:val="24"/>
          <w:u w:color="000000"/>
        </w:rPr>
      </w:pPr>
    </w:p>
    <w:p w14:paraId="6CCEEA2A" w14:textId="77777777" w:rsidR="00CA4DC7" w:rsidRPr="006463B9" w:rsidRDefault="00CA4DC7" w:rsidP="00CA4DC7">
      <w:pPr>
        <w:pStyle w:val="Ttulo1"/>
        <w:spacing w:line="360" w:lineRule="auto"/>
        <w:rPr>
          <w:rStyle w:val="Ninguno"/>
          <w:rFonts w:ascii="Arial" w:eastAsia="Arial" w:hAnsi="Arial" w:cs="Arial"/>
          <w:b w:val="0"/>
          <w:bCs w:val="0"/>
          <w:color w:val="000000"/>
          <w:sz w:val="24"/>
          <w:szCs w:val="24"/>
          <w:u w:color="000000"/>
        </w:rPr>
      </w:pPr>
      <w:r w:rsidRPr="006463B9">
        <w:rPr>
          <w:rStyle w:val="Ninguno"/>
          <w:rFonts w:ascii="Arial" w:hAnsi="Arial" w:cs="Arial"/>
          <w:color w:val="000000"/>
          <w:sz w:val="24"/>
          <w:szCs w:val="24"/>
          <w:u w:color="000000"/>
        </w:rPr>
        <w:t>HONORABLE CONGRESO DEL ESTADO DE CHIHUAHUA</w:t>
      </w:r>
    </w:p>
    <w:p w14:paraId="58FA4DC2" w14:textId="77777777" w:rsidR="00CA4DC7" w:rsidRPr="006463B9"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r w:rsidRPr="006463B9">
        <w:rPr>
          <w:rStyle w:val="Ninguno"/>
          <w:rFonts w:ascii="Arial" w:hAnsi="Arial" w:cs="Arial"/>
          <w:b/>
          <w:bCs/>
          <w:sz w:val="24"/>
          <w:szCs w:val="24"/>
        </w:rPr>
        <w:t>P R E S E N T E.-</w:t>
      </w:r>
    </w:p>
    <w:p w14:paraId="1585F919" w14:textId="77777777" w:rsidR="00CA4DC7" w:rsidRPr="006463B9" w:rsidRDefault="00CA4DC7" w:rsidP="00CA4DC7">
      <w:pPr>
        <w:spacing w:line="360" w:lineRule="auto"/>
        <w:rPr>
          <w:rFonts w:ascii="Arial" w:hAnsi="Arial" w:cs="Arial"/>
          <w:lang w:val="es-MX"/>
        </w:rPr>
      </w:pPr>
    </w:p>
    <w:p w14:paraId="02BFE528" w14:textId="4C20AA00" w:rsidR="00DA4350" w:rsidRPr="006463B9" w:rsidRDefault="00CA4DC7" w:rsidP="00444DA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Arial" w:hAnsi="Arial" w:cs="Arial"/>
          <w:sz w:val="24"/>
          <w:szCs w:val="24"/>
          <w:lang w:val="es-MX"/>
        </w:rPr>
      </w:pPr>
      <w:r w:rsidRPr="006463B9">
        <w:rPr>
          <w:rFonts w:ascii="Arial" w:hAnsi="Arial" w:cs="Arial"/>
          <w:sz w:val="24"/>
          <w:szCs w:val="24"/>
          <w:lang w:val="es-MX"/>
        </w:rPr>
        <w:t xml:space="preserve">El suscrito </w:t>
      </w:r>
      <w:r w:rsidRPr="006463B9">
        <w:rPr>
          <w:rFonts w:ascii="Arial" w:hAnsi="Arial" w:cs="Arial"/>
          <w:b/>
          <w:bCs/>
          <w:sz w:val="24"/>
          <w:szCs w:val="24"/>
          <w:lang w:val="es-MX"/>
        </w:rPr>
        <w:t xml:space="preserve">EDGAR </w:t>
      </w:r>
      <w:r w:rsidR="00D15147" w:rsidRPr="006463B9">
        <w:rPr>
          <w:rFonts w:ascii="Arial" w:hAnsi="Arial" w:cs="Arial"/>
          <w:b/>
          <w:bCs/>
          <w:sz w:val="24"/>
          <w:szCs w:val="24"/>
          <w:lang w:val="es-MX"/>
        </w:rPr>
        <w:t>JOS</w:t>
      </w:r>
      <w:r w:rsidR="00D15147" w:rsidRPr="006463B9">
        <w:rPr>
          <w:rStyle w:val="Ninguno"/>
          <w:rFonts w:ascii="Arial" w:hAnsi="Arial" w:cs="Arial"/>
          <w:b/>
          <w:bCs/>
          <w:sz w:val="24"/>
          <w:szCs w:val="24"/>
        </w:rPr>
        <w:t>É</w:t>
      </w:r>
      <w:r w:rsidR="00D15147" w:rsidRPr="006463B9">
        <w:rPr>
          <w:rFonts w:ascii="Arial" w:hAnsi="Arial" w:cs="Arial"/>
          <w:b/>
          <w:bCs/>
          <w:sz w:val="24"/>
          <w:szCs w:val="24"/>
          <w:lang w:val="es-MX"/>
        </w:rPr>
        <w:t xml:space="preserve"> PIÑÓN DOMÍNGUEZ</w:t>
      </w:r>
      <w:r w:rsidR="00D15147" w:rsidRPr="006463B9">
        <w:rPr>
          <w:rFonts w:ascii="Arial" w:hAnsi="Arial" w:cs="Arial"/>
          <w:sz w:val="24"/>
          <w:szCs w:val="24"/>
          <w:lang w:val="es-MX"/>
        </w:rPr>
        <w:t xml:space="preserve"> </w:t>
      </w:r>
      <w:r w:rsidRPr="006463B9">
        <w:rPr>
          <w:rFonts w:ascii="Arial" w:hAnsi="Arial" w:cs="Arial"/>
          <w:sz w:val="24"/>
          <w:szCs w:val="24"/>
          <w:lang w:val="es-MX"/>
        </w:rPr>
        <w:t>en mi carácter</w:t>
      </w:r>
      <w:r w:rsidR="00520DE6" w:rsidRPr="006463B9">
        <w:rPr>
          <w:rFonts w:ascii="Arial" w:hAnsi="Arial" w:cs="Arial"/>
          <w:sz w:val="24"/>
          <w:szCs w:val="24"/>
          <w:lang w:val="es-MX"/>
        </w:rPr>
        <w:t xml:space="preserve"> de 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la iniciativa con carácter </w:t>
      </w:r>
      <w:r w:rsidR="00D20F7A" w:rsidRPr="006463B9">
        <w:rPr>
          <w:rFonts w:ascii="Arial" w:hAnsi="Arial" w:cs="Arial"/>
          <w:sz w:val="24"/>
          <w:szCs w:val="24"/>
          <w:lang w:val="es-MX"/>
        </w:rPr>
        <w:t xml:space="preserve">de  punto de acuerdo de urgente resolución a fin de que se </w:t>
      </w:r>
      <w:r w:rsidR="00D20F7A" w:rsidRPr="006463B9">
        <w:rPr>
          <w:rFonts w:ascii="Arial" w:hAnsi="Arial" w:cs="Arial"/>
          <w:b/>
          <w:sz w:val="24"/>
          <w:szCs w:val="24"/>
          <w:lang w:val="es-MX"/>
        </w:rPr>
        <w:t>EXHORTE</w:t>
      </w:r>
      <w:r w:rsidR="00D20F7A" w:rsidRPr="006463B9">
        <w:rPr>
          <w:rFonts w:ascii="Arial" w:hAnsi="Arial" w:cs="Arial"/>
          <w:sz w:val="24"/>
          <w:szCs w:val="24"/>
          <w:lang w:val="es-MX"/>
        </w:rPr>
        <w:t xml:space="preserve"> al </w:t>
      </w:r>
      <w:r w:rsidR="00D20F7A" w:rsidRPr="006463B9">
        <w:rPr>
          <w:rFonts w:ascii="Arial" w:hAnsi="Arial" w:cs="Arial"/>
          <w:b/>
          <w:sz w:val="24"/>
          <w:szCs w:val="24"/>
          <w:lang w:val="es-MX"/>
        </w:rPr>
        <w:t>PODER EJECUTIVO FEDERAL</w:t>
      </w:r>
      <w:r w:rsidR="00D20F7A" w:rsidRPr="006463B9">
        <w:rPr>
          <w:rFonts w:ascii="Arial" w:hAnsi="Arial" w:cs="Arial"/>
          <w:sz w:val="24"/>
          <w:szCs w:val="24"/>
          <w:lang w:val="es-MX"/>
        </w:rPr>
        <w:t xml:space="preserve"> a través </w:t>
      </w:r>
      <w:r w:rsidR="00520DE6" w:rsidRPr="006463B9">
        <w:rPr>
          <w:rFonts w:ascii="Arial" w:hAnsi="Arial" w:cs="Arial"/>
          <w:b/>
          <w:sz w:val="24"/>
          <w:szCs w:val="24"/>
          <w:lang w:val="es-MX"/>
        </w:rPr>
        <w:t xml:space="preserve">de la Secretaría de Agricultura y Desarrollo Rural (SADER) </w:t>
      </w:r>
      <w:r w:rsidR="009336E6" w:rsidRPr="006463B9">
        <w:rPr>
          <w:rFonts w:ascii="Arial" w:hAnsi="Arial" w:cs="Arial"/>
          <w:b/>
          <w:sz w:val="24"/>
          <w:szCs w:val="24"/>
          <w:lang w:val="es-MX"/>
        </w:rPr>
        <w:t xml:space="preserve">para que se destine recursos </w:t>
      </w:r>
      <w:r w:rsidR="00444DAC" w:rsidRPr="006463B9">
        <w:rPr>
          <w:rFonts w:ascii="Arial" w:hAnsi="Arial" w:cs="Arial"/>
          <w:b/>
          <w:sz w:val="24"/>
          <w:szCs w:val="24"/>
          <w:lang w:val="es-MX"/>
        </w:rPr>
        <w:t xml:space="preserve">y apoyos </w:t>
      </w:r>
      <w:r w:rsidR="00621F21" w:rsidRPr="006463B9">
        <w:rPr>
          <w:rFonts w:ascii="Arial" w:hAnsi="Arial" w:cs="Arial"/>
          <w:b/>
          <w:sz w:val="24"/>
          <w:szCs w:val="24"/>
          <w:lang w:val="es-MX"/>
        </w:rPr>
        <w:t xml:space="preserve">extraordinarios </w:t>
      </w:r>
      <w:r w:rsidR="009336E6" w:rsidRPr="006463B9">
        <w:rPr>
          <w:rFonts w:ascii="Arial" w:hAnsi="Arial" w:cs="Arial"/>
          <w:b/>
          <w:sz w:val="24"/>
          <w:szCs w:val="24"/>
          <w:lang w:val="es-MX"/>
        </w:rPr>
        <w:t>a los productores de maíz</w:t>
      </w:r>
      <w:r w:rsidR="00444DAC" w:rsidRPr="006463B9">
        <w:rPr>
          <w:rFonts w:ascii="Arial" w:hAnsi="Arial" w:cs="Arial"/>
          <w:b/>
          <w:sz w:val="24"/>
          <w:szCs w:val="24"/>
          <w:lang w:val="es-MX"/>
        </w:rPr>
        <w:t>, dado la decadencia que mantiene</w:t>
      </w:r>
      <w:r w:rsidR="00222E2D" w:rsidRPr="006463B9">
        <w:rPr>
          <w:rFonts w:ascii="Arial" w:hAnsi="Arial" w:cs="Arial"/>
          <w:b/>
          <w:sz w:val="24"/>
          <w:szCs w:val="24"/>
          <w:lang w:val="es-MX"/>
        </w:rPr>
        <w:t>n</w:t>
      </w:r>
      <w:r w:rsidR="00444DAC" w:rsidRPr="006463B9">
        <w:rPr>
          <w:rFonts w:ascii="Arial" w:hAnsi="Arial" w:cs="Arial"/>
          <w:b/>
          <w:sz w:val="24"/>
          <w:szCs w:val="24"/>
          <w:lang w:val="es-MX"/>
        </w:rPr>
        <w:t xml:space="preserve"> en la superficie de siembra </w:t>
      </w:r>
      <w:r w:rsidR="000C247C" w:rsidRPr="006463B9">
        <w:rPr>
          <w:rFonts w:ascii="Arial" w:hAnsi="Arial" w:cs="Arial"/>
          <w:b/>
          <w:sz w:val="24"/>
          <w:szCs w:val="24"/>
          <w:lang w:val="es-MX"/>
        </w:rPr>
        <w:t xml:space="preserve">y con ello reducir las importaciones, </w:t>
      </w:r>
      <w:r w:rsidR="00DA4350" w:rsidRPr="008E0133">
        <w:rPr>
          <w:rFonts w:ascii="Arial" w:hAnsi="Arial" w:cs="Arial"/>
          <w:sz w:val="24"/>
          <w:szCs w:val="24"/>
          <w:lang w:val="es-MX"/>
        </w:rPr>
        <w:t>l</w:t>
      </w:r>
      <w:r w:rsidR="00DA4350" w:rsidRPr="006463B9">
        <w:rPr>
          <w:rFonts w:ascii="Arial" w:hAnsi="Arial" w:cs="Arial"/>
          <w:sz w:val="24"/>
          <w:szCs w:val="24"/>
          <w:lang w:val="es-MX"/>
        </w:rPr>
        <w:t>o anterior de conformidad con la siguiente:</w:t>
      </w:r>
    </w:p>
    <w:p w14:paraId="74D37010" w14:textId="77777777" w:rsidR="00CA4DC7" w:rsidRPr="006463B9" w:rsidRDefault="00CA4DC7" w:rsidP="00DA4350">
      <w:pPr>
        <w:spacing w:line="360" w:lineRule="auto"/>
        <w:rPr>
          <w:rFonts w:ascii="Arial" w:hAnsi="Arial" w:cs="Arial"/>
          <w:b/>
          <w:bCs/>
          <w:lang w:val="es-MX"/>
        </w:rPr>
      </w:pPr>
    </w:p>
    <w:p w14:paraId="1167B3B7" w14:textId="2917AFFE" w:rsidR="00CA4DC7" w:rsidRPr="006463B9" w:rsidRDefault="00CA4DC7" w:rsidP="00CA4DC7">
      <w:pPr>
        <w:spacing w:line="360" w:lineRule="auto"/>
        <w:jc w:val="center"/>
        <w:rPr>
          <w:rFonts w:ascii="Arial" w:hAnsi="Arial" w:cs="Arial"/>
          <w:b/>
          <w:bCs/>
          <w:lang w:val="es-MX"/>
        </w:rPr>
      </w:pPr>
      <w:r w:rsidRPr="006463B9">
        <w:rPr>
          <w:rFonts w:ascii="Arial" w:hAnsi="Arial" w:cs="Arial"/>
          <w:b/>
          <w:bCs/>
          <w:lang w:val="es-MX"/>
        </w:rPr>
        <w:t>EXPOSICI</w:t>
      </w:r>
      <w:r w:rsidR="00DD26E4" w:rsidRPr="006463B9">
        <w:rPr>
          <w:rFonts w:ascii="Arial" w:hAnsi="Arial" w:cs="Arial"/>
          <w:b/>
          <w:bCs/>
          <w:lang w:val="es-MX"/>
        </w:rPr>
        <w:t>Ó</w:t>
      </w:r>
      <w:r w:rsidRPr="006463B9">
        <w:rPr>
          <w:rFonts w:ascii="Arial" w:hAnsi="Arial" w:cs="Arial"/>
          <w:b/>
          <w:bCs/>
          <w:lang w:val="es-MX"/>
        </w:rPr>
        <w:t>N DE MOTIVOS</w:t>
      </w:r>
    </w:p>
    <w:p w14:paraId="21A483D0" w14:textId="77777777" w:rsidR="00CA4DC7" w:rsidRPr="006463B9" w:rsidRDefault="00CA4DC7" w:rsidP="00CA4DC7">
      <w:pPr>
        <w:spacing w:line="360" w:lineRule="auto"/>
        <w:jc w:val="center"/>
        <w:rPr>
          <w:rFonts w:ascii="Arial" w:hAnsi="Arial" w:cs="Arial"/>
          <w:b/>
          <w:bCs/>
          <w:lang w:val="es-MX"/>
        </w:rPr>
      </w:pPr>
    </w:p>
    <w:p w14:paraId="25D74162" w14:textId="66FB7FD5" w:rsidR="00942992" w:rsidRPr="006463B9" w:rsidRDefault="0028374A" w:rsidP="00942992">
      <w:pPr>
        <w:shd w:val="clear" w:color="auto" w:fill="FFFFFF"/>
        <w:spacing w:line="360" w:lineRule="auto"/>
        <w:ind w:firstLine="720"/>
        <w:jc w:val="both"/>
        <w:rPr>
          <w:rFonts w:ascii="Arial" w:hAnsi="Arial" w:cs="Arial"/>
          <w:lang w:val="es-MX"/>
        </w:rPr>
      </w:pPr>
      <w:r w:rsidRPr="006463B9">
        <w:rPr>
          <w:rFonts w:ascii="Arial" w:hAnsi="Arial" w:cs="Arial"/>
          <w:lang w:val="es-MX"/>
        </w:rPr>
        <w:t xml:space="preserve">De acuerdo con datos del Consejo Nacional Agropecuario, </w:t>
      </w:r>
      <w:r w:rsidR="00942992" w:rsidRPr="006463B9">
        <w:rPr>
          <w:rFonts w:ascii="Arial" w:hAnsi="Arial" w:cs="Arial"/>
          <w:lang w:val="es-MX"/>
        </w:rPr>
        <w:t>México se ha convertido en el principal importador de maíz en el mundo, ya que del total del consumo nacional que es de casi 45 millones de toneladas al año, en el país se producen entre 27 y 28 millones de toneladas, el resto se importa.</w:t>
      </w:r>
    </w:p>
    <w:p w14:paraId="0F622DC5" w14:textId="77777777" w:rsidR="00CE2878" w:rsidRPr="006463B9" w:rsidRDefault="00CE2878" w:rsidP="00942992">
      <w:pPr>
        <w:shd w:val="clear" w:color="auto" w:fill="FFFFFF"/>
        <w:spacing w:line="360" w:lineRule="auto"/>
        <w:jc w:val="both"/>
        <w:rPr>
          <w:rFonts w:ascii="Arial" w:hAnsi="Arial" w:cs="Arial"/>
          <w:lang w:val="es-MX"/>
        </w:rPr>
      </w:pPr>
    </w:p>
    <w:p w14:paraId="1C26A19C" w14:textId="77777777" w:rsidR="008E0133" w:rsidRDefault="00CE2878" w:rsidP="00942992">
      <w:pPr>
        <w:shd w:val="clear" w:color="auto" w:fill="FFFFFF"/>
        <w:spacing w:line="360" w:lineRule="auto"/>
        <w:jc w:val="both"/>
        <w:rPr>
          <w:rFonts w:ascii="Arial" w:hAnsi="Arial" w:cs="Arial"/>
          <w:lang w:val="es-MX"/>
        </w:rPr>
      </w:pPr>
      <w:r w:rsidRPr="006463B9">
        <w:rPr>
          <w:rFonts w:ascii="Arial" w:hAnsi="Arial" w:cs="Arial"/>
          <w:lang w:val="es-MX"/>
        </w:rPr>
        <w:t xml:space="preserve">Tan sólo en 2021, el 39.1% del consumo nacional se cubrió con importaciones ante la demanda, sobre todo pecuaria; en total, las importaciones finalizaron con un récord de </w:t>
      </w:r>
    </w:p>
    <w:p w14:paraId="14C97D44" w14:textId="77777777" w:rsidR="008E0133" w:rsidRDefault="008E0133" w:rsidP="00942992">
      <w:pPr>
        <w:shd w:val="clear" w:color="auto" w:fill="FFFFFF"/>
        <w:spacing w:line="360" w:lineRule="auto"/>
        <w:jc w:val="both"/>
        <w:rPr>
          <w:rFonts w:ascii="Arial" w:hAnsi="Arial" w:cs="Arial"/>
          <w:lang w:val="es-MX"/>
        </w:rPr>
      </w:pPr>
    </w:p>
    <w:p w14:paraId="10D75E6A" w14:textId="77777777" w:rsidR="008E0133" w:rsidRDefault="008E0133" w:rsidP="00942992">
      <w:pPr>
        <w:shd w:val="clear" w:color="auto" w:fill="FFFFFF"/>
        <w:spacing w:line="360" w:lineRule="auto"/>
        <w:jc w:val="both"/>
        <w:rPr>
          <w:rFonts w:ascii="Arial" w:hAnsi="Arial" w:cs="Arial"/>
          <w:lang w:val="es-MX"/>
        </w:rPr>
      </w:pPr>
    </w:p>
    <w:p w14:paraId="40804D12" w14:textId="77777777" w:rsidR="008E0133" w:rsidRDefault="008E0133" w:rsidP="00942992">
      <w:pPr>
        <w:shd w:val="clear" w:color="auto" w:fill="FFFFFF"/>
        <w:spacing w:line="360" w:lineRule="auto"/>
        <w:jc w:val="both"/>
        <w:rPr>
          <w:rFonts w:ascii="Arial" w:hAnsi="Arial" w:cs="Arial"/>
          <w:lang w:val="es-MX"/>
        </w:rPr>
      </w:pPr>
    </w:p>
    <w:p w14:paraId="314DD1A4" w14:textId="77777777" w:rsidR="008E0133" w:rsidRDefault="008E0133" w:rsidP="00942992">
      <w:pPr>
        <w:shd w:val="clear" w:color="auto" w:fill="FFFFFF"/>
        <w:spacing w:line="360" w:lineRule="auto"/>
        <w:jc w:val="both"/>
        <w:rPr>
          <w:rFonts w:ascii="Arial" w:hAnsi="Arial" w:cs="Arial"/>
          <w:lang w:val="es-MX"/>
        </w:rPr>
      </w:pPr>
    </w:p>
    <w:p w14:paraId="051438E8" w14:textId="1112AED3" w:rsidR="00CE2878" w:rsidRPr="006463B9" w:rsidRDefault="00CE2878" w:rsidP="00942992">
      <w:pPr>
        <w:shd w:val="clear" w:color="auto" w:fill="FFFFFF"/>
        <w:spacing w:line="360" w:lineRule="auto"/>
        <w:jc w:val="both"/>
        <w:rPr>
          <w:rFonts w:ascii="Arial" w:hAnsi="Arial" w:cs="Arial"/>
          <w:lang w:val="es-MX"/>
        </w:rPr>
      </w:pPr>
      <w:r w:rsidRPr="006463B9">
        <w:rPr>
          <w:rFonts w:ascii="Arial" w:hAnsi="Arial" w:cs="Arial"/>
          <w:lang w:val="es-MX"/>
        </w:rPr>
        <w:t>38.7 millones de toneladas, 10.8% más que en 2020 y el valor tuvo un aumento de 56.4%</w:t>
      </w:r>
      <w:r w:rsidR="00621F21" w:rsidRPr="006463B9">
        <w:rPr>
          <w:rFonts w:ascii="Arial" w:hAnsi="Arial" w:cs="Arial"/>
          <w:lang w:val="es-MX"/>
        </w:rPr>
        <w:t>,</w:t>
      </w:r>
      <w:r w:rsidRPr="006463B9">
        <w:rPr>
          <w:rFonts w:ascii="Arial" w:hAnsi="Arial" w:cs="Arial"/>
          <w:lang w:val="es-MX"/>
        </w:rPr>
        <w:t xml:space="preserve"> aproximadamente15 mil millones de dólares.</w:t>
      </w:r>
    </w:p>
    <w:p w14:paraId="6F2859EE" w14:textId="77777777" w:rsidR="00295932" w:rsidRPr="006463B9" w:rsidRDefault="00295932" w:rsidP="00942992">
      <w:pPr>
        <w:shd w:val="clear" w:color="auto" w:fill="FFFFFF"/>
        <w:spacing w:line="360" w:lineRule="auto"/>
        <w:jc w:val="both"/>
        <w:rPr>
          <w:rFonts w:ascii="Arial" w:hAnsi="Arial" w:cs="Arial"/>
          <w:lang w:val="es-MX"/>
        </w:rPr>
      </w:pPr>
    </w:p>
    <w:p w14:paraId="47D4C66F" w14:textId="4ABC06C8" w:rsidR="00F46368" w:rsidRPr="006463B9" w:rsidRDefault="00621F21" w:rsidP="00D20F7A">
      <w:pPr>
        <w:shd w:val="clear" w:color="auto" w:fill="FFFFFF"/>
        <w:spacing w:line="360" w:lineRule="auto"/>
        <w:ind w:firstLine="720"/>
        <w:jc w:val="both"/>
        <w:rPr>
          <w:rFonts w:ascii="Arial" w:hAnsi="Arial" w:cs="Arial"/>
          <w:lang w:val="es-MX"/>
        </w:rPr>
      </w:pPr>
      <w:r w:rsidRPr="006463B9">
        <w:rPr>
          <w:rFonts w:ascii="Arial" w:hAnsi="Arial" w:cs="Arial"/>
          <w:lang w:val="es-MX"/>
        </w:rPr>
        <w:t>A pesar de que la demanda de granos</w:t>
      </w:r>
      <w:r w:rsidRPr="006463B9">
        <w:rPr>
          <w:rFonts w:ascii="Arial" w:hAnsi="Arial" w:cs="Arial"/>
          <w:i/>
          <w:lang w:val="es-MX"/>
        </w:rPr>
        <w:t xml:space="preserve"> en el país ha ido en aumento, </w:t>
      </w:r>
      <w:r w:rsidR="0028374A" w:rsidRPr="006463B9">
        <w:rPr>
          <w:rFonts w:ascii="Arial" w:hAnsi="Arial" w:cs="Arial"/>
          <w:lang w:val="es-MX"/>
        </w:rPr>
        <w:t xml:space="preserve"> </w:t>
      </w:r>
      <w:r w:rsidR="00942992" w:rsidRPr="006463B9">
        <w:rPr>
          <w:rFonts w:ascii="Arial" w:hAnsi="Arial" w:cs="Arial"/>
          <w:lang w:val="es-MX"/>
        </w:rPr>
        <w:t>la superficie de siembra para todo tipo de cultivos ha decrecido, ya que pas</w:t>
      </w:r>
      <w:r w:rsidRPr="006463B9">
        <w:rPr>
          <w:rFonts w:ascii="Arial" w:hAnsi="Arial" w:cs="Arial"/>
          <w:lang w:val="es-MX"/>
        </w:rPr>
        <w:t>o de 22 millones de hectáreas</w:t>
      </w:r>
      <w:r w:rsidR="00942992" w:rsidRPr="006463B9">
        <w:rPr>
          <w:rFonts w:ascii="Arial" w:hAnsi="Arial" w:cs="Arial"/>
          <w:lang w:val="es-MX"/>
        </w:rPr>
        <w:t xml:space="preserve"> en 2014 a 18 millones en 2020, casi 4 millones menos</w:t>
      </w:r>
      <w:r w:rsidR="00F46368" w:rsidRPr="006463B9">
        <w:rPr>
          <w:rFonts w:ascii="Arial" w:hAnsi="Arial" w:cs="Arial"/>
          <w:lang w:val="es-MX"/>
        </w:rPr>
        <w:t xml:space="preserve"> por diferentes factores, tanto climáticos como políticas públicas</w:t>
      </w:r>
      <w:r w:rsidRPr="006463B9">
        <w:rPr>
          <w:rFonts w:ascii="Arial" w:hAnsi="Arial" w:cs="Arial"/>
          <w:lang w:val="es-MX"/>
        </w:rPr>
        <w:t>, entre los que se encuentra l</w:t>
      </w:r>
      <w:r w:rsidR="00F46368" w:rsidRPr="006463B9">
        <w:rPr>
          <w:rFonts w:ascii="Arial" w:hAnsi="Arial" w:cs="Arial"/>
          <w:lang w:val="es-MX"/>
        </w:rPr>
        <w:t xml:space="preserve">a austeridad en apoyos otorgados por el Ejecutivo Federal, dentro de los cuales esta, </w:t>
      </w:r>
      <w:r w:rsidRPr="006463B9">
        <w:rPr>
          <w:rFonts w:ascii="Arial" w:hAnsi="Arial" w:cs="Arial"/>
          <w:lang w:val="es-MX"/>
        </w:rPr>
        <w:t xml:space="preserve">el recorte al subsidio en fertilizantes, los que </w:t>
      </w:r>
      <w:r w:rsidR="00942992" w:rsidRPr="006463B9">
        <w:rPr>
          <w:rFonts w:ascii="Arial" w:hAnsi="Arial" w:cs="Arial"/>
          <w:lang w:val="es-MX"/>
        </w:rPr>
        <w:t>en menos de un año  se encarecieron más de 100 por ciento</w:t>
      </w:r>
      <w:r w:rsidR="00021315" w:rsidRPr="006463B9">
        <w:rPr>
          <w:rFonts w:ascii="Arial" w:hAnsi="Arial" w:cs="Arial"/>
          <w:lang w:val="es-MX"/>
        </w:rPr>
        <w:t xml:space="preserve">, </w:t>
      </w:r>
      <w:r w:rsidRPr="006463B9">
        <w:rPr>
          <w:rFonts w:ascii="Arial" w:hAnsi="Arial" w:cs="Arial"/>
          <w:lang w:val="es-MX"/>
        </w:rPr>
        <w:t>originando con ello</w:t>
      </w:r>
      <w:r w:rsidR="00021315" w:rsidRPr="006463B9">
        <w:rPr>
          <w:rFonts w:ascii="Arial" w:hAnsi="Arial" w:cs="Arial"/>
          <w:lang w:val="es-MX"/>
        </w:rPr>
        <w:t xml:space="preserve"> que </w:t>
      </w:r>
      <w:r w:rsidR="00942992" w:rsidRPr="006463B9">
        <w:rPr>
          <w:rFonts w:ascii="Arial" w:hAnsi="Arial" w:cs="Arial"/>
          <w:lang w:val="es-MX"/>
        </w:rPr>
        <w:t>productores limit</w:t>
      </w:r>
      <w:r w:rsidR="00021315" w:rsidRPr="006463B9">
        <w:rPr>
          <w:rFonts w:ascii="Arial" w:hAnsi="Arial" w:cs="Arial"/>
          <w:lang w:val="es-MX"/>
        </w:rPr>
        <w:t>e</w:t>
      </w:r>
      <w:r w:rsidR="00942992" w:rsidRPr="006463B9">
        <w:rPr>
          <w:rFonts w:ascii="Arial" w:hAnsi="Arial" w:cs="Arial"/>
          <w:lang w:val="es-MX"/>
        </w:rPr>
        <w:t>n e</w:t>
      </w:r>
      <w:r w:rsidRPr="006463B9">
        <w:rPr>
          <w:rFonts w:ascii="Arial" w:hAnsi="Arial" w:cs="Arial"/>
          <w:lang w:val="es-MX"/>
        </w:rPr>
        <w:t xml:space="preserve">l uso de las dosis recomendadas, lo que </w:t>
      </w:r>
      <w:r w:rsidR="00942992" w:rsidRPr="006463B9">
        <w:rPr>
          <w:rFonts w:ascii="Arial" w:hAnsi="Arial" w:cs="Arial"/>
          <w:lang w:val="es-MX"/>
        </w:rPr>
        <w:t>repercut</w:t>
      </w:r>
      <w:r w:rsidRPr="006463B9">
        <w:rPr>
          <w:rFonts w:ascii="Arial" w:hAnsi="Arial" w:cs="Arial"/>
          <w:lang w:val="es-MX"/>
        </w:rPr>
        <w:t>e en la producción y</w:t>
      </w:r>
      <w:r w:rsidR="00942992" w:rsidRPr="006463B9">
        <w:rPr>
          <w:rFonts w:ascii="Arial" w:hAnsi="Arial" w:cs="Arial"/>
          <w:lang w:val="es-MX"/>
        </w:rPr>
        <w:t xml:space="preserve"> en el</w:t>
      </w:r>
      <w:r w:rsidR="00E45505" w:rsidRPr="006463B9">
        <w:rPr>
          <w:rFonts w:ascii="Arial" w:hAnsi="Arial" w:cs="Arial"/>
          <w:lang w:val="es-MX"/>
        </w:rPr>
        <w:t xml:space="preserve"> </w:t>
      </w:r>
      <w:r w:rsidR="00942992" w:rsidRPr="006463B9">
        <w:rPr>
          <w:rFonts w:ascii="Arial" w:hAnsi="Arial" w:cs="Arial"/>
          <w:lang w:val="es-MX"/>
        </w:rPr>
        <w:t>rendimient</w:t>
      </w:r>
      <w:r w:rsidR="00E45505" w:rsidRPr="006463B9">
        <w:rPr>
          <w:rFonts w:ascii="Arial" w:hAnsi="Arial" w:cs="Arial"/>
          <w:lang w:val="es-MX"/>
        </w:rPr>
        <w:t>o</w:t>
      </w:r>
      <w:r w:rsidRPr="006463B9">
        <w:rPr>
          <w:rFonts w:ascii="Arial" w:hAnsi="Arial" w:cs="Arial"/>
          <w:lang w:val="es-MX"/>
        </w:rPr>
        <w:t xml:space="preserve"> del campo</w:t>
      </w:r>
      <w:r w:rsidR="00F46368" w:rsidRPr="006463B9">
        <w:rPr>
          <w:rFonts w:ascii="Arial" w:hAnsi="Arial" w:cs="Arial"/>
          <w:lang w:val="es-MX"/>
        </w:rPr>
        <w:t>.</w:t>
      </w:r>
    </w:p>
    <w:p w14:paraId="0ABC66F4" w14:textId="77777777" w:rsidR="00F46368" w:rsidRPr="006463B9" w:rsidRDefault="00F46368" w:rsidP="00942992">
      <w:pPr>
        <w:shd w:val="clear" w:color="auto" w:fill="FFFFFF"/>
        <w:spacing w:line="360" w:lineRule="auto"/>
        <w:jc w:val="both"/>
        <w:rPr>
          <w:rFonts w:ascii="Arial" w:hAnsi="Arial" w:cs="Arial"/>
          <w:lang w:val="es-MX"/>
        </w:rPr>
      </w:pPr>
    </w:p>
    <w:p w14:paraId="74BD47DD" w14:textId="780CEF1A" w:rsidR="00942992" w:rsidRPr="006463B9" w:rsidRDefault="00F46368" w:rsidP="00924843">
      <w:pPr>
        <w:shd w:val="clear" w:color="auto" w:fill="FFFFFF"/>
        <w:spacing w:line="360" w:lineRule="auto"/>
        <w:ind w:firstLine="720"/>
        <w:jc w:val="both"/>
        <w:rPr>
          <w:rFonts w:ascii="Arial" w:hAnsi="Arial" w:cs="Arial"/>
          <w:lang w:val="es-MX"/>
        </w:rPr>
      </w:pPr>
      <w:r w:rsidRPr="006463B9">
        <w:rPr>
          <w:rFonts w:ascii="Arial" w:hAnsi="Arial" w:cs="Arial"/>
          <w:lang w:val="es-MX"/>
        </w:rPr>
        <w:t>Y</w:t>
      </w:r>
      <w:r w:rsidR="00E45505" w:rsidRPr="006463B9">
        <w:rPr>
          <w:rFonts w:ascii="Arial" w:hAnsi="Arial" w:cs="Arial"/>
          <w:lang w:val="es-MX"/>
        </w:rPr>
        <w:t>a que l</w:t>
      </w:r>
      <w:r w:rsidR="00942992" w:rsidRPr="006463B9">
        <w:rPr>
          <w:rFonts w:ascii="Arial" w:hAnsi="Arial" w:cs="Arial"/>
          <w:lang w:val="es-MX"/>
        </w:rPr>
        <w:t>a S</w:t>
      </w:r>
      <w:r w:rsidR="00E45505" w:rsidRPr="006463B9">
        <w:rPr>
          <w:rFonts w:ascii="Arial" w:hAnsi="Arial" w:cs="Arial"/>
          <w:lang w:val="es-MX"/>
        </w:rPr>
        <w:t>ADER</w:t>
      </w:r>
      <w:r w:rsidR="00942992" w:rsidRPr="006463B9">
        <w:rPr>
          <w:rFonts w:ascii="Arial" w:hAnsi="Arial" w:cs="Arial"/>
          <w:lang w:val="es-MX"/>
        </w:rPr>
        <w:t xml:space="preserve"> ha eliminado apoyos a la comercialización, </w:t>
      </w:r>
      <w:r w:rsidR="004746A1" w:rsidRPr="006463B9">
        <w:rPr>
          <w:rFonts w:ascii="Arial" w:hAnsi="Arial" w:cs="Arial"/>
          <w:lang w:val="es-MX"/>
        </w:rPr>
        <w:t>a</w:t>
      </w:r>
      <w:r w:rsidR="00942992" w:rsidRPr="006463B9">
        <w:rPr>
          <w:rFonts w:ascii="Arial" w:hAnsi="Arial" w:cs="Arial"/>
          <w:lang w:val="es-MX"/>
        </w:rPr>
        <w:t>l ingreso objetivo, el tema de coberturas y los productores nacionales compiten con los de otros países que sí reciben apoyos oficiales</w:t>
      </w:r>
      <w:r w:rsidR="001E089E" w:rsidRPr="006463B9">
        <w:rPr>
          <w:rFonts w:ascii="Arial" w:hAnsi="Arial" w:cs="Arial"/>
          <w:lang w:val="es-MX"/>
        </w:rPr>
        <w:t xml:space="preserve">, </w:t>
      </w:r>
      <w:r w:rsidR="002A1F16" w:rsidRPr="006463B9">
        <w:rPr>
          <w:rFonts w:ascii="Arial" w:hAnsi="Arial" w:cs="Arial"/>
          <w:lang w:val="es-MX"/>
        </w:rPr>
        <w:t xml:space="preserve">la economía mexicana se ha visto seriamente afectada, </w:t>
      </w:r>
      <w:r w:rsidR="00A755C6" w:rsidRPr="006463B9">
        <w:rPr>
          <w:rFonts w:ascii="Arial" w:hAnsi="Arial" w:cs="Arial"/>
          <w:lang w:val="es-MX"/>
        </w:rPr>
        <w:t xml:space="preserve"> p</w:t>
      </w:r>
      <w:r w:rsidR="00CE2878" w:rsidRPr="006463B9">
        <w:rPr>
          <w:rFonts w:ascii="Arial" w:hAnsi="Arial" w:cs="Arial"/>
          <w:lang w:val="es-MX"/>
        </w:rPr>
        <w:t>or lo que</w:t>
      </w:r>
      <w:r w:rsidR="00942992" w:rsidRPr="006463B9">
        <w:rPr>
          <w:rFonts w:ascii="Arial" w:hAnsi="Arial" w:cs="Arial"/>
          <w:lang w:val="es-MX"/>
        </w:rPr>
        <w:t xml:space="preserve"> </w:t>
      </w:r>
      <w:r w:rsidR="002A1F16" w:rsidRPr="006463B9">
        <w:rPr>
          <w:rFonts w:ascii="Arial" w:hAnsi="Arial" w:cs="Arial"/>
          <w:lang w:val="es-MX"/>
        </w:rPr>
        <w:t xml:space="preserve">el sector </w:t>
      </w:r>
      <w:r w:rsidR="00A755C6" w:rsidRPr="006463B9">
        <w:rPr>
          <w:rFonts w:ascii="Arial" w:hAnsi="Arial" w:cs="Arial"/>
          <w:lang w:val="es-MX"/>
        </w:rPr>
        <w:t>agroalimentario</w:t>
      </w:r>
      <w:r w:rsidR="00942992" w:rsidRPr="006463B9">
        <w:rPr>
          <w:rFonts w:ascii="Arial" w:hAnsi="Arial" w:cs="Arial"/>
          <w:lang w:val="es-MX"/>
        </w:rPr>
        <w:t xml:space="preserve"> debe considerarse estratégico</w:t>
      </w:r>
      <w:r w:rsidR="00A755C6" w:rsidRPr="006463B9">
        <w:rPr>
          <w:rFonts w:ascii="Arial" w:hAnsi="Arial" w:cs="Arial"/>
          <w:lang w:val="es-MX"/>
        </w:rPr>
        <w:t>, dado a que es</w:t>
      </w:r>
      <w:r w:rsidR="00942992" w:rsidRPr="006463B9">
        <w:rPr>
          <w:rFonts w:ascii="Arial" w:hAnsi="Arial" w:cs="Arial"/>
          <w:lang w:val="es-MX"/>
        </w:rPr>
        <w:t xml:space="preserve"> </w:t>
      </w:r>
      <w:r w:rsidR="002A1F16" w:rsidRPr="006463B9">
        <w:rPr>
          <w:rFonts w:ascii="Arial" w:hAnsi="Arial" w:cs="Arial"/>
          <w:lang w:val="es-MX"/>
        </w:rPr>
        <w:t xml:space="preserve">considerado de alto riesgo que la satisfacción alimenticia </w:t>
      </w:r>
      <w:r w:rsidR="00924843" w:rsidRPr="006463B9">
        <w:rPr>
          <w:rFonts w:ascii="Arial" w:hAnsi="Arial" w:cs="Arial"/>
          <w:lang w:val="es-MX"/>
        </w:rPr>
        <w:t xml:space="preserve">de una Nación </w:t>
      </w:r>
      <w:r w:rsidR="002A1F16" w:rsidRPr="006463B9">
        <w:rPr>
          <w:rFonts w:ascii="Arial" w:hAnsi="Arial" w:cs="Arial"/>
          <w:lang w:val="es-MX"/>
        </w:rPr>
        <w:t>dependa e</w:t>
      </w:r>
      <w:r w:rsidR="004746A1" w:rsidRPr="006463B9">
        <w:rPr>
          <w:rFonts w:ascii="Arial" w:hAnsi="Arial" w:cs="Arial"/>
          <w:lang w:val="es-MX"/>
        </w:rPr>
        <w:t>n gran medida de la importación</w:t>
      </w:r>
      <w:r w:rsidR="00A755C6" w:rsidRPr="006463B9">
        <w:rPr>
          <w:rFonts w:ascii="Arial" w:hAnsi="Arial" w:cs="Arial"/>
          <w:lang w:val="es-MX"/>
        </w:rPr>
        <w:t>.</w:t>
      </w:r>
      <w:r w:rsidR="002A1F16" w:rsidRPr="006463B9">
        <w:rPr>
          <w:rFonts w:ascii="Arial" w:hAnsi="Arial" w:cs="Arial"/>
          <w:lang w:val="es-MX"/>
        </w:rPr>
        <w:t xml:space="preserve"> </w:t>
      </w:r>
    </w:p>
    <w:p w14:paraId="666FF23D" w14:textId="6FAD0EA9" w:rsidR="008F05E2" w:rsidRPr="006463B9" w:rsidRDefault="008F05E2" w:rsidP="00942992">
      <w:pPr>
        <w:shd w:val="clear" w:color="auto" w:fill="FFFFFF"/>
        <w:spacing w:line="360" w:lineRule="auto"/>
        <w:jc w:val="both"/>
        <w:rPr>
          <w:rFonts w:ascii="Arial" w:hAnsi="Arial" w:cs="Arial"/>
          <w:lang w:val="es-MX"/>
        </w:rPr>
      </w:pPr>
    </w:p>
    <w:p w14:paraId="74DEF7CE" w14:textId="4A3E84EA" w:rsidR="0010191D" w:rsidRPr="006463B9" w:rsidRDefault="008F05E2" w:rsidP="00924843">
      <w:pPr>
        <w:shd w:val="clear" w:color="auto" w:fill="FFFFFF"/>
        <w:spacing w:line="360" w:lineRule="auto"/>
        <w:ind w:firstLine="720"/>
        <w:jc w:val="both"/>
        <w:rPr>
          <w:rFonts w:ascii="Arial" w:hAnsi="Arial" w:cs="Arial"/>
          <w:lang w:val="es-MX"/>
        </w:rPr>
      </w:pPr>
      <w:r w:rsidRPr="006463B9">
        <w:rPr>
          <w:rFonts w:ascii="Arial" w:hAnsi="Arial" w:cs="Arial"/>
          <w:lang w:val="es-MX"/>
        </w:rPr>
        <w:t>La Seguridad Alimentaria Mexicana</w:t>
      </w:r>
      <w:r w:rsidR="00FA6DBD" w:rsidRPr="006463B9">
        <w:rPr>
          <w:rFonts w:ascii="Arial" w:hAnsi="Arial" w:cs="Arial"/>
          <w:lang w:val="es-MX"/>
        </w:rPr>
        <w:t xml:space="preserve"> (SEGALMEX)</w:t>
      </w:r>
      <w:r w:rsidRPr="006463B9">
        <w:rPr>
          <w:rFonts w:ascii="Arial" w:hAnsi="Arial" w:cs="Arial"/>
          <w:lang w:val="es-MX"/>
        </w:rPr>
        <w:t xml:space="preserve">, organismo desconcentrado de la SADER, informó que continuará para éste 2022 el apoyo a productores de maíz, frijol, trigo, arroz y leche de pequeña escala, </w:t>
      </w:r>
      <w:r w:rsidR="00084368" w:rsidRPr="006463B9">
        <w:rPr>
          <w:rFonts w:ascii="Arial" w:hAnsi="Arial" w:cs="Arial"/>
          <w:lang w:val="es-MX"/>
        </w:rPr>
        <w:t>en el caso de maíz se apoyan superficies de una a cinco hectáreas de temporal con volumen máximo de compra de 20 toneladas por productor a un precio garantizado de seis mil 060 pesos</w:t>
      </w:r>
      <w:r w:rsidRPr="006463B9">
        <w:rPr>
          <w:rFonts w:ascii="Arial" w:hAnsi="Arial" w:cs="Arial"/>
          <w:lang w:val="es-MX"/>
        </w:rPr>
        <w:t>; además</w:t>
      </w:r>
      <w:r w:rsidR="00084368" w:rsidRPr="006463B9">
        <w:rPr>
          <w:rFonts w:ascii="Arial" w:hAnsi="Arial" w:cs="Arial"/>
          <w:lang w:val="es-MX"/>
        </w:rPr>
        <w:t>, se entrega a los maiceros un apoyo de 160 pesos por tonelada para flete</w:t>
      </w:r>
      <w:r w:rsidR="00924843" w:rsidRPr="006463B9">
        <w:rPr>
          <w:rFonts w:ascii="Arial" w:hAnsi="Arial" w:cs="Arial"/>
          <w:lang w:val="es-MX"/>
        </w:rPr>
        <w:t xml:space="preserve">, sin embargo ello es insuficiente, pues en los últimos meses el incremento en los combustibles, fertilizantes y en general, en los índices altos de inflación hacen incosteable esta actividad y por lo tanto disminuye la oferta lo cual impacta en el precio al que </w:t>
      </w:r>
      <w:r w:rsidR="004746A1" w:rsidRPr="006463B9">
        <w:rPr>
          <w:rFonts w:ascii="Arial" w:hAnsi="Arial" w:cs="Arial"/>
          <w:lang w:val="es-MX"/>
        </w:rPr>
        <w:t xml:space="preserve">paga el consumidor final. </w:t>
      </w:r>
    </w:p>
    <w:p w14:paraId="692E7E68" w14:textId="77777777" w:rsidR="00CF50C7" w:rsidRPr="006463B9" w:rsidRDefault="00CF50C7" w:rsidP="00FA6DBD">
      <w:pPr>
        <w:shd w:val="clear" w:color="auto" w:fill="FFFFFF"/>
        <w:spacing w:line="360" w:lineRule="auto"/>
        <w:ind w:firstLine="720"/>
        <w:jc w:val="both"/>
        <w:rPr>
          <w:rFonts w:ascii="Arial" w:hAnsi="Arial" w:cs="Arial"/>
          <w:lang w:val="es-MX"/>
        </w:rPr>
      </w:pPr>
    </w:p>
    <w:p w14:paraId="11703ED9" w14:textId="77777777" w:rsidR="008E0133" w:rsidRDefault="008E0133" w:rsidP="008E0133">
      <w:pPr>
        <w:shd w:val="clear" w:color="auto" w:fill="FFFFFF"/>
        <w:spacing w:line="360" w:lineRule="auto"/>
        <w:ind w:firstLine="720"/>
        <w:jc w:val="both"/>
        <w:rPr>
          <w:rFonts w:ascii="Arial" w:hAnsi="Arial" w:cs="Arial"/>
          <w:lang w:val="es-MX"/>
        </w:rPr>
      </w:pPr>
    </w:p>
    <w:p w14:paraId="01695220" w14:textId="77777777" w:rsidR="008E0133" w:rsidRDefault="008E0133" w:rsidP="008E0133">
      <w:pPr>
        <w:shd w:val="clear" w:color="auto" w:fill="FFFFFF"/>
        <w:spacing w:line="360" w:lineRule="auto"/>
        <w:ind w:firstLine="720"/>
        <w:jc w:val="both"/>
        <w:rPr>
          <w:rFonts w:ascii="Arial" w:hAnsi="Arial" w:cs="Arial"/>
          <w:lang w:val="es-MX"/>
        </w:rPr>
      </w:pPr>
    </w:p>
    <w:p w14:paraId="48DA2BFB" w14:textId="4C96B167" w:rsidR="00295932" w:rsidRPr="006463B9" w:rsidRDefault="0010191D" w:rsidP="008E0133">
      <w:pPr>
        <w:shd w:val="clear" w:color="auto" w:fill="FFFFFF"/>
        <w:spacing w:line="360" w:lineRule="auto"/>
        <w:ind w:firstLine="720"/>
        <w:jc w:val="both"/>
        <w:rPr>
          <w:rFonts w:ascii="Arial" w:hAnsi="Arial" w:cs="Arial"/>
          <w:lang w:val="es-MX"/>
        </w:rPr>
      </w:pPr>
      <w:r w:rsidRPr="006463B9">
        <w:rPr>
          <w:rFonts w:ascii="Arial" w:hAnsi="Arial" w:cs="Arial"/>
          <w:lang w:val="es-MX"/>
        </w:rPr>
        <w:t>Por lo que, para mitigar los impactos a causa de la pandemia generada por el COVID-19 en la alimentación y la agricultura se necesita instar al Ejecutivo Federal a mantener en movimiento los engranajes de las cadenas de suministro nacionales; apoyar a los agricultores locales para aumentar la producción de alimentos</w:t>
      </w:r>
      <w:r w:rsidR="00924843" w:rsidRPr="006463B9">
        <w:rPr>
          <w:rFonts w:ascii="Arial" w:hAnsi="Arial" w:cs="Arial"/>
          <w:lang w:val="es-MX"/>
        </w:rPr>
        <w:t>, en particular el maíz, al ser este considerado insumo básico en la dieta mexicana</w:t>
      </w:r>
      <w:r w:rsidR="00295932" w:rsidRPr="006463B9">
        <w:rPr>
          <w:rFonts w:ascii="Arial" w:hAnsi="Arial" w:cs="Arial"/>
          <w:lang w:val="es-MX"/>
        </w:rPr>
        <w:t>.</w:t>
      </w:r>
    </w:p>
    <w:p w14:paraId="53F25788" w14:textId="77777777" w:rsidR="00295932" w:rsidRPr="006463B9" w:rsidRDefault="00295932" w:rsidP="00942992">
      <w:pPr>
        <w:shd w:val="clear" w:color="auto" w:fill="FFFFFF"/>
        <w:spacing w:line="360" w:lineRule="auto"/>
        <w:jc w:val="both"/>
        <w:rPr>
          <w:rFonts w:ascii="Arial" w:hAnsi="Arial" w:cs="Arial"/>
          <w:lang w:val="es-MX"/>
        </w:rPr>
      </w:pPr>
    </w:p>
    <w:p w14:paraId="68C53E05" w14:textId="5DE72BE0" w:rsidR="00A02C38" w:rsidRPr="006463B9" w:rsidRDefault="00295932" w:rsidP="00FA6DBD">
      <w:pPr>
        <w:shd w:val="clear" w:color="auto" w:fill="FFFFFF"/>
        <w:spacing w:line="360" w:lineRule="auto"/>
        <w:ind w:firstLine="720"/>
        <w:jc w:val="both"/>
        <w:rPr>
          <w:rFonts w:ascii="Arial" w:hAnsi="Arial" w:cs="Arial"/>
          <w:lang w:val="es-MX"/>
        </w:rPr>
      </w:pPr>
      <w:r w:rsidRPr="006463B9">
        <w:rPr>
          <w:rFonts w:ascii="Arial" w:hAnsi="Arial" w:cs="Arial"/>
          <w:lang w:val="es-MX"/>
        </w:rPr>
        <w:t>Y</w:t>
      </w:r>
      <w:r w:rsidR="00BD2408" w:rsidRPr="006463B9">
        <w:rPr>
          <w:rFonts w:ascii="Arial" w:hAnsi="Arial" w:cs="Arial"/>
          <w:lang w:val="es-MX"/>
        </w:rPr>
        <w:t xml:space="preserve">a que </w:t>
      </w:r>
      <w:r w:rsidR="00A755C6" w:rsidRPr="006463B9">
        <w:rPr>
          <w:rFonts w:ascii="Arial" w:hAnsi="Arial" w:cs="Arial"/>
          <w:lang w:val="es-MX"/>
        </w:rPr>
        <w:t xml:space="preserve">debido al tema en mención </w:t>
      </w:r>
      <w:r w:rsidR="004746A1" w:rsidRPr="006463B9">
        <w:rPr>
          <w:rFonts w:ascii="Arial" w:hAnsi="Arial" w:cs="Arial"/>
          <w:lang w:val="es-MX"/>
        </w:rPr>
        <w:t>el precio del maíz promedia un incremento del 15% respecto al mismo período del año pasado</w:t>
      </w:r>
      <w:r w:rsidR="00A02C38" w:rsidRPr="006463B9">
        <w:rPr>
          <w:rFonts w:ascii="Arial" w:hAnsi="Arial" w:cs="Arial"/>
          <w:lang w:val="es-MX"/>
        </w:rPr>
        <w:t>.</w:t>
      </w:r>
      <w:r w:rsidR="00A755C6" w:rsidRPr="006463B9">
        <w:rPr>
          <w:rFonts w:ascii="Arial" w:hAnsi="Arial" w:cs="Arial"/>
          <w:lang w:val="es-MX"/>
        </w:rPr>
        <w:t xml:space="preserve"> </w:t>
      </w:r>
    </w:p>
    <w:p w14:paraId="65D7E3C4" w14:textId="2649C33A" w:rsidR="00A02C38" w:rsidRPr="006463B9" w:rsidRDefault="00A02C38" w:rsidP="00942992">
      <w:pPr>
        <w:shd w:val="clear" w:color="auto" w:fill="FFFFFF"/>
        <w:spacing w:line="360" w:lineRule="auto"/>
        <w:jc w:val="both"/>
        <w:rPr>
          <w:rFonts w:ascii="Arial" w:hAnsi="Arial" w:cs="Arial"/>
          <w:lang w:val="es-MX"/>
        </w:rPr>
      </w:pPr>
    </w:p>
    <w:p w14:paraId="55B01BBC" w14:textId="3011BFC8" w:rsidR="00942992" w:rsidRPr="006463B9" w:rsidRDefault="008032E2" w:rsidP="00FA6DBD">
      <w:pPr>
        <w:shd w:val="clear" w:color="auto" w:fill="FFFFFF"/>
        <w:spacing w:line="360" w:lineRule="auto"/>
        <w:ind w:firstLine="720"/>
        <w:jc w:val="both"/>
        <w:rPr>
          <w:rFonts w:ascii="Arial" w:hAnsi="Arial" w:cs="Arial"/>
          <w:lang w:val="es-MX"/>
        </w:rPr>
      </w:pPr>
      <w:r w:rsidRPr="006463B9">
        <w:rPr>
          <w:rFonts w:ascii="Arial" w:hAnsi="Arial" w:cs="Arial"/>
          <w:lang w:val="es-MX"/>
        </w:rPr>
        <w:t>En el estado</w:t>
      </w:r>
      <w:r w:rsidR="00112283" w:rsidRPr="006463B9">
        <w:rPr>
          <w:rFonts w:ascii="Arial" w:hAnsi="Arial" w:cs="Arial"/>
          <w:lang w:val="es-MX"/>
        </w:rPr>
        <w:t xml:space="preserve"> el p</w:t>
      </w:r>
      <w:r w:rsidR="00A02C38" w:rsidRPr="006463B9">
        <w:rPr>
          <w:rFonts w:ascii="Arial" w:hAnsi="Arial" w:cs="Arial"/>
          <w:lang w:val="es-MX"/>
        </w:rPr>
        <w:t xml:space="preserve">recio de </w:t>
      </w:r>
      <w:r w:rsidR="004746A1" w:rsidRPr="006463B9">
        <w:rPr>
          <w:rFonts w:ascii="Arial" w:hAnsi="Arial" w:cs="Arial"/>
          <w:lang w:val="es-MX"/>
        </w:rPr>
        <w:t xml:space="preserve">la </w:t>
      </w:r>
      <w:r w:rsidR="00A02C38" w:rsidRPr="006463B9">
        <w:rPr>
          <w:rFonts w:ascii="Arial" w:hAnsi="Arial" w:cs="Arial"/>
          <w:lang w:val="es-MX"/>
        </w:rPr>
        <w:t>tortilla sub</w:t>
      </w:r>
      <w:r w:rsidRPr="006463B9">
        <w:rPr>
          <w:rFonts w:ascii="Arial" w:hAnsi="Arial" w:cs="Arial"/>
          <w:lang w:val="es-MX"/>
        </w:rPr>
        <w:t>ió</w:t>
      </w:r>
      <w:r w:rsidR="00A02C38" w:rsidRPr="006463B9">
        <w:rPr>
          <w:rFonts w:ascii="Arial" w:hAnsi="Arial" w:cs="Arial"/>
          <w:lang w:val="es-MX"/>
        </w:rPr>
        <w:t xml:space="preserve"> más de 16% en el último año, por continuo incremento en el precio de insumos</w:t>
      </w:r>
      <w:r w:rsidRPr="006463B9">
        <w:rPr>
          <w:rFonts w:ascii="Arial" w:hAnsi="Arial" w:cs="Arial"/>
          <w:lang w:val="es-MX"/>
        </w:rPr>
        <w:t>, en</w:t>
      </w:r>
      <w:r w:rsidR="00A02C38" w:rsidRPr="006463B9">
        <w:rPr>
          <w:rFonts w:ascii="Arial" w:hAnsi="Arial" w:cs="Arial"/>
          <w:lang w:val="es-MX"/>
        </w:rPr>
        <w:t xml:space="preserve"> algunos lugares, como en Ciudad Juárez, el precio de la tortilla subió hasta los 24 pesos</w:t>
      </w:r>
      <w:r w:rsidRPr="006463B9">
        <w:rPr>
          <w:rFonts w:ascii="Arial" w:hAnsi="Arial" w:cs="Arial"/>
          <w:lang w:val="es-MX"/>
        </w:rPr>
        <w:t xml:space="preserve"> por </w:t>
      </w:r>
      <w:r w:rsidR="00A02C38" w:rsidRPr="006463B9">
        <w:rPr>
          <w:rFonts w:ascii="Arial" w:hAnsi="Arial" w:cs="Arial"/>
          <w:lang w:val="es-MX"/>
        </w:rPr>
        <w:t>k</w:t>
      </w:r>
      <w:r w:rsidRPr="006463B9">
        <w:rPr>
          <w:rFonts w:ascii="Arial" w:hAnsi="Arial" w:cs="Arial"/>
          <w:lang w:val="es-MX"/>
        </w:rPr>
        <w:t>ilogramo</w:t>
      </w:r>
      <w:r w:rsidR="00A02C38" w:rsidRPr="006463B9">
        <w:rPr>
          <w:rFonts w:ascii="Arial" w:hAnsi="Arial" w:cs="Arial"/>
          <w:lang w:val="es-MX"/>
        </w:rPr>
        <w:t>. Sólo algunas tortillerías han logrado mantener los precios en 19 pesos.</w:t>
      </w:r>
    </w:p>
    <w:p w14:paraId="0E891AFB" w14:textId="3CDCBC11" w:rsidR="008032E2" w:rsidRPr="006463B9" w:rsidRDefault="008032E2" w:rsidP="008032E2">
      <w:pPr>
        <w:shd w:val="clear" w:color="auto" w:fill="FFFFFF"/>
        <w:spacing w:line="360" w:lineRule="auto"/>
        <w:jc w:val="both"/>
        <w:rPr>
          <w:rFonts w:ascii="Arial" w:hAnsi="Arial" w:cs="Arial"/>
          <w:lang w:val="es-MX"/>
        </w:rPr>
      </w:pPr>
    </w:p>
    <w:p w14:paraId="240826C0" w14:textId="27CBBA32" w:rsidR="00641280" w:rsidRPr="006463B9" w:rsidRDefault="00295932" w:rsidP="00FA6DBD">
      <w:pPr>
        <w:shd w:val="clear" w:color="auto" w:fill="FFFFFF"/>
        <w:spacing w:line="360" w:lineRule="auto"/>
        <w:ind w:firstLine="720"/>
        <w:jc w:val="both"/>
        <w:rPr>
          <w:rFonts w:ascii="Arial" w:hAnsi="Arial" w:cs="Arial"/>
          <w:lang w:val="es-MX"/>
        </w:rPr>
      </w:pPr>
      <w:r w:rsidRPr="006463B9">
        <w:rPr>
          <w:rFonts w:ascii="Arial" w:hAnsi="Arial" w:cs="Arial"/>
          <w:lang w:val="es-MX"/>
        </w:rPr>
        <w:t>E</w:t>
      </w:r>
      <w:r w:rsidR="00641280" w:rsidRPr="006463B9">
        <w:rPr>
          <w:rFonts w:ascii="Arial" w:hAnsi="Arial" w:cs="Arial"/>
          <w:lang w:val="es-MX"/>
        </w:rPr>
        <w:t>s</w:t>
      </w:r>
      <w:r w:rsidR="008032E2" w:rsidRPr="006463B9">
        <w:rPr>
          <w:rFonts w:ascii="Arial" w:hAnsi="Arial" w:cs="Arial"/>
          <w:lang w:val="es-MX"/>
        </w:rPr>
        <w:t xml:space="preserve"> fundamental que la SADER apoye </w:t>
      </w:r>
      <w:r w:rsidR="00A34EF6" w:rsidRPr="006463B9">
        <w:rPr>
          <w:rFonts w:ascii="Arial" w:hAnsi="Arial" w:cs="Arial"/>
          <w:lang w:val="es-MX"/>
        </w:rPr>
        <w:t xml:space="preserve">en todo lo necesario para que el productor ejecute su labor </w:t>
      </w:r>
      <w:r w:rsidR="00641280" w:rsidRPr="006463B9">
        <w:rPr>
          <w:rFonts w:ascii="Arial" w:hAnsi="Arial" w:cs="Arial"/>
          <w:lang w:val="es-MX"/>
        </w:rPr>
        <w:t xml:space="preserve">correctamente </w:t>
      </w:r>
      <w:r w:rsidR="00A34EF6" w:rsidRPr="006463B9">
        <w:rPr>
          <w:rFonts w:ascii="Arial" w:hAnsi="Arial" w:cs="Arial"/>
          <w:lang w:val="es-MX"/>
        </w:rPr>
        <w:t>y con ello beneficiar tanto la economía nacional como local</w:t>
      </w:r>
      <w:r w:rsidR="00641280" w:rsidRPr="006463B9">
        <w:rPr>
          <w:rFonts w:ascii="Arial" w:hAnsi="Arial" w:cs="Arial"/>
          <w:lang w:val="es-MX"/>
        </w:rPr>
        <w:t xml:space="preserve">, dado a que su falta de apoyo, acciones de omisión y falta de aplicación del recurso para atender las demandas </w:t>
      </w:r>
      <w:r w:rsidR="004746A1" w:rsidRPr="006463B9">
        <w:rPr>
          <w:rFonts w:ascii="Arial" w:hAnsi="Arial" w:cs="Arial"/>
          <w:lang w:val="es-MX"/>
        </w:rPr>
        <w:t>de productores</w:t>
      </w:r>
      <w:r w:rsidR="00641280" w:rsidRPr="006463B9">
        <w:rPr>
          <w:rFonts w:ascii="Arial" w:hAnsi="Arial" w:cs="Arial"/>
          <w:lang w:val="es-MX"/>
        </w:rPr>
        <w:t>, pone</w:t>
      </w:r>
      <w:r w:rsidR="00FA6DBD" w:rsidRPr="006463B9">
        <w:rPr>
          <w:rFonts w:ascii="Arial" w:hAnsi="Arial" w:cs="Arial"/>
          <w:lang w:val="es-MX"/>
        </w:rPr>
        <w:t>n</w:t>
      </w:r>
      <w:r w:rsidR="00641280" w:rsidRPr="006463B9">
        <w:rPr>
          <w:rFonts w:ascii="Arial" w:hAnsi="Arial" w:cs="Arial"/>
          <w:lang w:val="es-MX"/>
        </w:rPr>
        <w:t xml:space="preserve"> e</w:t>
      </w:r>
      <w:r w:rsidR="00E26E8C" w:rsidRPr="006463B9">
        <w:rPr>
          <w:rFonts w:ascii="Arial" w:hAnsi="Arial" w:cs="Arial"/>
          <w:lang w:val="es-MX"/>
        </w:rPr>
        <w:t>n</w:t>
      </w:r>
      <w:r w:rsidR="00641280" w:rsidRPr="006463B9">
        <w:rPr>
          <w:rFonts w:ascii="Arial" w:hAnsi="Arial" w:cs="Arial"/>
          <w:lang w:val="es-MX"/>
        </w:rPr>
        <w:t xml:space="preserve"> riesgo la producción de granos básicos y limita el actuar</w:t>
      </w:r>
      <w:r w:rsidR="00FA6DBD" w:rsidRPr="006463B9">
        <w:rPr>
          <w:rFonts w:ascii="Arial" w:hAnsi="Arial" w:cs="Arial"/>
          <w:lang w:val="es-MX"/>
        </w:rPr>
        <w:t xml:space="preserve"> de los agricultores</w:t>
      </w:r>
      <w:r w:rsidR="00641280" w:rsidRPr="006463B9">
        <w:rPr>
          <w:rFonts w:ascii="Arial" w:hAnsi="Arial" w:cs="Arial"/>
          <w:lang w:val="es-MX"/>
        </w:rPr>
        <w:t>, así como la imposibilidad de la compra de tractores y otros implementos para el agro, sobretodo en el norte del país.</w:t>
      </w:r>
    </w:p>
    <w:p w14:paraId="22B40E56" w14:textId="77777777" w:rsidR="00BD2408" w:rsidRPr="006463B9" w:rsidRDefault="00BD2408" w:rsidP="00B5047B">
      <w:pPr>
        <w:shd w:val="clear" w:color="auto" w:fill="FFFFFF"/>
        <w:spacing w:line="360" w:lineRule="auto"/>
        <w:jc w:val="both"/>
        <w:rPr>
          <w:rFonts w:ascii="Arial" w:hAnsi="Arial" w:cs="Arial"/>
          <w:lang w:val="es-MX"/>
        </w:rPr>
      </w:pPr>
    </w:p>
    <w:p w14:paraId="45C9BCF2" w14:textId="65D43BEC" w:rsidR="00CA4DC7" w:rsidRPr="006463B9" w:rsidRDefault="00CA4DC7" w:rsidP="00CF50C7">
      <w:pPr>
        <w:spacing w:line="360" w:lineRule="auto"/>
        <w:ind w:firstLine="720"/>
        <w:jc w:val="both"/>
        <w:rPr>
          <w:rStyle w:val="Ninguno"/>
          <w:rFonts w:ascii="Arial" w:hAnsi="Arial" w:cs="Arial"/>
          <w:lang w:val="es-MX"/>
        </w:rPr>
      </w:pPr>
      <w:r w:rsidRPr="006463B9">
        <w:rPr>
          <w:rFonts w:ascii="Arial" w:hAnsi="Arial" w:cs="Arial"/>
          <w:lang w:val="es-MX"/>
        </w:rPr>
        <w:t xml:space="preserve">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w:t>
      </w:r>
      <w:r w:rsidR="00D20F7A" w:rsidRPr="006463B9">
        <w:rPr>
          <w:rFonts w:ascii="Arial" w:hAnsi="Arial" w:cs="Arial"/>
          <w:lang w:val="es-MX"/>
        </w:rPr>
        <w:t xml:space="preserve">y en su caso la aprobación </w:t>
      </w:r>
      <w:r w:rsidRPr="006463B9">
        <w:rPr>
          <w:rFonts w:ascii="Arial" w:hAnsi="Arial" w:cs="Arial"/>
          <w:lang w:val="es-MX"/>
        </w:rPr>
        <w:t xml:space="preserve">del Pleno el siguiente: </w:t>
      </w:r>
    </w:p>
    <w:p w14:paraId="18123F95" w14:textId="77777777" w:rsidR="00CF50C7" w:rsidRPr="006463B9" w:rsidRDefault="00CF50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hAnsi="Arial" w:cs="Arial"/>
          <w:b/>
          <w:bCs/>
          <w:sz w:val="24"/>
          <w:szCs w:val="24"/>
        </w:rPr>
      </w:pPr>
    </w:p>
    <w:p w14:paraId="0F1DF5EC" w14:textId="77777777" w:rsidR="00CF50C7" w:rsidRPr="006463B9" w:rsidRDefault="00CF50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hAnsi="Arial" w:cs="Arial"/>
          <w:b/>
          <w:bCs/>
          <w:sz w:val="24"/>
          <w:szCs w:val="24"/>
        </w:rPr>
      </w:pPr>
    </w:p>
    <w:p w14:paraId="0B701A75" w14:textId="77777777" w:rsidR="00CF50C7" w:rsidRPr="006463B9" w:rsidRDefault="00CF50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hAnsi="Arial" w:cs="Arial"/>
          <w:b/>
          <w:bCs/>
          <w:sz w:val="24"/>
          <w:szCs w:val="24"/>
        </w:rPr>
      </w:pPr>
    </w:p>
    <w:p w14:paraId="5903715F" w14:textId="77777777" w:rsidR="00CF50C7" w:rsidRPr="006463B9" w:rsidRDefault="00CF50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hAnsi="Arial" w:cs="Arial"/>
          <w:b/>
          <w:bCs/>
          <w:sz w:val="24"/>
          <w:szCs w:val="24"/>
        </w:rPr>
      </w:pPr>
    </w:p>
    <w:p w14:paraId="4CCA7D47" w14:textId="4C8C20DE" w:rsidR="00CA4DC7" w:rsidRPr="006463B9" w:rsidRDefault="00CA4D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b/>
          <w:bCs/>
          <w:sz w:val="24"/>
          <w:szCs w:val="24"/>
        </w:rPr>
      </w:pPr>
      <w:r w:rsidRPr="006463B9">
        <w:rPr>
          <w:rStyle w:val="Ninguno"/>
          <w:rFonts w:ascii="Arial" w:hAnsi="Arial" w:cs="Arial"/>
          <w:b/>
          <w:bCs/>
          <w:sz w:val="24"/>
          <w:szCs w:val="24"/>
        </w:rPr>
        <w:t>PUNTO DE ACUERDO</w:t>
      </w:r>
      <w:r w:rsidR="00D20F7A" w:rsidRPr="006463B9">
        <w:rPr>
          <w:rStyle w:val="Ninguno"/>
          <w:rFonts w:ascii="Arial" w:hAnsi="Arial" w:cs="Arial"/>
          <w:b/>
          <w:bCs/>
          <w:sz w:val="24"/>
          <w:szCs w:val="24"/>
        </w:rPr>
        <w:t xml:space="preserve"> DE URGENTE RESOLUCION</w:t>
      </w:r>
      <w:r w:rsidRPr="006463B9">
        <w:rPr>
          <w:rStyle w:val="Ninguno"/>
          <w:rFonts w:ascii="Arial" w:eastAsia="Arial" w:hAnsi="Arial" w:cs="Arial"/>
          <w:sz w:val="24"/>
          <w:szCs w:val="24"/>
        </w:rPr>
        <w:br/>
      </w:r>
    </w:p>
    <w:p w14:paraId="17B57261" w14:textId="2273B941" w:rsidR="00F4665E" w:rsidRPr="006463B9" w:rsidRDefault="00CA4DC7" w:rsidP="008E0133">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Arial" w:hAnsi="Arial" w:cs="Arial"/>
          <w:sz w:val="24"/>
          <w:szCs w:val="24"/>
          <w:lang w:val="es-MX"/>
        </w:rPr>
      </w:pPr>
      <w:r w:rsidRPr="006463B9">
        <w:rPr>
          <w:rStyle w:val="Ninguno"/>
          <w:rFonts w:ascii="Arial" w:eastAsia="Arial" w:hAnsi="Arial" w:cs="Arial"/>
          <w:b/>
          <w:bCs/>
          <w:sz w:val="24"/>
          <w:szCs w:val="24"/>
        </w:rPr>
        <w:t>Ú</w:t>
      </w:r>
      <w:r w:rsidRPr="006463B9">
        <w:rPr>
          <w:rStyle w:val="Ninguno"/>
          <w:rFonts w:ascii="Arial" w:hAnsi="Arial" w:cs="Arial"/>
          <w:b/>
          <w:bCs/>
          <w:sz w:val="24"/>
          <w:szCs w:val="24"/>
        </w:rPr>
        <w:t>NICO. -</w:t>
      </w:r>
      <w:r w:rsidRPr="006463B9">
        <w:rPr>
          <w:rStyle w:val="Ninguno"/>
          <w:rFonts w:ascii="Arial" w:hAnsi="Arial" w:cs="Arial"/>
          <w:sz w:val="24"/>
          <w:szCs w:val="24"/>
        </w:rPr>
        <w:t xml:space="preserve"> Se </w:t>
      </w:r>
      <w:r w:rsidR="00CC3D2A" w:rsidRPr="006463B9">
        <w:rPr>
          <w:rStyle w:val="Ninguno"/>
          <w:rFonts w:ascii="Arial" w:hAnsi="Arial" w:cs="Arial"/>
          <w:sz w:val="24"/>
          <w:szCs w:val="24"/>
        </w:rPr>
        <w:t xml:space="preserve">exhorte </w:t>
      </w:r>
      <w:r w:rsidR="00CC3D2A" w:rsidRPr="006463B9">
        <w:rPr>
          <w:rFonts w:ascii="Arial" w:hAnsi="Arial" w:cs="Arial"/>
          <w:b/>
          <w:bCs/>
          <w:sz w:val="24"/>
          <w:szCs w:val="24"/>
          <w:lang w:val="es-MX"/>
        </w:rPr>
        <w:t xml:space="preserve">al </w:t>
      </w:r>
      <w:r w:rsidR="00F4665E" w:rsidRPr="006463B9">
        <w:rPr>
          <w:rFonts w:ascii="Arial" w:hAnsi="Arial" w:cs="Arial"/>
          <w:b/>
          <w:bCs/>
          <w:sz w:val="24"/>
          <w:szCs w:val="24"/>
          <w:lang w:val="es-MX"/>
        </w:rPr>
        <w:t>Ejecutivo Federal por conducto de la Secretaría de Agricultura y Desarrollo Rural (SADER) para que se destinen recursos y apoyos</w:t>
      </w:r>
      <w:r w:rsidR="00FA6DBD" w:rsidRPr="006463B9">
        <w:rPr>
          <w:rFonts w:ascii="Arial" w:hAnsi="Arial" w:cs="Arial"/>
          <w:b/>
          <w:bCs/>
          <w:sz w:val="24"/>
          <w:szCs w:val="24"/>
          <w:lang w:val="es-MX"/>
        </w:rPr>
        <w:t xml:space="preserve"> extraordinarios</w:t>
      </w:r>
      <w:r w:rsidR="00F4665E" w:rsidRPr="006463B9">
        <w:rPr>
          <w:rFonts w:ascii="Arial" w:hAnsi="Arial" w:cs="Arial"/>
          <w:b/>
          <w:bCs/>
          <w:sz w:val="24"/>
          <w:szCs w:val="24"/>
          <w:lang w:val="es-MX"/>
        </w:rPr>
        <w:t xml:space="preserve"> a los productores de maíz, dado la decadencia que mantienen en la superficie de siembra y al recorte presupuestal de dicha dependencia y así con </w:t>
      </w:r>
      <w:r w:rsidR="00924843" w:rsidRPr="006463B9">
        <w:rPr>
          <w:rFonts w:ascii="Arial" w:hAnsi="Arial" w:cs="Arial"/>
          <w:b/>
          <w:bCs/>
          <w:sz w:val="24"/>
          <w:szCs w:val="24"/>
          <w:lang w:val="es-MX"/>
        </w:rPr>
        <w:t>ello reducir las importaciones.</w:t>
      </w:r>
    </w:p>
    <w:p w14:paraId="742138B4" w14:textId="77777777" w:rsidR="00CF50C7" w:rsidRPr="006463B9" w:rsidRDefault="00CF50C7"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b/>
          <w:bCs/>
          <w:sz w:val="24"/>
          <w:szCs w:val="24"/>
          <w:lang w:val="es-MX"/>
        </w:rPr>
      </w:pPr>
    </w:p>
    <w:p w14:paraId="2C14E223" w14:textId="179317A4" w:rsidR="00CC3D2A" w:rsidRPr="006463B9" w:rsidRDefault="00E26E8C"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sz w:val="24"/>
          <w:szCs w:val="24"/>
          <w:lang w:val="es-MX"/>
        </w:rPr>
      </w:pPr>
      <w:r w:rsidRPr="006463B9">
        <w:rPr>
          <w:rFonts w:ascii="Arial" w:hAnsi="Arial" w:cs="Arial"/>
          <w:b/>
          <w:bCs/>
          <w:sz w:val="24"/>
          <w:szCs w:val="24"/>
          <w:lang w:val="es-MX"/>
        </w:rPr>
        <w:t xml:space="preserve">            </w:t>
      </w:r>
      <w:r w:rsidR="00CC3D2A" w:rsidRPr="006463B9">
        <w:rPr>
          <w:rFonts w:ascii="Arial" w:hAnsi="Arial" w:cs="Arial"/>
          <w:b/>
          <w:bCs/>
          <w:sz w:val="24"/>
          <w:szCs w:val="24"/>
          <w:lang w:val="es-MX"/>
        </w:rPr>
        <w:t xml:space="preserve">ECONÓMICO. – </w:t>
      </w:r>
      <w:r w:rsidR="00CC3D2A" w:rsidRPr="006463B9">
        <w:rPr>
          <w:rFonts w:ascii="Arial" w:hAnsi="Arial" w:cs="Arial"/>
          <w:sz w:val="24"/>
          <w:szCs w:val="24"/>
          <w:lang w:val="es-MX"/>
        </w:rPr>
        <w:t xml:space="preserve">Aprobado que sea, túrnese a la Secretaría para que se elabore la minuta en los </w:t>
      </w:r>
      <w:r w:rsidR="000C7C75" w:rsidRPr="006463B9">
        <w:rPr>
          <w:rFonts w:ascii="Arial" w:hAnsi="Arial" w:cs="Arial"/>
          <w:sz w:val="24"/>
          <w:szCs w:val="24"/>
          <w:lang w:val="es-MX"/>
        </w:rPr>
        <w:t>términos</w:t>
      </w:r>
      <w:r w:rsidR="00CC3D2A" w:rsidRPr="006463B9">
        <w:rPr>
          <w:rFonts w:ascii="Arial" w:hAnsi="Arial" w:cs="Arial"/>
          <w:sz w:val="24"/>
          <w:szCs w:val="24"/>
          <w:lang w:val="es-MX"/>
        </w:rPr>
        <w:t xml:space="preserve"> correspondientes, así como remita copia </w:t>
      </w:r>
      <w:r w:rsidR="00F4665E" w:rsidRPr="006463B9">
        <w:rPr>
          <w:rFonts w:ascii="Arial" w:hAnsi="Arial" w:cs="Arial"/>
          <w:sz w:val="24"/>
          <w:szCs w:val="24"/>
          <w:lang w:val="es-MX"/>
        </w:rPr>
        <w:t>de este</w:t>
      </w:r>
      <w:r w:rsidR="00CC3D2A" w:rsidRPr="006463B9">
        <w:rPr>
          <w:rFonts w:ascii="Arial" w:hAnsi="Arial" w:cs="Arial"/>
          <w:sz w:val="24"/>
          <w:szCs w:val="24"/>
          <w:lang w:val="es-MX"/>
        </w:rPr>
        <w:t xml:space="preserve"> a las autoridades competentes para los efectos que haya lugar.</w:t>
      </w:r>
    </w:p>
    <w:p w14:paraId="005CBA37" w14:textId="00607CB8" w:rsidR="000C7C75" w:rsidRPr="006463B9" w:rsidRDefault="000C7C75"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sz w:val="24"/>
          <w:szCs w:val="24"/>
          <w:lang w:val="es-MX"/>
        </w:rPr>
      </w:pPr>
    </w:p>
    <w:p w14:paraId="19D8E785" w14:textId="5F6299E8" w:rsidR="00CA4DC7" w:rsidRPr="006463B9" w:rsidRDefault="000C7C75"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sz w:val="24"/>
          <w:szCs w:val="24"/>
          <w:lang w:val="es-MX"/>
        </w:rPr>
      </w:pPr>
      <w:r w:rsidRPr="006463B9">
        <w:rPr>
          <w:rFonts w:ascii="Arial" w:hAnsi="Arial" w:cs="Arial"/>
          <w:sz w:val="24"/>
          <w:szCs w:val="24"/>
          <w:lang w:val="es-MX"/>
        </w:rPr>
        <w:t xml:space="preserve">Dado en el Palacio Legislativo del Estado de Chihuahua, a los </w:t>
      </w:r>
      <w:r w:rsidR="00E26E8C" w:rsidRPr="006463B9">
        <w:rPr>
          <w:rFonts w:ascii="Arial" w:hAnsi="Arial" w:cs="Arial"/>
          <w:sz w:val="24"/>
          <w:szCs w:val="24"/>
          <w:lang w:val="es-MX"/>
        </w:rPr>
        <w:t>veinticuatro</w:t>
      </w:r>
      <w:r w:rsidR="009310DB" w:rsidRPr="006463B9">
        <w:rPr>
          <w:rFonts w:ascii="Arial" w:hAnsi="Arial" w:cs="Arial"/>
          <w:sz w:val="24"/>
          <w:szCs w:val="24"/>
          <w:lang w:val="es-MX"/>
        </w:rPr>
        <w:t xml:space="preserve"> </w:t>
      </w:r>
      <w:r w:rsidRPr="006463B9">
        <w:rPr>
          <w:rFonts w:ascii="Arial" w:hAnsi="Arial" w:cs="Arial"/>
          <w:sz w:val="24"/>
          <w:szCs w:val="24"/>
          <w:lang w:val="es-MX"/>
        </w:rPr>
        <w:t xml:space="preserve">días del mes de </w:t>
      </w:r>
      <w:r w:rsidR="00CF50C7" w:rsidRPr="006463B9">
        <w:rPr>
          <w:rFonts w:ascii="Arial" w:hAnsi="Arial" w:cs="Arial"/>
          <w:sz w:val="24"/>
          <w:szCs w:val="24"/>
          <w:lang w:val="es-MX"/>
        </w:rPr>
        <w:t>marzo</w:t>
      </w:r>
      <w:r w:rsidR="00E26E8C" w:rsidRPr="006463B9">
        <w:rPr>
          <w:rFonts w:ascii="Arial" w:hAnsi="Arial" w:cs="Arial"/>
          <w:sz w:val="24"/>
          <w:szCs w:val="24"/>
          <w:lang w:val="es-MX"/>
        </w:rPr>
        <w:t xml:space="preserve"> </w:t>
      </w:r>
      <w:r w:rsidRPr="006463B9">
        <w:rPr>
          <w:rFonts w:ascii="Arial" w:hAnsi="Arial" w:cs="Arial"/>
          <w:sz w:val="24"/>
          <w:szCs w:val="24"/>
          <w:lang w:val="es-MX"/>
        </w:rPr>
        <w:t>del dos mil veintidós.</w:t>
      </w:r>
    </w:p>
    <w:p w14:paraId="07D0A015" w14:textId="77777777" w:rsidR="00375277" w:rsidRPr="006463B9"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sz w:val="24"/>
          <w:szCs w:val="24"/>
          <w:lang w:val="es-MX"/>
        </w:rPr>
      </w:pPr>
    </w:p>
    <w:p w14:paraId="2C6BF171" w14:textId="6999EE17" w:rsidR="00375277" w:rsidRPr="006463B9"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sz w:val="24"/>
          <w:szCs w:val="24"/>
          <w:lang w:val="es-MX"/>
        </w:rPr>
      </w:pPr>
      <w:r w:rsidRPr="006463B9">
        <w:rPr>
          <w:rFonts w:ascii="Arial" w:hAnsi="Arial" w:cs="Arial"/>
          <w:b/>
          <w:bCs/>
          <w:sz w:val="24"/>
          <w:szCs w:val="24"/>
          <w:lang w:val="es-MX"/>
        </w:rPr>
        <w:t>ATENTAMENTE</w:t>
      </w:r>
    </w:p>
    <w:p w14:paraId="514FC57E" w14:textId="7C584424" w:rsidR="00375277" w:rsidRPr="006463B9"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sz w:val="24"/>
          <w:szCs w:val="24"/>
          <w:lang w:val="es-MX"/>
        </w:rPr>
      </w:pPr>
    </w:p>
    <w:p w14:paraId="613B2352" w14:textId="34C6DF93" w:rsidR="00375277" w:rsidRPr="006463B9"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sz w:val="24"/>
          <w:szCs w:val="24"/>
          <w:lang w:val="es-MX"/>
        </w:rPr>
      </w:pPr>
    </w:p>
    <w:p w14:paraId="4C7BDBA0" w14:textId="19920B73" w:rsidR="00375277" w:rsidRPr="006463B9"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sz w:val="24"/>
          <w:szCs w:val="24"/>
          <w:lang w:val="es-MX"/>
        </w:rPr>
      </w:pPr>
      <w:r w:rsidRPr="006463B9">
        <w:rPr>
          <w:rFonts w:ascii="Arial" w:hAnsi="Arial" w:cs="Arial"/>
          <w:sz w:val="24"/>
          <w:szCs w:val="24"/>
          <w:lang w:val="es-MX"/>
        </w:rPr>
        <w:t xml:space="preserve">DIP. EDGAR JOSÉ PIÑÓN DOMÍNGUEZ </w:t>
      </w:r>
    </w:p>
    <w:p w14:paraId="12CDFE97" w14:textId="44B36DE9" w:rsidR="00375277" w:rsidRPr="006463B9"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sz w:val="24"/>
          <w:szCs w:val="24"/>
          <w:lang w:val="es-MX"/>
        </w:rPr>
      </w:pPr>
      <w:r w:rsidRPr="006463B9">
        <w:rPr>
          <w:rFonts w:ascii="Arial" w:hAnsi="Arial" w:cs="Arial"/>
          <w:sz w:val="24"/>
          <w:szCs w:val="24"/>
          <w:lang w:val="es-MX"/>
        </w:rPr>
        <w:t>PARTIDO REVOLUCIONARIO INSTITUCIONAL</w:t>
      </w:r>
    </w:p>
    <w:p w14:paraId="40EE6E11" w14:textId="1601684E" w:rsidR="00375277" w:rsidRPr="006463B9"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sz w:val="24"/>
          <w:szCs w:val="24"/>
          <w:lang w:val="es-MX"/>
        </w:rPr>
      </w:pPr>
    </w:p>
    <w:p w14:paraId="4F0B41EA" w14:textId="77777777" w:rsidR="00375277" w:rsidRPr="006463B9"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hAnsi="Arial" w:cs="Arial"/>
          <w:i/>
          <w:iCs/>
          <w:sz w:val="24"/>
          <w:szCs w:val="24"/>
          <w:lang w:val="es-MX"/>
        </w:rPr>
      </w:pPr>
    </w:p>
    <w:p w14:paraId="74F048F7" w14:textId="77777777" w:rsidR="006477D8" w:rsidRPr="006463B9" w:rsidRDefault="006477D8" w:rsidP="00CA4DC7">
      <w:pPr>
        <w:jc w:val="both"/>
        <w:rPr>
          <w:rFonts w:ascii="Arial" w:hAnsi="Arial" w:cs="Arial"/>
          <w:b/>
          <w:lang w:val="es-MX"/>
        </w:rPr>
      </w:pPr>
    </w:p>
    <w:sectPr w:rsidR="006477D8" w:rsidRPr="006463B9">
      <w:headerReference w:type="default" r:id="rId6"/>
      <w:footerReference w:type="default" r:id="rId7"/>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43101" w14:textId="77777777" w:rsidR="00661FC5" w:rsidRDefault="00661FC5">
      <w:r>
        <w:separator/>
      </w:r>
    </w:p>
  </w:endnote>
  <w:endnote w:type="continuationSeparator" w:id="0">
    <w:p w14:paraId="473BC7E9" w14:textId="77777777" w:rsidR="00661FC5" w:rsidRDefault="0066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04AE" w14:textId="77777777" w:rsidR="00370014" w:rsidRDefault="003700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15A5D" w14:textId="77777777" w:rsidR="00661FC5" w:rsidRDefault="00661FC5">
      <w:r>
        <w:separator/>
      </w:r>
    </w:p>
  </w:footnote>
  <w:footnote w:type="continuationSeparator" w:id="0">
    <w:p w14:paraId="6C8FC549" w14:textId="77777777" w:rsidR="00661FC5" w:rsidRDefault="0066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E79" w14:textId="77777777" w:rsidR="00370014" w:rsidRDefault="00AC30E5">
    <w:pPr>
      <w:pStyle w:val="EncabezadoypieA"/>
    </w:pPr>
    <w:r>
      <w:rPr>
        <w:noProof/>
        <w:lang w:val="es-MX"/>
      </w:rPr>
      <w:drawing>
        <wp:anchor distT="152400" distB="152400" distL="152400" distR="152400" simplePos="0" relativeHeight="251658240" behindDoc="1" locked="0" layoutInCell="1" allowOverlap="1" wp14:anchorId="1DD90D86" wp14:editId="2AE89922">
          <wp:simplePos x="0" y="0"/>
          <wp:positionH relativeFrom="page">
            <wp:posOffset>419100</wp:posOffset>
          </wp:positionH>
          <wp:positionV relativeFrom="page">
            <wp:posOffset>161925</wp:posOffset>
          </wp:positionV>
          <wp:extent cx="838200" cy="838200"/>
          <wp:effectExtent l="0" t="0" r="0" b="0"/>
          <wp:wrapNone/>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838200" cy="838200"/>
                  </a:xfrm>
                  <a:prstGeom prst="rect">
                    <a:avLst/>
                  </a:prstGeom>
                  <a:ln w="12700" cap="flat">
                    <a:noFill/>
                    <a:miter lim="400000"/>
                  </a:ln>
                  <a:effectLst/>
                </pic:spPr>
              </pic:pic>
            </a:graphicData>
          </a:graphic>
        </wp:anchor>
      </w:drawing>
    </w:r>
    <w:r>
      <w:rPr>
        <w:noProof/>
        <w:lang w:val="es-MX"/>
      </w:rPr>
      <mc:AlternateContent>
        <mc:Choice Requires="wps">
          <w:drawing>
            <wp:anchor distT="152400" distB="152400" distL="152400" distR="152400" simplePos="0" relativeHeight="251659264" behindDoc="1" locked="0" layoutInCell="1" allowOverlap="1" wp14:anchorId="384783D2" wp14:editId="2A98DA4B">
              <wp:simplePos x="0" y="0"/>
              <wp:positionH relativeFrom="page">
                <wp:posOffset>3648075</wp:posOffset>
              </wp:positionH>
              <wp:positionV relativeFrom="page">
                <wp:posOffset>457200</wp:posOffset>
              </wp:positionV>
              <wp:extent cx="4238625" cy="45719"/>
              <wp:effectExtent l="0" t="0" r="0" b="0"/>
              <wp:wrapNone/>
              <wp:docPr id="1073741826" name="officeArt object" descr="Rectángulo 3"/>
              <wp:cNvGraphicFramePr/>
              <a:graphic xmlns:a="http://schemas.openxmlformats.org/drawingml/2006/main">
                <a:graphicData uri="http://schemas.microsoft.com/office/word/2010/wordprocessingShape">
                  <wps:wsp>
                    <wps:cNvSpPr/>
                    <wps:spPr>
                      <a:xfrm>
                        <a:off x="0" y="0"/>
                        <a:ext cx="4238625" cy="45719"/>
                      </a:xfrm>
                      <a:prstGeom prst="rect">
                        <a:avLst/>
                      </a:prstGeom>
                      <a:solidFill>
                        <a:srgbClr val="808080"/>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position:absolute;margin-left:287.2pt;margin-top:36.0pt;width:333.8pt;height:3.6pt;z-index:-251657216;mso-position-horizontal:absolute;mso-position-horizontal-relative:page;mso-position-vertical:absolute;mso-position-vertical-relative:page;mso-wrap-distance-left:12.0pt;mso-wrap-distance-top:12.0pt;mso-wrap-distance-right:12.0pt;mso-wrap-distance-bottom:12.0pt;">
              <v:fill color="#8080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s-MX"/>
      </w:rPr>
      <w:drawing>
        <wp:anchor distT="152400" distB="152400" distL="152400" distR="152400" simplePos="0" relativeHeight="251660288" behindDoc="1" locked="0" layoutInCell="1" allowOverlap="1" wp14:anchorId="44FB4244" wp14:editId="762A0E6E">
          <wp:simplePos x="0" y="0"/>
          <wp:positionH relativeFrom="page">
            <wp:posOffset>3276600</wp:posOffset>
          </wp:positionH>
          <wp:positionV relativeFrom="page">
            <wp:posOffset>9358630</wp:posOffset>
          </wp:positionV>
          <wp:extent cx="1159059" cy="457200"/>
          <wp:effectExtent l="0" t="0" r="0" b="0"/>
          <wp:wrapNone/>
          <wp:docPr id="1073741827" name="officeArt object" descr="Imagen 2"/>
          <wp:cNvGraphicFramePr/>
          <a:graphic xmlns:a="http://schemas.openxmlformats.org/drawingml/2006/main">
            <a:graphicData uri="http://schemas.openxmlformats.org/drawingml/2006/picture">
              <pic:pic xmlns:pic="http://schemas.openxmlformats.org/drawingml/2006/picture">
                <pic:nvPicPr>
                  <pic:cNvPr id="1073741827" name="Imagen 2" descr="Imagen 2"/>
                  <pic:cNvPicPr>
                    <a:picLocks noChangeAspect="1"/>
                  </pic:cNvPicPr>
                </pic:nvPicPr>
                <pic:blipFill>
                  <a:blip r:embed="rId2"/>
                  <a:stretch>
                    <a:fillRect/>
                  </a:stretch>
                </pic:blipFill>
                <pic:spPr>
                  <a:xfrm>
                    <a:off x="0" y="0"/>
                    <a:ext cx="1159059" cy="457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14"/>
    <w:rsid w:val="00021315"/>
    <w:rsid w:val="00040E31"/>
    <w:rsid w:val="00047903"/>
    <w:rsid w:val="00071136"/>
    <w:rsid w:val="00084368"/>
    <w:rsid w:val="000C093F"/>
    <w:rsid w:val="000C247C"/>
    <w:rsid w:val="000C7C75"/>
    <w:rsid w:val="0010191D"/>
    <w:rsid w:val="00112283"/>
    <w:rsid w:val="00115CD5"/>
    <w:rsid w:val="00160219"/>
    <w:rsid w:val="00166B10"/>
    <w:rsid w:val="00173F45"/>
    <w:rsid w:val="001817D1"/>
    <w:rsid w:val="001977C7"/>
    <w:rsid w:val="001A141F"/>
    <w:rsid w:val="001E089E"/>
    <w:rsid w:val="001F1E41"/>
    <w:rsid w:val="002114B1"/>
    <w:rsid w:val="00222E2D"/>
    <w:rsid w:val="00223697"/>
    <w:rsid w:val="0028374A"/>
    <w:rsid w:val="00291CEB"/>
    <w:rsid w:val="00295932"/>
    <w:rsid w:val="002A1F16"/>
    <w:rsid w:val="002A6C47"/>
    <w:rsid w:val="002A73CA"/>
    <w:rsid w:val="002D47E1"/>
    <w:rsid w:val="0031630C"/>
    <w:rsid w:val="0033669D"/>
    <w:rsid w:val="0035181F"/>
    <w:rsid w:val="00357DB1"/>
    <w:rsid w:val="00370014"/>
    <w:rsid w:val="00375277"/>
    <w:rsid w:val="00391F36"/>
    <w:rsid w:val="00393F02"/>
    <w:rsid w:val="003A1F27"/>
    <w:rsid w:val="003B7F30"/>
    <w:rsid w:val="003C7B82"/>
    <w:rsid w:val="00444DAC"/>
    <w:rsid w:val="004746A1"/>
    <w:rsid w:val="004776A2"/>
    <w:rsid w:val="004848BD"/>
    <w:rsid w:val="004B1B63"/>
    <w:rsid w:val="004B5744"/>
    <w:rsid w:val="004E6B66"/>
    <w:rsid w:val="00505328"/>
    <w:rsid w:val="005076C1"/>
    <w:rsid w:val="00520DE6"/>
    <w:rsid w:val="0052252D"/>
    <w:rsid w:val="00544646"/>
    <w:rsid w:val="0055522C"/>
    <w:rsid w:val="00571DEA"/>
    <w:rsid w:val="005F2F6A"/>
    <w:rsid w:val="00621F21"/>
    <w:rsid w:val="006327FF"/>
    <w:rsid w:val="00641280"/>
    <w:rsid w:val="006463B9"/>
    <w:rsid w:val="006477D8"/>
    <w:rsid w:val="00657A45"/>
    <w:rsid w:val="00661FC5"/>
    <w:rsid w:val="0066381B"/>
    <w:rsid w:val="00671CA8"/>
    <w:rsid w:val="00695727"/>
    <w:rsid w:val="006C338B"/>
    <w:rsid w:val="00707549"/>
    <w:rsid w:val="007568D6"/>
    <w:rsid w:val="00781CB3"/>
    <w:rsid w:val="007B2A78"/>
    <w:rsid w:val="007C37F1"/>
    <w:rsid w:val="007F1468"/>
    <w:rsid w:val="008032E2"/>
    <w:rsid w:val="0083789E"/>
    <w:rsid w:val="00844815"/>
    <w:rsid w:val="008511A6"/>
    <w:rsid w:val="008678CC"/>
    <w:rsid w:val="0088562A"/>
    <w:rsid w:val="00895F9E"/>
    <w:rsid w:val="008E0133"/>
    <w:rsid w:val="008F05E2"/>
    <w:rsid w:val="00924843"/>
    <w:rsid w:val="009310DB"/>
    <w:rsid w:val="009336E6"/>
    <w:rsid w:val="00937496"/>
    <w:rsid w:val="00942992"/>
    <w:rsid w:val="0094506E"/>
    <w:rsid w:val="00945BFA"/>
    <w:rsid w:val="00952757"/>
    <w:rsid w:val="00954E22"/>
    <w:rsid w:val="009873BF"/>
    <w:rsid w:val="00A02C38"/>
    <w:rsid w:val="00A1589B"/>
    <w:rsid w:val="00A303A1"/>
    <w:rsid w:val="00A31B15"/>
    <w:rsid w:val="00A32A78"/>
    <w:rsid w:val="00A34EF6"/>
    <w:rsid w:val="00A3692A"/>
    <w:rsid w:val="00A755C6"/>
    <w:rsid w:val="00A91326"/>
    <w:rsid w:val="00AB17D2"/>
    <w:rsid w:val="00AB63B7"/>
    <w:rsid w:val="00AC30E5"/>
    <w:rsid w:val="00AE164C"/>
    <w:rsid w:val="00AF245A"/>
    <w:rsid w:val="00B0068D"/>
    <w:rsid w:val="00B267CC"/>
    <w:rsid w:val="00B27A22"/>
    <w:rsid w:val="00B36731"/>
    <w:rsid w:val="00B5047B"/>
    <w:rsid w:val="00BA0F2F"/>
    <w:rsid w:val="00BA6EB9"/>
    <w:rsid w:val="00BA7CCE"/>
    <w:rsid w:val="00BB016D"/>
    <w:rsid w:val="00BC4547"/>
    <w:rsid w:val="00BD2408"/>
    <w:rsid w:val="00C5723B"/>
    <w:rsid w:val="00CA4DC7"/>
    <w:rsid w:val="00CC3D2A"/>
    <w:rsid w:val="00CE2878"/>
    <w:rsid w:val="00CF3C1F"/>
    <w:rsid w:val="00CF50C7"/>
    <w:rsid w:val="00D011D3"/>
    <w:rsid w:val="00D13647"/>
    <w:rsid w:val="00D15147"/>
    <w:rsid w:val="00D20F7A"/>
    <w:rsid w:val="00D375E3"/>
    <w:rsid w:val="00D92360"/>
    <w:rsid w:val="00DA2507"/>
    <w:rsid w:val="00DA4350"/>
    <w:rsid w:val="00DD26E4"/>
    <w:rsid w:val="00DD47CF"/>
    <w:rsid w:val="00DF521B"/>
    <w:rsid w:val="00DF6BF1"/>
    <w:rsid w:val="00E2625F"/>
    <w:rsid w:val="00E26E8C"/>
    <w:rsid w:val="00E34DBA"/>
    <w:rsid w:val="00E45505"/>
    <w:rsid w:val="00E5555B"/>
    <w:rsid w:val="00E77DD7"/>
    <w:rsid w:val="00EB1DD5"/>
    <w:rsid w:val="00EB5C6D"/>
    <w:rsid w:val="00ED4B9C"/>
    <w:rsid w:val="00EF05CE"/>
    <w:rsid w:val="00EF28D0"/>
    <w:rsid w:val="00F423C8"/>
    <w:rsid w:val="00F426B8"/>
    <w:rsid w:val="00F46368"/>
    <w:rsid w:val="00F4665E"/>
    <w:rsid w:val="00F559FE"/>
    <w:rsid w:val="00F975DF"/>
    <w:rsid w:val="00FA6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56BB"/>
  <w15:docId w15:val="{4B160893-496C-482C-BA26-64F8270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CA4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CA4DC7"/>
    <w:rPr>
      <w:rFonts w:eastAsia="Times New Roman"/>
      <w:b/>
      <w:bCs/>
      <w:kern w:val="36"/>
      <w:sz w:val="48"/>
      <w:szCs w:val="48"/>
      <w:bdr w:val="none" w:sz="0" w:space="0" w:color="auto"/>
    </w:rPr>
  </w:style>
  <w:style w:type="paragraph" w:styleId="Textodeglobo">
    <w:name w:val="Balloon Text"/>
    <w:basedOn w:val="Normal"/>
    <w:link w:val="TextodegloboCar"/>
    <w:uiPriority w:val="99"/>
    <w:semiHidden/>
    <w:unhideWhenUsed/>
    <w:rsid w:val="0062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F2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70546">
      <w:bodyDiv w:val="1"/>
      <w:marLeft w:val="0"/>
      <w:marRight w:val="0"/>
      <w:marTop w:val="0"/>
      <w:marBottom w:val="0"/>
      <w:divBdr>
        <w:top w:val="none" w:sz="0" w:space="0" w:color="auto"/>
        <w:left w:val="none" w:sz="0" w:space="0" w:color="auto"/>
        <w:bottom w:val="none" w:sz="0" w:space="0" w:color="auto"/>
        <w:right w:val="none" w:sz="0" w:space="0" w:color="auto"/>
      </w:divBdr>
    </w:div>
    <w:div w:id="188320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5175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dc:creator>
  <cp:lastModifiedBy>Sonia Pérez Chacón</cp:lastModifiedBy>
  <cp:revision>2</cp:revision>
  <cp:lastPrinted>2022-03-24T16:27:00Z</cp:lastPrinted>
  <dcterms:created xsi:type="dcterms:W3CDTF">2022-03-24T16:40:00Z</dcterms:created>
  <dcterms:modified xsi:type="dcterms:W3CDTF">2022-03-24T16:40:00Z</dcterms:modified>
</cp:coreProperties>
</file>