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59CDB" w14:textId="77777777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Century Gothic" w:hAnsi="Century Gothic" w:cs="Arial"/>
          <w:b/>
          <w:bCs/>
          <w:lang w:val="es-ES_tradnl"/>
        </w:rPr>
      </w:pPr>
    </w:p>
    <w:p w14:paraId="176F50E2" w14:textId="77777777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3674" w:firstLine="102"/>
        <w:jc w:val="both"/>
        <w:rPr>
          <w:rFonts w:ascii="Century Gothic" w:hAnsi="Century Gothic" w:cs="Arial"/>
          <w:b/>
          <w:bCs/>
          <w:lang w:val="es-ES_tradnl"/>
        </w:rPr>
      </w:pPr>
      <w:r w:rsidRPr="003E084A">
        <w:rPr>
          <w:rFonts w:ascii="Century Gothic" w:hAnsi="Century Gothic" w:cs="Arial"/>
          <w:b/>
          <w:bCs/>
          <w:lang w:val="es-ES_tradnl"/>
        </w:rPr>
        <w:t>H. CONGRE</w:t>
      </w:r>
      <w:r w:rsidRPr="003E084A">
        <w:rPr>
          <w:rFonts w:ascii="Century Gothic" w:hAnsi="Century Gothic" w:cs="Arial"/>
          <w:b/>
          <w:bCs/>
          <w:spacing w:val="1"/>
          <w:lang w:val="es-ES_tradnl"/>
        </w:rPr>
        <w:t>S</w:t>
      </w:r>
      <w:r w:rsidRPr="003E084A">
        <w:rPr>
          <w:rFonts w:ascii="Century Gothic" w:hAnsi="Century Gothic" w:cs="Arial"/>
          <w:b/>
          <w:bCs/>
          <w:lang w:val="es-ES_tradnl"/>
        </w:rPr>
        <w:t>O</w:t>
      </w:r>
      <w:r w:rsidRPr="003E084A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lang w:val="es-ES_tradnl"/>
        </w:rPr>
        <w:t>DEL</w:t>
      </w:r>
      <w:r w:rsidRPr="003E084A">
        <w:rPr>
          <w:rFonts w:ascii="Century Gothic" w:hAnsi="Century Gothic" w:cs="Arial"/>
          <w:b/>
          <w:bCs/>
          <w:spacing w:val="-2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lang w:val="es-ES_tradnl"/>
        </w:rPr>
        <w:t>ES</w:t>
      </w:r>
      <w:r w:rsidRPr="003E084A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3E084A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3E084A">
        <w:rPr>
          <w:rFonts w:ascii="Century Gothic" w:hAnsi="Century Gothic" w:cs="Arial"/>
          <w:b/>
          <w:bCs/>
          <w:lang w:val="es-ES_tradnl"/>
        </w:rPr>
        <w:t>DO DE</w:t>
      </w:r>
      <w:r w:rsidRPr="003E084A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lang w:val="es-ES_tradnl"/>
        </w:rPr>
        <w:t>CHIH</w:t>
      </w:r>
      <w:r w:rsidRPr="003E084A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3E084A">
        <w:rPr>
          <w:rFonts w:ascii="Century Gothic" w:hAnsi="Century Gothic" w:cs="Arial"/>
          <w:b/>
          <w:bCs/>
          <w:spacing w:val="-3"/>
          <w:lang w:val="es-ES_tradnl"/>
        </w:rPr>
        <w:t>A</w:t>
      </w:r>
      <w:r w:rsidRPr="003E084A">
        <w:rPr>
          <w:rFonts w:ascii="Century Gothic" w:hAnsi="Century Gothic" w:cs="Arial"/>
          <w:b/>
          <w:bCs/>
          <w:lang w:val="es-ES_tradnl"/>
        </w:rPr>
        <w:t>H</w:t>
      </w:r>
      <w:r w:rsidRPr="003E084A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3E084A">
        <w:rPr>
          <w:rFonts w:ascii="Century Gothic" w:hAnsi="Century Gothic" w:cs="Arial"/>
          <w:b/>
          <w:bCs/>
          <w:lang w:val="es-ES_tradnl"/>
        </w:rPr>
        <w:t xml:space="preserve">A </w:t>
      </w:r>
    </w:p>
    <w:p w14:paraId="28F27D79" w14:textId="5E0DC215" w:rsidR="00D003A3" w:rsidRPr="003E084A" w:rsidRDefault="00D003A3" w:rsidP="001D225F">
      <w:pPr>
        <w:widowControl w:val="0"/>
        <w:autoSpaceDE w:val="0"/>
        <w:autoSpaceDN w:val="0"/>
        <w:adjustRightInd w:val="0"/>
        <w:spacing w:line="360" w:lineRule="auto"/>
        <w:ind w:left="102" w:right="3674"/>
        <w:jc w:val="both"/>
        <w:rPr>
          <w:rFonts w:ascii="Century Gothic" w:hAnsi="Century Gothic" w:cs="Arial"/>
          <w:lang w:val="es-ES_tradnl"/>
        </w:rPr>
      </w:pPr>
      <w:r w:rsidRPr="003E084A">
        <w:rPr>
          <w:rFonts w:ascii="Century Gothic" w:hAnsi="Century Gothic" w:cs="Arial"/>
          <w:b/>
          <w:bCs/>
          <w:lang w:val="es-ES_tradnl"/>
        </w:rPr>
        <w:t>P</w:t>
      </w:r>
      <w:r w:rsidRPr="003E084A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lang w:val="es-ES_tradnl"/>
        </w:rPr>
        <w:t>R E</w:t>
      </w:r>
      <w:r w:rsidRPr="003E084A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lang w:val="es-ES_tradnl"/>
        </w:rPr>
        <w:t>S</w:t>
      </w:r>
      <w:r w:rsidRPr="003E084A">
        <w:rPr>
          <w:rFonts w:ascii="Century Gothic" w:hAnsi="Century Gothic" w:cs="Arial"/>
          <w:b/>
          <w:bCs/>
          <w:spacing w:val="-1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lang w:val="es-ES_tradnl"/>
        </w:rPr>
        <w:t>E</w:t>
      </w:r>
      <w:r w:rsidRPr="003E084A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lang w:val="es-ES_tradnl"/>
        </w:rPr>
        <w:t>N T</w:t>
      </w:r>
      <w:r w:rsidRPr="003E084A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spacing w:val="-2"/>
          <w:lang w:val="es-ES_tradnl"/>
        </w:rPr>
        <w:t>E</w:t>
      </w:r>
      <w:r w:rsidRPr="003E084A">
        <w:rPr>
          <w:rFonts w:ascii="Century Gothic" w:hAnsi="Century Gothic" w:cs="Arial"/>
          <w:b/>
          <w:bCs/>
          <w:lang w:val="es-ES_tradnl"/>
        </w:rPr>
        <w:t>.</w:t>
      </w:r>
      <w:r w:rsidRPr="003E084A">
        <w:rPr>
          <w:rFonts w:ascii="Century Gothic" w:hAnsi="Century Gothic" w:cs="Arial"/>
          <w:b/>
          <w:bCs/>
          <w:spacing w:val="2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lang w:val="es-ES_tradnl"/>
        </w:rPr>
        <w:t>-</w:t>
      </w:r>
    </w:p>
    <w:p w14:paraId="79C45EF3" w14:textId="77777777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D7B81DD" w14:textId="5A560D5F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3E084A">
        <w:rPr>
          <w:rFonts w:ascii="Century Gothic" w:hAnsi="Century Gothic" w:cs="Arial"/>
          <w:spacing w:val="1"/>
          <w:lang w:val="es-ES_tradnl"/>
        </w:rPr>
        <w:t>L</w:t>
      </w:r>
      <w:r w:rsidRPr="003E084A">
        <w:rPr>
          <w:rFonts w:ascii="Century Gothic" w:hAnsi="Century Gothic" w:cs="Arial"/>
          <w:lang w:val="es-ES_tradnl"/>
        </w:rPr>
        <w:t>a</w:t>
      </w:r>
      <w:r w:rsidRPr="003E084A">
        <w:rPr>
          <w:rFonts w:ascii="Century Gothic" w:hAnsi="Century Gothic" w:cs="Arial"/>
          <w:spacing w:val="3"/>
          <w:lang w:val="es-ES_tradnl"/>
        </w:rPr>
        <w:t xml:space="preserve"> </w:t>
      </w:r>
      <w:r w:rsidRPr="003E084A">
        <w:rPr>
          <w:rFonts w:ascii="Century Gothic" w:hAnsi="Century Gothic" w:cs="Arial"/>
          <w:lang w:val="es-ES_tradnl"/>
        </w:rPr>
        <w:t>s</w:t>
      </w:r>
      <w:r w:rsidRPr="003E084A">
        <w:rPr>
          <w:rFonts w:ascii="Century Gothic" w:hAnsi="Century Gothic" w:cs="Arial"/>
          <w:spacing w:val="1"/>
          <w:lang w:val="es-ES_tradnl"/>
        </w:rPr>
        <w:t>u</w:t>
      </w:r>
      <w:r w:rsidRPr="003E084A">
        <w:rPr>
          <w:rFonts w:ascii="Century Gothic" w:hAnsi="Century Gothic" w:cs="Arial"/>
          <w:lang w:val="es-ES_tradnl"/>
        </w:rPr>
        <w:t>scr</w:t>
      </w:r>
      <w:r w:rsidRPr="003E084A">
        <w:rPr>
          <w:rFonts w:ascii="Century Gothic" w:hAnsi="Century Gothic" w:cs="Arial"/>
          <w:spacing w:val="-1"/>
          <w:lang w:val="es-ES_tradnl"/>
        </w:rPr>
        <w:t>i</w:t>
      </w:r>
      <w:r w:rsidRPr="003E084A">
        <w:rPr>
          <w:rFonts w:ascii="Century Gothic" w:hAnsi="Century Gothic" w:cs="Arial"/>
          <w:lang w:val="es-ES_tradnl"/>
        </w:rPr>
        <w:t>t</w:t>
      </w:r>
      <w:r w:rsidRPr="003E084A">
        <w:rPr>
          <w:rFonts w:ascii="Century Gothic" w:hAnsi="Century Gothic" w:cs="Arial"/>
          <w:spacing w:val="1"/>
          <w:lang w:val="es-ES_tradnl"/>
        </w:rPr>
        <w:t>a</w:t>
      </w:r>
      <w:r w:rsidR="0037634C" w:rsidRPr="003E084A">
        <w:rPr>
          <w:rFonts w:ascii="Century Gothic" w:hAnsi="Century Gothic" w:cs="Arial"/>
          <w:lang w:val="es-ES_tradnl"/>
        </w:rPr>
        <w:t xml:space="preserve">, </w:t>
      </w:r>
      <w:r w:rsidR="0037634C" w:rsidRPr="003E084A">
        <w:rPr>
          <w:rFonts w:ascii="Century Gothic" w:hAnsi="Century Gothic" w:cs="Arial"/>
          <w:b/>
          <w:lang w:val="es-ES_tradnl"/>
        </w:rPr>
        <w:t>Isela Martínez Díaz</w:t>
      </w:r>
      <w:r w:rsidRPr="003E084A">
        <w:rPr>
          <w:rFonts w:ascii="Century Gothic" w:hAnsi="Century Gothic" w:cs="Arial"/>
          <w:spacing w:val="3"/>
          <w:lang w:val="es-ES_tradnl"/>
        </w:rPr>
        <w:t xml:space="preserve"> </w:t>
      </w:r>
      <w:r w:rsidRPr="003E084A">
        <w:rPr>
          <w:rFonts w:ascii="Century Gothic" w:hAnsi="Century Gothic" w:cs="Arial"/>
          <w:lang w:val="es-ES_tradnl"/>
        </w:rPr>
        <w:t>en mi carácter de</w:t>
      </w:r>
      <w:r w:rsidR="00573DD8" w:rsidRPr="003E084A">
        <w:rPr>
          <w:rFonts w:ascii="Century Gothic" w:hAnsi="Century Gothic" w:cs="Arial"/>
          <w:lang w:val="es-ES_tradnl"/>
        </w:rPr>
        <w:t xml:space="preserve"> Diputada de la Sexagésima Séptima</w:t>
      </w:r>
      <w:r w:rsidRPr="003E084A">
        <w:rPr>
          <w:rFonts w:ascii="Century Gothic" w:hAnsi="Century Gothic" w:cs="Arial"/>
          <w:lang w:val="es-ES_tradnl"/>
        </w:rPr>
        <w:t xml:space="preserve"> Legislatura del Honorable Congreso del Estado, </w:t>
      </w:r>
      <w:r w:rsidR="00901F11" w:rsidRPr="003E084A">
        <w:rPr>
          <w:rFonts w:ascii="Century Gothic" w:hAnsi="Century Gothic" w:cs="Arial"/>
          <w:lang w:val="es-ES_tradnl"/>
        </w:rPr>
        <w:t>miembro del</w:t>
      </w:r>
      <w:r w:rsidRPr="003E084A">
        <w:rPr>
          <w:rFonts w:ascii="Century Gothic" w:hAnsi="Century Gothic" w:cs="Arial"/>
          <w:lang w:val="es-ES_tradnl"/>
        </w:rPr>
        <w:t xml:space="preserve"> Grupo Parlamentario </w:t>
      </w:r>
      <w:r w:rsidR="00901F11" w:rsidRPr="003E084A">
        <w:rPr>
          <w:rFonts w:ascii="Century Gothic" w:hAnsi="Century Gothic" w:cs="Arial"/>
          <w:lang w:val="es-ES_tradnl"/>
        </w:rPr>
        <w:t>de</w:t>
      </w:r>
      <w:r w:rsidRPr="003E084A">
        <w:rPr>
          <w:rFonts w:ascii="Century Gothic" w:hAnsi="Century Gothic" w:cs="Arial"/>
          <w:lang w:val="es-ES_tradnl"/>
        </w:rPr>
        <w:t xml:space="preserve"> Acción Nacional</w:t>
      </w:r>
      <w:r w:rsidR="00901F11" w:rsidRPr="003E084A">
        <w:rPr>
          <w:rFonts w:ascii="Century Gothic" w:hAnsi="Century Gothic" w:cs="Arial"/>
          <w:lang w:val="es-ES_tradnl"/>
        </w:rPr>
        <w:t xml:space="preserve"> y en su representación</w:t>
      </w:r>
      <w:r w:rsidRPr="003E084A">
        <w:rPr>
          <w:rFonts w:ascii="Century Gothic" w:hAnsi="Century Gothic" w:cs="Arial"/>
          <w:lang w:val="es-ES_tradnl"/>
        </w:rPr>
        <w:t xml:space="preserve">, en uso de las atribuciones conferidas por los artículos 57 y 58 de la Constitución Política del Estado de Chihuahua; 169 y 174 fracción II, de la Ley Orgánica del Poder Legislativo, así como los numerales 75 y 76 del Reglamento Interior y de Prácticas Parlamentarias del Poder Legislativo; comparecemos ante esta Honorable Representación Popular para presentar </w:t>
      </w:r>
      <w:r w:rsidR="00573DD8" w:rsidRPr="003E084A">
        <w:rPr>
          <w:rFonts w:ascii="Century Gothic" w:hAnsi="Century Gothic" w:cs="Arial"/>
          <w:b/>
          <w:bCs/>
          <w:lang w:val="es-ES_tradnl"/>
        </w:rPr>
        <w:t>p</w:t>
      </w:r>
      <w:r w:rsidRPr="003E084A">
        <w:rPr>
          <w:rFonts w:ascii="Century Gothic" w:hAnsi="Century Gothic" w:cs="Arial"/>
          <w:b/>
          <w:bCs/>
          <w:lang w:val="es-ES_tradnl"/>
        </w:rPr>
        <w:t>un</w:t>
      </w:r>
      <w:r w:rsidRPr="003E084A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3E084A">
        <w:rPr>
          <w:rFonts w:ascii="Century Gothic" w:hAnsi="Century Gothic" w:cs="Arial"/>
          <w:b/>
          <w:bCs/>
          <w:lang w:val="es-ES_tradnl"/>
        </w:rPr>
        <w:t>o</w:t>
      </w:r>
      <w:r w:rsidRPr="003E084A">
        <w:rPr>
          <w:rFonts w:ascii="Century Gothic" w:hAnsi="Century Gothic" w:cs="Arial"/>
          <w:b/>
          <w:bCs/>
          <w:spacing w:val="3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spacing w:val="-3"/>
          <w:lang w:val="es-ES_tradnl"/>
        </w:rPr>
        <w:t>d</w:t>
      </w:r>
      <w:r w:rsidRPr="003E084A">
        <w:rPr>
          <w:rFonts w:ascii="Century Gothic" w:hAnsi="Century Gothic" w:cs="Arial"/>
          <w:b/>
          <w:bCs/>
          <w:lang w:val="es-ES_tradnl"/>
        </w:rPr>
        <w:t>e</w:t>
      </w:r>
      <w:r w:rsidRPr="003E084A">
        <w:rPr>
          <w:rFonts w:ascii="Century Gothic" w:hAnsi="Century Gothic" w:cs="Arial"/>
          <w:b/>
          <w:bCs/>
          <w:spacing w:val="7"/>
          <w:lang w:val="es-ES_tradnl"/>
        </w:rPr>
        <w:t xml:space="preserve"> </w:t>
      </w:r>
      <w:r w:rsidRPr="003E084A">
        <w:rPr>
          <w:rFonts w:ascii="Century Gothic" w:hAnsi="Century Gothic" w:cs="Arial"/>
          <w:b/>
          <w:bCs/>
          <w:spacing w:val="-8"/>
          <w:lang w:val="es-ES_tradnl"/>
        </w:rPr>
        <w:t xml:space="preserve">acuerdo con el carácter de urgente resolución </w:t>
      </w:r>
      <w:r w:rsidRPr="003E084A">
        <w:rPr>
          <w:rFonts w:ascii="Century Gothic" w:hAnsi="Century Gothic" w:cs="Arial"/>
          <w:bCs/>
          <w:spacing w:val="-8"/>
          <w:lang w:val="es-ES_tradnl"/>
        </w:rPr>
        <w:t>a</w:t>
      </w:r>
      <w:r w:rsidRPr="003E084A">
        <w:rPr>
          <w:rFonts w:ascii="Century Gothic" w:hAnsi="Century Gothic" w:cs="Arial"/>
          <w:lang w:val="es-ES_tradnl"/>
        </w:rPr>
        <w:t xml:space="preserve"> fin de exhortar respetuosamente </w:t>
      </w:r>
      <w:r w:rsidR="001D225F" w:rsidRPr="003E084A">
        <w:rPr>
          <w:rFonts w:ascii="Century Gothic" w:hAnsi="Century Gothic" w:cs="Arial"/>
          <w:lang w:val="es-ES_tradnl"/>
        </w:rPr>
        <w:t>T</w:t>
      </w:r>
      <w:r w:rsidR="0037634C" w:rsidRPr="003E084A">
        <w:rPr>
          <w:rFonts w:ascii="Century Gothic" w:hAnsi="Century Gothic" w:cs="Arial"/>
          <w:lang w:val="es-ES_tradnl"/>
        </w:rPr>
        <w:t>itular del Ejecutivo Federal</w:t>
      </w:r>
      <w:r w:rsidRPr="003E084A">
        <w:rPr>
          <w:rFonts w:ascii="Century Gothic" w:hAnsi="Century Gothic" w:cs="Arial"/>
          <w:lang w:val="es-ES_tradnl"/>
        </w:rPr>
        <w:t xml:space="preserve"> para que </w:t>
      </w:r>
      <w:r w:rsidR="0037634C" w:rsidRPr="003E084A">
        <w:rPr>
          <w:rFonts w:ascii="Century Gothic" w:hAnsi="Century Gothic" w:cs="Arial"/>
          <w:lang w:val="es-ES_tradnl"/>
        </w:rPr>
        <w:t xml:space="preserve">por conducto </w:t>
      </w:r>
      <w:r w:rsidR="00FE48B2" w:rsidRPr="003E084A">
        <w:rPr>
          <w:rFonts w:ascii="Century Gothic" w:hAnsi="Century Gothic" w:cs="Arial"/>
          <w:lang w:val="es-ES_tradnl"/>
        </w:rPr>
        <w:t xml:space="preserve">de </w:t>
      </w:r>
      <w:r w:rsidR="0037634C" w:rsidRPr="003E084A">
        <w:rPr>
          <w:rFonts w:ascii="Century Gothic" w:hAnsi="Century Gothic" w:cs="Arial"/>
          <w:lang w:val="es-ES_tradnl"/>
        </w:rPr>
        <w:t xml:space="preserve">la Secretaría </w:t>
      </w:r>
      <w:r w:rsidR="0049332A" w:rsidRPr="003E084A">
        <w:rPr>
          <w:rFonts w:ascii="Century Gothic" w:hAnsi="Century Gothic" w:cs="Arial"/>
          <w:lang w:val="es-ES_tradnl"/>
        </w:rPr>
        <w:t>de Com</w:t>
      </w:r>
      <w:r w:rsidR="00680324" w:rsidRPr="003E084A">
        <w:rPr>
          <w:rFonts w:ascii="Century Gothic" w:hAnsi="Century Gothic" w:cs="Arial"/>
          <w:lang w:val="es-ES_tradnl"/>
        </w:rPr>
        <w:t>u</w:t>
      </w:r>
      <w:r w:rsidR="0001379F" w:rsidRPr="003E084A">
        <w:rPr>
          <w:rFonts w:ascii="Century Gothic" w:hAnsi="Century Gothic" w:cs="Arial"/>
          <w:lang w:val="es-ES_tradnl"/>
        </w:rPr>
        <w:t>nicaciones y Transportes (SCT) y la Secretaría de Desarrollo Agrario, Territorial y Urbano</w:t>
      </w:r>
      <w:r w:rsidR="003307AC" w:rsidRPr="003E084A">
        <w:rPr>
          <w:rFonts w:ascii="Century Gothic" w:hAnsi="Century Gothic" w:cs="Arial"/>
          <w:lang w:val="es-ES_tradnl"/>
        </w:rPr>
        <w:t xml:space="preserve"> (SEDATU)</w:t>
      </w:r>
      <w:r w:rsidR="003C7B71" w:rsidRPr="003E084A">
        <w:rPr>
          <w:rFonts w:ascii="Century Gothic" w:hAnsi="Century Gothic" w:cs="Arial"/>
          <w:lang w:val="es-ES_tradnl"/>
        </w:rPr>
        <w:t xml:space="preserve">, </w:t>
      </w:r>
      <w:r w:rsidR="002F6F42" w:rsidRPr="003E084A">
        <w:rPr>
          <w:rFonts w:ascii="Century Gothic" w:hAnsi="Century Gothic" w:cs="Arial"/>
          <w:lang w:val="es-ES_tradnl"/>
        </w:rPr>
        <w:t xml:space="preserve">respectivamente apoye, </w:t>
      </w:r>
      <w:r w:rsidR="00EB569E" w:rsidRPr="003E084A">
        <w:rPr>
          <w:rFonts w:ascii="Century Gothic" w:hAnsi="Century Gothic" w:cs="Arial"/>
        </w:rPr>
        <w:t xml:space="preserve">presupueste y  lleve a cabo el mantenimiento </w:t>
      </w:r>
      <w:r w:rsidR="00E14538" w:rsidRPr="003E084A">
        <w:rPr>
          <w:rFonts w:ascii="Century Gothic" w:hAnsi="Century Gothic" w:cs="Arial"/>
        </w:rPr>
        <w:t xml:space="preserve">permanente de la carretera </w:t>
      </w:r>
      <w:r w:rsidR="00EF1B41" w:rsidRPr="003E084A">
        <w:rPr>
          <w:rFonts w:ascii="Century Gothic" w:hAnsi="Century Gothic" w:cs="Arial"/>
        </w:rPr>
        <w:t>Samachique-Batopilas</w:t>
      </w:r>
      <w:r w:rsidR="00155707" w:rsidRPr="003E084A">
        <w:rPr>
          <w:rFonts w:ascii="Century Gothic" w:hAnsi="Century Gothic" w:cs="Arial"/>
        </w:rPr>
        <w:t>,</w:t>
      </w:r>
      <w:r w:rsidR="00EF1B41" w:rsidRPr="003E084A">
        <w:rPr>
          <w:rFonts w:ascii="Century Gothic" w:hAnsi="Century Gothic" w:cs="Arial"/>
        </w:rPr>
        <w:t xml:space="preserve"> </w:t>
      </w:r>
      <w:r w:rsidR="00EB569E" w:rsidRPr="003E084A">
        <w:rPr>
          <w:rFonts w:ascii="Century Gothic" w:hAnsi="Century Gothic" w:cs="Arial"/>
        </w:rPr>
        <w:t>así como la construcci</w:t>
      </w:r>
      <w:r w:rsidR="00324FCF" w:rsidRPr="003E084A">
        <w:rPr>
          <w:rFonts w:ascii="Century Gothic" w:hAnsi="Century Gothic" w:cs="Arial"/>
        </w:rPr>
        <w:t xml:space="preserve">ón de un puente en el arroyo de Quírare, </w:t>
      </w:r>
      <w:r w:rsidR="003F7B4F" w:rsidRPr="003E084A">
        <w:rPr>
          <w:rFonts w:ascii="Century Gothic" w:hAnsi="Century Gothic" w:cs="Arial"/>
        </w:rPr>
        <w:t xml:space="preserve">toda vez que, se </w:t>
      </w:r>
      <w:r w:rsidR="002C6852" w:rsidRPr="003E084A">
        <w:rPr>
          <w:rFonts w:ascii="Century Gothic" w:hAnsi="Century Gothic" w:cs="Arial"/>
        </w:rPr>
        <w:t>presentan</w:t>
      </w:r>
      <w:r w:rsidR="002F6F42" w:rsidRPr="003E084A">
        <w:rPr>
          <w:rFonts w:ascii="Century Gothic" w:hAnsi="Century Gothic" w:cs="Arial"/>
        </w:rPr>
        <w:t xml:space="preserve"> continuamente </w:t>
      </w:r>
      <w:r w:rsidR="003F7B4F" w:rsidRPr="003E084A">
        <w:rPr>
          <w:rFonts w:ascii="Century Gothic" w:hAnsi="Century Gothic" w:cs="Arial"/>
        </w:rPr>
        <w:t xml:space="preserve">deslaves </w:t>
      </w:r>
      <w:r w:rsidR="00324FCF" w:rsidRPr="003E084A">
        <w:rPr>
          <w:rFonts w:ascii="Century Gothic" w:hAnsi="Century Gothic" w:cs="Arial"/>
        </w:rPr>
        <w:t xml:space="preserve">en la carretera e inundaciones por el crecimiento del arroyo </w:t>
      </w:r>
      <w:r w:rsidR="003F7B4F" w:rsidRPr="003E084A">
        <w:rPr>
          <w:rFonts w:ascii="Century Gothic" w:hAnsi="Century Gothic" w:cs="Arial"/>
        </w:rPr>
        <w:t>que incomunican a la población e impiden el arribo de turistas</w:t>
      </w:r>
      <w:r w:rsidR="009425C3" w:rsidRPr="003E084A">
        <w:rPr>
          <w:rFonts w:ascii="Century Gothic" w:hAnsi="Century Gothic" w:cs="Arial"/>
        </w:rPr>
        <w:t>.</w:t>
      </w:r>
      <w:r w:rsidR="003F7B4F" w:rsidRPr="003E084A">
        <w:rPr>
          <w:rFonts w:ascii="Century Gothic" w:hAnsi="Century Gothic" w:cs="Arial"/>
        </w:rPr>
        <w:t xml:space="preserve"> </w:t>
      </w:r>
      <w:r w:rsidRPr="003E084A">
        <w:rPr>
          <w:rFonts w:ascii="Century Gothic" w:hAnsi="Century Gothic" w:cs="Arial"/>
          <w:lang w:val="es-ES_tradnl"/>
        </w:rPr>
        <w:t>Lo que realizamos al tenor de la siguiente:</w:t>
      </w:r>
    </w:p>
    <w:p w14:paraId="06320994" w14:textId="6A0A1C1D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</w:p>
    <w:p w14:paraId="4649EAD5" w14:textId="1E8C72B7" w:rsidR="000E7C08" w:rsidRPr="003E084A" w:rsidRDefault="000E7C08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</w:p>
    <w:p w14:paraId="0D19A216" w14:textId="016B680B" w:rsidR="000E7C08" w:rsidRPr="003E084A" w:rsidRDefault="000E7C08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</w:p>
    <w:p w14:paraId="6254633B" w14:textId="01869865" w:rsidR="007352D7" w:rsidRPr="003E084A" w:rsidRDefault="007352D7" w:rsidP="007352D7">
      <w:pPr>
        <w:widowControl w:val="0"/>
        <w:autoSpaceDE w:val="0"/>
        <w:autoSpaceDN w:val="0"/>
        <w:adjustRightInd w:val="0"/>
        <w:spacing w:line="360" w:lineRule="auto"/>
        <w:ind w:right="78"/>
        <w:rPr>
          <w:rFonts w:ascii="Century Gothic" w:hAnsi="Century Gothic" w:cs="Arial"/>
          <w:b/>
          <w:lang w:val="es-ES_tradnl"/>
        </w:rPr>
      </w:pPr>
    </w:p>
    <w:p w14:paraId="1528ED78" w14:textId="2331DFC5" w:rsidR="00887A71" w:rsidRPr="003E084A" w:rsidRDefault="00887A71" w:rsidP="007352D7">
      <w:pPr>
        <w:widowControl w:val="0"/>
        <w:autoSpaceDE w:val="0"/>
        <w:autoSpaceDN w:val="0"/>
        <w:adjustRightInd w:val="0"/>
        <w:spacing w:line="360" w:lineRule="auto"/>
        <w:ind w:right="78"/>
        <w:rPr>
          <w:rFonts w:ascii="Century Gothic" w:hAnsi="Century Gothic" w:cs="Arial"/>
          <w:b/>
          <w:lang w:val="es-ES_tradnl"/>
        </w:rPr>
      </w:pPr>
    </w:p>
    <w:p w14:paraId="352430DB" w14:textId="1B8F44F0" w:rsidR="00A203FB" w:rsidRPr="003E084A" w:rsidRDefault="00686C2F" w:rsidP="007352D7">
      <w:pPr>
        <w:widowControl w:val="0"/>
        <w:autoSpaceDE w:val="0"/>
        <w:autoSpaceDN w:val="0"/>
        <w:adjustRightInd w:val="0"/>
        <w:spacing w:line="360" w:lineRule="auto"/>
        <w:ind w:right="78"/>
        <w:jc w:val="center"/>
        <w:rPr>
          <w:rFonts w:ascii="Century Gothic" w:hAnsi="Century Gothic" w:cs="Arial"/>
          <w:b/>
          <w:lang w:val="es-ES_tradnl"/>
        </w:rPr>
      </w:pPr>
      <w:r w:rsidRPr="003E084A">
        <w:rPr>
          <w:rFonts w:ascii="Century Gothic" w:hAnsi="Century Gothic" w:cs="Arial"/>
          <w:b/>
          <w:lang w:val="es-ES_tradnl"/>
        </w:rPr>
        <w:lastRenderedPageBreak/>
        <w:t>EXPOSICIÓ</w:t>
      </w:r>
      <w:r w:rsidR="00D003A3" w:rsidRPr="003E084A">
        <w:rPr>
          <w:rFonts w:ascii="Century Gothic" w:hAnsi="Century Gothic" w:cs="Arial"/>
          <w:b/>
          <w:lang w:val="es-ES_tradnl"/>
        </w:rPr>
        <w:t>N DE MOTIVOS</w:t>
      </w:r>
    </w:p>
    <w:p w14:paraId="64DE06BE" w14:textId="77777777" w:rsidR="00EB6A4A" w:rsidRPr="003E084A" w:rsidRDefault="00EB6A4A" w:rsidP="00A203FB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</w:p>
    <w:p w14:paraId="5B2F1D51" w14:textId="74419A86" w:rsidR="00E65FDA" w:rsidRPr="003E084A" w:rsidRDefault="00373995" w:rsidP="00E65FD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 w:rsidRPr="003E084A">
        <w:rPr>
          <w:rFonts w:ascii="Century Gothic" w:hAnsi="Century Gothic" w:cs="Arial"/>
        </w:rPr>
        <w:t xml:space="preserve">El municipio de </w:t>
      </w:r>
      <w:r w:rsidR="009425C3" w:rsidRPr="003E084A">
        <w:rPr>
          <w:rFonts w:ascii="Century Gothic" w:hAnsi="Century Gothic" w:cs="Arial"/>
        </w:rPr>
        <w:t>Batopilas</w:t>
      </w:r>
      <w:r w:rsidR="009744F0" w:rsidRPr="003E084A">
        <w:rPr>
          <w:rFonts w:ascii="Century Gothic" w:hAnsi="Century Gothic" w:cs="Arial"/>
        </w:rPr>
        <w:t>,</w:t>
      </w:r>
      <w:r w:rsidR="009425C3" w:rsidRPr="003E084A">
        <w:rPr>
          <w:rFonts w:ascii="Century Gothic" w:hAnsi="Century Gothic" w:cs="Arial"/>
        </w:rPr>
        <w:t xml:space="preserve"> </w:t>
      </w:r>
      <w:r w:rsidR="00A203FB" w:rsidRPr="003E084A">
        <w:rPr>
          <w:rFonts w:ascii="Century Gothic" w:hAnsi="Century Gothic" w:cs="Arial"/>
        </w:rPr>
        <w:t xml:space="preserve">que en lengua ralámuli significa “Río encajonado” </w:t>
      </w:r>
      <w:r w:rsidR="009425C3" w:rsidRPr="003E084A">
        <w:rPr>
          <w:rFonts w:ascii="Century Gothic" w:hAnsi="Century Gothic" w:cs="Arial"/>
        </w:rPr>
        <w:t xml:space="preserve">se encuentra </w:t>
      </w:r>
      <w:r w:rsidRPr="003E084A">
        <w:rPr>
          <w:rFonts w:ascii="Century Gothic" w:hAnsi="Century Gothic" w:cs="Arial"/>
        </w:rPr>
        <w:t xml:space="preserve">a </w:t>
      </w:r>
      <w:r w:rsidRPr="003E084A">
        <w:rPr>
          <w:rFonts w:ascii="Century Gothic" w:hAnsi="Century Gothic"/>
        </w:rPr>
        <w:t>1, 828 metros</w:t>
      </w:r>
      <w:r w:rsidR="009425C3" w:rsidRPr="003E084A">
        <w:rPr>
          <w:rFonts w:ascii="Century Gothic" w:hAnsi="Century Gothic" w:cs="Arial"/>
        </w:rPr>
        <w:t xml:space="preserve"> </w:t>
      </w:r>
      <w:r w:rsidRPr="003E084A">
        <w:rPr>
          <w:rFonts w:ascii="Century Gothic" w:hAnsi="Century Gothic" w:cs="Arial"/>
        </w:rPr>
        <w:t xml:space="preserve">de profundidad </w:t>
      </w:r>
      <w:r w:rsidR="009425C3" w:rsidRPr="003E084A">
        <w:rPr>
          <w:rFonts w:ascii="Century Gothic" w:hAnsi="Century Gothic" w:cs="Arial"/>
        </w:rPr>
        <w:t>de la Sierra Tarahumara</w:t>
      </w:r>
      <w:r w:rsidR="0030491E">
        <w:rPr>
          <w:rFonts w:ascii="Century Gothic" w:hAnsi="Century Gothic" w:cs="Arial"/>
        </w:rPr>
        <w:t xml:space="preserve">, </w:t>
      </w:r>
      <w:r w:rsidR="009425C3" w:rsidRPr="003E084A">
        <w:rPr>
          <w:rFonts w:ascii="Century Gothic" w:hAnsi="Century Gothic" w:cs="Arial"/>
        </w:rPr>
        <w:t xml:space="preserve">se conoce de </w:t>
      </w:r>
      <w:r w:rsidRPr="003E084A">
        <w:rPr>
          <w:rFonts w:ascii="Century Gothic" w:hAnsi="Century Gothic" w:cs="Arial"/>
        </w:rPr>
        <w:t xml:space="preserve">él </w:t>
      </w:r>
      <w:r w:rsidR="009425C3" w:rsidRPr="003E084A">
        <w:rPr>
          <w:rFonts w:ascii="Century Gothic" w:hAnsi="Century Gothic" w:cs="Arial"/>
        </w:rPr>
        <w:t>gracias al explorador español José de la Cruz, quien encontró en el lugar</w:t>
      </w:r>
      <w:r w:rsidRPr="003E084A">
        <w:rPr>
          <w:rFonts w:ascii="Century Gothic" w:hAnsi="Century Gothic" w:cs="Arial"/>
        </w:rPr>
        <w:t>,</w:t>
      </w:r>
      <w:r w:rsidR="009744F0" w:rsidRPr="003E084A">
        <w:rPr>
          <w:rFonts w:ascii="Century Gothic" w:hAnsi="Century Gothic" w:cs="Arial"/>
        </w:rPr>
        <w:t xml:space="preserve"> ricos yacimientos mineros convirtiéndose en</w:t>
      </w:r>
      <w:r w:rsidRPr="003E084A">
        <w:rPr>
          <w:rFonts w:ascii="Century Gothic" w:hAnsi="Century Gothic"/>
        </w:rPr>
        <w:t xml:space="preserve"> un lugar extraordinariamente importante a pesar de su lejanía</w:t>
      </w:r>
      <w:r w:rsidR="001C7FF1" w:rsidRPr="003E084A">
        <w:rPr>
          <w:rFonts w:ascii="Century Gothic" w:hAnsi="Century Gothic"/>
        </w:rPr>
        <w:t>. A</w:t>
      </w:r>
      <w:r w:rsidR="000E7C08" w:rsidRPr="003E084A">
        <w:rPr>
          <w:rFonts w:ascii="Century Gothic" w:hAnsi="Century Gothic"/>
        </w:rPr>
        <w:t>dem</w:t>
      </w:r>
      <w:r w:rsidR="001C7FF1" w:rsidRPr="003E084A">
        <w:rPr>
          <w:rFonts w:ascii="Century Gothic" w:hAnsi="Century Gothic"/>
        </w:rPr>
        <w:t>ás, fue</w:t>
      </w:r>
      <w:r w:rsidR="0030491E">
        <w:rPr>
          <w:rFonts w:ascii="Century Gothic" w:hAnsi="Century Gothic"/>
        </w:rPr>
        <w:t xml:space="preserve"> </w:t>
      </w:r>
      <w:r w:rsidR="000E7C08" w:rsidRPr="003E084A">
        <w:rPr>
          <w:rFonts w:ascii="Century Gothic" w:hAnsi="Century Gothic"/>
        </w:rPr>
        <w:t>la segunda población en contar con energía eléctrica</w:t>
      </w:r>
      <w:r w:rsidR="001C7FF1" w:rsidRPr="003E084A">
        <w:rPr>
          <w:rFonts w:ascii="Century Gothic" w:hAnsi="Century Gothic"/>
        </w:rPr>
        <w:t xml:space="preserve"> después de la ciudad de México </w:t>
      </w:r>
      <w:r w:rsidR="0030491E">
        <w:rPr>
          <w:rFonts w:ascii="Century Gothic" w:hAnsi="Century Gothic"/>
        </w:rPr>
        <w:t xml:space="preserve">a finales del siglo XIX </w:t>
      </w:r>
      <w:r w:rsidR="001C7FF1" w:rsidRPr="003E084A">
        <w:rPr>
          <w:rFonts w:ascii="Century Gothic" w:hAnsi="Century Gothic"/>
        </w:rPr>
        <w:t xml:space="preserve">y llegó a </w:t>
      </w:r>
      <w:r w:rsidR="00E65FDA" w:rsidRPr="003E084A">
        <w:rPr>
          <w:rFonts w:ascii="Century Gothic" w:hAnsi="Century Gothic"/>
        </w:rPr>
        <w:t>tener hasta 10 mil habitantes.</w:t>
      </w:r>
      <w:r w:rsidR="00C00256" w:rsidRPr="003E084A">
        <w:rPr>
          <w:rFonts w:ascii="Century Gothic" w:hAnsi="Century Gothic"/>
        </w:rPr>
        <w:t xml:space="preserve"> </w:t>
      </w:r>
    </w:p>
    <w:p w14:paraId="4C5C5A13" w14:textId="77777777" w:rsidR="00E65FDA" w:rsidRPr="003E084A" w:rsidRDefault="00E65FDA" w:rsidP="00E65FD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</w:p>
    <w:p w14:paraId="10F15C5D" w14:textId="14F952F1" w:rsidR="00E40597" w:rsidRPr="0030491E" w:rsidRDefault="00E65FDA" w:rsidP="00E65FD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 w:rsidRPr="003E084A">
        <w:rPr>
          <w:rFonts w:ascii="Century Gothic" w:hAnsi="Century Gothic"/>
        </w:rPr>
        <w:t>A</w:t>
      </w:r>
      <w:r w:rsidR="001C7FF1" w:rsidRPr="003E084A">
        <w:rPr>
          <w:rFonts w:ascii="Century Gothic" w:hAnsi="Century Gothic"/>
        </w:rPr>
        <w:t>ctualmente</w:t>
      </w:r>
      <w:r w:rsidR="00C00256" w:rsidRPr="003E084A">
        <w:rPr>
          <w:rFonts w:ascii="Century Gothic" w:hAnsi="Century Gothic"/>
        </w:rPr>
        <w:t>,</w:t>
      </w:r>
      <w:r w:rsidR="001C7FF1" w:rsidRPr="003E084A">
        <w:rPr>
          <w:rFonts w:ascii="Century Gothic" w:hAnsi="Century Gothic"/>
        </w:rPr>
        <w:t xml:space="preserve"> cuenta con poco más de </w:t>
      </w:r>
      <w:r w:rsidRPr="003E084A">
        <w:rPr>
          <w:rFonts w:ascii="Century Gothic" w:hAnsi="Century Gothic"/>
        </w:rPr>
        <w:t xml:space="preserve">once </w:t>
      </w:r>
      <w:r w:rsidR="001C7FF1" w:rsidRPr="003E084A">
        <w:rPr>
          <w:rFonts w:ascii="Century Gothic" w:hAnsi="Century Gothic"/>
        </w:rPr>
        <w:t>mil habitantes</w:t>
      </w:r>
      <w:r w:rsidRPr="003E084A">
        <w:rPr>
          <w:rFonts w:ascii="Century Gothic" w:hAnsi="Century Gothic"/>
        </w:rPr>
        <w:t xml:space="preserve"> y todavía </w:t>
      </w:r>
      <w:r w:rsidR="00733669" w:rsidRPr="003E084A">
        <w:rPr>
          <w:rFonts w:ascii="Century Gothic" w:hAnsi="Century Gothic"/>
        </w:rPr>
        <w:t xml:space="preserve">se admira </w:t>
      </w:r>
      <w:r w:rsidR="001C7FF1" w:rsidRPr="003E084A">
        <w:rPr>
          <w:rFonts w:ascii="Century Gothic" w:hAnsi="Century Gothic"/>
        </w:rPr>
        <w:t>la arquitectura de casonas y haciendas de exquisito gusto, hoy convertidas en hoteles que incentivan a turistas de todo el mundo a visitar est</w:t>
      </w:r>
      <w:r w:rsidR="00EB6A4A" w:rsidRPr="003E084A">
        <w:rPr>
          <w:rFonts w:ascii="Century Gothic" w:hAnsi="Century Gothic"/>
        </w:rPr>
        <w:t>e hermoso pueblo mágico</w:t>
      </w:r>
      <w:r w:rsidR="001C7FF1" w:rsidRPr="003E084A">
        <w:rPr>
          <w:rFonts w:ascii="Century Gothic" w:hAnsi="Century Gothic"/>
        </w:rPr>
        <w:t>.</w:t>
      </w:r>
      <w:r w:rsidRPr="003E084A">
        <w:rPr>
          <w:rFonts w:ascii="Century Gothic" w:hAnsi="Century Gothic"/>
        </w:rPr>
        <w:t xml:space="preserve"> </w:t>
      </w:r>
    </w:p>
    <w:p w14:paraId="71A4C44B" w14:textId="77777777" w:rsidR="002252DF" w:rsidRPr="003E084A" w:rsidRDefault="002252DF" w:rsidP="000E7C08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</w:p>
    <w:p w14:paraId="4B84EB78" w14:textId="3BEFAE5C" w:rsidR="003E084A" w:rsidRDefault="00EB6A4A" w:rsidP="003E084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 w:themeColor="text1"/>
          <w:shd w:val="clear" w:color="auto" w:fill="FFFFFF"/>
        </w:rPr>
      </w:pPr>
      <w:r w:rsidRPr="003E084A">
        <w:rPr>
          <w:rFonts w:ascii="Century Gothic" w:hAnsi="Century Gothic"/>
        </w:rPr>
        <w:t xml:space="preserve">Batopilas </w:t>
      </w:r>
      <w:r w:rsidR="002252DF" w:rsidRPr="003E084A">
        <w:rPr>
          <w:rFonts w:ascii="Century Gothic" w:hAnsi="Century Gothic" w:cs="Arial"/>
          <w:lang w:val="es-ES_tradnl"/>
        </w:rPr>
        <w:t>se incorporó al programa de</w:t>
      </w:r>
      <w:r w:rsidR="006C5A6B" w:rsidRPr="003E084A">
        <w:rPr>
          <w:rFonts w:ascii="Century Gothic" w:hAnsi="Century Gothic" w:cs="Arial"/>
          <w:lang w:val="es-ES_tradnl"/>
        </w:rPr>
        <w:t xml:space="preserve"> Pueblos Mágicos en el año 2012 por ser </w:t>
      </w:r>
      <w:r w:rsidR="006C5A6B" w:rsidRPr="003E084A">
        <w:rPr>
          <w:rFonts w:ascii="Century Gothic" w:hAnsi="Century Gothic"/>
          <w:color w:val="000000" w:themeColor="text1"/>
          <w:shd w:val="clear" w:color="auto" w:fill="FFFFFF"/>
        </w:rPr>
        <w:t>una localidad que tiene atributos simbólicos, leyendas, gastronomía, historia, hechos trascendentes, en fin</w:t>
      </w:r>
      <w:r w:rsidR="00C00256" w:rsidRPr="003E084A">
        <w:rPr>
          <w:rFonts w:ascii="Century Gothic" w:hAnsi="Century Gothic"/>
          <w:color w:val="000000" w:themeColor="text1"/>
          <w:shd w:val="clear" w:color="auto" w:fill="FFFFFF"/>
        </w:rPr>
        <w:t>,</w:t>
      </w:r>
      <w:r w:rsidR="00C61292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magia que emana</w:t>
      </w:r>
      <w:r w:rsidR="006C5A6B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en cada una de sus manifestaciones socio-culturales, y que significan </w:t>
      </w:r>
      <w:r w:rsidR="00654D9B" w:rsidRPr="003E084A">
        <w:rPr>
          <w:rFonts w:ascii="Century Gothic" w:hAnsi="Century Gothic"/>
          <w:color w:val="000000" w:themeColor="text1"/>
          <w:shd w:val="clear" w:color="auto" w:fill="FFFFFF"/>
        </w:rPr>
        <w:t>actualmente</w:t>
      </w:r>
      <w:r w:rsidR="006C5A6B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una gran oportunidad para el aprovechamiento turístico.</w:t>
      </w:r>
      <w:r w:rsidR="006C5A6B" w:rsidRPr="003E084A">
        <w:rPr>
          <w:rStyle w:val="Refdenotaalpie"/>
          <w:rFonts w:ascii="Century Gothic" w:hAnsi="Century Gothic"/>
          <w:color w:val="000000" w:themeColor="text1"/>
          <w:shd w:val="clear" w:color="auto" w:fill="FFFFFF"/>
        </w:rPr>
        <w:footnoteReference w:id="1"/>
      </w:r>
      <w:r w:rsidR="003E084A">
        <w:rPr>
          <w:rFonts w:ascii="Century Gothic" w:hAnsi="Century Gothic"/>
          <w:color w:val="000000" w:themeColor="text1"/>
          <w:shd w:val="clear" w:color="auto" w:fill="FFFFFF"/>
        </w:rPr>
        <w:t xml:space="preserve"> </w:t>
      </w:r>
    </w:p>
    <w:p w14:paraId="71C15419" w14:textId="77777777" w:rsidR="003E084A" w:rsidRDefault="003E084A" w:rsidP="003E084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  <w:color w:val="000000" w:themeColor="text1"/>
          <w:shd w:val="clear" w:color="auto" w:fill="FFFFFF"/>
        </w:rPr>
      </w:pPr>
    </w:p>
    <w:p w14:paraId="34DFA6D8" w14:textId="77777777" w:rsidR="0030491E" w:rsidRDefault="00BA63FF" w:rsidP="0030491E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 w:rsidRPr="003E084A">
        <w:rPr>
          <w:rFonts w:ascii="Century Gothic" w:hAnsi="Century Gothic"/>
          <w:color w:val="000000" w:themeColor="text1"/>
          <w:shd w:val="clear" w:color="auto" w:fill="FFFFFF"/>
        </w:rPr>
        <w:t>L</w:t>
      </w:r>
      <w:r w:rsidR="004F4B8C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amentablemente, </w:t>
      </w:r>
      <w:r w:rsidR="002F6F42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fue en el 2018 </w:t>
      </w:r>
      <w:r w:rsidR="001F0702" w:rsidRPr="003E084A">
        <w:rPr>
          <w:rFonts w:ascii="Century Gothic" w:hAnsi="Century Gothic"/>
          <w:color w:val="000000" w:themeColor="text1"/>
          <w:shd w:val="clear" w:color="auto" w:fill="FFFFFF"/>
        </w:rPr>
        <w:t>cuando</w:t>
      </w:r>
      <w:r w:rsidR="004F4B8C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los Pueblos Mágico</w:t>
      </w:r>
      <w:r w:rsidR="0079102F" w:rsidRPr="003E084A">
        <w:rPr>
          <w:rFonts w:ascii="Century Gothic" w:hAnsi="Century Gothic"/>
          <w:color w:val="000000" w:themeColor="text1"/>
          <w:shd w:val="clear" w:color="auto" w:fill="FFFFFF"/>
        </w:rPr>
        <w:t>s</w:t>
      </w:r>
      <w:r w:rsidR="004F4B8C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</w:t>
      </w:r>
      <w:r w:rsidR="002F6F42" w:rsidRPr="003E084A">
        <w:rPr>
          <w:rFonts w:ascii="Century Gothic" w:hAnsi="Century Gothic"/>
          <w:color w:val="000000" w:themeColor="text1"/>
          <w:shd w:val="clear" w:color="auto" w:fill="FFFFFF"/>
        </w:rPr>
        <w:t>recibieron por última ocasión</w:t>
      </w:r>
      <w:r w:rsidR="001F0702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</w:t>
      </w:r>
      <w:r w:rsidR="002F6F42" w:rsidRPr="003E084A">
        <w:rPr>
          <w:rFonts w:ascii="Century Gothic" w:hAnsi="Century Gothic"/>
          <w:color w:val="000000" w:themeColor="text1"/>
          <w:shd w:val="clear" w:color="auto" w:fill="FFFFFF"/>
        </w:rPr>
        <w:t>presupuesto federal</w:t>
      </w:r>
      <w:r w:rsidR="004F4B8C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</w:t>
      </w:r>
      <w:r w:rsidR="002F6F42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para la conservación </w:t>
      </w:r>
      <w:r w:rsidR="001F0702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y mantenimiento de los mismos, lo que </w:t>
      </w:r>
      <w:r w:rsidR="00E40597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desaceleró su </w:t>
      </w:r>
      <w:r w:rsidR="003E084A" w:rsidRPr="003E084A">
        <w:rPr>
          <w:rFonts w:ascii="Century Gothic" w:hAnsi="Century Gothic"/>
          <w:color w:val="000000" w:themeColor="text1"/>
          <w:shd w:val="clear" w:color="auto" w:fill="FFFFFF"/>
        </w:rPr>
        <w:t>promoción</w:t>
      </w:r>
      <w:r w:rsidR="00E40597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y proyección como destino turístico. Sin embargo, la denominación de pueblo m</w:t>
      </w:r>
      <w:r w:rsidR="003E084A">
        <w:rPr>
          <w:rFonts w:ascii="Century Gothic" w:hAnsi="Century Gothic"/>
          <w:color w:val="000000" w:themeColor="text1"/>
          <w:shd w:val="clear" w:color="auto" w:fill="FFFFFF"/>
        </w:rPr>
        <w:t xml:space="preserve">ágico es </w:t>
      </w:r>
      <w:r w:rsidR="003E084A">
        <w:rPr>
          <w:rFonts w:ascii="Century Gothic" w:hAnsi="Century Gothic"/>
          <w:color w:val="000000" w:themeColor="text1"/>
          <w:shd w:val="clear" w:color="auto" w:fill="FFFFFF"/>
        </w:rPr>
        <w:lastRenderedPageBreak/>
        <w:t>muy significativa y</w:t>
      </w:r>
      <w:r w:rsidR="00E40597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permite a</w:t>
      </w:r>
      <w:r w:rsidR="0030491E">
        <w:rPr>
          <w:rFonts w:ascii="Century Gothic" w:hAnsi="Century Gothic"/>
          <w:color w:val="000000" w:themeColor="text1"/>
          <w:shd w:val="clear" w:color="auto" w:fill="FFFFFF"/>
        </w:rPr>
        <w:t xml:space="preserve"> las autoridades </w:t>
      </w:r>
      <w:r w:rsidR="00E40597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municip</w:t>
      </w:r>
      <w:r w:rsidR="0030491E">
        <w:rPr>
          <w:rFonts w:ascii="Century Gothic" w:hAnsi="Century Gothic"/>
          <w:color w:val="000000" w:themeColor="text1"/>
          <w:shd w:val="clear" w:color="auto" w:fill="FFFFFF"/>
        </w:rPr>
        <w:t>ales</w:t>
      </w:r>
      <w:r w:rsidR="00E40597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 y a los prestadores de servicios </w:t>
      </w:r>
      <w:r w:rsidR="0030491E">
        <w:rPr>
          <w:rFonts w:ascii="Century Gothic" w:hAnsi="Century Gothic"/>
          <w:color w:val="000000" w:themeColor="text1"/>
          <w:shd w:val="clear" w:color="auto" w:fill="FFFFFF"/>
        </w:rPr>
        <w:t xml:space="preserve">turisticos </w:t>
      </w:r>
      <w:r w:rsidR="003E084A">
        <w:rPr>
          <w:rFonts w:ascii="Century Gothic" w:hAnsi="Century Gothic"/>
          <w:color w:val="000000" w:themeColor="text1"/>
          <w:shd w:val="clear" w:color="auto" w:fill="FFFFFF"/>
        </w:rPr>
        <w:t xml:space="preserve">realizar </w:t>
      </w:r>
      <w:r w:rsidR="00E40597" w:rsidRPr="003E084A">
        <w:rPr>
          <w:rFonts w:ascii="Century Gothic" w:hAnsi="Century Gothic"/>
          <w:color w:val="000000" w:themeColor="text1"/>
          <w:shd w:val="clear" w:color="auto" w:fill="FFFFFF"/>
        </w:rPr>
        <w:t xml:space="preserve">esfuerzos por atraer </w:t>
      </w:r>
      <w:r w:rsidR="0030491E">
        <w:rPr>
          <w:rFonts w:ascii="Century Gothic" w:hAnsi="Century Gothic"/>
          <w:color w:val="000000" w:themeColor="text1"/>
          <w:shd w:val="clear" w:color="auto" w:fill="FFFFFF"/>
        </w:rPr>
        <w:t>visitantes.</w:t>
      </w:r>
      <w:r w:rsidR="0030491E" w:rsidRPr="0030491E">
        <w:rPr>
          <w:rFonts w:ascii="Century Gothic" w:hAnsi="Century Gothic"/>
        </w:rPr>
        <w:t xml:space="preserve"> </w:t>
      </w:r>
    </w:p>
    <w:p w14:paraId="247F1FA3" w14:textId="0F276FE6" w:rsidR="007D55D1" w:rsidRPr="003E084A" w:rsidRDefault="007D55D1" w:rsidP="005D5CE3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/>
          <w:color w:val="000000" w:themeColor="text1"/>
          <w:shd w:val="clear" w:color="auto" w:fill="FFFFFF"/>
        </w:rPr>
      </w:pPr>
    </w:p>
    <w:p w14:paraId="25DA7DDB" w14:textId="33E265D3" w:rsidR="003E084A" w:rsidRDefault="00403C4D" w:rsidP="003E084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>
        <w:rPr>
          <w:rFonts w:ascii="Century Gothic" w:hAnsi="Century Gothic" w:cs="Arial"/>
          <w:lang w:val="es-ES_tradnl"/>
        </w:rPr>
        <w:t xml:space="preserve">El acceso principal para llegar al municipio es </w:t>
      </w:r>
      <w:r w:rsidR="0062414A">
        <w:rPr>
          <w:rFonts w:ascii="Century Gothic" w:hAnsi="Century Gothic" w:cs="Arial"/>
          <w:lang w:val="es-ES_tradnl"/>
        </w:rPr>
        <w:t xml:space="preserve">por la </w:t>
      </w:r>
      <w:r w:rsidR="008020D3" w:rsidRPr="003E084A">
        <w:rPr>
          <w:rFonts w:ascii="Century Gothic" w:hAnsi="Century Gothic"/>
        </w:rPr>
        <w:t xml:space="preserve">carretera </w:t>
      </w:r>
      <w:r w:rsidR="008020D3" w:rsidRPr="003E084A">
        <w:rPr>
          <w:rFonts w:ascii="Century Gothic" w:hAnsi="Century Gothic" w:cs="Arial"/>
        </w:rPr>
        <w:t>Samachique-Batopilas</w:t>
      </w:r>
      <w:r w:rsidR="0062414A">
        <w:rPr>
          <w:rFonts w:ascii="Century Gothic" w:hAnsi="Century Gothic" w:cs="Arial"/>
        </w:rPr>
        <w:t xml:space="preserve">, esta carretera </w:t>
      </w:r>
      <w:r w:rsidR="008020D3" w:rsidRPr="003E084A">
        <w:rPr>
          <w:rFonts w:ascii="Century Gothic" w:hAnsi="Century Gothic"/>
        </w:rPr>
        <w:t>ostenta</w:t>
      </w:r>
      <w:r w:rsidR="00A203FB" w:rsidRPr="003E084A">
        <w:rPr>
          <w:rFonts w:ascii="Century Gothic" w:hAnsi="Century Gothic"/>
        </w:rPr>
        <w:t xml:space="preserve"> </w:t>
      </w:r>
      <w:r w:rsidR="001E6FCB">
        <w:rPr>
          <w:rFonts w:ascii="Century Gothic" w:hAnsi="Century Gothic"/>
        </w:rPr>
        <w:t xml:space="preserve">uno </w:t>
      </w:r>
      <w:r w:rsidR="00A203FB" w:rsidRPr="003E084A">
        <w:rPr>
          <w:rFonts w:ascii="Century Gothic" w:hAnsi="Century Gothic"/>
        </w:rPr>
        <w:t xml:space="preserve">de los paisajes más </w:t>
      </w:r>
      <w:r w:rsidR="009679A2" w:rsidRPr="003E084A">
        <w:rPr>
          <w:rFonts w:ascii="Century Gothic" w:hAnsi="Century Gothic"/>
        </w:rPr>
        <w:t>especiales</w:t>
      </w:r>
      <w:r w:rsidR="00A203FB" w:rsidRPr="003E084A">
        <w:rPr>
          <w:rFonts w:ascii="Century Gothic" w:hAnsi="Century Gothic"/>
        </w:rPr>
        <w:t xml:space="preserve"> de todo el mundo</w:t>
      </w:r>
      <w:r w:rsidR="007D55D1" w:rsidRPr="003E084A">
        <w:rPr>
          <w:rFonts w:ascii="Century Gothic" w:hAnsi="Century Gothic"/>
        </w:rPr>
        <w:t>. Es</w:t>
      </w:r>
      <w:r w:rsidR="00A203FB" w:rsidRPr="003E084A">
        <w:rPr>
          <w:rFonts w:ascii="Century Gothic" w:hAnsi="Century Gothic"/>
        </w:rPr>
        <w:t xml:space="preserve"> un camino de baja velocidad con numerosas curvas y </w:t>
      </w:r>
      <w:r w:rsidR="001E6FCB">
        <w:rPr>
          <w:rFonts w:ascii="Century Gothic" w:hAnsi="Century Gothic"/>
        </w:rPr>
        <w:t>vistas</w:t>
      </w:r>
      <w:r w:rsidR="00A203FB" w:rsidRPr="003E084A">
        <w:rPr>
          <w:rFonts w:ascii="Century Gothic" w:hAnsi="Century Gothic"/>
        </w:rPr>
        <w:t xml:space="preserve"> extraordinari</w:t>
      </w:r>
      <w:r w:rsidR="001E6FCB">
        <w:rPr>
          <w:rFonts w:ascii="Century Gothic" w:hAnsi="Century Gothic"/>
        </w:rPr>
        <w:t>a</w:t>
      </w:r>
      <w:r w:rsidR="00A203FB" w:rsidRPr="003E084A">
        <w:rPr>
          <w:rFonts w:ascii="Century Gothic" w:hAnsi="Century Gothic"/>
        </w:rPr>
        <w:t>s contando con incontables miradores qu</w:t>
      </w:r>
      <w:r w:rsidR="003E084A">
        <w:rPr>
          <w:rFonts w:ascii="Century Gothic" w:hAnsi="Century Gothic"/>
        </w:rPr>
        <w:t>e superan los 1, 700 metros de P</w:t>
      </w:r>
      <w:r w:rsidR="00A203FB" w:rsidRPr="003E084A">
        <w:rPr>
          <w:rFonts w:ascii="Century Gothic" w:hAnsi="Century Gothic"/>
        </w:rPr>
        <w:t>rofundidad</w:t>
      </w:r>
      <w:r w:rsidR="00DA4E40" w:rsidRPr="003E084A">
        <w:rPr>
          <w:rFonts w:ascii="Century Gothic" w:hAnsi="Century Gothic"/>
        </w:rPr>
        <w:t xml:space="preserve"> y con un gran potencial </w:t>
      </w:r>
      <w:r w:rsidR="001E6FCB">
        <w:rPr>
          <w:rFonts w:ascii="Century Gothic" w:hAnsi="Century Gothic"/>
        </w:rPr>
        <w:t xml:space="preserve">de atraccion turística </w:t>
      </w:r>
      <w:r w:rsidR="00DA4E40" w:rsidRPr="003E084A">
        <w:rPr>
          <w:rFonts w:ascii="Century Gothic" w:hAnsi="Century Gothic"/>
        </w:rPr>
        <w:t>en el estado.</w:t>
      </w:r>
    </w:p>
    <w:p w14:paraId="5961E99C" w14:textId="2323BE65" w:rsidR="00451610" w:rsidRPr="003E084A" w:rsidRDefault="00451610" w:rsidP="00403C4D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lang w:val="es-ES_tradnl"/>
        </w:rPr>
      </w:pPr>
    </w:p>
    <w:p w14:paraId="0331FE79" w14:textId="1C971EB0" w:rsidR="001D225F" w:rsidRPr="003E084A" w:rsidRDefault="0062414A" w:rsidP="00F720A8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En </w:t>
      </w:r>
      <w:r w:rsidR="00EA0C2E">
        <w:rPr>
          <w:rFonts w:ascii="Century Gothic" w:hAnsi="Century Gothic" w:cs="Arial"/>
          <w:lang w:val="es-ES_tradnl"/>
        </w:rPr>
        <w:t>la</w:t>
      </w:r>
      <w:r w:rsidR="00AD209D" w:rsidRPr="003E084A">
        <w:rPr>
          <w:rFonts w:ascii="Century Gothic" w:hAnsi="Century Gothic" w:cs="Arial"/>
          <w:lang w:val="es-ES_tradnl"/>
        </w:rPr>
        <w:t xml:space="preserve"> </w:t>
      </w:r>
      <w:r w:rsidR="003A6940">
        <w:rPr>
          <w:rFonts w:ascii="Century Gothic" w:hAnsi="Century Gothic" w:cs="Arial"/>
          <w:lang w:val="es-ES_tradnl"/>
        </w:rPr>
        <w:t xml:space="preserve">construcción de la carretera </w:t>
      </w:r>
      <w:r w:rsidR="00704ED4">
        <w:rPr>
          <w:rFonts w:ascii="Century Gothic" w:hAnsi="Century Gothic" w:cs="Arial"/>
          <w:lang w:val="es-ES_tradnl"/>
        </w:rPr>
        <w:t xml:space="preserve">federal </w:t>
      </w:r>
      <w:proofErr w:type="spellStart"/>
      <w:r w:rsidR="003A6940">
        <w:rPr>
          <w:rFonts w:ascii="Century Gothic" w:hAnsi="Century Gothic" w:cs="Arial"/>
          <w:lang w:val="es-ES_tradnl"/>
        </w:rPr>
        <w:t>Samachique-Batopila</w:t>
      </w:r>
      <w:r w:rsidR="00C44904">
        <w:rPr>
          <w:rFonts w:ascii="Century Gothic" w:hAnsi="Century Gothic" w:cs="Arial"/>
          <w:lang w:val="es-ES_tradnl"/>
        </w:rPr>
        <w:t>s</w:t>
      </w:r>
      <w:proofErr w:type="spellEnd"/>
      <w:r w:rsidR="00AD209D" w:rsidRPr="003E084A">
        <w:rPr>
          <w:rFonts w:ascii="Century Gothic" w:hAnsi="Century Gothic" w:cs="Arial"/>
          <w:lang w:val="es-ES_tradnl"/>
        </w:rPr>
        <w:t>,</w:t>
      </w:r>
      <w:r w:rsidR="000E250F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 xml:space="preserve">se invirtieron </w:t>
      </w:r>
      <w:r w:rsidR="007D55D1" w:rsidRPr="003E084A">
        <w:rPr>
          <w:rFonts w:ascii="Century Gothic" w:hAnsi="Century Gothic" w:cs="Arial"/>
          <w:lang w:val="es-ES_tradnl"/>
        </w:rPr>
        <w:t xml:space="preserve">266 millones de pesos por parte de la </w:t>
      </w:r>
      <w:r w:rsidR="002A76CC" w:rsidRPr="003E084A">
        <w:rPr>
          <w:rFonts w:ascii="Century Gothic" w:hAnsi="Century Gothic" w:cs="Arial"/>
          <w:lang w:val="es-ES_tradnl"/>
        </w:rPr>
        <w:t xml:space="preserve">anterior </w:t>
      </w:r>
      <w:r w:rsidR="007D55D1" w:rsidRPr="003E084A">
        <w:rPr>
          <w:rFonts w:ascii="Century Gothic" w:hAnsi="Century Gothic" w:cs="Arial"/>
          <w:lang w:val="es-ES_tradnl"/>
        </w:rPr>
        <w:t>Comisión Nacional para el Desarrollo de los Pueblos Indígenas, 586.1 millones de pesos más por parte de la Secretaría de Comunicaciones y Transportes a nivel federal y por parte del Gobierno del Estado de Chihuahua, una inversión adicional de 369 millones de pesos,</w:t>
      </w:r>
      <w:r w:rsidR="0005666E">
        <w:rPr>
          <w:rFonts w:ascii="Century Gothic" w:hAnsi="Century Gothic" w:cs="Arial"/>
          <w:lang w:val="es-ES_tradnl"/>
        </w:rPr>
        <w:t xml:space="preserve"> dando </w:t>
      </w:r>
      <w:r w:rsidR="007D55D1" w:rsidRPr="003E084A">
        <w:rPr>
          <w:rFonts w:ascii="Century Gothic" w:hAnsi="Century Gothic" w:cs="Arial"/>
          <w:lang w:val="es-ES_tradnl"/>
        </w:rPr>
        <w:t>un total de mil 221.1 millones de pesos para esta trascendente obra en la Sierra Tarahumara, la cual comprende 61 kilómetros de tramo carretero, tipo C.</w:t>
      </w:r>
      <w:r w:rsidR="007D55D1" w:rsidRPr="003E084A">
        <w:rPr>
          <w:rStyle w:val="Refdenotaalpie"/>
          <w:rFonts w:ascii="Century Gothic" w:hAnsi="Century Gothic" w:cs="Arial"/>
          <w:lang w:val="es-ES_tradnl"/>
        </w:rPr>
        <w:footnoteReference w:id="2"/>
      </w:r>
    </w:p>
    <w:p w14:paraId="3D9357BE" w14:textId="77777777" w:rsidR="007D55D1" w:rsidRPr="003E084A" w:rsidRDefault="007D55D1" w:rsidP="007D55D1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5B09F8E9" w14:textId="07C6A177" w:rsidR="007D55D1" w:rsidRPr="003E084A" w:rsidRDefault="00790994" w:rsidP="007D55D1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 w:rsidRPr="003E084A">
        <w:rPr>
          <w:rFonts w:ascii="Century Gothic" w:hAnsi="Century Gothic"/>
          <w:lang w:val="es-ES_tradnl"/>
        </w:rPr>
        <w:t>En este sentido, e</w:t>
      </w:r>
      <w:r w:rsidR="007D55D1" w:rsidRPr="003E084A">
        <w:rPr>
          <w:rFonts w:ascii="Century Gothic" w:hAnsi="Century Gothic"/>
          <w:lang w:val="es-ES_tradnl"/>
        </w:rPr>
        <w:t xml:space="preserve">l Gobierno Federal a través de </w:t>
      </w:r>
      <w:r w:rsidR="001530F5" w:rsidRPr="003E084A">
        <w:rPr>
          <w:rFonts w:ascii="Century Gothic" w:hAnsi="Century Gothic"/>
          <w:lang w:val="es-ES_tradnl"/>
        </w:rPr>
        <w:t xml:space="preserve">sus dependencias y organismos </w:t>
      </w:r>
      <w:r w:rsidR="00C44904">
        <w:rPr>
          <w:rFonts w:ascii="Century Gothic" w:hAnsi="Century Gothic"/>
          <w:lang w:val="es-ES_tradnl"/>
        </w:rPr>
        <w:t>lleva</w:t>
      </w:r>
      <w:r w:rsidR="00DA04A8" w:rsidRPr="003E084A">
        <w:rPr>
          <w:rFonts w:ascii="Century Gothic" w:hAnsi="Century Gothic"/>
          <w:lang w:val="es-ES_tradnl"/>
        </w:rPr>
        <w:t xml:space="preserve"> a cabo</w:t>
      </w:r>
      <w:r w:rsidR="001530F5" w:rsidRPr="003E084A">
        <w:rPr>
          <w:rFonts w:ascii="Century Gothic" w:hAnsi="Century Gothic"/>
          <w:lang w:val="es-ES_tradnl"/>
        </w:rPr>
        <w:t xml:space="preserve"> </w:t>
      </w:r>
      <w:r w:rsidRPr="003E084A">
        <w:rPr>
          <w:rFonts w:ascii="Century Gothic" w:hAnsi="Century Gothic"/>
          <w:lang w:val="es-ES_tradnl"/>
        </w:rPr>
        <w:t>acciones</w:t>
      </w:r>
      <w:r w:rsidR="009679A2" w:rsidRPr="003E084A">
        <w:rPr>
          <w:rFonts w:ascii="Century Gothic" w:hAnsi="Century Gothic"/>
          <w:lang w:val="es-ES_tradnl"/>
        </w:rPr>
        <w:t xml:space="preserve"> y programas</w:t>
      </w:r>
      <w:r w:rsidRPr="003E084A">
        <w:rPr>
          <w:rFonts w:ascii="Century Gothic" w:hAnsi="Century Gothic"/>
          <w:lang w:val="es-ES_tradnl"/>
        </w:rPr>
        <w:t xml:space="preserve"> para la Reconstrucción</w:t>
      </w:r>
      <w:r w:rsidR="004C3E71" w:rsidRPr="003E084A">
        <w:rPr>
          <w:rFonts w:ascii="Century Gothic" w:hAnsi="Century Gothic"/>
          <w:lang w:val="es-ES_tradnl"/>
        </w:rPr>
        <w:t xml:space="preserve"> </w:t>
      </w:r>
      <w:r w:rsidRPr="003E084A">
        <w:rPr>
          <w:rFonts w:ascii="Century Gothic" w:hAnsi="Century Gothic"/>
          <w:lang w:val="es-ES_tradnl"/>
        </w:rPr>
        <w:t>y Conservación de Carreteras</w:t>
      </w:r>
      <w:r w:rsidR="0066479D" w:rsidRPr="003E084A">
        <w:rPr>
          <w:rFonts w:ascii="Century Gothic" w:hAnsi="Century Gothic"/>
          <w:lang w:val="es-ES_tradnl"/>
        </w:rPr>
        <w:t>, un ejemplo de ello es</w:t>
      </w:r>
      <w:r w:rsidRPr="003E084A">
        <w:rPr>
          <w:rFonts w:ascii="Century Gothic" w:hAnsi="Century Gothic"/>
          <w:lang w:val="es-ES_tradnl"/>
        </w:rPr>
        <w:t xml:space="preserve"> </w:t>
      </w:r>
      <w:r w:rsidR="007D55D1" w:rsidRPr="003E084A">
        <w:rPr>
          <w:rFonts w:ascii="Century Gothic" w:hAnsi="Century Gothic"/>
          <w:lang w:val="es-ES_tradnl"/>
        </w:rPr>
        <w:t>l</w:t>
      </w:r>
      <w:r w:rsidR="007D55D1" w:rsidRPr="003E084A">
        <w:rPr>
          <w:rFonts w:ascii="Century Gothic" w:hAnsi="Century Gothic"/>
        </w:rPr>
        <w:t xml:space="preserve">a Secretaría de Comunicaciones y Transportes (SCT) </w:t>
      </w:r>
      <w:r w:rsidR="00907C82" w:rsidRPr="003E084A">
        <w:rPr>
          <w:rFonts w:ascii="Century Gothic" w:hAnsi="Century Gothic"/>
        </w:rPr>
        <w:t>que</w:t>
      </w:r>
      <w:r w:rsidRPr="003E084A">
        <w:rPr>
          <w:rFonts w:ascii="Century Gothic" w:hAnsi="Century Gothic"/>
        </w:rPr>
        <w:t xml:space="preserve"> </w:t>
      </w:r>
      <w:r w:rsidR="007D55D1" w:rsidRPr="003E084A">
        <w:rPr>
          <w:rFonts w:ascii="Century Gothic" w:hAnsi="Century Gothic"/>
        </w:rPr>
        <w:t>contribuye a que México alcance su máximo potencial, a través del desarrollo estratégico de</w:t>
      </w:r>
      <w:r w:rsidR="00907C82" w:rsidRPr="003E084A">
        <w:rPr>
          <w:rFonts w:ascii="Century Gothic" w:hAnsi="Century Gothic"/>
        </w:rPr>
        <w:t xml:space="preserve"> infraestructura de transportes, </w:t>
      </w:r>
      <w:r w:rsidR="007D55D1" w:rsidRPr="003E084A">
        <w:rPr>
          <w:rFonts w:ascii="Century Gothic" w:hAnsi="Century Gothic"/>
        </w:rPr>
        <w:t xml:space="preserve">así como la promoción de mejores servicios de </w:t>
      </w:r>
      <w:r w:rsidR="007D55D1" w:rsidRPr="003E084A">
        <w:rPr>
          <w:rFonts w:ascii="Century Gothic" w:hAnsi="Century Gothic"/>
        </w:rPr>
        <w:lastRenderedPageBreak/>
        <w:t>comunicaciones que fortalezcan la conectividad del país, facilitando el desplazamiento oportuno de personas y bienes a nivel nacional e internacional, detonen actividades económicas de alto valor agregado, incrementen la productividad y competitividad del país, además de que propicien un desarrollo regional equilibrado, mejorando así la calidad de vida de toda la población mexicana.</w:t>
      </w:r>
      <w:r w:rsidR="007D55D1" w:rsidRPr="003E084A">
        <w:rPr>
          <w:rStyle w:val="Refdenotaalpie"/>
          <w:rFonts w:ascii="Century Gothic" w:hAnsi="Century Gothic"/>
        </w:rPr>
        <w:footnoteReference w:id="3"/>
      </w:r>
    </w:p>
    <w:p w14:paraId="33DC812F" w14:textId="77777777" w:rsidR="00B15E8B" w:rsidRPr="003E084A" w:rsidRDefault="00B15E8B" w:rsidP="007D55D1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</w:p>
    <w:p w14:paraId="327096F8" w14:textId="0D0D553D" w:rsidR="00B15E8B" w:rsidRDefault="00B15E8B" w:rsidP="00B15E8B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3E084A">
        <w:rPr>
          <w:rFonts w:ascii="Century Gothic" w:hAnsi="Century Gothic" w:cs="Arial"/>
        </w:rPr>
        <w:t xml:space="preserve">Así mismo, la Secretaría </w:t>
      </w:r>
      <w:r w:rsidRPr="003E084A">
        <w:rPr>
          <w:rFonts w:ascii="Century Gothic" w:hAnsi="Century Gothic" w:cs="Arial"/>
          <w:lang w:val="es-ES_tradnl"/>
        </w:rPr>
        <w:t>de Desarrollo Agrario, Ter</w:t>
      </w:r>
      <w:r w:rsidR="002F6F42" w:rsidRPr="003E084A">
        <w:rPr>
          <w:rFonts w:ascii="Century Gothic" w:hAnsi="Century Gothic" w:cs="Arial"/>
          <w:lang w:val="es-ES_tradnl"/>
        </w:rPr>
        <w:t xml:space="preserve">ritorial y Urbano (SEDATU) tiene la obligación de </w:t>
      </w:r>
      <w:r w:rsidRPr="003E084A">
        <w:rPr>
          <w:rFonts w:ascii="Century Gothic" w:hAnsi="Century Gothic" w:cs="Arial"/>
          <w:lang w:val="es-ES_tradnl"/>
        </w:rPr>
        <w:t xml:space="preserve">promover la implementación de sistemas o dispositivos de alta eficiencia energética en las obras públicas de infraestructura y Equipamiento Urbano, para garantizar el Desarrollo Urbano sostenible, así como elaborar, apoyar y ejecutar programas que tengan por objeto satisfacer las necesidades de suelo urbano y el establecimiento de Provisiones y Reservas territoriales para el adecuado desarrollo de los Centros de Población, lo anterior con la colaboración entre las dependencias y entidades de la Administración Pública Federal correspondientes, con la coordinación entre </w:t>
      </w:r>
      <w:r w:rsidR="00C03001">
        <w:rPr>
          <w:rFonts w:ascii="Century Gothic" w:hAnsi="Century Gothic" w:cs="Arial"/>
          <w:lang w:val="es-ES_tradnl"/>
        </w:rPr>
        <w:t>estas</w:t>
      </w:r>
      <w:r w:rsidRPr="003E084A">
        <w:rPr>
          <w:rFonts w:ascii="Century Gothic" w:hAnsi="Century Gothic" w:cs="Arial"/>
          <w:lang w:val="es-ES_tradnl"/>
        </w:rPr>
        <w:t xml:space="preserve"> y los gobiernos de las entidades federativas y de los municipios, y con la participación y concertación con los diversos grupos sociales.</w:t>
      </w:r>
      <w:r w:rsidRPr="003E084A">
        <w:rPr>
          <w:rStyle w:val="Refdenotaalpie"/>
          <w:rFonts w:ascii="Century Gothic" w:hAnsi="Century Gothic" w:cs="Arial"/>
          <w:lang w:val="es-ES_tradnl"/>
        </w:rPr>
        <w:footnoteReference w:id="4"/>
      </w:r>
    </w:p>
    <w:p w14:paraId="64E8987D" w14:textId="429F5A8D" w:rsidR="00452382" w:rsidRDefault="00452382" w:rsidP="00B15E8B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7661BCF2" w14:textId="076E23D4" w:rsidR="00452382" w:rsidRPr="003E084A" w:rsidRDefault="00452382" w:rsidP="00B15E8B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La SEDATU </w:t>
      </w:r>
      <w:r w:rsidR="00DF7DE9">
        <w:rPr>
          <w:rFonts w:ascii="Century Gothic" w:hAnsi="Century Gothic" w:cs="Arial"/>
          <w:lang w:val="es-ES_tradnl"/>
        </w:rPr>
        <w:t xml:space="preserve">tiene que promover y </w:t>
      </w:r>
      <w:proofErr w:type="gramStart"/>
      <w:r w:rsidR="00DF7DE9">
        <w:rPr>
          <w:rFonts w:ascii="Century Gothic" w:hAnsi="Century Gothic" w:cs="Arial"/>
          <w:lang w:val="es-ES_tradnl"/>
        </w:rPr>
        <w:t>coordinar  la</w:t>
      </w:r>
      <w:proofErr w:type="gramEnd"/>
      <w:r w:rsidR="00DF7DE9">
        <w:rPr>
          <w:rFonts w:ascii="Century Gothic" w:hAnsi="Century Gothic" w:cs="Arial"/>
          <w:lang w:val="es-ES_tradnl"/>
        </w:rPr>
        <w:t xml:space="preserve"> r</w:t>
      </w:r>
      <w:r w:rsidRPr="00452382">
        <w:rPr>
          <w:rFonts w:ascii="Century Gothic" w:hAnsi="Century Gothic" w:cs="Arial"/>
          <w:lang w:val="es-ES_tradnl"/>
        </w:rPr>
        <w:t xml:space="preserve">espectiva infraestructura de comunicaciones, movilidad y de servicios, para incidir en la </w:t>
      </w:r>
      <w:r w:rsidR="00DF7DE9">
        <w:rPr>
          <w:rFonts w:ascii="Century Gothic" w:hAnsi="Century Gothic" w:cs="Arial"/>
          <w:lang w:val="es-ES_tradnl"/>
        </w:rPr>
        <w:t>calidad de vida de las personas,</w:t>
      </w:r>
      <w:r w:rsidRPr="00452382">
        <w:rPr>
          <w:rFonts w:ascii="Century Gothic" w:hAnsi="Century Gothic" w:cs="Arial"/>
          <w:lang w:val="es-ES_tradnl"/>
        </w:rPr>
        <w:t xml:space="preserve"> los procesos de planeación de los asentamientos humanos y el desarrollo urbano, la conservación y </w:t>
      </w:r>
      <w:r w:rsidRPr="00452382">
        <w:rPr>
          <w:rFonts w:ascii="Century Gothic" w:hAnsi="Century Gothic" w:cs="Arial"/>
          <w:lang w:val="es-ES_tradnl"/>
        </w:rPr>
        <w:lastRenderedPageBreak/>
        <w:t>aprovechamiento sustentable de los ecosistemas, recursos naturales y sus elementos, así como la planeación habitacional y del desarrollo de vivienda.</w:t>
      </w:r>
    </w:p>
    <w:p w14:paraId="0AECCDEA" w14:textId="4A6C0432" w:rsidR="00CA1E8F" w:rsidRPr="003E084A" w:rsidRDefault="00CA1E8F" w:rsidP="007D55D1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</w:p>
    <w:p w14:paraId="6708FFF3" w14:textId="1F83F42B" w:rsidR="008D75DE" w:rsidRPr="003E084A" w:rsidRDefault="00CA1E8F" w:rsidP="00E43B25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 w:rsidRPr="003E084A">
        <w:rPr>
          <w:rFonts w:ascii="Century Gothic" w:hAnsi="Century Gothic"/>
        </w:rPr>
        <w:t xml:space="preserve">Conviene </w:t>
      </w:r>
      <w:r w:rsidR="00751F68">
        <w:rPr>
          <w:rFonts w:ascii="Century Gothic" w:hAnsi="Century Gothic"/>
        </w:rPr>
        <w:t>señalar</w:t>
      </w:r>
      <w:r w:rsidRPr="003E084A">
        <w:rPr>
          <w:rFonts w:ascii="Century Gothic" w:hAnsi="Century Gothic"/>
        </w:rPr>
        <w:t xml:space="preserve"> que, </w:t>
      </w:r>
      <w:r w:rsidR="008C4AB2">
        <w:rPr>
          <w:rFonts w:ascii="Century Gothic" w:hAnsi="Century Gothic"/>
        </w:rPr>
        <w:t>corr</w:t>
      </w:r>
      <w:r w:rsidRPr="003E084A">
        <w:rPr>
          <w:rFonts w:ascii="Century Gothic" w:hAnsi="Century Gothic"/>
        </w:rPr>
        <w:t xml:space="preserve">esponden a la Secretaría de Comunicaciones y </w:t>
      </w:r>
      <w:r w:rsidR="002A68C8" w:rsidRPr="003E084A">
        <w:rPr>
          <w:rFonts w:ascii="Century Gothic" w:hAnsi="Century Gothic"/>
        </w:rPr>
        <w:t>T</w:t>
      </w:r>
      <w:r w:rsidRPr="003E084A">
        <w:rPr>
          <w:rFonts w:ascii="Century Gothic" w:hAnsi="Century Gothic"/>
        </w:rPr>
        <w:t>ransporte, sin perjuicio de las otorgadas a otras dependencias de la Administración Pública Federal, construir y conservar directamente caminos y puentes, de conformidad con el artículo quinto fracción II de la Ley de Caminos, Pue</w:t>
      </w:r>
      <w:r w:rsidR="00E43B25" w:rsidRPr="003E084A">
        <w:rPr>
          <w:rFonts w:ascii="Century Gothic" w:hAnsi="Century Gothic"/>
        </w:rPr>
        <w:t xml:space="preserve">ntes y Autotransporte Federal. </w:t>
      </w:r>
      <w:r w:rsidR="00907C82" w:rsidRPr="003E084A">
        <w:rPr>
          <w:rFonts w:ascii="Century Gothic" w:hAnsi="Century Gothic"/>
        </w:rPr>
        <w:t xml:space="preserve">Es por ello, que en </w:t>
      </w:r>
      <w:r w:rsidR="006A08D1" w:rsidRPr="003E084A">
        <w:rPr>
          <w:rFonts w:ascii="Century Gothic" w:hAnsi="Century Gothic"/>
          <w:lang w:val="es-ES_tradnl"/>
        </w:rPr>
        <w:t>el Presupuesto de Egresos de la Federación</w:t>
      </w:r>
      <w:r w:rsidR="00907C82" w:rsidRPr="003E084A">
        <w:rPr>
          <w:rFonts w:ascii="Century Gothic" w:hAnsi="Century Gothic"/>
          <w:lang w:val="es-ES_tradnl"/>
        </w:rPr>
        <w:t xml:space="preserve"> 2022</w:t>
      </w:r>
      <w:r w:rsidR="006A08D1" w:rsidRPr="003E084A">
        <w:rPr>
          <w:rFonts w:ascii="Century Gothic" w:hAnsi="Century Gothic"/>
          <w:lang w:val="es-ES_tradnl"/>
        </w:rPr>
        <w:t xml:space="preserve"> se </w:t>
      </w:r>
      <w:r w:rsidR="00907C82" w:rsidRPr="003E084A">
        <w:rPr>
          <w:rFonts w:ascii="Century Gothic" w:hAnsi="Century Gothic"/>
          <w:lang w:val="es-ES_tradnl"/>
        </w:rPr>
        <w:t xml:space="preserve">estipuló </w:t>
      </w:r>
      <w:r w:rsidR="00FA636F" w:rsidRPr="003E084A">
        <w:rPr>
          <w:rFonts w:ascii="Century Gothic" w:hAnsi="Century Gothic"/>
        </w:rPr>
        <w:t xml:space="preserve">para </w:t>
      </w:r>
      <w:r w:rsidR="00907C82" w:rsidRPr="003E084A">
        <w:rPr>
          <w:rFonts w:ascii="Century Gothic" w:hAnsi="Century Gothic"/>
        </w:rPr>
        <w:t xml:space="preserve">la </w:t>
      </w:r>
      <w:r w:rsidR="007C1F42" w:rsidRPr="003E084A">
        <w:rPr>
          <w:rFonts w:ascii="Century Gothic" w:hAnsi="Century Gothic"/>
        </w:rPr>
        <w:t>infraestructura, c</w:t>
      </w:r>
      <w:r w:rsidR="00FA636F" w:rsidRPr="003E084A">
        <w:rPr>
          <w:rFonts w:ascii="Century Gothic" w:hAnsi="Century Gothic"/>
        </w:rPr>
        <w:t>omunicaci</w:t>
      </w:r>
      <w:r w:rsidR="007C1F42" w:rsidRPr="003E084A">
        <w:rPr>
          <w:rFonts w:ascii="Century Gothic" w:hAnsi="Century Gothic"/>
        </w:rPr>
        <w:t>ones y t</w:t>
      </w:r>
      <w:r w:rsidR="00907C82" w:rsidRPr="003E084A">
        <w:rPr>
          <w:rFonts w:ascii="Century Gothic" w:hAnsi="Century Gothic"/>
        </w:rPr>
        <w:t xml:space="preserve">ransportes </w:t>
      </w:r>
      <w:r w:rsidR="00AE461B" w:rsidRPr="003E084A">
        <w:rPr>
          <w:rFonts w:ascii="Century Gothic" w:hAnsi="Century Gothic"/>
        </w:rPr>
        <w:t xml:space="preserve">más de 2,711 millones </w:t>
      </w:r>
      <w:r w:rsidR="00907C82" w:rsidRPr="003E084A">
        <w:rPr>
          <w:rFonts w:ascii="Century Gothic" w:hAnsi="Century Gothic"/>
        </w:rPr>
        <w:t>de pesos para la r</w:t>
      </w:r>
      <w:r w:rsidR="00FA636F" w:rsidRPr="003E084A">
        <w:rPr>
          <w:rFonts w:ascii="Century Gothic" w:hAnsi="Century Gothic"/>
        </w:rPr>
        <w:t xml:space="preserve">econstrucción </w:t>
      </w:r>
      <w:r w:rsidR="00907C82" w:rsidRPr="003E084A">
        <w:rPr>
          <w:rFonts w:ascii="Century Gothic" w:hAnsi="Century Gothic"/>
        </w:rPr>
        <w:t>y c</w:t>
      </w:r>
      <w:r w:rsidR="00FA636F" w:rsidRPr="003E084A">
        <w:rPr>
          <w:rFonts w:ascii="Century Gothic" w:hAnsi="Century Gothic"/>
        </w:rPr>
        <w:t xml:space="preserve">onservación </w:t>
      </w:r>
      <w:r w:rsidR="006A08D1" w:rsidRPr="003E084A">
        <w:rPr>
          <w:rFonts w:ascii="Century Gothic" w:hAnsi="Century Gothic"/>
        </w:rPr>
        <w:t>de carreteras</w:t>
      </w:r>
      <w:r w:rsidR="00E43B25" w:rsidRPr="003E084A">
        <w:rPr>
          <w:rFonts w:ascii="Century Gothic" w:hAnsi="Century Gothic"/>
        </w:rPr>
        <w:t>.</w:t>
      </w:r>
      <w:r w:rsidR="00DA4E40" w:rsidRPr="003E084A">
        <w:rPr>
          <w:rStyle w:val="Refdenotaalpie"/>
          <w:rFonts w:ascii="Century Gothic" w:hAnsi="Century Gothic"/>
        </w:rPr>
        <w:footnoteReference w:id="5"/>
      </w:r>
    </w:p>
    <w:p w14:paraId="744F38FC" w14:textId="77777777" w:rsidR="00750412" w:rsidRPr="003E084A" w:rsidRDefault="00750412" w:rsidP="003F6176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</w:p>
    <w:p w14:paraId="622E8EE3" w14:textId="364EB4DE" w:rsidR="0066479D" w:rsidRPr="003E084A" w:rsidRDefault="00525008" w:rsidP="00AD209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</w:rPr>
      </w:pPr>
      <w:r w:rsidRPr="003E084A">
        <w:rPr>
          <w:rFonts w:ascii="Century Gothic" w:hAnsi="Century Gothic"/>
        </w:rPr>
        <w:t>N</w:t>
      </w:r>
      <w:r w:rsidR="008555C6" w:rsidRPr="003E084A">
        <w:rPr>
          <w:rFonts w:ascii="Century Gothic" w:hAnsi="Century Gothic"/>
        </w:rPr>
        <w:t>o obstante, a la fecha no se ha</w:t>
      </w:r>
      <w:r w:rsidRPr="003E084A">
        <w:rPr>
          <w:rFonts w:ascii="Century Gothic" w:hAnsi="Century Gothic"/>
        </w:rPr>
        <w:t xml:space="preserve"> destinado </w:t>
      </w:r>
      <w:r w:rsidR="007D6DDB" w:rsidRPr="003E084A">
        <w:rPr>
          <w:rFonts w:ascii="Century Gothic" w:hAnsi="Century Gothic"/>
        </w:rPr>
        <w:t>recursos</w:t>
      </w:r>
      <w:r w:rsidR="00750412" w:rsidRPr="003E084A">
        <w:rPr>
          <w:rFonts w:ascii="Century Gothic" w:hAnsi="Century Gothic"/>
        </w:rPr>
        <w:t xml:space="preserve"> para el mantenimiento y conservación de la carretera </w:t>
      </w:r>
      <w:r w:rsidR="00750412" w:rsidRPr="003E084A">
        <w:rPr>
          <w:rFonts w:ascii="Century Gothic" w:hAnsi="Century Gothic" w:cs="Arial"/>
        </w:rPr>
        <w:t>Samachique-Batopilas</w:t>
      </w:r>
      <w:r w:rsidRPr="003E084A">
        <w:rPr>
          <w:rFonts w:ascii="Century Gothic" w:hAnsi="Century Gothic" w:cs="Arial"/>
        </w:rPr>
        <w:t xml:space="preserve"> por el gobierno federal</w:t>
      </w:r>
      <w:r w:rsidR="00750412" w:rsidRPr="003E084A">
        <w:rPr>
          <w:rFonts w:ascii="Century Gothic" w:hAnsi="Century Gothic" w:cs="Arial"/>
        </w:rPr>
        <w:t xml:space="preserve">, misma que fue </w:t>
      </w:r>
      <w:r w:rsidR="00AD209D" w:rsidRPr="003E084A">
        <w:rPr>
          <w:rFonts w:ascii="Century Gothic" w:hAnsi="Century Gothic" w:cs="Arial"/>
        </w:rPr>
        <w:t xml:space="preserve">construida </w:t>
      </w:r>
      <w:r w:rsidR="00A35C64">
        <w:rPr>
          <w:rFonts w:ascii="Century Gothic" w:hAnsi="Century Gothic" w:cs="Arial"/>
        </w:rPr>
        <w:t xml:space="preserve">como ya se ha mencionado </w:t>
      </w:r>
      <w:r w:rsidR="00AD209D" w:rsidRPr="003E084A">
        <w:rPr>
          <w:rFonts w:ascii="Century Gothic" w:hAnsi="Century Gothic" w:cs="Arial"/>
        </w:rPr>
        <w:t xml:space="preserve">con la finalidad de </w:t>
      </w:r>
      <w:r w:rsidR="00750412" w:rsidRPr="003E084A">
        <w:rPr>
          <w:rFonts w:ascii="Century Gothic" w:hAnsi="Century Gothic" w:cs="Arial"/>
          <w:b/>
        </w:rPr>
        <w:t>impulsar</w:t>
      </w:r>
      <w:r w:rsidR="00750412" w:rsidRPr="003E084A">
        <w:rPr>
          <w:rFonts w:ascii="Century Gothic" w:hAnsi="Century Gothic" w:cs="Arial"/>
        </w:rPr>
        <w:t xml:space="preserve"> la conectividad entre las comunidades que se encuentran alejadas, predominantemente indígenas, </w:t>
      </w:r>
      <w:r w:rsidR="00EB283E" w:rsidRPr="003E084A">
        <w:rPr>
          <w:rFonts w:ascii="Century Gothic" w:hAnsi="Century Gothic" w:cs="Arial"/>
        </w:rPr>
        <w:t xml:space="preserve">para </w:t>
      </w:r>
      <w:r w:rsidR="00EB283E" w:rsidRPr="003E084A">
        <w:rPr>
          <w:rFonts w:ascii="Century Gothic" w:hAnsi="Century Gothic" w:cs="Arial"/>
          <w:b/>
        </w:rPr>
        <w:t>mejorar</w:t>
      </w:r>
      <w:r w:rsidR="00750412" w:rsidRPr="003E084A">
        <w:rPr>
          <w:rFonts w:ascii="Century Gothic" w:hAnsi="Century Gothic" w:cs="Arial"/>
          <w:b/>
        </w:rPr>
        <w:t xml:space="preserve"> </w:t>
      </w:r>
      <w:r w:rsidR="00750412" w:rsidRPr="003E084A">
        <w:rPr>
          <w:rFonts w:ascii="Century Gothic" w:hAnsi="Century Gothic" w:cs="Arial"/>
        </w:rPr>
        <w:t xml:space="preserve">sus condiciones de vida </w:t>
      </w:r>
      <w:r w:rsidR="00EB283E" w:rsidRPr="003E084A">
        <w:rPr>
          <w:rFonts w:ascii="Century Gothic" w:hAnsi="Century Gothic" w:cs="Arial"/>
        </w:rPr>
        <w:t xml:space="preserve">y </w:t>
      </w:r>
      <w:r w:rsidR="00EB283E" w:rsidRPr="003E084A">
        <w:rPr>
          <w:rFonts w:ascii="Century Gothic" w:hAnsi="Century Gothic" w:cs="Arial"/>
          <w:b/>
        </w:rPr>
        <w:t>acercar</w:t>
      </w:r>
      <w:r w:rsidR="00750412" w:rsidRPr="003E084A">
        <w:rPr>
          <w:rFonts w:ascii="Century Gothic" w:hAnsi="Century Gothic" w:cs="Arial"/>
        </w:rPr>
        <w:t xml:space="preserve"> los servicios básicos </w:t>
      </w:r>
      <w:r w:rsidR="00EB283E" w:rsidRPr="003E084A">
        <w:rPr>
          <w:rFonts w:ascii="Century Gothic" w:hAnsi="Century Gothic" w:cs="Arial"/>
        </w:rPr>
        <w:t>a</w:t>
      </w:r>
      <w:r w:rsidR="00750412" w:rsidRPr="003E084A">
        <w:rPr>
          <w:rFonts w:ascii="Century Gothic" w:hAnsi="Century Gothic" w:cs="Arial"/>
        </w:rPr>
        <w:t xml:space="preserve"> la población.</w:t>
      </w:r>
      <w:r w:rsidR="00AD209D" w:rsidRPr="003E084A">
        <w:rPr>
          <w:rFonts w:ascii="Century Gothic" w:hAnsi="Century Gothic" w:cs="Arial"/>
        </w:rPr>
        <w:t xml:space="preserve"> </w:t>
      </w:r>
    </w:p>
    <w:p w14:paraId="1CEF6FC7" w14:textId="77777777" w:rsidR="00B15E8B" w:rsidRPr="003E084A" w:rsidRDefault="00B15E8B" w:rsidP="00AD209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</w:rPr>
      </w:pPr>
    </w:p>
    <w:p w14:paraId="72CDA4F1" w14:textId="0520E03F" w:rsidR="00AD209D" w:rsidRPr="003E084A" w:rsidRDefault="0066479D" w:rsidP="00AD209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 w:rsidRPr="003E084A">
        <w:rPr>
          <w:rFonts w:ascii="Century Gothic" w:hAnsi="Century Gothic" w:cs="Arial"/>
        </w:rPr>
        <w:t xml:space="preserve">Cabe destacar que, </w:t>
      </w:r>
      <w:r w:rsidR="00AD209D" w:rsidRPr="003E084A">
        <w:rPr>
          <w:rFonts w:ascii="Century Gothic" w:hAnsi="Century Gothic"/>
        </w:rPr>
        <w:t xml:space="preserve">los usuarios de </w:t>
      </w:r>
      <w:r w:rsidR="00007E65" w:rsidRPr="003E084A">
        <w:rPr>
          <w:rFonts w:ascii="Century Gothic" w:hAnsi="Century Gothic"/>
        </w:rPr>
        <w:t>dicho tramo carretero, ahorran</w:t>
      </w:r>
      <w:r w:rsidR="00AD209D" w:rsidRPr="003E084A">
        <w:rPr>
          <w:rFonts w:ascii="Century Gothic" w:hAnsi="Century Gothic"/>
        </w:rPr>
        <w:t xml:space="preserve"> 2 horas de recorrido, </w:t>
      </w:r>
      <w:r w:rsidR="00007E65" w:rsidRPr="003E084A">
        <w:rPr>
          <w:rFonts w:ascii="Century Gothic" w:hAnsi="Century Gothic"/>
        </w:rPr>
        <w:t>pues previamente a su construcción se realizaban 3 horas y 30 minutos, pero actualmente y en sus mejores condiciones, se llega al municipio en 1 hora y 30 minutos</w:t>
      </w:r>
      <w:r w:rsidR="00AD209D" w:rsidRPr="003E084A">
        <w:rPr>
          <w:rFonts w:ascii="Century Gothic" w:hAnsi="Century Gothic"/>
        </w:rPr>
        <w:t>, posibilitando el desarrollo económico</w:t>
      </w:r>
      <w:r w:rsidR="00E527A5" w:rsidRPr="003E084A">
        <w:rPr>
          <w:rFonts w:ascii="Century Gothic" w:hAnsi="Century Gothic"/>
        </w:rPr>
        <w:t>, turístico</w:t>
      </w:r>
      <w:r w:rsidR="00AD209D" w:rsidRPr="003E084A">
        <w:rPr>
          <w:rFonts w:ascii="Century Gothic" w:hAnsi="Century Gothic"/>
        </w:rPr>
        <w:t xml:space="preserve"> y social del suroeste del estado, pr</w:t>
      </w:r>
      <w:r w:rsidR="00007E65" w:rsidRPr="003E084A">
        <w:rPr>
          <w:rFonts w:ascii="Century Gothic" w:hAnsi="Century Gothic"/>
        </w:rPr>
        <w:t>incipalmente de la zona serrana,</w:t>
      </w:r>
      <w:r w:rsidR="00AD209D" w:rsidRPr="003E084A">
        <w:rPr>
          <w:rFonts w:ascii="Century Gothic" w:hAnsi="Century Gothic"/>
        </w:rPr>
        <w:t xml:space="preserve"> </w:t>
      </w:r>
      <w:r w:rsidR="00AD209D" w:rsidRPr="003E084A">
        <w:rPr>
          <w:rFonts w:ascii="Century Gothic" w:hAnsi="Century Gothic"/>
        </w:rPr>
        <w:lastRenderedPageBreak/>
        <w:t xml:space="preserve">beneficiando a </w:t>
      </w:r>
      <w:r w:rsidR="00403C4D">
        <w:rPr>
          <w:rFonts w:ascii="Century Gothic" w:hAnsi="Century Gothic"/>
        </w:rPr>
        <w:t xml:space="preserve">los </w:t>
      </w:r>
      <w:r w:rsidR="00AD209D" w:rsidRPr="003E084A">
        <w:rPr>
          <w:rFonts w:ascii="Century Gothic" w:hAnsi="Century Gothic"/>
        </w:rPr>
        <w:t>habitantes de los muni</w:t>
      </w:r>
      <w:r w:rsidR="00F720A8" w:rsidRPr="003E084A">
        <w:rPr>
          <w:rFonts w:ascii="Century Gothic" w:hAnsi="Century Gothic"/>
        </w:rPr>
        <w:t>cipios de Guachochi y Batopilas</w:t>
      </w:r>
      <w:r w:rsidR="00007E65" w:rsidRPr="003E084A">
        <w:rPr>
          <w:rFonts w:ascii="Century Gothic" w:hAnsi="Century Gothic"/>
        </w:rPr>
        <w:t>,</w:t>
      </w:r>
      <w:r w:rsidR="00AD209D" w:rsidRPr="003E084A">
        <w:rPr>
          <w:rStyle w:val="Refdenotaalpie"/>
          <w:rFonts w:ascii="Century Gothic" w:hAnsi="Century Gothic"/>
        </w:rPr>
        <w:footnoteReference w:id="6"/>
      </w:r>
      <w:r w:rsidR="00F720A8" w:rsidRPr="003E084A">
        <w:rPr>
          <w:rFonts w:ascii="Century Gothic" w:hAnsi="Century Gothic"/>
        </w:rPr>
        <w:t xml:space="preserve"> </w:t>
      </w:r>
      <w:r w:rsidRPr="003E084A">
        <w:rPr>
          <w:rFonts w:ascii="Century Gothic" w:hAnsi="Century Gothic"/>
        </w:rPr>
        <w:t xml:space="preserve">sin embargo, en cuanto </w:t>
      </w:r>
      <w:r w:rsidR="00007E65" w:rsidRPr="003E084A">
        <w:rPr>
          <w:rFonts w:ascii="Century Gothic" w:hAnsi="Century Gothic"/>
        </w:rPr>
        <w:t xml:space="preserve">llegan las temporadas de lluvias comienzan los derrumbes y el desbordamiento del arroyo Quírare.  </w:t>
      </w:r>
    </w:p>
    <w:p w14:paraId="7AB07B62" w14:textId="77777777" w:rsidR="00C24E4A" w:rsidRDefault="00C24E4A" w:rsidP="0062414A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/>
        </w:rPr>
      </w:pPr>
    </w:p>
    <w:p w14:paraId="56E298D5" w14:textId="74FE70AD" w:rsidR="00EF0EB1" w:rsidRDefault="00E873D4" w:rsidP="00C24E4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 w:rsidRPr="00E873D4">
        <w:rPr>
          <w:rFonts w:ascii="Century Gothic" w:hAnsi="Century Gothic"/>
        </w:rPr>
        <w:t xml:space="preserve">La carretera representa un instrumento vital para </w:t>
      </w:r>
      <w:r w:rsidR="007B493A">
        <w:rPr>
          <w:rFonts w:ascii="Century Gothic" w:hAnsi="Century Gothic"/>
        </w:rPr>
        <w:t>la atención de las comunidades más marginadas</w:t>
      </w:r>
      <w:r w:rsidR="0054144A">
        <w:rPr>
          <w:rFonts w:ascii="Century Gothic" w:hAnsi="Century Gothic"/>
        </w:rPr>
        <w:t xml:space="preserve"> y </w:t>
      </w:r>
      <w:r w:rsidRPr="00E873D4">
        <w:rPr>
          <w:rFonts w:ascii="Century Gothic" w:hAnsi="Century Gothic"/>
        </w:rPr>
        <w:t>es de necesidad imperante que se encuentr</w:t>
      </w:r>
      <w:r w:rsidR="00403C4D">
        <w:rPr>
          <w:rFonts w:ascii="Century Gothic" w:hAnsi="Century Gothic"/>
        </w:rPr>
        <w:t>e</w:t>
      </w:r>
      <w:r w:rsidRPr="00E873D4">
        <w:rPr>
          <w:rFonts w:ascii="Century Gothic" w:hAnsi="Century Gothic"/>
        </w:rPr>
        <w:t xml:space="preserve"> en excelentes condiciones y que por ningún motivo Batopilas quede asilado.</w:t>
      </w:r>
      <w:r w:rsidR="00C24E4A">
        <w:rPr>
          <w:rFonts w:ascii="Century Gothic" w:hAnsi="Century Gothic"/>
        </w:rPr>
        <w:t xml:space="preserve"> </w:t>
      </w:r>
      <w:r w:rsidR="00D83A42" w:rsidRPr="003E084A">
        <w:rPr>
          <w:rFonts w:ascii="Century Gothic" w:hAnsi="Century Gothic"/>
        </w:rPr>
        <w:t xml:space="preserve"> </w:t>
      </w:r>
      <w:r w:rsidR="00664C54">
        <w:rPr>
          <w:rFonts w:ascii="Century Gothic" w:hAnsi="Century Gothic"/>
        </w:rPr>
        <w:t>El sector social,</w:t>
      </w:r>
      <w:r w:rsidR="00EF0EB1" w:rsidRPr="003E084A">
        <w:rPr>
          <w:rFonts w:ascii="Century Gothic" w:hAnsi="Century Gothic"/>
        </w:rPr>
        <w:t xml:space="preserve"> turístico y económico en Chihuahua ha sufrido fuertes afectaciones</w:t>
      </w:r>
      <w:r w:rsidR="001F0702" w:rsidRPr="003E084A">
        <w:rPr>
          <w:rFonts w:ascii="Century Gothic" w:hAnsi="Century Gothic"/>
        </w:rPr>
        <w:t xml:space="preserve"> por la pandemia y es indispensable</w:t>
      </w:r>
      <w:r w:rsidR="00EF0EB1" w:rsidRPr="003E084A">
        <w:rPr>
          <w:rFonts w:ascii="Century Gothic" w:hAnsi="Century Gothic"/>
        </w:rPr>
        <w:t xml:space="preserve"> evitar que otras circunstancias como el descuido de </w:t>
      </w:r>
      <w:r w:rsidR="00272128">
        <w:rPr>
          <w:rFonts w:ascii="Century Gothic" w:hAnsi="Century Gothic"/>
        </w:rPr>
        <w:t xml:space="preserve">la </w:t>
      </w:r>
      <w:r w:rsidR="00D83A42" w:rsidRPr="003E084A">
        <w:rPr>
          <w:rFonts w:ascii="Century Gothic" w:hAnsi="Century Gothic"/>
        </w:rPr>
        <w:t>carretera impidan la reactivación</w:t>
      </w:r>
      <w:r w:rsidR="00EF0EB1" w:rsidRPr="003E084A">
        <w:rPr>
          <w:rFonts w:ascii="Century Gothic" w:hAnsi="Century Gothic"/>
        </w:rPr>
        <w:t xml:space="preserve"> económica</w:t>
      </w:r>
      <w:r w:rsidR="0062414A">
        <w:rPr>
          <w:rFonts w:ascii="Century Gothic" w:hAnsi="Century Gothic"/>
        </w:rPr>
        <w:t xml:space="preserve"> de esa región. </w:t>
      </w:r>
    </w:p>
    <w:p w14:paraId="63AA522D" w14:textId="77777777" w:rsidR="0062414A" w:rsidRDefault="0062414A" w:rsidP="00C24E4A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</w:p>
    <w:p w14:paraId="7AD29F26" w14:textId="231E8A47" w:rsidR="00403C4D" w:rsidRDefault="00403C4D" w:rsidP="00403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El </w:t>
      </w:r>
      <w:r w:rsidRPr="003E084A">
        <w:rPr>
          <w:rFonts w:ascii="Century Gothic" w:hAnsi="Century Gothic" w:cs="Arial"/>
          <w:lang w:val="es-ES_tradnl"/>
        </w:rPr>
        <w:t xml:space="preserve">Presidente Municipal de </w:t>
      </w:r>
      <w:proofErr w:type="spellStart"/>
      <w:r w:rsidRPr="003E084A">
        <w:rPr>
          <w:rFonts w:ascii="Century Gothic" w:hAnsi="Century Gothic" w:cs="Arial"/>
          <w:lang w:val="es-ES_tradnl"/>
        </w:rPr>
        <w:t>Batopila</w:t>
      </w:r>
      <w:r>
        <w:rPr>
          <w:rFonts w:ascii="Century Gothic" w:hAnsi="Century Gothic" w:cs="Arial"/>
          <w:lang w:val="es-ES_tradnl"/>
        </w:rPr>
        <w:t>s</w:t>
      </w:r>
      <w:proofErr w:type="spellEnd"/>
      <w:r>
        <w:rPr>
          <w:rFonts w:ascii="Century Gothic" w:hAnsi="Century Gothic" w:cs="Arial"/>
          <w:lang w:val="es-ES_tradnl"/>
        </w:rPr>
        <w:t xml:space="preserve"> ha realizado gestiones solicitando el mantenimiento de la carretera, recientemente </w:t>
      </w:r>
      <w:r w:rsidRPr="003E084A">
        <w:rPr>
          <w:rFonts w:ascii="Century Gothic" w:hAnsi="Century Gothic" w:cs="Arial"/>
          <w:lang w:val="es-ES_tradnl"/>
        </w:rPr>
        <w:t xml:space="preserve">la Dirección de Turismo de la Secretaría de Innovación y Desarrollo económico y diversos grupos de </w:t>
      </w:r>
      <w:r>
        <w:rPr>
          <w:rFonts w:ascii="Century Gothic" w:hAnsi="Century Gothic" w:cs="Arial"/>
          <w:lang w:val="es-ES_tradnl"/>
        </w:rPr>
        <w:t>empresarios</w:t>
      </w:r>
      <w:r w:rsidRPr="003E084A">
        <w:rPr>
          <w:rFonts w:ascii="Century Gothic" w:hAnsi="Century Gothic" w:cs="Arial"/>
          <w:lang w:val="es-ES_tradnl"/>
        </w:rPr>
        <w:t xml:space="preserve"> relacionad</w:t>
      </w:r>
      <w:r w:rsidR="0062414A">
        <w:rPr>
          <w:rFonts w:ascii="Century Gothic" w:hAnsi="Century Gothic" w:cs="Arial"/>
          <w:lang w:val="es-ES_tradnl"/>
        </w:rPr>
        <w:t>o</w:t>
      </w:r>
      <w:r w:rsidRPr="003E084A">
        <w:rPr>
          <w:rFonts w:ascii="Century Gothic" w:hAnsi="Century Gothic" w:cs="Arial"/>
          <w:lang w:val="es-ES_tradnl"/>
        </w:rPr>
        <w:t xml:space="preserve">s con el sector turístico y </w:t>
      </w:r>
      <w:proofErr w:type="gramStart"/>
      <w:r w:rsidRPr="003E084A">
        <w:rPr>
          <w:rFonts w:ascii="Century Gothic" w:hAnsi="Century Gothic" w:cs="Arial"/>
          <w:lang w:val="es-ES_tradnl"/>
        </w:rPr>
        <w:t>hotelero</w:t>
      </w:r>
      <w:proofErr w:type="gramEnd"/>
      <w:r w:rsidRPr="003E084A">
        <w:rPr>
          <w:rFonts w:ascii="Century Gothic" w:hAnsi="Century Gothic" w:cs="Arial"/>
          <w:lang w:val="es-ES_tradnl"/>
        </w:rPr>
        <w:t xml:space="preserve"> así como, su servidora hemos sumado esfuerzos con la finalidad de hacer patente el mal estado en el cual se encuentra este tramo carretero y la necesidad de un puente en el arroyo de </w:t>
      </w:r>
      <w:proofErr w:type="spellStart"/>
      <w:r w:rsidRPr="003E084A">
        <w:rPr>
          <w:rFonts w:ascii="Century Gothic" w:hAnsi="Century Gothic" w:cs="Arial"/>
          <w:lang w:val="es-ES_tradnl"/>
        </w:rPr>
        <w:t>Quírar</w:t>
      </w:r>
      <w:r>
        <w:rPr>
          <w:rFonts w:ascii="Century Gothic" w:hAnsi="Century Gothic" w:cs="Arial"/>
          <w:lang w:val="es-ES_tradnl"/>
        </w:rPr>
        <w:t>e</w:t>
      </w:r>
      <w:proofErr w:type="spellEnd"/>
      <w:r>
        <w:rPr>
          <w:rFonts w:ascii="Century Gothic" w:hAnsi="Century Gothic" w:cs="Arial"/>
          <w:lang w:val="es-ES_tradnl"/>
        </w:rPr>
        <w:t xml:space="preserve">. </w:t>
      </w:r>
      <w:r w:rsidRPr="003E084A">
        <w:rPr>
          <w:rFonts w:ascii="Century Gothic" w:hAnsi="Century Gothic" w:cs="Arial"/>
          <w:lang w:val="es-ES_tradnl"/>
        </w:rPr>
        <w:t xml:space="preserve"> </w:t>
      </w:r>
      <w:r w:rsidR="0062414A">
        <w:rPr>
          <w:rFonts w:ascii="Century Gothic" w:hAnsi="Century Gothic" w:cs="Arial"/>
          <w:lang w:val="es-ES_tradnl"/>
        </w:rPr>
        <w:t>Razón por la que hoy presento ante ustedes el presente exhorto.</w:t>
      </w:r>
    </w:p>
    <w:p w14:paraId="7D3080FE" w14:textId="77777777" w:rsidR="00403C4D" w:rsidRDefault="00403C4D" w:rsidP="00403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31FE10AE" w14:textId="4EF037DF" w:rsidR="00403C4D" w:rsidRPr="00403C4D" w:rsidRDefault="00D5577F" w:rsidP="00403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/>
        </w:rPr>
        <w:t xml:space="preserve">Aun y cuando se han mencionado aspectos del beneficio economico y turistico que brinda esta carretra, no puedo dejar de </w:t>
      </w:r>
      <w:r w:rsidR="0062414A">
        <w:rPr>
          <w:rFonts w:ascii="Century Gothic" w:hAnsi="Century Gothic"/>
        </w:rPr>
        <w:t xml:space="preserve">destacar que </w:t>
      </w:r>
      <w:r w:rsidR="00403C4D" w:rsidRPr="0030491E">
        <w:rPr>
          <w:rFonts w:ascii="Century Gothic" w:hAnsi="Century Gothic"/>
        </w:rPr>
        <w:t>este pueblo colonial, es también uno de los municipios más pobres del país</w:t>
      </w:r>
      <w:r w:rsidR="00403C4D">
        <w:rPr>
          <w:rFonts w:ascii="Century Gothic" w:hAnsi="Century Gothic"/>
        </w:rPr>
        <w:t xml:space="preserve"> </w:t>
      </w:r>
      <w:r w:rsidR="00403C4D" w:rsidRPr="0030491E">
        <w:rPr>
          <w:rFonts w:ascii="Century Gothic" w:hAnsi="Century Gothic"/>
        </w:rPr>
        <w:t xml:space="preserve">y </w:t>
      </w:r>
      <w:r w:rsidR="00403C4D" w:rsidRPr="0030491E">
        <w:rPr>
          <w:rFonts w:ascii="Century Gothic" w:hAnsi="Century Gothic" w:cs="Arial"/>
          <w:shd w:val="clear" w:color="auto" w:fill="FFFFFF"/>
        </w:rPr>
        <w:t xml:space="preserve">ocupa el primer lugar en el contexto nacional en cuanto a rezago social, de </w:t>
      </w:r>
      <w:r w:rsidR="00403C4D" w:rsidRPr="0030491E">
        <w:rPr>
          <w:rFonts w:ascii="Century Gothic" w:hAnsi="Century Gothic" w:cs="Arial"/>
          <w:shd w:val="clear" w:color="auto" w:fill="FFFFFF"/>
        </w:rPr>
        <w:lastRenderedPageBreak/>
        <w:t>acuerdo a cifras del 2020 del Consejo Nacional de Evaluación de la Política de Desarrollo Social (Coneval).</w:t>
      </w:r>
      <w:r w:rsidR="00403C4D">
        <w:rPr>
          <w:rFonts w:ascii="Century Gothic" w:hAnsi="Century Gothic" w:cs="Arial"/>
          <w:shd w:val="clear" w:color="auto" w:fill="FFFFFF"/>
        </w:rPr>
        <w:t xml:space="preserve"> </w:t>
      </w:r>
    </w:p>
    <w:p w14:paraId="18B791D3" w14:textId="50AC90AC" w:rsidR="00D711E5" w:rsidRPr="003E084A" w:rsidRDefault="00D711E5" w:rsidP="000700E5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/>
        </w:rPr>
      </w:pPr>
    </w:p>
    <w:p w14:paraId="3208B1DF" w14:textId="7763C19B" w:rsidR="00FE48B2" w:rsidRDefault="00525008" w:rsidP="0041424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 w:rsidRPr="003E084A">
        <w:rPr>
          <w:rFonts w:ascii="Century Gothic" w:hAnsi="Century Gothic"/>
        </w:rPr>
        <w:t>Es por lo anterior que</w:t>
      </w:r>
      <w:r w:rsidR="0053703A" w:rsidRPr="003E084A">
        <w:rPr>
          <w:rFonts w:ascii="Century Gothic" w:hAnsi="Century Gothic"/>
        </w:rPr>
        <w:t>,</w:t>
      </w:r>
      <w:r w:rsidR="00D711E5" w:rsidRPr="003E084A">
        <w:rPr>
          <w:rFonts w:ascii="Century Gothic" w:hAnsi="Century Gothic"/>
        </w:rPr>
        <w:t xml:space="preserve"> consideramos la necesidad de que el Gobierno Federal a través </w:t>
      </w:r>
      <w:r w:rsidR="006B2702" w:rsidRPr="003E084A">
        <w:rPr>
          <w:rFonts w:ascii="Century Gothic" w:hAnsi="Century Gothic"/>
        </w:rPr>
        <w:t>de</w:t>
      </w:r>
      <w:r w:rsidR="00D711E5" w:rsidRPr="003E084A">
        <w:rPr>
          <w:rFonts w:ascii="Century Gothic" w:hAnsi="Century Gothic"/>
        </w:rPr>
        <w:t xml:space="preserve"> la Secretaría de Comunicaciones y Transportes (SCT) </w:t>
      </w:r>
      <w:r w:rsidR="00AE45BD" w:rsidRPr="003E084A">
        <w:rPr>
          <w:rFonts w:ascii="Century Gothic" w:hAnsi="Century Gothic"/>
        </w:rPr>
        <w:t xml:space="preserve">así como de la Secretaría </w:t>
      </w:r>
      <w:r w:rsidR="00AE45BD" w:rsidRPr="003E084A">
        <w:rPr>
          <w:rFonts w:ascii="Century Gothic" w:hAnsi="Century Gothic" w:cs="Arial"/>
          <w:lang w:val="es-ES_tradnl"/>
        </w:rPr>
        <w:t xml:space="preserve">de Desarrollo Agrario, Territorial y Urbano (SEDATU), </w:t>
      </w:r>
      <w:r w:rsidR="00D711E5" w:rsidRPr="003E084A">
        <w:rPr>
          <w:rFonts w:ascii="Century Gothic" w:hAnsi="Century Gothic"/>
        </w:rPr>
        <w:t xml:space="preserve">analicen la viabilidad </w:t>
      </w:r>
      <w:r w:rsidR="00C44904">
        <w:rPr>
          <w:rFonts w:ascii="Century Gothic" w:hAnsi="Century Gothic"/>
        </w:rPr>
        <w:t xml:space="preserve">como ya se ha expuesto </w:t>
      </w:r>
      <w:r w:rsidR="00D711E5" w:rsidRPr="003E084A">
        <w:rPr>
          <w:rFonts w:ascii="Century Gothic" w:hAnsi="Century Gothic"/>
        </w:rPr>
        <w:t>de dar mantenimiento constante a la car</w:t>
      </w:r>
      <w:r w:rsidRPr="003E084A">
        <w:rPr>
          <w:rFonts w:ascii="Century Gothic" w:hAnsi="Century Gothic"/>
        </w:rPr>
        <w:t>retera en mención</w:t>
      </w:r>
      <w:r w:rsidR="00C44904">
        <w:rPr>
          <w:rFonts w:ascii="Century Gothic" w:hAnsi="Century Gothic"/>
        </w:rPr>
        <w:t xml:space="preserve"> y la construcción del puente en el arroyo Quirare</w:t>
      </w:r>
      <w:r w:rsidR="00D5577F">
        <w:rPr>
          <w:rFonts w:ascii="Century Gothic" w:hAnsi="Century Gothic"/>
        </w:rPr>
        <w:t>, para que Batopilas reciba de manera oportuna los servicios de salud, alimentaci</w:t>
      </w:r>
      <w:r w:rsidR="00704ED4">
        <w:rPr>
          <w:rFonts w:ascii="Century Gothic" w:hAnsi="Century Gothic"/>
        </w:rPr>
        <w:t>ó</w:t>
      </w:r>
      <w:r w:rsidR="00D5577F">
        <w:rPr>
          <w:rFonts w:ascii="Century Gothic" w:hAnsi="Century Gothic"/>
        </w:rPr>
        <w:t>n, educaci</w:t>
      </w:r>
      <w:r w:rsidR="00704ED4">
        <w:rPr>
          <w:rFonts w:ascii="Century Gothic" w:hAnsi="Century Gothic"/>
        </w:rPr>
        <w:t>ó</w:t>
      </w:r>
      <w:r w:rsidR="00D5577F">
        <w:rPr>
          <w:rFonts w:ascii="Century Gothic" w:hAnsi="Century Gothic"/>
        </w:rPr>
        <w:t>n</w:t>
      </w:r>
      <w:r w:rsidR="00704ED4">
        <w:rPr>
          <w:rFonts w:ascii="Century Gothic" w:hAnsi="Century Gothic"/>
        </w:rPr>
        <w:t xml:space="preserve"> </w:t>
      </w:r>
      <w:r w:rsidR="00D5577F">
        <w:rPr>
          <w:rFonts w:ascii="Century Gothic" w:hAnsi="Century Gothic"/>
        </w:rPr>
        <w:t>entre otros</w:t>
      </w:r>
      <w:r w:rsidR="00704ED4">
        <w:rPr>
          <w:rFonts w:ascii="Century Gothic" w:hAnsi="Century Gothic"/>
        </w:rPr>
        <w:t xml:space="preserve"> </w:t>
      </w:r>
      <w:r w:rsidR="00D5577F">
        <w:rPr>
          <w:rFonts w:ascii="Century Gothic" w:hAnsi="Century Gothic"/>
        </w:rPr>
        <w:t>que requiere su poblacion predominantemente ind</w:t>
      </w:r>
      <w:r w:rsidR="00704ED4">
        <w:rPr>
          <w:rFonts w:ascii="Century Gothic" w:hAnsi="Century Gothic"/>
        </w:rPr>
        <w:t>í</w:t>
      </w:r>
      <w:r w:rsidR="00D5577F">
        <w:rPr>
          <w:rFonts w:ascii="Century Gothic" w:hAnsi="Century Gothic"/>
        </w:rPr>
        <w:t>gena y asentada en comunidades aisladas y de dif</w:t>
      </w:r>
      <w:r w:rsidR="00704ED4">
        <w:rPr>
          <w:rFonts w:ascii="Century Gothic" w:hAnsi="Century Gothic"/>
        </w:rPr>
        <w:t>í</w:t>
      </w:r>
      <w:r w:rsidR="00D5577F">
        <w:rPr>
          <w:rFonts w:ascii="Century Gothic" w:hAnsi="Century Gothic"/>
        </w:rPr>
        <w:t>cil</w:t>
      </w:r>
      <w:r w:rsidR="00704ED4">
        <w:rPr>
          <w:rFonts w:ascii="Century Gothic" w:hAnsi="Century Gothic"/>
        </w:rPr>
        <w:t xml:space="preserve"> </w:t>
      </w:r>
      <w:r w:rsidR="00D5577F">
        <w:rPr>
          <w:rFonts w:ascii="Century Gothic" w:hAnsi="Century Gothic"/>
        </w:rPr>
        <w:t xml:space="preserve">acceso. </w:t>
      </w:r>
      <w:r w:rsidR="00C44904">
        <w:rPr>
          <w:rFonts w:ascii="Century Gothic" w:hAnsi="Century Gothic"/>
        </w:rPr>
        <w:t xml:space="preserve"> </w:t>
      </w:r>
      <w:r w:rsidR="00704ED4">
        <w:rPr>
          <w:rFonts w:ascii="Century Gothic" w:hAnsi="Century Gothic"/>
        </w:rPr>
        <w:t xml:space="preserve">El desarrollo humano no se entiende sin la infraestructura carretera necesaria para llevar estos servicios básicos e indispensables para estas comunidades tan necesitadas. </w:t>
      </w:r>
    </w:p>
    <w:p w14:paraId="3CDFA0AA" w14:textId="77777777" w:rsidR="00AE45BD" w:rsidRPr="003E084A" w:rsidRDefault="00AE45BD" w:rsidP="0041424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</w:p>
    <w:p w14:paraId="7F747833" w14:textId="2F0829A4" w:rsidR="00901F11" w:rsidRPr="003E084A" w:rsidRDefault="00AE45BD" w:rsidP="00070A9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/>
        </w:rPr>
      </w:pPr>
      <w:r w:rsidRPr="003E084A">
        <w:rPr>
          <w:rFonts w:ascii="Century Gothic" w:hAnsi="Century Gothic"/>
        </w:rPr>
        <w:t xml:space="preserve">En virtud de todo lo </w:t>
      </w:r>
      <w:r w:rsidR="007025A4" w:rsidRPr="003E084A">
        <w:rPr>
          <w:rFonts w:ascii="Century Gothic" w:hAnsi="Century Gothic"/>
        </w:rPr>
        <w:t>previamente</w:t>
      </w:r>
      <w:r w:rsidRPr="003E084A">
        <w:rPr>
          <w:rFonts w:ascii="Century Gothic" w:hAnsi="Century Gothic"/>
        </w:rPr>
        <w:t xml:space="preserve"> mencionado</w:t>
      </w:r>
      <w:r w:rsidR="00AC5439" w:rsidRPr="003E084A">
        <w:rPr>
          <w:rFonts w:ascii="Century Gothic" w:hAnsi="Century Gothic" w:cs="Arial"/>
          <w:lang w:val="es-ES_tradnl"/>
        </w:rPr>
        <w:t xml:space="preserve"> </w:t>
      </w:r>
      <w:r w:rsidR="00C9228D" w:rsidRPr="003E084A">
        <w:rPr>
          <w:rFonts w:ascii="Century Gothic" w:hAnsi="Century Gothic" w:cs="Arial"/>
          <w:lang w:val="es-ES_tradnl"/>
        </w:rPr>
        <w:t xml:space="preserve">es </w:t>
      </w:r>
      <w:r w:rsidR="00AC5439" w:rsidRPr="003E084A">
        <w:rPr>
          <w:rFonts w:ascii="Century Gothic" w:hAnsi="Century Gothic" w:cs="Arial"/>
          <w:lang w:val="es-ES_tradnl"/>
        </w:rPr>
        <w:t>que pongo a consideración de esta soberanía</w:t>
      </w:r>
      <w:r w:rsidR="004D54A8" w:rsidRPr="003E084A">
        <w:rPr>
          <w:rFonts w:ascii="Century Gothic" w:hAnsi="Century Gothic" w:cs="Arial"/>
          <w:lang w:val="es-ES_tradnl"/>
        </w:rPr>
        <w:t>,</w:t>
      </w:r>
      <w:r w:rsidR="00AC5439" w:rsidRPr="003E084A">
        <w:rPr>
          <w:rFonts w:ascii="Century Gothic" w:hAnsi="Century Gothic" w:cs="Arial"/>
          <w:lang w:val="es-ES_tradnl"/>
        </w:rPr>
        <w:t xml:space="preserve"> el siguiente punto de</w:t>
      </w:r>
      <w:r w:rsidR="003F6176" w:rsidRPr="003E084A">
        <w:rPr>
          <w:rFonts w:ascii="Century Gothic" w:hAnsi="Century Gothic" w:cs="Arial"/>
          <w:lang w:val="es-ES_tradnl"/>
        </w:rPr>
        <w:t xml:space="preserve"> </w:t>
      </w:r>
      <w:r w:rsidR="00901F11" w:rsidRPr="003E084A">
        <w:rPr>
          <w:rFonts w:ascii="Century Gothic" w:hAnsi="Century Gothic" w:cs="Arial"/>
          <w:lang w:val="es-ES_tradnl"/>
        </w:rPr>
        <w:t>acuerdo con carácter de urgente resolución:</w:t>
      </w:r>
    </w:p>
    <w:p w14:paraId="4087226F" w14:textId="7740D9BC" w:rsidR="004D54A8" w:rsidRPr="003E084A" w:rsidRDefault="004D54A8" w:rsidP="00AF45A7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23EE16C" w14:textId="77777777" w:rsidR="00D003A3" w:rsidRPr="003E084A" w:rsidRDefault="00D003A3" w:rsidP="00AC5439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color w:val="000000"/>
          <w:lang w:val="es-ES_tradnl"/>
        </w:rPr>
      </w:pPr>
      <w:r w:rsidRPr="003E084A">
        <w:rPr>
          <w:rFonts w:ascii="Century Gothic" w:hAnsi="Century Gothic" w:cs="Arial"/>
          <w:b/>
          <w:color w:val="000000"/>
          <w:lang w:val="es-ES_tradnl"/>
        </w:rPr>
        <w:t>ACUERDO</w:t>
      </w:r>
    </w:p>
    <w:p w14:paraId="715ACF5D" w14:textId="77777777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43D2089D" w14:textId="04DB4CC7" w:rsidR="00D003A3" w:rsidRPr="003E084A" w:rsidRDefault="00C9228D" w:rsidP="00925EA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</w:rPr>
      </w:pPr>
      <w:r w:rsidRPr="003E084A">
        <w:rPr>
          <w:rFonts w:ascii="Century Gothic" w:hAnsi="Century Gothic" w:cs="Arial"/>
          <w:b/>
          <w:bCs/>
          <w:color w:val="000000"/>
          <w:lang w:val="es-ES_tradnl"/>
        </w:rPr>
        <w:t>PRIMERO</w:t>
      </w:r>
      <w:r w:rsidR="00D003A3" w:rsidRPr="003E084A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.</w:t>
      </w:r>
      <w:r w:rsidR="00D003A3" w:rsidRPr="003E084A">
        <w:rPr>
          <w:rFonts w:ascii="Century Gothic" w:hAnsi="Century Gothic" w:cs="Arial"/>
          <w:b/>
          <w:bCs/>
          <w:color w:val="000000"/>
          <w:lang w:val="es-ES_tradnl"/>
        </w:rPr>
        <w:t>-</w:t>
      </w:r>
      <w:r w:rsidR="00D003A3" w:rsidRPr="003E084A">
        <w:rPr>
          <w:rFonts w:ascii="Century Gothic" w:hAnsi="Century Gothic" w:cs="Arial"/>
          <w:b/>
          <w:bCs/>
          <w:color w:val="000000"/>
          <w:spacing w:val="4"/>
          <w:lang w:val="es-ES_tradnl"/>
        </w:rPr>
        <w:t xml:space="preserve"> 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L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a</w:t>
      </w:r>
      <w:r w:rsidR="00D003A3" w:rsidRPr="003E084A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S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3E084A">
        <w:rPr>
          <w:rFonts w:ascii="Century Gothic" w:hAnsi="Century Gothic" w:cs="Arial"/>
          <w:color w:val="000000"/>
          <w:spacing w:val="-2"/>
          <w:lang w:val="es-ES_tradnl"/>
        </w:rPr>
        <w:t>x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D003A3" w:rsidRPr="003E084A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é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si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m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a</w:t>
      </w:r>
      <w:r w:rsidR="00D003A3" w:rsidRPr="003E084A">
        <w:rPr>
          <w:rFonts w:ascii="Century Gothic" w:hAnsi="Century Gothic" w:cs="Arial"/>
          <w:color w:val="000000"/>
          <w:spacing w:val="3"/>
          <w:lang w:val="es-ES_tradnl"/>
        </w:rPr>
        <w:t xml:space="preserve"> S</w:t>
      </w:r>
      <w:r w:rsidR="009543C4" w:rsidRPr="003E084A">
        <w:rPr>
          <w:rFonts w:ascii="Century Gothic" w:hAnsi="Century Gothic" w:cs="Arial"/>
          <w:color w:val="000000"/>
          <w:spacing w:val="1"/>
          <w:lang w:val="es-ES_tradnl"/>
        </w:rPr>
        <w:t xml:space="preserve">éptima 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Le</w:t>
      </w:r>
      <w:r w:rsidR="00D003A3" w:rsidRPr="003E084A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is</w:t>
      </w:r>
      <w:r w:rsidR="00D003A3" w:rsidRPr="003E084A">
        <w:rPr>
          <w:rFonts w:ascii="Century Gothic" w:hAnsi="Century Gothic" w:cs="Arial"/>
          <w:color w:val="000000"/>
          <w:spacing w:val="-1"/>
          <w:lang w:val="es-ES_tradnl"/>
        </w:rPr>
        <w:t>l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t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="00D003A3" w:rsidRPr="003E084A">
        <w:rPr>
          <w:rFonts w:ascii="Century Gothic" w:hAnsi="Century Gothic" w:cs="Arial"/>
          <w:color w:val="000000"/>
          <w:lang w:val="es-ES_tradnl"/>
        </w:rPr>
        <w:t xml:space="preserve">ra 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l</w:t>
      </w:r>
      <w:r w:rsidR="00D003A3" w:rsidRPr="003E084A">
        <w:rPr>
          <w:rFonts w:ascii="Century Gothic" w:hAnsi="Century Gothic" w:cs="Arial"/>
          <w:color w:val="000000"/>
          <w:spacing w:val="4"/>
          <w:lang w:val="es-ES_tradnl"/>
        </w:rPr>
        <w:t xml:space="preserve"> 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H.</w:t>
      </w:r>
      <w:r w:rsidR="00D003A3" w:rsidRPr="003E084A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Co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n</w:t>
      </w:r>
      <w:r w:rsidR="00D003A3" w:rsidRPr="003E084A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reso</w:t>
      </w:r>
      <w:r w:rsidR="00D003A3" w:rsidRPr="003E084A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l</w:t>
      </w:r>
      <w:r w:rsidR="00D003A3" w:rsidRPr="003E084A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="00D003A3" w:rsidRPr="003E084A">
        <w:rPr>
          <w:rFonts w:ascii="Century Gothic" w:hAnsi="Century Gothic" w:cs="Arial"/>
          <w:color w:val="000000"/>
          <w:spacing w:val="-2"/>
          <w:lang w:val="es-ES_tradnl"/>
        </w:rPr>
        <w:t>E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st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ad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o</w:t>
      </w:r>
      <w:r w:rsidR="00D003A3" w:rsidRPr="003E084A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D003A3" w:rsidRPr="003E084A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e Chi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hua</w:t>
      </w:r>
      <w:r w:rsidR="00D003A3" w:rsidRPr="003E084A">
        <w:rPr>
          <w:rFonts w:ascii="Century Gothic" w:hAnsi="Century Gothic" w:cs="Arial"/>
          <w:color w:val="000000"/>
          <w:spacing w:val="-1"/>
          <w:lang w:val="es-ES_tradnl"/>
        </w:rPr>
        <w:t>h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>ua</w:t>
      </w:r>
      <w:r w:rsidR="00D003A3" w:rsidRPr="003E084A">
        <w:rPr>
          <w:rFonts w:ascii="Century Gothic" w:hAnsi="Century Gothic" w:cs="Arial"/>
          <w:color w:val="000000"/>
          <w:lang w:val="es-ES_tradnl"/>
        </w:rPr>
        <w:t>,</w:t>
      </w:r>
      <w:r w:rsidR="00D003A3" w:rsidRPr="003E084A">
        <w:rPr>
          <w:rFonts w:ascii="Century Gothic" w:hAnsi="Century Gothic" w:cs="Arial"/>
          <w:color w:val="000000"/>
          <w:spacing w:val="1"/>
          <w:lang w:val="es-ES_tradnl"/>
        </w:rPr>
        <w:t xml:space="preserve"> </w:t>
      </w:r>
      <w:r w:rsidR="00925EAD" w:rsidRPr="003E084A">
        <w:rPr>
          <w:rFonts w:ascii="Century Gothic" w:hAnsi="Century Gothic" w:cs="Arial"/>
          <w:lang w:val="es-ES_tradnl"/>
        </w:rPr>
        <w:t>exhorta respetuosamente</w:t>
      </w:r>
      <w:r w:rsidR="0084228F" w:rsidRPr="003E084A">
        <w:rPr>
          <w:rFonts w:ascii="Century Gothic" w:hAnsi="Century Gothic" w:cs="Arial"/>
          <w:lang w:val="es-ES_tradnl"/>
        </w:rPr>
        <w:t xml:space="preserve"> al</w:t>
      </w:r>
      <w:r w:rsidR="00925EAD" w:rsidRPr="003E084A">
        <w:rPr>
          <w:rFonts w:ascii="Century Gothic" w:hAnsi="Century Gothic" w:cs="Arial"/>
          <w:lang w:val="es-ES_tradnl"/>
        </w:rPr>
        <w:t xml:space="preserve"> </w:t>
      </w:r>
      <w:r w:rsidR="0084228F" w:rsidRPr="003E084A">
        <w:rPr>
          <w:rFonts w:ascii="Century Gothic" w:hAnsi="Century Gothic" w:cs="Arial"/>
          <w:lang w:val="es-ES_tradnl"/>
        </w:rPr>
        <w:t xml:space="preserve">Titular del Ejecutivo Federal para que por conducto de la Secretaría de Comunicaciones y Transportes (SCT), </w:t>
      </w:r>
      <w:r w:rsidR="0084228F" w:rsidRPr="003E084A">
        <w:rPr>
          <w:rFonts w:ascii="Century Gothic" w:hAnsi="Century Gothic" w:cs="Arial"/>
        </w:rPr>
        <w:t>presupueste y  lleve a cabo el mantenimiento permanente de la carretera Samachique-Batopilas, así como la construcción de un puente en el arroyo Quírare, toda vez q</w:t>
      </w:r>
      <w:r w:rsidR="0070633D" w:rsidRPr="003E084A">
        <w:rPr>
          <w:rFonts w:ascii="Century Gothic" w:hAnsi="Century Gothic" w:cs="Arial"/>
        </w:rPr>
        <w:t xml:space="preserve">ue, se presentan </w:t>
      </w:r>
      <w:r w:rsidR="00FF2473">
        <w:rPr>
          <w:rFonts w:ascii="Century Gothic" w:hAnsi="Century Gothic" w:cs="Arial"/>
        </w:rPr>
        <w:t xml:space="preserve">continuamente </w:t>
      </w:r>
      <w:r w:rsidR="0084228F" w:rsidRPr="003E084A">
        <w:rPr>
          <w:rFonts w:ascii="Century Gothic" w:hAnsi="Century Gothic" w:cs="Arial"/>
        </w:rPr>
        <w:lastRenderedPageBreak/>
        <w:t>deslaves en la carretera e inundaciones por el crecimiento del arroyo que incomunican a la población e impiden el arribo de turistas</w:t>
      </w:r>
      <w:r w:rsidR="0070633D" w:rsidRPr="003E084A">
        <w:rPr>
          <w:rFonts w:ascii="Century Gothic" w:hAnsi="Century Gothic" w:cs="Arial"/>
        </w:rPr>
        <w:t>.</w:t>
      </w:r>
      <w:r w:rsidR="0084228F" w:rsidRPr="003E084A">
        <w:rPr>
          <w:rFonts w:ascii="Century Gothic" w:hAnsi="Century Gothic" w:cs="Arial"/>
        </w:rPr>
        <w:t xml:space="preserve"> </w:t>
      </w:r>
    </w:p>
    <w:p w14:paraId="2A6F0423" w14:textId="77777777" w:rsidR="00AE60B1" w:rsidRPr="003E084A" w:rsidRDefault="00AE60B1" w:rsidP="00925EA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</w:rPr>
      </w:pPr>
    </w:p>
    <w:p w14:paraId="75CE9CE6" w14:textId="75B13F8A" w:rsidR="00D003A3" w:rsidRPr="003E084A" w:rsidRDefault="00AE60B1" w:rsidP="00B15E8B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</w:rPr>
      </w:pPr>
      <w:proofErr w:type="gramStart"/>
      <w:r w:rsidRPr="003E084A">
        <w:rPr>
          <w:rFonts w:ascii="Century Gothic" w:hAnsi="Century Gothic" w:cs="Arial"/>
          <w:b/>
          <w:bCs/>
          <w:color w:val="000000"/>
          <w:lang w:val="es-ES_tradnl"/>
        </w:rPr>
        <w:t>SEGUNDO.-</w:t>
      </w:r>
      <w:proofErr w:type="gramEnd"/>
      <w:r w:rsidR="00D83A42" w:rsidRPr="003E084A">
        <w:rPr>
          <w:rFonts w:ascii="Century Gothic" w:hAnsi="Century Gothic" w:cs="Arial"/>
          <w:b/>
          <w:bCs/>
          <w:color w:val="000000"/>
          <w:lang w:val="es-ES_tradnl"/>
        </w:rPr>
        <w:t xml:space="preserve"> 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L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a</w:t>
      </w:r>
      <w:r w:rsidR="006F6A31" w:rsidRPr="003E084A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S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6F6A31" w:rsidRPr="003E084A">
        <w:rPr>
          <w:rFonts w:ascii="Century Gothic" w:hAnsi="Century Gothic" w:cs="Arial"/>
          <w:color w:val="000000"/>
          <w:spacing w:val="-2"/>
          <w:lang w:val="es-ES_tradnl"/>
        </w:rPr>
        <w:t>x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6F6A31" w:rsidRPr="003E084A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é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si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m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a</w:t>
      </w:r>
      <w:r w:rsidR="006F6A31" w:rsidRPr="003E084A">
        <w:rPr>
          <w:rFonts w:ascii="Century Gothic" w:hAnsi="Century Gothic" w:cs="Arial"/>
          <w:color w:val="000000"/>
          <w:spacing w:val="3"/>
          <w:lang w:val="es-ES_tradnl"/>
        </w:rPr>
        <w:t xml:space="preserve"> S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éptima Le</w:t>
      </w:r>
      <w:r w:rsidR="006F6A31" w:rsidRPr="003E084A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is</w:t>
      </w:r>
      <w:r w:rsidR="006F6A31" w:rsidRPr="003E084A">
        <w:rPr>
          <w:rFonts w:ascii="Century Gothic" w:hAnsi="Century Gothic" w:cs="Arial"/>
          <w:color w:val="000000"/>
          <w:spacing w:val="-1"/>
          <w:lang w:val="es-ES_tradnl"/>
        </w:rPr>
        <w:t>l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t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="006F6A31" w:rsidRPr="003E084A">
        <w:rPr>
          <w:rFonts w:ascii="Century Gothic" w:hAnsi="Century Gothic" w:cs="Arial"/>
          <w:color w:val="000000"/>
          <w:lang w:val="es-ES_tradnl"/>
        </w:rPr>
        <w:t xml:space="preserve">ra 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l</w:t>
      </w:r>
      <w:r w:rsidR="006F6A31" w:rsidRPr="003E084A">
        <w:rPr>
          <w:rFonts w:ascii="Century Gothic" w:hAnsi="Century Gothic" w:cs="Arial"/>
          <w:color w:val="000000"/>
          <w:spacing w:val="4"/>
          <w:lang w:val="es-ES_tradnl"/>
        </w:rPr>
        <w:t xml:space="preserve"> 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H.</w:t>
      </w:r>
      <w:r w:rsidR="006F6A31" w:rsidRPr="003E084A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Co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n</w:t>
      </w:r>
      <w:r w:rsidR="006F6A31" w:rsidRPr="003E084A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reso</w:t>
      </w:r>
      <w:r w:rsidR="006F6A31" w:rsidRPr="003E084A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l</w:t>
      </w:r>
      <w:r w:rsidR="006F6A31" w:rsidRPr="003E084A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="006F6A31" w:rsidRPr="003E084A">
        <w:rPr>
          <w:rFonts w:ascii="Century Gothic" w:hAnsi="Century Gothic" w:cs="Arial"/>
          <w:color w:val="000000"/>
          <w:spacing w:val="-2"/>
          <w:lang w:val="es-ES_tradnl"/>
        </w:rPr>
        <w:t>E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st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ad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o</w:t>
      </w:r>
      <w:r w:rsidR="006F6A31" w:rsidRPr="003E084A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6F6A31" w:rsidRPr="003E084A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e Chi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hua</w:t>
      </w:r>
      <w:r w:rsidR="006F6A31" w:rsidRPr="003E084A">
        <w:rPr>
          <w:rFonts w:ascii="Century Gothic" w:hAnsi="Century Gothic" w:cs="Arial"/>
          <w:color w:val="000000"/>
          <w:spacing w:val="-1"/>
          <w:lang w:val="es-ES_tradnl"/>
        </w:rPr>
        <w:t>h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>ua</w:t>
      </w:r>
      <w:r w:rsidR="006F6A31" w:rsidRPr="003E084A">
        <w:rPr>
          <w:rFonts w:ascii="Century Gothic" w:hAnsi="Century Gothic" w:cs="Arial"/>
          <w:color w:val="000000"/>
          <w:lang w:val="es-ES_tradnl"/>
        </w:rPr>
        <w:t>,</w:t>
      </w:r>
      <w:r w:rsidR="006F6A31" w:rsidRPr="003E084A">
        <w:rPr>
          <w:rFonts w:ascii="Century Gothic" w:hAnsi="Century Gothic" w:cs="Arial"/>
          <w:color w:val="000000"/>
          <w:spacing w:val="1"/>
          <w:lang w:val="es-ES_tradnl"/>
        </w:rPr>
        <w:t xml:space="preserve"> </w:t>
      </w:r>
      <w:r w:rsidR="006F6A31" w:rsidRPr="003E084A">
        <w:rPr>
          <w:rFonts w:ascii="Century Gothic" w:hAnsi="Century Gothic" w:cs="Arial"/>
          <w:lang w:val="es-ES_tradnl"/>
        </w:rPr>
        <w:t xml:space="preserve">exhorta respetuosamente al Titular del Ejecutivo Federal para que por conducto de </w:t>
      </w:r>
      <w:r w:rsidR="00B15E8B" w:rsidRPr="003E084A">
        <w:rPr>
          <w:rFonts w:ascii="Century Gothic" w:hAnsi="Century Gothic" w:cs="Arial"/>
          <w:lang w:val="es-ES_tradnl"/>
        </w:rPr>
        <w:t>Secretaría de Desarrollo Agrario, Territorial y Urbano (SEDATU), elabore, apoye y ejecute programas que tengan por objeto satisfacer las necesidades de la carretera</w:t>
      </w:r>
      <w:r w:rsidR="006F6A31" w:rsidRPr="003E084A">
        <w:rPr>
          <w:rFonts w:ascii="Century Gothic" w:hAnsi="Century Gothic" w:cs="Arial"/>
        </w:rPr>
        <w:t xml:space="preserve"> Samachique-Batopilas, </w:t>
      </w:r>
      <w:r w:rsidR="00A3538F">
        <w:rPr>
          <w:rFonts w:ascii="Century Gothic" w:hAnsi="Century Gothic" w:cs="Arial"/>
        </w:rPr>
        <w:t>y se coordin</w:t>
      </w:r>
      <w:r w:rsidR="00EF333F">
        <w:rPr>
          <w:rFonts w:ascii="Century Gothic" w:hAnsi="Century Gothic" w:cs="Arial"/>
        </w:rPr>
        <w:t xml:space="preserve">e con el </w:t>
      </w:r>
      <w:r w:rsidR="00D4702D">
        <w:rPr>
          <w:rFonts w:ascii="Century Gothic" w:hAnsi="Century Gothic" w:cs="Arial"/>
        </w:rPr>
        <w:t>Gobierno del Estado en</w:t>
      </w:r>
      <w:r w:rsidR="000B3BA8">
        <w:rPr>
          <w:rFonts w:ascii="Century Gothic" w:hAnsi="Century Gothic" w:cs="Arial"/>
        </w:rPr>
        <w:t xml:space="preserve"> lo necesario para que las comunidades tengan la adecuada comunicación terrestre.</w:t>
      </w:r>
    </w:p>
    <w:p w14:paraId="4A534700" w14:textId="77777777" w:rsidR="00B15E8B" w:rsidRPr="003E084A" w:rsidRDefault="00B15E8B" w:rsidP="00B15E8B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</w:rPr>
      </w:pPr>
    </w:p>
    <w:p w14:paraId="126617D9" w14:textId="77777777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  <w:proofErr w:type="gramStart"/>
      <w:r w:rsidRPr="003E084A">
        <w:rPr>
          <w:rFonts w:ascii="Century Gothic" w:hAnsi="Century Gothic" w:cs="Arial"/>
          <w:b/>
          <w:bCs/>
          <w:color w:val="000000"/>
          <w:lang w:val="es-ES_tradnl"/>
        </w:rPr>
        <w:t>E</w:t>
      </w:r>
      <w:r w:rsidRPr="003E084A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3E084A">
        <w:rPr>
          <w:rFonts w:ascii="Century Gothic" w:hAnsi="Century Gothic" w:cs="Arial"/>
          <w:b/>
          <w:bCs/>
          <w:color w:val="000000"/>
          <w:lang w:val="es-ES_tradnl"/>
        </w:rPr>
        <w:t>onómi</w:t>
      </w:r>
      <w:r w:rsidRPr="003E084A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3E084A">
        <w:rPr>
          <w:rFonts w:ascii="Century Gothic" w:hAnsi="Century Gothic" w:cs="Arial"/>
          <w:b/>
          <w:bCs/>
          <w:color w:val="000000"/>
          <w:lang w:val="es-ES_tradnl"/>
        </w:rPr>
        <w:t>o</w:t>
      </w:r>
      <w:r w:rsidRPr="003E084A">
        <w:rPr>
          <w:rFonts w:ascii="Century Gothic" w:hAnsi="Century Gothic" w:cs="Arial"/>
          <w:color w:val="000000"/>
          <w:lang w:val="es-ES_tradnl"/>
        </w:rPr>
        <w:t>.-</w:t>
      </w:r>
      <w:proofErr w:type="gramEnd"/>
      <w:r w:rsidRPr="003E084A">
        <w:rPr>
          <w:rFonts w:ascii="Century Gothic" w:hAnsi="Century Gothic" w:cs="Arial"/>
          <w:color w:val="000000"/>
          <w:spacing w:val="-5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>A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p</w:t>
      </w:r>
      <w:r w:rsidRPr="003E084A">
        <w:rPr>
          <w:rFonts w:ascii="Century Gothic" w:hAnsi="Century Gothic" w:cs="Arial"/>
          <w:color w:val="000000"/>
          <w:lang w:val="es-ES_tradnl"/>
        </w:rPr>
        <w:t>r</w:t>
      </w:r>
      <w:r w:rsidRPr="003E084A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ba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3E084A">
        <w:rPr>
          <w:rFonts w:ascii="Century Gothic" w:hAnsi="Century Gothic" w:cs="Arial"/>
          <w:color w:val="000000"/>
          <w:lang w:val="es-ES_tradnl"/>
        </w:rPr>
        <w:t>o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3E084A">
        <w:rPr>
          <w:rFonts w:ascii="Century Gothic" w:hAnsi="Century Gothic" w:cs="Arial"/>
          <w:color w:val="000000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>s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Pr="003E084A">
        <w:rPr>
          <w:rFonts w:ascii="Century Gothic" w:hAnsi="Century Gothic" w:cs="Arial"/>
          <w:color w:val="000000"/>
          <w:lang w:val="es-ES_tradnl"/>
        </w:rPr>
        <w:t>,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ú</w:t>
      </w:r>
      <w:r w:rsidRPr="003E084A">
        <w:rPr>
          <w:rFonts w:ascii="Century Gothic" w:hAnsi="Century Gothic" w:cs="Arial"/>
          <w:color w:val="000000"/>
          <w:lang w:val="es-ES_tradnl"/>
        </w:rPr>
        <w:t>rn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Pr="003E084A">
        <w:rPr>
          <w:rFonts w:ascii="Century Gothic" w:hAnsi="Century Gothic" w:cs="Arial"/>
          <w:color w:val="000000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>a</w:t>
      </w:r>
      <w:r w:rsidRPr="003E084A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>la</w:t>
      </w:r>
      <w:r w:rsidRPr="003E084A">
        <w:rPr>
          <w:rFonts w:ascii="Century Gothic" w:hAnsi="Century Gothic" w:cs="Arial"/>
          <w:color w:val="000000"/>
          <w:spacing w:val="-4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>S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3E084A">
        <w:rPr>
          <w:rFonts w:ascii="Century Gothic" w:hAnsi="Century Gothic" w:cs="Arial"/>
          <w:color w:val="000000"/>
          <w:lang w:val="es-ES_tradnl"/>
        </w:rPr>
        <w:t>cre</w:t>
      </w:r>
      <w:r w:rsidRPr="003E084A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3E084A">
        <w:rPr>
          <w:rFonts w:ascii="Century Gothic" w:hAnsi="Century Gothic" w:cs="Arial"/>
          <w:color w:val="000000"/>
          <w:lang w:val="es-ES_tradnl"/>
        </w:rPr>
        <w:t>r</w:t>
      </w:r>
      <w:r w:rsidRPr="003E084A">
        <w:rPr>
          <w:rFonts w:ascii="Century Gothic" w:hAnsi="Century Gothic" w:cs="Arial"/>
          <w:color w:val="000000"/>
          <w:spacing w:val="-3"/>
          <w:lang w:val="es-ES_tradnl"/>
        </w:rPr>
        <w:t>í</w:t>
      </w:r>
      <w:r w:rsidRPr="003E084A">
        <w:rPr>
          <w:rFonts w:ascii="Century Gothic" w:hAnsi="Century Gothic" w:cs="Arial"/>
          <w:color w:val="000000"/>
          <w:lang w:val="es-ES_tradnl"/>
        </w:rPr>
        <w:t>a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pa</w:t>
      </w:r>
      <w:r w:rsidRPr="003E084A">
        <w:rPr>
          <w:rFonts w:ascii="Century Gothic" w:hAnsi="Century Gothic" w:cs="Arial"/>
          <w:color w:val="000000"/>
          <w:spacing w:val="-3"/>
          <w:lang w:val="es-ES_tradnl"/>
        </w:rPr>
        <w:t>r</w:t>
      </w:r>
      <w:r w:rsidRPr="003E084A">
        <w:rPr>
          <w:rFonts w:ascii="Century Gothic" w:hAnsi="Century Gothic" w:cs="Arial"/>
          <w:color w:val="000000"/>
          <w:lang w:val="es-ES_tradnl"/>
        </w:rPr>
        <w:t>a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3E084A">
        <w:rPr>
          <w:rFonts w:ascii="Century Gothic" w:hAnsi="Century Gothic" w:cs="Arial"/>
          <w:color w:val="000000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-3"/>
          <w:lang w:val="es-ES_tradnl"/>
        </w:rPr>
        <w:t>l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abo</w:t>
      </w:r>
      <w:r w:rsidRPr="003E084A">
        <w:rPr>
          <w:rFonts w:ascii="Century Gothic" w:hAnsi="Century Gothic" w:cs="Arial"/>
          <w:color w:val="000000"/>
          <w:lang w:val="es-ES_tradnl"/>
        </w:rPr>
        <w:t xml:space="preserve">re </w:t>
      </w:r>
      <w:r w:rsidRPr="003E084A">
        <w:rPr>
          <w:rFonts w:ascii="Century Gothic" w:hAnsi="Century Gothic" w:cs="Arial"/>
          <w:color w:val="000000"/>
          <w:spacing w:val="4"/>
          <w:lang w:val="es-ES_tradnl"/>
        </w:rPr>
        <w:t>l</w:t>
      </w:r>
      <w:r w:rsidRPr="003E084A">
        <w:rPr>
          <w:rFonts w:ascii="Century Gothic" w:hAnsi="Century Gothic" w:cs="Arial"/>
          <w:color w:val="000000"/>
          <w:lang w:val="es-ES_tradnl"/>
        </w:rPr>
        <w:t xml:space="preserve">a </w:t>
      </w:r>
      <w:r w:rsidRPr="003E084A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M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in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ta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d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A</w:t>
      </w:r>
      <w:r w:rsidRPr="003E084A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c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ue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r</w:t>
      </w:r>
      <w:r w:rsidRPr="003E084A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d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o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Pr="003E084A">
        <w:rPr>
          <w:rFonts w:ascii="Century Gothic" w:hAnsi="Century Gothic" w:cs="Arial"/>
          <w:lang w:val="es-ES_tradnl"/>
        </w:rPr>
        <w:t>c</w:t>
      </w:r>
      <w:r w:rsidRPr="003E084A">
        <w:rPr>
          <w:rFonts w:ascii="Century Gothic" w:hAnsi="Century Gothic" w:cs="Arial"/>
          <w:spacing w:val="1"/>
          <w:lang w:val="es-ES_tradnl"/>
        </w:rPr>
        <w:t>o</w:t>
      </w:r>
      <w:r w:rsidRPr="003E084A">
        <w:rPr>
          <w:rFonts w:ascii="Century Gothic" w:hAnsi="Century Gothic" w:cs="Arial"/>
          <w:spacing w:val="-3"/>
          <w:lang w:val="es-ES_tradnl"/>
        </w:rPr>
        <w:t>r</w:t>
      </w:r>
      <w:r w:rsidRPr="003E084A">
        <w:rPr>
          <w:rFonts w:ascii="Century Gothic" w:hAnsi="Century Gothic" w:cs="Arial"/>
          <w:lang w:val="es-ES_tradnl"/>
        </w:rPr>
        <w:t>res</w:t>
      </w:r>
      <w:r w:rsidRPr="003E084A">
        <w:rPr>
          <w:rFonts w:ascii="Century Gothic" w:hAnsi="Century Gothic" w:cs="Arial"/>
          <w:spacing w:val="1"/>
          <w:lang w:val="es-ES_tradnl"/>
        </w:rPr>
        <w:t>po</w:t>
      </w:r>
      <w:r w:rsidRPr="003E084A">
        <w:rPr>
          <w:rFonts w:ascii="Century Gothic" w:hAnsi="Century Gothic" w:cs="Arial"/>
          <w:spacing w:val="-1"/>
          <w:lang w:val="es-ES_tradnl"/>
        </w:rPr>
        <w:t>n</w:t>
      </w:r>
      <w:r w:rsidRPr="003E084A">
        <w:rPr>
          <w:rFonts w:ascii="Century Gothic" w:hAnsi="Century Gothic" w:cs="Arial"/>
          <w:spacing w:val="1"/>
          <w:lang w:val="es-ES_tradnl"/>
        </w:rPr>
        <w:t>d</w:t>
      </w:r>
      <w:r w:rsidRPr="003E084A">
        <w:rPr>
          <w:rFonts w:ascii="Century Gothic" w:hAnsi="Century Gothic" w:cs="Arial"/>
          <w:lang w:val="es-ES_tradnl"/>
        </w:rPr>
        <w:t>ie</w:t>
      </w:r>
      <w:r w:rsidRPr="003E084A">
        <w:rPr>
          <w:rFonts w:ascii="Century Gothic" w:hAnsi="Century Gothic" w:cs="Arial"/>
          <w:spacing w:val="1"/>
          <w:lang w:val="es-ES_tradnl"/>
        </w:rPr>
        <w:t>n</w:t>
      </w:r>
      <w:r w:rsidRPr="003E084A">
        <w:rPr>
          <w:rFonts w:ascii="Century Gothic" w:hAnsi="Century Gothic" w:cs="Arial"/>
          <w:spacing w:val="-2"/>
          <w:lang w:val="es-ES_tradnl"/>
        </w:rPr>
        <w:t>t</w:t>
      </w:r>
      <w:r w:rsidRPr="003E084A">
        <w:rPr>
          <w:rFonts w:ascii="Century Gothic" w:hAnsi="Century Gothic" w:cs="Arial"/>
          <w:lang w:val="es-ES_tradnl"/>
        </w:rPr>
        <w:t>e.</w:t>
      </w:r>
    </w:p>
    <w:p w14:paraId="71AD8FB5" w14:textId="77777777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</w:p>
    <w:p w14:paraId="2A6F1595" w14:textId="6F4755F9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/>
        <w:jc w:val="both"/>
        <w:rPr>
          <w:rFonts w:ascii="Century Gothic" w:hAnsi="Century Gothic" w:cs="Arial"/>
          <w:color w:val="000000"/>
          <w:lang w:val="es-ES_tradnl"/>
        </w:rPr>
      </w:pPr>
      <w:r w:rsidRPr="003E084A">
        <w:rPr>
          <w:rFonts w:ascii="Century Gothic" w:hAnsi="Century Gothic" w:cs="Arial"/>
          <w:color w:val="000000"/>
          <w:lang w:val="es-ES_tradnl"/>
        </w:rPr>
        <w:t>Da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d</w:t>
      </w:r>
      <w:r w:rsidRPr="003E084A">
        <w:rPr>
          <w:rFonts w:ascii="Century Gothic" w:hAnsi="Century Gothic" w:cs="Arial"/>
          <w:color w:val="000000"/>
          <w:lang w:val="es-ES_tradnl"/>
        </w:rPr>
        <w:t>o</w:t>
      </w:r>
      <w:r w:rsidRPr="003E084A">
        <w:rPr>
          <w:rFonts w:ascii="Century Gothic" w:hAnsi="Century Gothic" w:cs="Arial"/>
          <w:color w:val="000000"/>
          <w:spacing w:val="8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3E084A">
        <w:rPr>
          <w:rFonts w:ascii="Century Gothic" w:hAnsi="Century Gothic" w:cs="Arial"/>
          <w:color w:val="000000"/>
          <w:lang w:val="es-ES_tradnl"/>
        </w:rPr>
        <w:t>n</w:t>
      </w:r>
      <w:r w:rsidRPr="003E084A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="00A404D6" w:rsidRPr="003E084A">
        <w:rPr>
          <w:rFonts w:ascii="Century Gothic" w:hAnsi="Century Gothic" w:cs="Arial"/>
          <w:color w:val="000000"/>
          <w:spacing w:val="-3"/>
          <w:lang w:val="es-ES_tradnl"/>
        </w:rPr>
        <w:t>el</w:t>
      </w:r>
      <w:r w:rsidRPr="003E084A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-2"/>
          <w:lang w:val="es-ES_tradnl"/>
        </w:rPr>
        <w:t>Recinto oficial</w:t>
      </w:r>
      <w:r w:rsidRPr="003E084A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3E084A">
        <w:rPr>
          <w:rFonts w:ascii="Century Gothic" w:hAnsi="Century Gothic" w:cs="Arial"/>
          <w:color w:val="000000"/>
          <w:lang w:val="es-ES_tradnl"/>
        </w:rPr>
        <w:t>l</w:t>
      </w:r>
      <w:r w:rsidRPr="003E084A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>H.</w:t>
      </w:r>
      <w:r w:rsidRPr="003E084A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>C</w:t>
      </w:r>
      <w:r w:rsidRPr="003E084A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>ng</w:t>
      </w:r>
      <w:r w:rsidRPr="003E084A">
        <w:rPr>
          <w:rFonts w:ascii="Century Gothic" w:hAnsi="Century Gothic" w:cs="Arial"/>
          <w:color w:val="000000"/>
          <w:lang w:val="es-ES_tradnl"/>
        </w:rPr>
        <w:t>reso</w:t>
      </w:r>
      <w:r w:rsidRPr="003E084A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Pr="003E084A">
        <w:rPr>
          <w:rFonts w:ascii="Century Gothic" w:hAnsi="Century Gothic" w:cs="Arial"/>
          <w:color w:val="000000"/>
          <w:lang w:val="es-ES_tradnl"/>
        </w:rPr>
        <w:t>l</w:t>
      </w:r>
      <w:r w:rsidRPr="003E084A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Pr="003E084A">
        <w:rPr>
          <w:rFonts w:ascii="Century Gothic" w:hAnsi="Century Gothic" w:cs="Arial"/>
          <w:color w:val="000000"/>
          <w:lang w:val="es-ES_tradnl"/>
        </w:rPr>
        <w:t>t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3E084A">
        <w:rPr>
          <w:rFonts w:ascii="Century Gothic" w:hAnsi="Century Gothic" w:cs="Arial"/>
          <w:color w:val="000000"/>
          <w:lang w:val="es-ES_tradnl"/>
        </w:rPr>
        <w:t>o</w:t>
      </w:r>
      <w:r w:rsidRPr="003E084A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3E084A">
        <w:rPr>
          <w:rFonts w:ascii="Century Gothic" w:hAnsi="Century Gothic" w:cs="Arial"/>
          <w:color w:val="000000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-3"/>
          <w:lang w:val="es-ES_tradnl"/>
        </w:rPr>
        <w:t>C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h</w:t>
      </w:r>
      <w:r w:rsidRPr="003E084A">
        <w:rPr>
          <w:rFonts w:ascii="Century Gothic" w:hAnsi="Century Gothic" w:cs="Arial"/>
          <w:color w:val="000000"/>
          <w:lang w:val="es-ES_tradnl"/>
        </w:rPr>
        <w:t>ih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3E084A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Pr="003E084A">
        <w:rPr>
          <w:rFonts w:ascii="Century Gothic" w:hAnsi="Century Gothic" w:cs="Arial"/>
          <w:color w:val="000000"/>
          <w:spacing w:val="1"/>
          <w:lang w:val="es-ES_tradnl"/>
        </w:rPr>
        <w:t>hu</w:t>
      </w:r>
      <w:r w:rsidRPr="003E084A">
        <w:rPr>
          <w:rFonts w:ascii="Century Gothic" w:hAnsi="Century Gothic" w:cs="Arial"/>
          <w:color w:val="000000"/>
          <w:lang w:val="es-ES_tradnl"/>
        </w:rPr>
        <w:t>a</w:t>
      </w:r>
      <w:r w:rsidRPr="003E084A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>a</w:t>
      </w:r>
      <w:r w:rsidRPr="003E084A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lang w:val="es-ES_tradnl"/>
        </w:rPr>
        <w:t xml:space="preserve">los </w:t>
      </w:r>
      <w:r w:rsidR="00B15E8B" w:rsidRPr="003E084A">
        <w:rPr>
          <w:rFonts w:ascii="Century Gothic" w:hAnsi="Century Gothic" w:cs="Arial"/>
          <w:spacing w:val="1"/>
          <w:position w:val="-1"/>
          <w:lang w:val="es-ES_tradnl"/>
        </w:rPr>
        <w:t xml:space="preserve">22 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</w:t>
      </w:r>
      <w:r w:rsidRPr="003E084A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í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a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s</w:t>
      </w:r>
      <w:r w:rsidRPr="003E084A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de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l</w:t>
      </w:r>
      <w:r w:rsidRPr="003E084A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me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s</w:t>
      </w:r>
      <w:r w:rsidRPr="003E084A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e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="00B15E8B" w:rsidRPr="003E084A">
        <w:rPr>
          <w:rFonts w:ascii="Century Gothic" w:hAnsi="Century Gothic" w:cs="Arial"/>
          <w:color w:val="000000"/>
          <w:spacing w:val="-1"/>
          <w:position w:val="-1"/>
          <w:lang w:val="es-ES_tradnl"/>
        </w:rPr>
        <w:t xml:space="preserve">marzo 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de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l</w:t>
      </w:r>
      <w:r w:rsidRPr="003E084A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2</w:t>
      </w:r>
      <w:r w:rsidRPr="003E084A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0</w:t>
      </w:r>
      <w:r w:rsidR="0041424F" w:rsidRPr="003E084A">
        <w:rPr>
          <w:rFonts w:ascii="Century Gothic" w:hAnsi="Century Gothic" w:cs="Arial"/>
          <w:color w:val="000000"/>
          <w:spacing w:val="1"/>
          <w:position w:val="-1"/>
          <w:lang w:val="es-ES_tradnl"/>
        </w:rPr>
        <w:t>22</w:t>
      </w:r>
      <w:r w:rsidRPr="003E084A">
        <w:rPr>
          <w:rFonts w:ascii="Century Gothic" w:hAnsi="Century Gothic" w:cs="Arial"/>
          <w:color w:val="000000"/>
          <w:position w:val="-1"/>
          <w:lang w:val="es-ES_tradnl"/>
        </w:rPr>
        <w:t>.</w:t>
      </w:r>
    </w:p>
    <w:p w14:paraId="297A8A27" w14:textId="4972B408" w:rsidR="00D003A3" w:rsidRPr="003E084A" w:rsidRDefault="00D003A3" w:rsidP="002D3DB3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5D12CD44" w14:textId="77777777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color w:val="000000"/>
          <w:lang w:val="es-ES_tradnl"/>
        </w:rPr>
      </w:pPr>
      <w:r w:rsidRPr="003E084A">
        <w:rPr>
          <w:rFonts w:ascii="Century Gothic" w:hAnsi="Century Gothic" w:cs="Arial"/>
          <w:b/>
          <w:bCs/>
          <w:color w:val="000000"/>
          <w:spacing w:val="-5"/>
          <w:lang w:val="es-ES_tradnl"/>
        </w:rPr>
        <w:t>A</w:t>
      </w:r>
      <w:r w:rsidRPr="003E084A">
        <w:rPr>
          <w:rFonts w:ascii="Century Gothic" w:hAnsi="Century Gothic" w:cs="Arial"/>
          <w:b/>
          <w:bCs/>
          <w:color w:val="000000"/>
          <w:spacing w:val="2"/>
          <w:lang w:val="es-ES_tradnl"/>
        </w:rPr>
        <w:t>T</w:t>
      </w:r>
      <w:r w:rsidRPr="003E084A">
        <w:rPr>
          <w:rFonts w:ascii="Century Gothic" w:hAnsi="Century Gothic" w:cs="Arial"/>
          <w:b/>
          <w:bCs/>
          <w:color w:val="000000"/>
          <w:lang w:val="es-ES_tradnl"/>
        </w:rPr>
        <w:t>EN</w:t>
      </w:r>
      <w:r w:rsidRPr="003E084A">
        <w:rPr>
          <w:rFonts w:ascii="Century Gothic" w:hAnsi="Century Gothic" w:cs="Arial"/>
          <w:b/>
          <w:bCs/>
          <w:color w:val="000000"/>
          <w:spacing w:val="4"/>
          <w:lang w:val="es-ES_tradnl"/>
        </w:rPr>
        <w:t>T</w:t>
      </w:r>
      <w:r w:rsidRPr="003E084A">
        <w:rPr>
          <w:rFonts w:ascii="Century Gothic" w:hAnsi="Century Gothic" w:cs="Arial"/>
          <w:b/>
          <w:bCs/>
          <w:color w:val="000000"/>
          <w:spacing w:val="-5"/>
          <w:lang w:val="es-ES_tradnl"/>
        </w:rPr>
        <w:t>A</w:t>
      </w:r>
      <w:r w:rsidRPr="003E084A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M</w:t>
      </w:r>
      <w:r w:rsidRPr="003E084A">
        <w:rPr>
          <w:rFonts w:ascii="Century Gothic" w:hAnsi="Century Gothic" w:cs="Arial"/>
          <w:b/>
          <w:bCs/>
          <w:color w:val="000000"/>
          <w:lang w:val="es-ES_tradnl"/>
        </w:rPr>
        <w:t>EN</w:t>
      </w:r>
      <w:r w:rsidRPr="003E084A">
        <w:rPr>
          <w:rFonts w:ascii="Century Gothic" w:hAnsi="Century Gothic" w:cs="Arial"/>
          <w:b/>
          <w:bCs/>
          <w:color w:val="000000"/>
          <w:spacing w:val="-1"/>
          <w:lang w:val="es-ES_tradnl"/>
        </w:rPr>
        <w:t>T</w:t>
      </w:r>
      <w:r w:rsidRPr="003E084A">
        <w:rPr>
          <w:rFonts w:ascii="Century Gothic" w:hAnsi="Century Gothic" w:cs="Arial"/>
          <w:b/>
          <w:bCs/>
          <w:color w:val="000000"/>
          <w:lang w:val="es-ES_tradnl"/>
        </w:rPr>
        <w:t>E</w:t>
      </w:r>
    </w:p>
    <w:p w14:paraId="3559850B" w14:textId="77777777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486FB9D3" w14:textId="6713147D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0138A960" w14:textId="77777777" w:rsidR="00D003A3" w:rsidRPr="003E084A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75C6738E" w14:textId="1759DAFA" w:rsidR="00D003A3" w:rsidRPr="003E084A" w:rsidRDefault="00D003A3" w:rsidP="009543C4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  <w:r w:rsidRPr="003E084A">
        <w:rPr>
          <w:rFonts w:ascii="Century Gothic" w:hAnsi="Century Gothic" w:cs="Arial"/>
          <w:b/>
          <w:bCs/>
          <w:color w:val="000000"/>
          <w:lang w:val="es-ES_tradnl"/>
        </w:rPr>
        <w:t xml:space="preserve">DIP. </w:t>
      </w:r>
      <w:r w:rsidR="009543C4" w:rsidRPr="003E084A">
        <w:rPr>
          <w:rFonts w:ascii="Century Gothic" w:hAnsi="Century Gothic" w:cs="Arial"/>
          <w:b/>
          <w:bCs/>
          <w:color w:val="000000"/>
          <w:lang w:val="es-ES_tradnl"/>
        </w:rPr>
        <w:t>ISELA MARTÍNEZ DÍAZ</w:t>
      </w:r>
    </w:p>
    <w:p w14:paraId="1377623B" w14:textId="16DEB87B" w:rsidR="004D342B" w:rsidRPr="003E084A" w:rsidRDefault="004D342B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7957FCDB" w14:textId="00A28250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756DF001" w14:textId="061C2090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0019DC1B" w14:textId="0AE07BBD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60F7A5C6" w14:textId="394200BC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34230790" w14:textId="302287C0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37BE9323" w14:textId="410CD4AE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2447EDFB" w14:textId="62EB6961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7C368800" w14:textId="69EC69F6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2DA9FBFA" w14:textId="373A263A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4CD962A6" w14:textId="402BD246" w:rsidR="00594315" w:rsidRPr="003E084A" w:rsidRDefault="00594315" w:rsidP="004F551C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0CE09E6E" w14:textId="3A85F765" w:rsidR="004D342B" w:rsidRPr="003E084A" w:rsidRDefault="004D342B" w:rsidP="00C44904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4070C1F2" w14:textId="211F0AE1" w:rsidR="004D342B" w:rsidRPr="003E084A" w:rsidRDefault="004D342B" w:rsidP="004F6F7F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27"/>
      </w:tblGrid>
      <w:tr w:rsidR="004D342B" w:rsidRPr="003E084A" w14:paraId="12F01BFB" w14:textId="77777777" w:rsidTr="004D342B">
        <w:tc>
          <w:tcPr>
            <w:tcW w:w="4600" w:type="dxa"/>
          </w:tcPr>
          <w:p w14:paraId="5BE6B9D4" w14:textId="19C37C21" w:rsidR="004D342B" w:rsidRPr="003E084A" w:rsidRDefault="004D342B" w:rsidP="004F551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291C94DE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1CC091C0" w14:textId="667AD69D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035F4577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66368ABA" w14:textId="00EDA70F" w:rsidR="004D342B" w:rsidRPr="003E084A" w:rsidRDefault="004D342B" w:rsidP="001B61B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22A444CC" w14:textId="11882193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ISMAEL PÉREZ PAVÍA</w:t>
            </w:r>
          </w:p>
        </w:tc>
      </w:tr>
      <w:tr w:rsidR="004D342B" w:rsidRPr="003E084A" w14:paraId="58501899" w14:textId="77777777" w:rsidTr="004D342B">
        <w:tc>
          <w:tcPr>
            <w:tcW w:w="4600" w:type="dxa"/>
          </w:tcPr>
          <w:p w14:paraId="1C489707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2FF9CC81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2B025845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206E25CE" w14:textId="0D52F62D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 xml:space="preserve">DIP. ROCÍO GUADALUPE </w:t>
            </w:r>
            <w:r w:rsidR="004F6F7F"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 xml:space="preserve">SARMIENTO </w:t>
            </w: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RUFINO</w:t>
            </w:r>
          </w:p>
        </w:tc>
        <w:tc>
          <w:tcPr>
            <w:tcW w:w="4600" w:type="dxa"/>
          </w:tcPr>
          <w:p w14:paraId="19AF89A2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015C73FC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54541EBA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3CAD1D76" w14:textId="24B98084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SAÚL MIRELES CORRAL</w:t>
            </w:r>
          </w:p>
        </w:tc>
      </w:tr>
      <w:tr w:rsidR="004D342B" w:rsidRPr="003E084A" w14:paraId="612ECECA" w14:textId="77777777" w:rsidTr="004D342B">
        <w:tc>
          <w:tcPr>
            <w:tcW w:w="4600" w:type="dxa"/>
          </w:tcPr>
          <w:p w14:paraId="0D2AFFEC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32D6CCEF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797629C2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13CC9288" w14:textId="53E5412A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GEORGINA ALEJANDRA BUJANDA RÍOS</w:t>
            </w:r>
          </w:p>
        </w:tc>
        <w:tc>
          <w:tcPr>
            <w:tcW w:w="4600" w:type="dxa"/>
          </w:tcPr>
          <w:p w14:paraId="106E3E11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18C53497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3907B6AE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2A1E22EE" w14:textId="49A61CB1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JOSÉ ALFREDO CHÁVEZ MADRID</w:t>
            </w:r>
          </w:p>
        </w:tc>
      </w:tr>
      <w:tr w:rsidR="004D342B" w:rsidRPr="003E084A" w14:paraId="0485E123" w14:textId="77777777" w:rsidTr="004D342B">
        <w:tc>
          <w:tcPr>
            <w:tcW w:w="4600" w:type="dxa"/>
          </w:tcPr>
          <w:p w14:paraId="3638F286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017E04A8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599079EF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5BBFFC6A" w14:textId="0C1765EB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 xml:space="preserve">DIP. </w:t>
            </w:r>
            <w:r w:rsidR="00D146E1"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CARLOS ALFREDO</w:t>
            </w: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 xml:space="preserve"> OLSON SAN VICENTE</w:t>
            </w:r>
          </w:p>
        </w:tc>
        <w:tc>
          <w:tcPr>
            <w:tcW w:w="4600" w:type="dxa"/>
          </w:tcPr>
          <w:p w14:paraId="20DEB979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16167302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3B75693A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6F4350F6" w14:textId="7738176A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 xml:space="preserve">DIP. </w:t>
            </w:r>
            <w:r w:rsidR="00D146E1"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 xml:space="preserve">CARLA YAMILETH RIVAS </w:t>
            </w: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MARTÍNEZ</w:t>
            </w:r>
          </w:p>
        </w:tc>
      </w:tr>
      <w:tr w:rsidR="004D342B" w:rsidRPr="003E084A" w14:paraId="008557B0" w14:textId="77777777" w:rsidTr="004D342B">
        <w:tc>
          <w:tcPr>
            <w:tcW w:w="4600" w:type="dxa"/>
          </w:tcPr>
          <w:p w14:paraId="462DB276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18119DA3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5158844E" w14:textId="2234CCAB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5E9C766A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1F1AA142" w14:textId="26DB66A3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6239BF88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430DB1AF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54ED71D0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319B491E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5BA91487" w14:textId="0A147FEA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LUIS ALBERTO AGUILAR LOZOYA</w:t>
            </w:r>
          </w:p>
        </w:tc>
      </w:tr>
      <w:tr w:rsidR="004D342B" w:rsidRPr="003E084A" w14:paraId="092FF18E" w14:textId="77777777" w:rsidTr="004D342B">
        <w:tc>
          <w:tcPr>
            <w:tcW w:w="4600" w:type="dxa"/>
          </w:tcPr>
          <w:p w14:paraId="6CE69C72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14EDBB93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29871581" w14:textId="77777777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142F4985" w14:textId="1AAD921F" w:rsidR="004D342B" w:rsidRPr="003E084A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DIANA IVETTE PEREDA GUTIÉRREZ</w:t>
            </w:r>
          </w:p>
        </w:tc>
        <w:tc>
          <w:tcPr>
            <w:tcW w:w="4600" w:type="dxa"/>
          </w:tcPr>
          <w:p w14:paraId="365A5305" w14:textId="2E7CC464" w:rsidR="004D342B" w:rsidRPr="003E084A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3F951E8C" w14:textId="77777777" w:rsidR="004D342B" w:rsidRPr="003E084A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0D8D8CAD" w14:textId="77777777" w:rsidR="004D342B" w:rsidRPr="003E084A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752435C6" w14:textId="03870ED1" w:rsidR="004D342B" w:rsidRPr="003E084A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GABRIEL ÁNGEL GARCÍA CANTÚ</w:t>
            </w:r>
          </w:p>
        </w:tc>
      </w:tr>
      <w:tr w:rsidR="001B61B2" w:rsidRPr="003E084A" w14:paraId="32ADEBB5" w14:textId="77777777" w:rsidTr="00EB283E">
        <w:tc>
          <w:tcPr>
            <w:tcW w:w="9200" w:type="dxa"/>
            <w:gridSpan w:val="2"/>
          </w:tcPr>
          <w:p w14:paraId="69B55B61" w14:textId="77777777" w:rsidR="001B61B2" w:rsidRPr="003E084A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6D7F8196" w14:textId="5B4C7E96" w:rsidR="001B61B2" w:rsidRPr="003E084A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20A11503" w14:textId="77777777" w:rsidR="001B61B2" w:rsidRPr="003E084A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4F9B402B" w14:textId="77777777" w:rsidR="001B61B2" w:rsidRPr="003E084A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</w:p>
          <w:p w14:paraId="4C63FB56" w14:textId="242C8205" w:rsidR="001B61B2" w:rsidRPr="003E084A" w:rsidRDefault="0070633D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</w:pP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 xml:space="preserve">  DIP. YESENIA GUADALUPE REYES CALZADÍAS           </w:t>
            </w:r>
            <w:r w:rsidR="00594315"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 xml:space="preserve">             </w:t>
            </w:r>
            <w:r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 xml:space="preserve"> </w:t>
            </w:r>
            <w:r w:rsidR="001B61B2" w:rsidRPr="003E084A">
              <w:rPr>
                <w:rFonts w:ascii="Century Gothic" w:hAnsi="Century Gothic" w:cs="Arial"/>
                <w:b/>
                <w:bCs/>
                <w:color w:val="000000"/>
                <w:sz w:val="24"/>
                <w:szCs w:val="24"/>
                <w:lang w:val="es-ES_tradnl"/>
              </w:rPr>
              <w:t>DIP. MARIO HUMBERTO VÁZQUEZ ROBLES</w:t>
            </w:r>
          </w:p>
        </w:tc>
      </w:tr>
    </w:tbl>
    <w:p w14:paraId="7F2CEEFD" w14:textId="623C1EA2" w:rsidR="00D003A3" w:rsidRPr="003E084A" w:rsidRDefault="00D003A3" w:rsidP="00735DF9">
      <w:pPr>
        <w:jc w:val="both"/>
        <w:rPr>
          <w:rFonts w:ascii="Century Gothic" w:hAnsi="Century Gothic"/>
          <w:lang w:val="es-ES_tradnl"/>
        </w:rPr>
      </w:pPr>
    </w:p>
    <w:sectPr w:rsidR="00D003A3" w:rsidRPr="003E084A" w:rsidSect="001D225F">
      <w:headerReference w:type="default" r:id="rId8"/>
      <w:footerReference w:type="default" r:id="rId9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F5581" w14:textId="77777777" w:rsidR="00FD2BDF" w:rsidRDefault="00FD2BDF" w:rsidP="00D003A3">
      <w:r>
        <w:separator/>
      </w:r>
    </w:p>
  </w:endnote>
  <w:endnote w:type="continuationSeparator" w:id="0">
    <w:p w14:paraId="709DFCB6" w14:textId="77777777" w:rsidR="00FD2BDF" w:rsidRDefault="00FD2BDF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677E6" w14:textId="059F2F7A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9DC724" wp14:editId="6703534A">
              <wp:simplePos x="0" y="0"/>
              <wp:positionH relativeFrom="page">
                <wp:posOffset>6490335</wp:posOffset>
              </wp:positionH>
              <wp:positionV relativeFrom="page">
                <wp:posOffset>9281795</wp:posOffset>
              </wp:positionV>
              <wp:extent cx="229235" cy="207645"/>
              <wp:effectExtent l="0" t="0" r="18415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1E4F" w14:textId="0EA3B55A" w:rsidR="003C7B71" w:rsidRPr="00017204" w:rsidRDefault="003C7B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left="40"/>
                            <w:rPr>
                              <w:rFonts w:ascii="Arial" w:hAnsi="Arial" w:cs="Arial"/>
                            </w:rPr>
                          </w:pP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begin"/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instrText xml:space="preserve"> PAGE </w:instrTex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separate"/>
                          </w:r>
                          <w:r w:rsidR="00DF7DE9">
                            <w:rPr>
                              <w:rFonts w:ascii="Arial" w:hAnsi="Arial" w:cs="Arial"/>
                              <w:noProof/>
                              <w:position w:val="1"/>
                            </w:rPr>
                            <w:t>11</w: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DC7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1.05pt;margin-top:730.85pt;width:18.05pt;height:1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" o:allowincell="f" filled="f" stroked="f">
              <v:textbox inset="0,0,0,0">
                <w:txbxContent>
                  <w:p w14:paraId="070F1E4F" w14:textId="0EA3B55A" w:rsidR="003C7B71" w:rsidRPr="00017204" w:rsidRDefault="003C7B71">
                    <w:pPr>
                      <w:widowControl w:val="0"/>
                      <w:autoSpaceDE w:val="0"/>
                      <w:autoSpaceDN w:val="0"/>
                      <w:adjustRightInd w:val="0"/>
                      <w:spacing w:line="245" w:lineRule="exact"/>
                      <w:ind w:left="40"/>
                      <w:rPr>
                        <w:rFonts w:ascii="Arial" w:hAnsi="Arial" w:cs="Arial"/>
                      </w:rPr>
                    </w:pP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begin"/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instrText xml:space="preserve"> PAGE </w:instrTex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separate"/>
                    </w:r>
                    <w:r w:rsidR="00DF7DE9">
                      <w:rPr>
                        <w:rFonts w:ascii="Arial" w:hAnsi="Arial" w:cs="Arial"/>
                        <w:noProof/>
                        <w:position w:val="1"/>
                      </w:rPr>
                      <w:t>11</w: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329C93" w14:textId="77777777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6E36A" w14:textId="77777777" w:rsidR="00FD2BDF" w:rsidRDefault="00FD2BDF" w:rsidP="00D003A3">
      <w:r>
        <w:separator/>
      </w:r>
    </w:p>
  </w:footnote>
  <w:footnote w:type="continuationSeparator" w:id="0">
    <w:p w14:paraId="6CB00E5B" w14:textId="77777777" w:rsidR="00FD2BDF" w:rsidRDefault="00FD2BDF" w:rsidP="00D003A3">
      <w:r>
        <w:continuationSeparator/>
      </w:r>
    </w:p>
  </w:footnote>
  <w:footnote w:id="1">
    <w:p w14:paraId="2654CEB8" w14:textId="76D3D6E4" w:rsidR="003C7B71" w:rsidRDefault="003C7B7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5A6B">
        <w:t>http://www.sectur.gob.mx/gobmx/pueblos-magicos</w:t>
      </w:r>
    </w:p>
  </w:footnote>
  <w:footnote w:id="2">
    <w:p w14:paraId="2056E37D" w14:textId="198DAE71" w:rsidR="003C7B71" w:rsidRDefault="003C7B7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7D55D1">
        <w:t>https://www.gob.mx/inpi/prensa/inauguran-carretera-samachique-batopilas-con-inversion-cdi-sct-y-gobierno-de-chihuahua</w:t>
      </w:r>
    </w:p>
  </w:footnote>
  <w:footnote w:id="3">
    <w:p w14:paraId="289EDDE9" w14:textId="77777777" w:rsidR="003C7B71" w:rsidRDefault="003C7B71" w:rsidP="007D55D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94D3C">
        <w:t>https://www.ppef.hacienda.gob.mx/work/models/bzPX2qB5/PPEF2022/qgp8v2PM/docs/09/r09_ep.pdf</w:t>
      </w:r>
    </w:p>
  </w:footnote>
  <w:footnote w:id="4">
    <w:p w14:paraId="5A61F101" w14:textId="77777777" w:rsidR="003C7B71" w:rsidRDefault="003C7B71" w:rsidP="00B15E8B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t xml:space="preserve">Artículo 8 fracciones V y VII de la Ley General de Asentamientos Humanos, Ordenamiento Territorial y Desarrollo Urbano. </w:t>
      </w:r>
    </w:p>
  </w:footnote>
  <w:footnote w:id="5">
    <w:p w14:paraId="00F7630F" w14:textId="07B0032C" w:rsidR="003C7B71" w:rsidRDefault="003C7B71" w:rsidP="00CA1E8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A4E40">
        <w:t>https://www.diputados.gob.mx/LeyesBiblio/pdf/PEF_2022.pdf</w:t>
      </w:r>
    </w:p>
  </w:footnote>
  <w:footnote w:id="6">
    <w:p w14:paraId="161BBCD3" w14:textId="01E440CD" w:rsidR="003C7B71" w:rsidRDefault="003C7B7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D209D">
        <w:t>https://www.gob.mx/inpi/prensa/inauguran-carretera-samachique-batopilas-con-inversion-cdi-sct-y-gobierno-de-chihuahua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BB2F7" w14:textId="77777777" w:rsidR="003C7B71" w:rsidRPr="003116A2" w:rsidRDefault="003C7B71" w:rsidP="00E14538">
    <w:pPr>
      <w:widowControl w:val="0"/>
      <w:tabs>
        <w:tab w:val="left" w:pos="5120"/>
      </w:tabs>
      <w:autoSpaceDE w:val="0"/>
      <w:autoSpaceDN w:val="0"/>
      <w:adjustRightInd w:val="0"/>
      <w:spacing w:line="200" w:lineRule="exact"/>
      <w:jc w:val="right"/>
      <w:rPr>
        <w:rFonts w:ascii="Century Gothic" w:hAnsi="Century Gothic"/>
        <w:i/>
        <w:sz w:val="20"/>
        <w:szCs w:val="20"/>
      </w:rPr>
    </w:pPr>
    <w:r w:rsidRPr="003116A2">
      <w:rPr>
        <w:rFonts w:ascii="Century Gothic" w:hAnsi="Century Gothic"/>
        <w:i/>
        <w:sz w:val="20"/>
        <w:szCs w:val="20"/>
      </w:rPr>
      <w:t>“2022, año del centenario de la llegada de la comunidad menonita a Chihuahua</w:t>
    </w:r>
    <w:r w:rsidRPr="003116A2">
      <w:rPr>
        <w:rFonts w:ascii="Century Gothic" w:hAnsi="Century Gothic" w:cs="Arial"/>
        <w:i/>
        <w:iCs/>
        <w:spacing w:val="-2"/>
        <w:sz w:val="18"/>
        <w:szCs w:val="18"/>
      </w:rPr>
      <w:t>”</w:t>
    </w:r>
    <w:r w:rsidRPr="003116A2">
      <w:rPr>
        <w:rFonts w:ascii="Century Gothic" w:hAnsi="Century Gothic" w:cs="Arial"/>
        <w:i/>
        <w:iCs/>
        <w:sz w:val="18"/>
        <w:szCs w:val="18"/>
      </w:rPr>
      <w:t>.</w:t>
    </w:r>
  </w:p>
  <w:p w14:paraId="5684F0A5" w14:textId="24170222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D709BE" wp14:editId="2BFBBA5D">
              <wp:simplePos x="0" y="0"/>
              <wp:positionH relativeFrom="page">
                <wp:posOffset>2774950</wp:posOffset>
              </wp:positionH>
              <wp:positionV relativeFrom="page">
                <wp:posOffset>495300</wp:posOffset>
              </wp:positionV>
              <wp:extent cx="4234180" cy="457200"/>
              <wp:effectExtent l="0" t="0" r="139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341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7D648" w14:textId="77777777" w:rsidR="003C7B71" w:rsidRDefault="003C7B7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709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8.5pt;margin-top:39pt;width:33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" o:allowincell="f" filled="f" stroked="f">
              <v:textbox inset="0,0,0,0">
                <w:txbxContent>
                  <w:p w14:paraId="1B17D648" w14:textId="77777777" w:rsidR="003C7B71" w:rsidRDefault="003C7B71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38C4D722" wp14:editId="1D11A69A">
          <wp:simplePos x="0" y="0"/>
          <wp:positionH relativeFrom="column">
            <wp:posOffset>-503555</wp:posOffset>
          </wp:positionH>
          <wp:positionV relativeFrom="paragraph">
            <wp:posOffset>-86360</wp:posOffset>
          </wp:positionV>
          <wp:extent cx="1057275" cy="1019175"/>
          <wp:effectExtent l="0" t="0" r="0" b="0"/>
          <wp:wrapNone/>
          <wp:docPr id="5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71DB5DF" wp14:editId="4AC1F4B6">
          <wp:simplePos x="0" y="0"/>
          <wp:positionH relativeFrom="column">
            <wp:posOffset>-502920</wp:posOffset>
          </wp:positionH>
          <wp:positionV relativeFrom="paragraph">
            <wp:posOffset>-85725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0C0B5" w14:textId="77777777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2EBDC6A2" w14:textId="77777777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3C7B71" w:rsidRDefault="003C7B71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3A3"/>
    <w:rsid w:val="00003675"/>
    <w:rsid w:val="00007E65"/>
    <w:rsid w:val="0001379F"/>
    <w:rsid w:val="000245ED"/>
    <w:rsid w:val="00027054"/>
    <w:rsid w:val="0005666E"/>
    <w:rsid w:val="00057F2B"/>
    <w:rsid w:val="00061FF4"/>
    <w:rsid w:val="000700E5"/>
    <w:rsid w:val="00070A99"/>
    <w:rsid w:val="00075DD3"/>
    <w:rsid w:val="00077990"/>
    <w:rsid w:val="000953C8"/>
    <w:rsid w:val="000A075E"/>
    <w:rsid w:val="000B3BA8"/>
    <w:rsid w:val="000B4523"/>
    <w:rsid w:val="000B4E5D"/>
    <w:rsid w:val="000E250F"/>
    <w:rsid w:val="000E7C08"/>
    <w:rsid w:val="000F1AF0"/>
    <w:rsid w:val="000F40AA"/>
    <w:rsid w:val="00140D4B"/>
    <w:rsid w:val="001530F5"/>
    <w:rsid w:val="00153758"/>
    <w:rsid w:val="00155707"/>
    <w:rsid w:val="0016774B"/>
    <w:rsid w:val="001705DB"/>
    <w:rsid w:val="00172D2B"/>
    <w:rsid w:val="00176204"/>
    <w:rsid w:val="001B61B2"/>
    <w:rsid w:val="001B774A"/>
    <w:rsid w:val="001C22AC"/>
    <w:rsid w:val="001C7FF1"/>
    <w:rsid w:val="001D225F"/>
    <w:rsid w:val="001E6FCB"/>
    <w:rsid w:val="001F0702"/>
    <w:rsid w:val="002078DF"/>
    <w:rsid w:val="002252DF"/>
    <w:rsid w:val="00242F0A"/>
    <w:rsid w:val="0025470A"/>
    <w:rsid w:val="00254CA3"/>
    <w:rsid w:val="00262445"/>
    <w:rsid w:val="0026365A"/>
    <w:rsid w:val="00272128"/>
    <w:rsid w:val="002734EC"/>
    <w:rsid w:val="0027707C"/>
    <w:rsid w:val="002A68C8"/>
    <w:rsid w:val="002A76CC"/>
    <w:rsid w:val="002C54EC"/>
    <w:rsid w:val="002C6852"/>
    <w:rsid w:val="002D3DB3"/>
    <w:rsid w:val="002E0739"/>
    <w:rsid w:val="002F6F42"/>
    <w:rsid w:val="003001E7"/>
    <w:rsid w:val="0030491E"/>
    <w:rsid w:val="003116A2"/>
    <w:rsid w:val="003175C4"/>
    <w:rsid w:val="00320C64"/>
    <w:rsid w:val="00324FCF"/>
    <w:rsid w:val="003307AC"/>
    <w:rsid w:val="003308D4"/>
    <w:rsid w:val="00373930"/>
    <w:rsid w:val="00373995"/>
    <w:rsid w:val="0037634C"/>
    <w:rsid w:val="0039412D"/>
    <w:rsid w:val="003A6940"/>
    <w:rsid w:val="003C7B71"/>
    <w:rsid w:val="003D7EB3"/>
    <w:rsid w:val="003E084A"/>
    <w:rsid w:val="003E4633"/>
    <w:rsid w:val="003F6176"/>
    <w:rsid w:val="003F7B4F"/>
    <w:rsid w:val="00403C4D"/>
    <w:rsid w:val="00404F94"/>
    <w:rsid w:val="0041360D"/>
    <w:rsid w:val="0041424F"/>
    <w:rsid w:val="00433AD3"/>
    <w:rsid w:val="00433C90"/>
    <w:rsid w:val="0043443A"/>
    <w:rsid w:val="004356F1"/>
    <w:rsid w:val="0044301E"/>
    <w:rsid w:val="00443396"/>
    <w:rsid w:val="00443CBE"/>
    <w:rsid w:val="00451610"/>
    <w:rsid w:val="00452382"/>
    <w:rsid w:val="004619B2"/>
    <w:rsid w:val="004701CE"/>
    <w:rsid w:val="00473535"/>
    <w:rsid w:val="00487A58"/>
    <w:rsid w:val="0049332A"/>
    <w:rsid w:val="0049374D"/>
    <w:rsid w:val="004A1FD6"/>
    <w:rsid w:val="004B5A75"/>
    <w:rsid w:val="004C3E71"/>
    <w:rsid w:val="004C5A28"/>
    <w:rsid w:val="004D342B"/>
    <w:rsid w:val="004D54A8"/>
    <w:rsid w:val="004F4B8C"/>
    <w:rsid w:val="004F551C"/>
    <w:rsid w:val="004F6F7F"/>
    <w:rsid w:val="00507BC1"/>
    <w:rsid w:val="00516F5D"/>
    <w:rsid w:val="00525008"/>
    <w:rsid w:val="005312E2"/>
    <w:rsid w:val="00531545"/>
    <w:rsid w:val="0053703A"/>
    <w:rsid w:val="0054144A"/>
    <w:rsid w:val="00544407"/>
    <w:rsid w:val="00562B70"/>
    <w:rsid w:val="00564E7B"/>
    <w:rsid w:val="005666B9"/>
    <w:rsid w:val="0057141D"/>
    <w:rsid w:val="00573DD8"/>
    <w:rsid w:val="00574CF6"/>
    <w:rsid w:val="00576336"/>
    <w:rsid w:val="00585E73"/>
    <w:rsid w:val="00594315"/>
    <w:rsid w:val="005A3087"/>
    <w:rsid w:val="005B65C6"/>
    <w:rsid w:val="005C29BB"/>
    <w:rsid w:val="005D5CE3"/>
    <w:rsid w:val="005E4E8A"/>
    <w:rsid w:val="0062414A"/>
    <w:rsid w:val="006460B9"/>
    <w:rsid w:val="00654D9B"/>
    <w:rsid w:val="00657F1F"/>
    <w:rsid w:val="0066479D"/>
    <w:rsid w:val="00664C54"/>
    <w:rsid w:val="00680324"/>
    <w:rsid w:val="00686C2F"/>
    <w:rsid w:val="0069784C"/>
    <w:rsid w:val="006A08D1"/>
    <w:rsid w:val="006B18F0"/>
    <w:rsid w:val="006B2702"/>
    <w:rsid w:val="006B7704"/>
    <w:rsid w:val="006C5A6B"/>
    <w:rsid w:val="006D48EC"/>
    <w:rsid w:val="006F6A31"/>
    <w:rsid w:val="007025A4"/>
    <w:rsid w:val="00704ED4"/>
    <w:rsid w:val="0070633D"/>
    <w:rsid w:val="00733669"/>
    <w:rsid w:val="007352D7"/>
    <w:rsid w:val="00735DF9"/>
    <w:rsid w:val="007364B8"/>
    <w:rsid w:val="007458B6"/>
    <w:rsid w:val="00750412"/>
    <w:rsid w:val="00751F68"/>
    <w:rsid w:val="0076147E"/>
    <w:rsid w:val="00790994"/>
    <w:rsid w:val="0079102F"/>
    <w:rsid w:val="00796278"/>
    <w:rsid w:val="007A5F78"/>
    <w:rsid w:val="007B493A"/>
    <w:rsid w:val="007C1F42"/>
    <w:rsid w:val="007C6C01"/>
    <w:rsid w:val="007D55D1"/>
    <w:rsid w:val="007D6885"/>
    <w:rsid w:val="007D6DDB"/>
    <w:rsid w:val="007E1535"/>
    <w:rsid w:val="007E3411"/>
    <w:rsid w:val="007F27BD"/>
    <w:rsid w:val="00800347"/>
    <w:rsid w:val="008020D3"/>
    <w:rsid w:val="0084228F"/>
    <w:rsid w:val="00846D8F"/>
    <w:rsid w:val="008534E0"/>
    <w:rsid w:val="008555C6"/>
    <w:rsid w:val="0085721F"/>
    <w:rsid w:val="00870870"/>
    <w:rsid w:val="00873E13"/>
    <w:rsid w:val="00887A71"/>
    <w:rsid w:val="00894D3C"/>
    <w:rsid w:val="008A0487"/>
    <w:rsid w:val="008A390A"/>
    <w:rsid w:val="008C4AB2"/>
    <w:rsid w:val="008D75DE"/>
    <w:rsid w:val="00901F11"/>
    <w:rsid w:val="00907C82"/>
    <w:rsid w:val="00925EAD"/>
    <w:rsid w:val="009425C3"/>
    <w:rsid w:val="009543C4"/>
    <w:rsid w:val="009679A2"/>
    <w:rsid w:val="00971E48"/>
    <w:rsid w:val="009744F0"/>
    <w:rsid w:val="009857E3"/>
    <w:rsid w:val="009C4069"/>
    <w:rsid w:val="009F691B"/>
    <w:rsid w:val="00A144E6"/>
    <w:rsid w:val="00A203FB"/>
    <w:rsid w:val="00A26427"/>
    <w:rsid w:val="00A27536"/>
    <w:rsid w:val="00A3538F"/>
    <w:rsid w:val="00A35C64"/>
    <w:rsid w:val="00A37447"/>
    <w:rsid w:val="00A404D6"/>
    <w:rsid w:val="00A41173"/>
    <w:rsid w:val="00A53DFC"/>
    <w:rsid w:val="00A57AB5"/>
    <w:rsid w:val="00A669CF"/>
    <w:rsid w:val="00A82B02"/>
    <w:rsid w:val="00AB5308"/>
    <w:rsid w:val="00AC1668"/>
    <w:rsid w:val="00AC5439"/>
    <w:rsid w:val="00AD15A6"/>
    <w:rsid w:val="00AD209D"/>
    <w:rsid w:val="00AD60DE"/>
    <w:rsid w:val="00AE45BD"/>
    <w:rsid w:val="00AE461B"/>
    <w:rsid w:val="00AE53AE"/>
    <w:rsid w:val="00AE60B1"/>
    <w:rsid w:val="00AF45A7"/>
    <w:rsid w:val="00AF55DE"/>
    <w:rsid w:val="00B11610"/>
    <w:rsid w:val="00B13F21"/>
    <w:rsid w:val="00B15E8B"/>
    <w:rsid w:val="00B4557B"/>
    <w:rsid w:val="00B52817"/>
    <w:rsid w:val="00B55A40"/>
    <w:rsid w:val="00B9455A"/>
    <w:rsid w:val="00BA4E0F"/>
    <w:rsid w:val="00BA63FF"/>
    <w:rsid w:val="00BD4682"/>
    <w:rsid w:val="00BD550E"/>
    <w:rsid w:val="00C00256"/>
    <w:rsid w:val="00C03001"/>
    <w:rsid w:val="00C042CD"/>
    <w:rsid w:val="00C04EDF"/>
    <w:rsid w:val="00C1453C"/>
    <w:rsid w:val="00C24E4A"/>
    <w:rsid w:val="00C35C35"/>
    <w:rsid w:val="00C44904"/>
    <w:rsid w:val="00C51D91"/>
    <w:rsid w:val="00C51F59"/>
    <w:rsid w:val="00C61292"/>
    <w:rsid w:val="00C74874"/>
    <w:rsid w:val="00C821FA"/>
    <w:rsid w:val="00C822C3"/>
    <w:rsid w:val="00C9228D"/>
    <w:rsid w:val="00CA1E8F"/>
    <w:rsid w:val="00CA27C3"/>
    <w:rsid w:val="00CC1194"/>
    <w:rsid w:val="00CC54F2"/>
    <w:rsid w:val="00CD5471"/>
    <w:rsid w:val="00CE0F4B"/>
    <w:rsid w:val="00CF575F"/>
    <w:rsid w:val="00D003A3"/>
    <w:rsid w:val="00D008C7"/>
    <w:rsid w:val="00D13EB3"/>
    <w:rsid w:val="00D146E1"/>
    <w:rsid w:val="00D20FD6"/>
    <w:rsid w:val="00D318C3"/>
    <w:rsid w:val="00D36D39"/>
    <w:rsid w:val="00D4702D"/>
    <w:rsid w:val="00D5577F"/>
    <w:rsid w:val="00D711E5"/>
    <w:rsid w:val="00D83A42"/>
    <w:rsid w:val="00D90FA1"/>
    <w:rsid w:val="00DA04A8"/>
    <w:rsid w:val="00DA4E40"/>
    <w:rsid w:val="00DA6DE7"/>
    <w:rsid w:val="00DD4034"/>
    <w:rsid w:val="00DE47D3"/>
    <w:rsid w:val="00DE5382"/>
    <w:rsid w:val="00DF1D59"/>
    <w:rsid w:val="00DF7DE9"/>
    <w:rsid w:val="00E10E8B"/>
    <w:rsid w:val="00E14538"/>
    <w:rsid w:val="00E16056"/>
    <w:rsid w:val="00E20F06"/>
    <w:rsid w:val="00E40597"/>
    <w:rsid w:val="00E4206D"/>
    <w:rsid w:val="00E43B25"/>
    <w:rsid w:val="00E43CAA"/>
    <w:rsid w:val="00E5115A"/>
    <w:rsid w:val="00E527A5"/>
    <w:rsid w:val="00E6004B"/>
    <w:rsid w:val="00E639DC"/>
    <w:rsid w:val="00E65FDA"/>
    <w:rsid w:val="00E672F9"/>
    <w:rsid w:val="00E8470F"/>
    <w:rsid w:val="00E873D4"/>
    <w:rsid w:val="00E9589F"/>
    <w:rsid w:val="00EA0B9F"/>
    <w:rsid w:val="00EA0C2E"/>
    <w:rsid w:val="00EA1581"/>
    <w:rsid w:val="00EB283E"/>
    <w:rsid w:val="00EB569E"/>
    <w:rsid w:val="00EB6A4A"/>
    <w:rsid w:val="00EE24E9"/>
    <w:rsid w:val="00EE2707"/>
    <w:rsid w:val="00EF0EB1"/>
    <w:rsid w:val="00EF1B41"/>
    <w:rsid w:val="00EF333F"/>
    <w:rsid w:val="00F0130C"/>
    <w:rsid w:val="00F141AC"/>
    <w:rsid w:val="00F35150"/>
    <w:rsid w:val="00F44955"/>
    <w:rsid w:val="00F46475"/>
    <w:rsid w:val="00F5145E"/>
    <w:rsid w:val="00F60170"/>
    <w:rsid w:val="00F60D06"/>
    <w:rsid w:val="00F720A8"/>
    <w:rsid w:val="00FA5350"/>
    <w:rsid w:val="00FA6185"/>
    <w:rsid w:val="00FA636F"/>
    <w:rsid w:val="00FC490E"/>
    <w:rsid w:val="00FD1F86"/>
    <w:rsid w:val="00FD2BDF"/>
    <w:rsid w:val="00FE00E9"/>
    <w:rsid w:val="00FE48B2"/>
    <w:rsid w:val="00FF2473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93422"/>
  <w14:defaultImageDpi w14:val="300"/>
  <w15:docId w15:val="{D3E105A8-3E46-4A32-9FE9-553C2488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Ttulo2">
    <w:name w:val="heading 2"/>
    <w:basedOn w:val="Normal"/>
    <w:link w:val="Ttulo2Car"/>
    <w:uiPriority w:val="9"/>
    <w:qFormat/>
    <w:rsid w:val="00C04ED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04EDF"/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B4FE2-F449-4680-9A28-B909F50F7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1771</Words>
  <Characters>9745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Administrador del servidor de correo</cp:lastModifiedBy>
  <cp:revision>2</cp:revision>
  <dcterms:created xsi:type="dcterms:W3CDTF">2022-03-22T04:47:00Z</dcterms:created>
  <dcterms:modified xsi:type="dcterms:W3CDTF">2022-03-22T04:47:00Z</dcterms:modified>
</cp:coreProperties>
</file>