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441D1AD2" w:rsidR="005442F2" w:rsidRPr="00C832AC" w:rsidRDefault="00CD7933" w:rsidP="002B74A3">
      <w:pPr>
        <w:jc w:val="both"/>
        <w:rPr>
          <w:rFonts w:ascii="Century Gothic" w:hAnsi="Century Gothic" w:cstheme="minorHAnsi"/>
          <w:b/>
          <w:sz w:val="28"/>
          <w:szCs w:val="28"/>
        </w:rPr>
      </w:pPr>
      <w:r w:rsidRPr="00C832AC">
        <w:rPr>
          <w:rFonts w:ascii="Century Gothic" w:hAnsi="Century Gothic" w:cstheme="minorHAnsi"/>
          <w:b/>
          <w:sz w:val="28"/>
          <w:szCs w:val="28"/>
        </w:rPr>
        <w:t>DIPUTACIÓN PERMANENTE DEL H. CONGRESO DEL ESTADO</w:t>
      </w:r>
    </w:p>
    <w:p w14:paraId="19563AD8" w14:textId="77777777" w:rsidR="005442F2" w:rsidRPr="00C832AC" w:rsidRDefault="005442F2" w:rsidP="002B74A3">
      <w:pPr>
        <w:jc w:val="both"/>
        <w:rPr>
          <w:rFonts w:ascii="Century Gothic" w:hAnsi="Century Gothic" w:cstheme="minorHAnsi"/>
          <w:b/>
          <w:sz w:val="28"/>
          <w:szCs w:val="28"/>
        </w:rPr>
      </w:pPr>
      <w:r w:rsidRPr="00C832AC">
        <w:rPr>
          <w:rFonts w:ascii="Century Gothic" w:hAnsi="Century Gothic" w:cstheme="minorHAnsi"/>
          <w:b/>
          <w:sz w:val="28"/>
          <w:szCs w:val="28"/>
        </w:rPr>
        <w:t xml:space="preserve">P R E S E N T E. </w:t>
      </w:r>
    </w:p>
    <w:p w14:paraId="1C1C2286" w14:textId="77777777" w:rsidR="001A343E" w:rsidRPr="00C832AC" w:rsidRDefault="001A343E" w:rsidP="002B74A3">
      <w:pPr>
        <w:jc w:val="both"/>
        <w:rPr>
          <w:rFonts w:ascii="Century Gothic" w:hAnsi="Century Gothic" w:cs="Arial"/>
          <w:b/>
          <w:sz w:val="24"/>
          <w:szCs w:val="24"/>
          <w:lang w:val="es-ES_tradnl"/>
        </w:rPr>
      </w:pPr>
    </w:p>
    <w:p w14:paraId="39540E8A" w14:textId="4AB37F74" w:rsidR="009B74AE" w:rsidRPr="00C832AC" w:rsidRDefault="009B74AE" w:rsidP="002B74A3">
      <w:pPr>
        <w:autoSpaceDE w:val="0"/>
        <w:autoSpaceDN w:val="0"/>
        <w:adjustRightInd w:val="0"/>
        <w:jc w:val="both"/>
        <w:rPr>
          <w:rFonts w:ascii="Century Gothic" w:hAnsi="Century Gothic" w:cs="Arial"/>
          <w:b/>
          <w:bCs/>
          <w:sz w:val="24"/>
          <w:szCs w:val="24"/>
        </w:rPr>
      </w:pPr>
      <w:r w:rsidRPr="00C832AC">
        <w:rPr>
          <w:rFonts w:ascii="Century Gothic" w:hAnsi="Century Gothic" w:cstheme="minorHAnsi"/>
          <w:sz w:val="24"/>
          <w:szCs w:val="24"/>
        </w:rPr>
        <w:t xml:space="preserve">Los que suscriben, </w:t>
      </w:r>
      <w:r w:rsidR="004442F9" w:rsidRPr="00C832AC">
        <w:rPr>
          <w:rFonts w:ascii="Century Gothic" w:hAnsi="Century Gothic" w:cstheme="minorHAnsi"/>
          <w:b/>
          <w:bCs/>
          <w:sz w:val="24"/>
          <w:szCs w:val="24"/>
        </w:rPr>
        <w:t>Edin Cu</w:t>
      </w:r>
      <w:bookmarkStart w:id="0" w:name="_GoBack"/>
      <w:bookmarkEnd w:id="0"/>
      <w:r w:rsidR="004442F9" w:rsidRPr="00C832AC">
        <w:rPr>
          <w:rFonts w:ascii="Century Gothic" w:hAnsi="Century Gothic" w:cstheme="minorHAnsi"/>
          <w:b/>
          <w:bCs/>
          <w:sz w:val="24"/>
          <w:szCs w:val="24"/>
        </w:rPr>
        <w:t>auhtémoc Estrada Sotelo, Leticia Ortega Máynez, Óscar Daniel Avitia Arellanes, Rosana Díaz Reyes, Gustavo De la Rosa Hickerson, Magdalena Rentería Pérez, María Antonieta Pérez Reyes, Adriana Terrazas Porras, Benjamín Carrera Chávez y David Oscar Castrejón Rivas</w:t>
      </w:r>
      <w:r w:rsidRPr="00C832AC">
        <w:rPr>
          <w:rFonts w:ascii="Century Gothic" w:eastAsia="Times New Roman" w:hAnsi="Century Gothic" w:cstheme="minorHAnsi"/>
          <w:b/>
          <w:sz w:val="24"/>
          <w:szCs w:val="24"/>
        </w:rPr>
        <w:t>,</w:t>
      </w:r>
      <w:r w:rsidRPr="00C832AC">
        <w:rPr>
          <w:rFonts w:ascii="Century Gothic" w:eastAsia="Times New Roman" w:hAnsi="Century Gothic" w:cstheme="minorHAnsi"/>
          <w:bCs/>
          <w:sz w:val="24"/>
          <w:szCs w:val="24"/>
        </w:rPr>
        <w:t xml:space="preserve"> en nuestro carácter de Diputados de la</w:t>
      </w:r>
      <w:r w:rsidRPr="00C832AC">
        <w:rPr>
          <w:rFonts w:ascii="Century Gothic" w:eastAsia="Times New Roman" w:hAnsi="Century Gothic" w:cstheme="minorHAnsi"/>
          <w:sz w:val="24"/>
          <w:szCs w:val="24"/>
        </w:rPr>
        <w:t xml:space="preserve"> </w:t>
      </w:r>
      <w:r w:rsidRPr="00C832AC">
        <w:rPr>
          <w:rFonts w:ascii="Century Gothic" w:hAnsi="Century Gothic" w:cstheme="minorHAnsi"/>
          <w:sz w:val="24"/>
          <w:szCs w:val="24"/>
        </w:rPr>
        <w:t>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w:t>
      </w:r>
      <w:r w:rsidR="00EE5E65" w:rsidRPr="00C832AC">
        <w:rPr>
          <w:rFonts w:ascii="Century Gothic" w:hAnsi="Century Gothic" w:cstheme="minorHAnsi"/>
          <w:sz w:val="24"/>
          <w:szCs w:val="24"/>
        </w:rPr>
        <w:t xml:space="preserve"> someter a consideración del Pleno el siguiente proyecto</w:t>
      </w:r>
      <w:r w:rsidRPr="00C832AC">
        <w:rPr>
          <w:rFonts w:ascii="Century Gothic" w:hAnsi="Century Gothic" w:cs="Arial"/>
          <w:b/>
          <w:bCs/>
          <w:sz w:val="24"/>
          <w:szCs w:val="24"/>
        </w:rPr>
        <w:t xml:space="preserve"> con carácter de </w:t>
      </w:r>
      <w:r w:rsidR="00EE5E65" w:rsidRPr="00C832AC">
        <w:rPr>
          <w:rFonts w:ascii="Century Gothic" w:hAnsi="Century Gothic" w:cs="Arial"/>
          <w:b/>
          <w:bCs/>
          <w:sz w:val="24"/>
          <w:szCs w:val="24"/>
        </w:rPr>
        <w:t>PUNTO DE ACUERDO</w:t>
      </w:r>
      <w:r w:rsidR="00EE5E65" w:rsidRPr="00C832AC">
        <w:rPr>
          <w:rFonts w:ascii="Century Gothic" w:hAnsi="Century Gothic" w:cs="Arial"/>
          <w:b/>
          <w:bCs/>
          <w:color w:val="000000"/>
          <w:sz w:val="24"/>
          <w:szCs w:val="24"/>
        </w:rPr>
        <w:t xml:space="preserve"> </w:t>
      </w:r>
      <w:r w:rsidR="00FD1CE8" w:rsidRPr="00C832AC">
        <w:rPr>
          <w:rFonts w:ascii="Century Gothic" w:hAnsi="Century Gothic" w:cs="Arial"/>
          <w:b/>
          <w:bCs/>
          <w:color w:val="000000"/>
          <w:sz w:val="24"/>
          <w:szCs w:val="24"/>
        </w:rPr>
        <w:t>de</w:t>
      </w:r>
      <w:r w:rsidR="00EE5E65" w:rsidRPr="00C832AC">
        <w:rPr>
          <w:rFonts w:ascii="Century Gothic" w:hAnsi="Century Gothic" w:cs="Arial"/>
          <w:b/>
          <w:bCs/>
          <w:color w:val="000000"/>
          <w:sz w:val="24"/>
          <w:szCs w:val="24"/>
        </w:rPr>
        <w:t xml:space="preserve"> </w:t>
      </w:r>
      <w:r w:rsidR="00ED2B56" w:rsidRPr="00C832AC">
        <w:rPr>
          <w:rFonts w:ascii="Century Gothic" w:hAnsi="Century Gothic" w:cs="Arial"/>
          <w:b/>
          <w:bCs/>
          <w:color w:val="000000"/>
          <w:sz w:val="24"/>
          <w:szCs w:val="24"/>
        </w:rPr>
        <w:t>U</w:t>
      </w:r>
      <w:r w:rsidR="00FD1CE8" w:rsidRPr="00C832AC">
        <w:rPr>
          <w:rFonts w:ascii="Century Gothic" w:hAnsi="Century Gothic" w:cs="Arial"/>
          <w:b/>
          <w:bCs/>
          <w:color w:val="000000"/>
          <w:sz w:val="24"/>
          <w:szCs w:val="24"/>
        </w:rPr>
        <w:t xml:space="preserve">rgente </w:t>
      </w:r>
      <w:r w:rsidR="00ED2B56" w:rsidRPr="00C832AC">
        <w:rPr>
          <w:rFonts w:ascii="Century Gothic" w:hAnsi="Century Gothic" w:cs="Arial"/>
          <w:b/>
          <w:bCs/>
          <w:color w:val="000000"/>
          <w:sz w:val="24"/>
          <w:szCs w:val="24"/>
        </w:rPr>
        <w:t>R</w:t>
      </w:r>
      <w:r w:rsidR="00FD1CE8" w:rsidRPr="00C832AC">
        <w:rPr>
          <w:rFonts w:ascii="Century Gothic" w:hAnsi="Century Gothic" w:cs="Arial"/>
          <w:b/>
          <w:bCs/>
          <w:color w:val="000000"/>
          <w:sz w:val="24"/>
          <w:szCs w:val="24"/>
        </w:rPr>
        <w:t>esolución</w:t>
      </w:r>
      <w:r w:rsidRPr="00C832AC">
        <w:rPr>
          <w:rFonts w:ascii="Century Gothic" w:hAnsi="Century Gothic" w:cs="Arial"/>
          <w:b/>
          <w:bCs/>
          <w:color w:val="000000"/>
          <w:sz w:val="24"/>
          <w:szCs w:val="24"/>
        </w:rPr>
        <w:t>,</w:t>
      </w:r>
      <w:r w:rsidRPr="00C832AC">
        <w:rPr>
          <w:rFonts w:ascii="Century Gothic" w:hAnsi="Century Gothic" w:cs="Arial"/>
          <w:b/>
          <w:bCs/>
          <w:sz w:val="24"/>
          <w:szCs w:val="24"/>
        </w:rPr>
        <w:t xml:space="preserve"> </w:t>
      </w:r>
      <w:r w:rsidR="00151FF6" w:rsidRPr="00C832AC">
        <w:rPr>
          <w:rFonts w:ascii="Century Gothic" w:hAnsi="Century Gothic" w:cs="Arial"/>
          <w:b/>
          <w:bCs/>
          <w:sz w:val="24"/>
          <w:szCs w:val="24"/>
        </w:rPr>
        <w:t xml:space="preserve">a efecto de solicitar a </w:t>
      </w:r>
      <w:r w:rsidR="00EA39F8" w:rsidRPr="00C832AC">
        <w:rPr>
          <w:rFonts w:ascii="Century Gothic" w:hAnsi="Century Gothic" w:cs="Arial"/>
          <w:b/>
          <w:bCs/>
          <w:sz w:val="24"/>
          <w:szCs w:val="24"/>
        </w:rPr>
        <w:t>las Secretarías</w:t>
      </w:r>
      <w:r w:rsidR="00861B1F" w:rsidRPr="00C832AC">
        <w:rPr>
          <w:rFonts w:ascii="Century Gothic" w:hAnsi="Century Gothic" w:cs="Arial"/>
          <w:b/>
          <w:bCs/>
          <w:sz w:val="24"/>
          <w:szCs w:val="24"/>
        </w:rPr>
        <w:t xml:space="preserve"> de Trabajo y Previsión Social</w:t>
      </w:r>
      <w:r w:rsidR="002C0942" w:rsidRPr="00C832AC">
        <w:rPr>
          <w:rFonts w:ascii="Century Gothic" w:hAnsi="Century Gothic" w:cs="Arial"/>
          <w:b/>
          <w:bCs/>
          <w:sz w:val="24"/>
          <w:szCs w:val="24"/>
        </w:rPr>
        <w:t xml:space="preserve"> del gobierno</w:t>
      </w:r>
      <w:r w:rsidR="00861B1F" w:rsidRPr="00C832AC">
        <w:rPr>
          <w:rFonts w:ascii="Century Gothic" w:hAnsi="Century Gothic" w:cs="Arial"/>
          <w:b/>
          <w:bCs/>
          <w:sz w:val="24"/>
          <w:szCs w:val="24"/>
        </w:rPr>
        <w:t xml:space="preserve"> federal y l</w:t>
      </w:r>
      <w:r w:rsidR="00EA39F8" w:rsidRPr="00C832AC">
        <w:rPr>
          <w:rFonts w:ascii="Century Gothic" w:hAnsi="Century Gothic" w:cs="Arial"/>
          <w:b/>
          <w:bCs/>
          <w:sz w:val="24"/>
          <w:szCs w:val="24"/>
        </w:rPr>
        <w:t>ocal, así como</w:t>
      </w:r>
      <w:r w:rsidR="00840ABB" w:rsidRPr="00C832AC">
        <w:rPr>
          <w:rFonts w:ascii="Century Gothic" w:hAnsi="Century Gothic" w:cs="Arial"/>
          <w:b/>
          <w:bCs/>
          <w:sz w:val="24"/>
          <w:szCs w:val="24"/>
        </w:rPr>
        <w:t xml:space="preserve"> a la T</w:t>
      </w:r>
      <w:r w:rsidR="00EA39F8" w:rsidRPr="00C832AC">
        <w:rPr>
          <w:rFonts w:ascii="Century Gothic" w:hAnsi="Century Gothic" w:cs="Arial"/>
          <w:b/>
          <w:bCs/>
          <w:sz w:val="24"/>
          <w:szCs w:val="24"/>
        </w:rPr>
        <w:t>itular del Instituto Chihuahuense de la</w:t>
      </w:r>
      <w:r w:rsidR="00840ABB" w:rsidRPr="00C832AC">
        <w:rPr>
          <w:rFonts w:ascii="Century Gothic" w:hAnsi="Century Gothic" w:cs="Arial"/>
          <w:b/>
          <w:bCs/>
          <w:sz w:val="24"/>
          <w:szCs w:val="24"/>
        </w:rPr>
        <w:t>s</w:t>
      </w:r>
      <w:r w:rsidR="00EA39F8" w:rsidRPr="00C832AC">
        <w:rPr>
          <w:rFonts w:ascii="Century Gothic" w:hAnsi="Century Gothic" w:cs="Arial"/>
          <w:b/>
          <w:bCs/>
          <w:sz w:val="24"/>
          <w:szCs w:val="24"/>
        </w:rPr>
        <w:t xml:space="preserve"> Mujer</w:t>
      </w:r>
      <w:r w:rsidR="00840ABB" w:rsidRPr="00C832AC">
        <w:rPr>
          <w:rFonts w:ascii="Century Gothic" w:hAnsi="Century Gothic" w:cs="Arial"/>
          <w:b/>
          <w:bCs/>
          <w:sz w:val="24"/>
          <w:szCs w:val="24"/>
        </w:rPr>
        <w:t>es, para</w:t>
      </w:r>
      <w:r w:rsidR="00EA39F8" w:rsidRPr="00C832AC">
        <w:rPr>
          <w:rFonts w:ascii="Century Gothic" w:hAnsi="Century Gothic" w:cs="Arial"/>
          <w:b/>
          <w:bCs/>
          <w:sz w:val="24"/>
          <w:szCs w:val="24"/>
        </w:rPr>
        <w:t xml:space="preserve"> que en el ámbito de su</w:t>
      </w:r>
      <w:r w:rsidR="00840ABB" w:rsidRPr="00C832AC">
        <w:rPr>
          <w:rFonts w:ascii="Century Gothic" w:hAnsi="Century Gothic" w:cs="Arial"/>
          <w:b/>
          <w:bCs/>
          <w:sz w:val="24"/>
          <w:szCs w:val="24"/>
        </w:rPr>
        <w:t>s respectivas</w:t>
      </w:r>
      <w:r w:rsidR="00EA39F8" w:rsidRPr="00C832AC">
        <w:rPr>
          <w:rFonts w:ascii="Century Gothic" w:hAnsi="Century Gothic" w:cs="Arial"/>
          <w:b/>
          <w:bCs/>
          <w:sz w:val="24"/>
          <w:szCs w:val="24"/>
        </w:rPr>
        <w:t xml:space="preserve"> competencia</w:t>
      </w:r>
      <w:r w:rsidR="00840ABB" w:rsidRPr="00C832AC">
        <w:rPr>
          <w:rFonts w:ascii="Century Gothic" w:hAnsi="Century Gothic" w:cs="Arial"/>
          <w:b/>
          <w:bCs/>
          <w:sz w:val="24"/>
          <w:szCs w:val="24"/>
        </w:rPr>
        <w:t>s</w:t>
      </w:r>
      <w:r w:rsidR="00EA39F8" w:rsidRPr="00C832AC">
        <w:rPr>
          <w:rFonts w:ascii="Century Gothic" w:hAnsi="Century Gothic" w:cs="Arial"/>
          <w:b/>
          <w:bCs/>
          <w:sz w:val="24"/>
          <w:szCs w:val="24"/>
        </w:rPr>
        <w:t xml:space="preserve"> investigue</w:t>
      </w:r>
      <w:r w:rsidR="00840ABB" w:rsidRPr="00C832AC">
        <w:rPr>
          <w:rFonts w:ascii="Century Gothic" w:hAnsi="Century Gothic" w:cs="Arial"/>
          <w:b/>
          <w:bCs/>
          <w:sz w:val="24"/>
          <w:szCs w:val="24"/>
        </w:rPr>
        <w:t>n</w:t>
      </w:r>
      <w:r w:rsidR="00EA39F8" w:rsidRPr="00C832AC">
        <w:rPr>
          <w:rFonts w:ascii="Century Gothic" w:hAnsi="Century Gothic" w:cs="Arial"/>
          <w:b/>
          <w:bCs/>
          <w:sz w:val="24"/>
          <w:szCs w:val="24"/>
        </w:rPr>
        <w:t xml:space="preserve">, </w:t>
      </w:r>
      <w:r w:rsidR="00840ABB" w:rsidRPr="00C832AC">
        <w:rPr>
          <w:rFonts w:ascii="Century Gothic" w:hAnsi="Century Gothic" w:cs="Arial"/>
          <w:b/>
          <w:bCs/>
          <w:sz w:val="24"/>
          <w:szCs w:val="24"/>
        </w:rPr>
        <w:t>identifiquen</w:t>
      </w:r>
      <w:r w:rsidR="00EA39F8" w:rsidRPr="00C832AC">
        <w:rPr>
          <w:rFonts w:ascii="Century Gothic" w:hAnsi="Century Gothic" w:cs="Arial"/>
          <w:b/>
          <w:bCs/>
          <w:sz w:val="24"/>
          <w:szCs w:val="24"/>
        </w:rPr>
        <w:t xml:space="preserve"> y </w:t>
      </w:r>
      <w:r w:rsidR="00840ABB" w:rsidRPr="00C832AC">
        <w:rPr>
          <w:rFonts w:ascii="Century Gothic" w:hAnsi="Century Gothic" w:cs="Arial"/>
          <w:b/>
          <w:bCs/>
          <w:sz w:val="24"/>
          <w:szCs w:val="24"/>
        </w:rPr>
        <w:t>promuevan</w:t>
      </w:r>
      <w:r w:rsidR="00EA39F8" w:rsidRPr="00C832AC">
        <w:rPr>
          <w:rFonts w:ascii="Century Gothic" w:hAnsi="Century Gothic" w:cs="Arial"/>
          <w:b/>
          <w:bCs/>
          <w:sz w:val="24"/>
          <w:szCs w:val="24"/>
        </w:rPr>
        <w:t xml:space="preserve"> las responsabilidades en contra de quien o quienes hayan vulnerado los derechos humanos de las y los trabajadores de la empresa manufacturera </w:t>
      </w:r>
      <w:r w:rsidR="00C832AC" w:rsidRPr="00C832AC">
        <w:rPr>
          <w:rFonts w:ascii="Century Gothic" w:hAnsi="Century Gothic" w:cs="Arial"/>
          <w:b/>
          <w:bCs/>
          <w:sz w:val="24"/>
          <w:szCs w:val="24"/>
        </w:rPr>
        <w:t>Jabil Circuit Chihuahua</w:t>
      </w:r>
      <w:r w:rsidR="00EA39F8" w:rsidRPr="00C832AC">
        <w:rPr>
          <w:rFonts w:ascii="Century Gothic" w:hAnsi="Century Gothic" w:cs="Arial"/>
          <w:b/>
          <w:bCs/>
          <w:sz w:val="24"/>
          <w:szCs w:val="24"/>
        </w:rPr>
        <w:t>, al haber expuesto al hostigamiento laboral y sexual a las y los trabajadores de dicha fuente laboral</w:t>
      </w:r>
      <w:r w:rsidR="00FD1CE8" w:rsidRPr="00C832AC">
        <w:rPr>
          <w:rFonts w:ascii="Century Gothic" w:hAnsi="Century Gothic" w:cs="Arial"/>
          <w:b/>
          <w:bCs/>
          <w:sz w:val="24"/>
          <w:szCs w:val="24"/>
        </w:rPr>
        <w:t>,</w:t>
      </w:r>
      <w:r w:rsidRPr="00C832AC">
        <w:rPr>
          <w:rFonts w:ascii="Century Gothic" w:hAnsi="Century Gothic" w:cs="Arial"/>
          <w:b/>
          <w:bCs/>
          <w:sz w:val="24"/>
          <w:szCs w:val="24"/>
        </w:rPr>
        <w:t xml:space="preserve"> </w:t>
      </w:r>
      <w:r w:rsidRPr="00C832AC">
        <w:rPr>
          <w:rFonts w:ascii="Century Gothic" w:hAnsi="Century Gothic" w:cs="Arial"/>
          <w:bCs/>
          <w:sz w:val="24"/>
          <w:szCs w:val="24"/>
        </w:rPr>
        <w:t>lo anterior en sustento en la siguiente:</w:t>
      </w:r>
    </w:p>
    <w:p w14:paraId="68BE8791" w14:textId="77777777" w:rsidR="009B74AE" w:rsidRPr="00C832AC" w:rsidRDefault="009B74AE" w:rsidP="006D58C3">
      <w:pPr>
        <w:autoSpaceDE w:val="0"/>
        <w:autoSpaceDN w:val="0"/>
        <w:adjustRightInd w:val="0"/>
        <w:jc w:val="both"/>
        <w:rPr>
          <w:rFonts w:ascii="Century Gothic" w:eastAsia="Times New Roman" w:hAnsi="Century Gothic" w:cs="Arial"/>
          <w:sz w:val="24"/>
          <w:szCs w:val="24"/>
        </w:rPr>
      </w:pPr>
    </w:p>
    <w:p w14:paraId="7063B1CB" w14:textId="77777777" w:rsidR="009B74AE" w:rsidRPr="00C832AC" w:rsidRDefault="009B74AE" w:rsidP="006D58C3">
      <w:pPr>
        <w:autoSpaceDE w:val="0"/>
        <w:autoSpaceDN w:val="0"/>
        <w:adjustRightInd w:val="0"/>
        <w:jc w:val="both"/>
        <w:rPr>
          <w:rFonts w:ascii="Century Gothic" w:eastAsia="Times New Roman" w:hAnsi="Century Gothic" w:cs="Arial"/>
          <w:sz w:val="24"/>
          <w:szCs w:val="24"/>
        </w:rPr>
      </w:pPr>
    </w:p>
    <w:p w14:paraId="3BA8BD12" w14:textId="77777777" w:rsidR="009B74AE" w:rsidRPr="00C832AC" w:rsidRDefault="009B74AE" w:rsidP="006D58C3">
      <w:pPr>
        <w:autoSpaceDE w:val="0"/>
        <w:autoSpaceDN w:val="0"/>
        <w:adjustRightInd w:val="0"/>
        <w:jc w:val="center"/>
        <w:rPr>
          <w:rFonts w:ascii="Century Gothic" w:eastAsia="Times New Roman" w:hAnsi="Century Gothic" w:cs="Arial"/>
          <w:b/>
          <w:sz w:val="28"/>
          <w:szCs w:val="28"/>
        </w:rPr>
      </w:pPr>
      <w:r w:rsidRPr="00C832AC">
        <w:rPr>
          <w:rFonts w:ascii="Century Gothic" w:eastAsia="Times New Roman" w:hAnsi="Century Gothic" w:cs="Arial"/>
          <w:b/>
          <w:sz w:val="28"/>
          <w:szCs w:val="28"/>
        </w:rPr>
        <w:t>EXPOSICIÓN DE MOTIVOS:</w:t>
      </w:r>
    </w:p>
    <w:p w14:paraId="536A2CFC" w14:textId="367B0562" w:rsidR="009B74AE" w:rsidRPr="00C832AC" w:rsidRDefault="009B74AE" w:rsidP="006D58C3">
      <w:pPr>
        <w:jc w:val="both"/>
        <w:rPr>
          <w:rFonts w:ascii="Century Gothic" w:hAnsi="Century Gothic"/>
          <w:sz w:val="24"/>
          <w:szCs w:val="24"/>
        </w:rPr>
      </w:pPr>
    </w:p>
    <w:p w14:paraId="16467845" w14:textId="77777777" w:rsidR="003C4C2F" w:rsidRPr="00C832AC" w:rsidRDefault="003C4C2F" w:rsidP="002B74A3">
      <w:pPr>
        <w:pStyle w:val="NormalWeb"/>
        <w:shd w:val="clear" w:color="auto" w:fill="FDFDFD"/>
        <w:spacing w:before="0" w:beforeAutospacing="0" w:after="0" w:afterAutospacing="0"/>
        <w:jc w:val="both"/>
        <w:rPr>
          <w:rFonts w:ascii="Century Gothic" w:hAnsi="Century Gothic" w:cstheme="minorHAnsi"/>
        </w:rPr>
      </w:pPr>
    </w:p>
    <w:p w14:paraId="2E109AC2" w14:textId="78121ACE" w:rsidR="00E907F2" w:rsidRPr="00C832AC" w:rsidRDefault="00954764"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En el año 2015, se emitió una N</w:t>
      </w:r>
      <w:r w:rsidR="00E907F2" w:rsidRPr="00C832AC">
        <w:rPr>
          <w:rFonts w:ascii="Century Gothic" w:hAnsi="Century Gothic" w:cstheme="minorHAnsi"/>
        </w:rPr>
        <w:t>orma</w:t>
      </w:r>
      <w:r w:rsidRPr="00C832AC">
        <w:rPr>
          <w:rFonts w:ascii="Century Gothic" w:hAnsi="Century Gothic" w:cstheme="minorHAnsi"/>
        </w:rPr>
        <w:t xml:space="preserve"> O</w:t>
      </w:r>
      <w:r w:rsidR="00AD338B" w:rsidRPr="00C832AC">
        <w:rPr>
          <w:rFonts w:ascii="Century Gothic" w:hAnsi="Century Gothic" w:cstheme="minorHAnsi"/>
        </w:rPr>
        <w:t>ficial</w:t>
      </w:r>
      <w:r w:rsidRPr="00C832AC">
        <w:rPr>
          <w:rFonts w:ascii="Century Gothic" w:hAnsi="Century Gothic" w:cstheme="minorHAnsi"/>
        </w:rPr>
        <w:t xml:space="preserve"> M</w:t>
      </w:r>
      <w:r w:rsidR="00E907F2" w:rsidRPr="00C832AC">
        <w:rPr>
          <w:rFonts w:ascii="Century Gothic" w:hAnsi="Century Gothic" w:cstheme="minorHAnsi"/>
        </w:rPr>
        <w:t>exicana NMX-R-025-SCFI-2015</w:t>
      </w:r>
      <w:r w:rsidR="00AD338B" w:rsidRPr="00C832AC">
        <w:rPr>
          <w:rFonts w:ascii="Century Gothic" w:hAnsi="Century Gothic" w:cstheme="minorHAnsi"/>
        </w:rPr>
        <w:t>,</w:t>
      </w:r>
      <w:r w:rsidR="00E907F2" w:rsidRPr="00C832AC">
        <w:rPr>
          <w:rFonts w:ascii="Century Gothic" w:hAnsi="Century Gothic" w:cstheme="minorHAnsi"/>
        </w:rPr>
        <w:t xml:space="preserve"> relativa a la Igualdad Laboral y No Discriminación, si bien es cierto la norma oficial</w:t>
      </w:r>
      <w:r w:rsidR="00AD338B" w:rsidRPr="00C832AC">
        <w:rPr>
          <w:rFonts w:ascii="Century Gothic" w:hAnsi="Century Gothic" w:cstheme="minorHAnsi"/>
        </w:rPr>
        <w:t xml:space="preserve"> mexicana</w:t>
      </w:r>
      <w:r w:rsidR="00E907F2" w:rsidRPr="00C832AC">
        <w:rPr>
          <w:rFonts w:ascii="Century Gothic" w:hAnsi="Century Gothic" w:cstheme="minorHAnsi"/>
        </w:rPr>
        <w:t xml:space="preserve"> señala de manera expresa que su adopción será </w:t>
      </w:r>
      <w:r w:rsidR="008374A4" w:rsidRPr="00C832AC">
        <w:rPr>
          <w:rFonts w:ascii="Century Gothic" w:hAnsi="Century Gothic" w:cstheme="minorHAnsi"/>
        </w:rPr>
        <w:t>de manera voluntaria</w:t>
      </w:r>
      <w:r w:rsidR="00E907F2" w:rsidRPr="00C832AC">
        <w:rPr>
          <w:rFonts w:ascii="Century Gothic" w:hAnsi="Century Gothic" w:cstheme="minorHAnsi"/>
        </w:rPr>
        <w:t xml:space="preserve"> en los diferentes centros de trabajo, también es cierto que por los antecedentes que habremos de citar, en tratándose de las mujeres que presta su servicio laboral en la industria maquiladora pueden estar expuestas </w:t>
      </w:r>
      <w:r w:rsidR="00AD338B" w:rsidRPr="00C832AC">
        <w:rPr>
          <w:rFonts w:ascii="Century Gothic" w:hAnsi="Century Gothic" w:cstheme="minorHAnsi"/>
        </w:rPr>
        <w:t xml:space="preserve">a </w:t>
      </w:r>
      <w:r w:rsidR="00E907F2" w:rsidRPr="00C832AC">
        <w:rPr>
          <w:rFonts w:ascii="Century Gothic" w:hAnsi="Century Gothic" w:cstheme="minorHAnsi"/>
        </w:rPr>
        <w:t>actos de violencia psicológica y sexual, lo que sin duda las pone</w:t>
      </w:r>
      <w:r w:rsidR="00AD338B" w:rsidRPr="00C832AC">
        <w:rPr>
          <w:rFonts w:ascii="Century Gothic" w:hAnsi="Century Gothic" w:cstheme="minorHAnsi"/>
        </w:rPr>
        <w:t>n</w:t>
      </w:r>
      <w:r w:rsidR="00E907F2" w:rsidRPr="00C832AC">
        <w:rPr>
          <w:rFonts w:ascii="Century Gothic" w:hAnsi="Century Gothic" w:cstheme="minorHAnsi"/>
        </w:rPr>
        <w:t xml:space="preserve"> en un plano desigualdad y discriminación, puesto que, ya</w:t>
      </w:r>
      <w:r w:rsidR="008374A4" w:rsidRPr="00C832AC">
        <w:rPr>
          <w:rFonts w:ascii="Century Gothic" w:hAnsi="Century Gothic" w:cstheme="minorHAnsi"/>
        </w:rPr>
        <w:t xml:space="preserve"> se</w:t>
      </w:r>
      <w:r w:rsidR="00E907F2" w:rsidRPr="00C832AC">
        <w:rPr>
          <w:rFonts w:ascii="Century Gothic" w:hAnsi="Century Gothic" w:cstheme="minorHAnsi"/>
        </w:rPr>
        <w:t xml:space="preserve"> ha</w:t>
      </w:r>
      <w:r w:rsidR="00AD338B" w:rsidRPr="00C832AC">
        <w:rPr>
          <w:rFonts w:ascii="Century Gothic" w:hAnsi="Century Gothic" w:cstheme="minorHAnsi"/>
        </w:rPr>
        <w:t>n</w:t>
      </w:r>
      <w:r w:rsidR="00E907F2" w:rsidRPr="00C832AC">
        <w:rPr>
          <w:rFonts w:ascii="Century Gothic" w:hAnsi="Century Gothic" w:cstheme="minorHAnsi"/>
        </w:rPr>
        <w:t xml:space="preserve"> tenido conocimiento y así lo han citado diversos medios de comunicación en días</w:t>
      </w:r>
      <w:r w:rsidR="00AD338B" w:rsidRPr="00C832AC">
        <w:rPr>
          <w:rFonts w:ascii="Century Gothic" w:hAnsi="Century Gothic" w:cstheme="minorHAnsi"/>
        </w:rPr>
        <w:t xml:space="preserve"> pasados que las trabajadores d</w:t>
      </w:r>
      <w:r w:rsidR="00E907F2" w:rsidRPr="00C832AC">
        <w:rPr>
          <w:rFonts w:ascii="Century Gothic" w:hAnsi="Century Gothic" w:cstheme="minorHAnsi"/>
        </w:rPr>
        <w:t>e en una empresa manufacturera algunos empleados de mayo</w:t>
      </w:r>
      <w:r w:rsidR="00AD338B" w:rsidRPr="00C832AC">
        <w:rPr>
          <w:rFonts w:ascii="Century Gothic" w:hAnsi="Century Gothic" w:cstheme="minorHAnsi"/>
        </w:rPr>
        <w:t>r rango jerárquico come</w:t>
      </w:r>
      <w:r w:rsidR="00E907F2" w:rsidRPr="00C832AC">
        <w:rPr>
          <w:rFonts w:ascii="Century Gothic" w:hAnsi="Century Gothic" w:cstheme="minorHAnsi"/>
        </w:rPr>
        <w:t xml:space="preserve">ten hostigamiento laboral y sexual en contra de las trabajadoras para conservar su empleo o </w:t>
      </w:r>
      <w:r w:rsidR="00E907F2" w:rsidRPr="00C832AC">
        <w:rPr>
          <w:rFonts w:ascii="Century Gothic" w:hAnsi="Century Gothic" w:cstheme="minorHAnsi"/>
        </w:rPr>
        <w:lastRenderedPageBreak/>
        <w:t>tener acceso a otro que les represente mayores prestaciones, bajo este contexto es importante señalar que la Secretaría de Trabajo y Previsión Social del Gobierno Federal emitió el “protocolo de actuación frente a casos de violencia laboral, hostigamiento y acoso sexual, dirigido a las empresas de la república mexicana”.</w:t>
      </w:r>
    </w:p>
    <w:p w14:paraId="1164F209" w14:textId="5D69EBCB" w:rsidR="00E907F2" w:rsidRPr="00C832AC" w:rsidRDefault="00E907F2" w:rsidP="002B74A3">
      <w:pPr>
        <w:pStyle w:val="NormalWeb"/>
        <w:shd w:val="clear" w:color="auto" w:fill="FDFDFD"/>
        <w:spacing w:before="0" w:beforeAutospacing="0" w:after="0" w:afterAutospacing="0"/>
        <w:jc w:val="both"/>
        <w:rPr>
          <w:rFonts w:ascii="Century Gothic" w:hAnsi="Century Gothic" w:cstheme="minorHAnsi"/>
        </w:rPr>
      </w:pPr>
    </w:p>
    <w:p w14:paraId="13768CEC" w14:textId="605672EF" w:rsidR="00CD3DC1" w:rsidRPr="00C832AC" w:rsidRDefault="00CD3DC1"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Sin lugar a dudas un gran número de trabajadoras de la industria maquiladora en el Estado ingresa a esa fuente laboral por encontrarse en una situación de vulnerabilidad económica y social, muchas de ellas son madres de familia que al no contar con una fuente de ingresos toman la determinación de incorporarse a esa actividad económica., bajo este contexto podemos señalar que es un grupo vulnerab</w:t>
      </w:r>
      <w:r w:rsidR="00937021" w:rsidRPr="00C832AC">
        <w:rPr>
          <w:rFonts w:ascii="Century Gothic" w:hAnsi="Century Gothic" w:cstheme="minorHAnsi"/>
        </w:rPr>
        <w:t>le que busca la manera de subsistir</w:t>
      </w:r>
      <w:r w:rsidRPr="00C832AC">
        <w:rPr>
          <w:rFonts w:ascii="Century Gothic" w:hAnsi="Century Gothic" w:cstheme="minorHAnsi"/>
        </w:rPr>
        <w:t xml:space="preserve"> para ellas y en su caso </w:t>
      </w:r>
      <w:r w:rsidR="00937021" w:rsidRPr="00C832AC">
        <w:rPr>
          <w:rFonts w:ascii="Century Gothic" w:hAnsi="Century Gothic" w:cstheme="minorHAnsi"/>
        </w:rPr>
        <w:t xml:space="preserve">para </w:t>
      </w:r>
      <w:r w:rsidRPr="00C832AC">
        <w:rPr>
          <w:rFonts w:ascii="Century Gothic" w:hAnsi="Century Gothic" w:cstheme="minorHAnsi"/>
        </w:rPr>
        <w:t>su</w:t>
      </w:r>
      <w:r w:rsidR="00937021" w:rsidRPr="00C832AC">
        <w:rPr>
          <w:rFonts w:ascii="Century Gothic" w:hAnsi="Century Gothic" w:cstheme="minorHAnsi"/>
        </w:rPr>
        <w:t>s</w:t>
      </w:r>
      <w:r w:rsidRPr="00C832AC">
        <w:rPr>
          <w:rFonts w:ascii="Century Gothic" w:hAnsi="Century Gothic" w:cstheme="minorHAnsi"/>
        </w:rPr>
        <w:t xml:space="preserve"> hijos.</w:t>
      </w:r>
    </w:p>
    <w:p w14:paraId="1BC5FA71" w14:textId="77777777" w:rsidR="00E907F2" w:rsidRPr="00C832AC" w:rsidRDefault="00E907F2" w:rsidP="002B74A3">
      <w:pPr>
        <w:pStyle w:val="NormalWeb"/>
        <w:shd w:val="clear" w:color="auto" w:fill="FDFDFD"/>
        <w:spacing w:before="0" w:beforeAutospacing="0" w:after="0" w:afterAutospacing="0"/>
        <w:jc w:val="both"/>
        <w:rPr>
          <w:rFonts w:ascii="Century Gothic" w:hAnsi="Century Gothic" w:cstheme="minorHAnsi"/>
        </w:rPr>
      </w:pPr>
    </w:p>
    <w:p w14:paraId="4A5D13BC" w14:textId="2CD93772" w:rsidR="00A26A05" w:rsidRPr="00C832AC" w:rsidRDefault="00A26A05"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 xml:space="preserve">El acoso sexual sin duda trae efectos en la salud de la víctima, tales como ansiedad, estrés, fatiga, depreciación, alteración del sueño, trastornos de estrés postraumático, entre otros desde el punto de vista económico produce una disminución en rendimiento laboral, ausentismo, terminación de los contratos, afectación en los ingresos, mientras que los efectos sociales pudiera ser, pérdida de confianza, humillación, difamación, entre otros, lo que sin duda como se ha señalado la victima genera una afectación psicológica emocional y económica, he aquí la gravedad del problema y la urgencia para que sean atendidas las victimas trabajadoras de una industria manufacturera que hemos señalado. </w:t>
      </w:r>
    </w:p>
    <w:p w14:paraId="6FCAF381" w14:textId="77777777" w:rsidR="00A26A05" w:rsidRPr="00C832AC" w:rsidRDefault="00A26A05" w:rsidP="002B74A3">
      <w:pPr>
        <w:pStyle w:val="NormalWeb"/>
        <w:shd w:val="clear" w:color="auto" w:fill="FDFDFD"/>
        <w:spacing w:before="0" w:beforeAutospacing="0" w:after="0" w:afterAutospacing="0"/>
        <w:jc w:val="both"/>
        <w:rPr>
          <w:rFonts w:ascii="Century Gothic" w:hAnsi="Century Gothic" w:cstheme="minorHAnsi"/>
        </w:rPr>
      </w:pPr>
    </w:p>
    <w:p w14:paraId="49AD7227" w14:textId="381F265B" w:rsidR="00CD3DC1" w:rsidRPr="00C832AC" w:rsidRDefault="00F146D8"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A pesar d</w:t>
      </w:r>
      <w:r w:rsidR="00AD338B" w:rsidRPr="00C832AC">
        <w:rPr>
          <w:rFonts w:ascii="Century Gothic" w:hAnsi="Century Gothic" w:cstheme="minorHAnsi"/>
        </w:rPr>
        <w:t>e que el marco normativo en el E</w:t>
      </w:r>
      <w:r w:rsidRPr="00C832AC">
        <w:rPr>
          <w:rFonts w:ascii="Century Gothic" w:hAnsi="Century Gothic" w:cstheme="minorHAnsi"/>
        </w:rPr>
        <w:t>stado de Chihuahua establece varios ordenamientos tendientes a la protección de las mujeres tales como el Decreto que crea el Instituto Chihuahuense de las Mujeres, la Le</w:t>
      </w:r>
      <w:r w:rsidR="00AD338B" w:rsidRPr="00C832AC">
        <w:rPr>
          <w:rFonts w:ascii="Century Gothic" w:hAnsi="Century Gothic" w:cstheme="minorHAnsi"/>
        </w:rPr>
        <w:t>y Estatal de las Mujeres a una Vida L</w:t>
      </w:r>
      <w:r w:rsidRPr="00C832AC">
        <w:rPr>
          <w:rFonts w:ascii="Century Gothic" w:hAnsi="Century Gothic" w:cstheme="minorHAnsi"/>
        </w:rPr>
        <w:t xml:space="preserve">ibre de </w:t>
      </w:r>
      <w:r w:rsidR="00AD338B" w:rsidRPr="00C832AC">
        <w:rPr>
          <w:rFonts w:ascii="Century Gothic" w:hAnsi="Century Gothic" w:cstheme="minorHAnsi"/>
        </w:rPr>
        <w:t>V</w:t>
      </w:r>
      <w:r w:rsidRPr="00C832AC">
        <w:rPr>
          <w:rFonts w:ascii="Century Gothic" w:hAnsi="Century Gothic" w:cstheme="minorHAnsi"/>
        </w:rPr>
        <w:t xml:space="preserve">iolencia, no se ha podido erradicar DESAFORTUNAMENTE los actos que en el sector público o privado trasgreden el patrimonio de las mujeres, legislación que fue motivada para evitar fueran privadas de la vida, expuestas a violencia física o moral, violencia política, económica y desde luego prevenir el hostigamiento laboral y sexual., en este último tema en fechas recientes diversos medios de comunicación han señalado que en específico en una planta maquiladora </w:t>
      </w:r>
      <w:r w:rsidR="00C832AC" w:rsidRPr="00C832AC">
        <w:rPr>
          <w:rFonts w:ascii="Century Gothic" w:hAnsi="Century Gothic" w:cstheme="minorHAnsi"/>
        </w:rPr>
        <w:t xml:space="preserve">Jabil Circuit Chihuahua </w:t>
      </w:r>
      <w:r w:rsidRPr="00C832AC">
        <w:rPr>
          <w:rFonts w:ascii="Century Gothic" w:hAnsi="Century Gothic" w:cstheme="minorHAnsi"/>
        </w:rPr>
        <w:t xml:space="preserve">se ha venido presentando actos de acoso laboral o sexual en contra de las trabajadoras de dicha fuente laboral, situación que según lo manifiestan las víctimas son consentidos por los altos directivos de esa empresa maquiladora, lo que sin duda son conductas que puedan estarse presentando en diversas plantas maquiladoras, por lo que, es urgente que las autoridades en materia de Trabajo, tanto a nivel federal como local, así </w:t>
      </w:r>
      <w:r w:rsidRPr="00C832AC">
        <w:rPr>
          <w:rFonts w:ascii="Century Gothic" w:hAnsi="Century Gothic" w:cstheme="minorHAnsi"/>
        </w:rPr>
        <w:lastRenderedPageBreak/>
        <w:t>como las áreas del Gobierno del Estado cuya función es prevenir, investigar y sancionar la violencia en contra de las mujeres tomen cartas en el asunto y de manera prioritaria implementen las acciones para garantizarle a las empleadas del sector maquilador puedan desarrollar su empleo libres de violencia.</w:t>
      </w:r>
    </w:p>
    <w:p w14:paraId="38D07C9E" w14:textId="77777777" w:rsidR="00F146D8" w:rsidRPr="00C832AC" w:rsidRDefault="00F146D8" w:rsidP="002B74A3">
      <w:pPr>
        <w:pStyle w:val="NormalWeb"/>
        <w:shd w:val="clear" w:color="auto" w:fill="FDFDFD"/>
        <w:spacing w:before="0" w:beforeAutospacing="0" w:after="0" w:afterAutospacing="0"/>
        <w:jc w:val="both"/>
        <w:rPr>
          <w:rFonts w:ascii="Century Gothic" w:hAnsi="Century Gothic" w:cstheme="minorHAnsi"/>
        </w:rPr>
      </w:pPr>
    </w:p>
    <w:p w14:paraId="31499017" w14:textId="4A9F77E6" w:rsidR="00F146D8" w:rsidRPr="00C832AC" w:rsidRDefault="00F146D8"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 xml:space="preserve">Es </w:t>
      </w:r>
      <w:r w:rsidR="0063118F" w:rsidRPr="00C832AC">
        <w:rPr>
          <w:rFonts w:ascii="Century Gothic" w:hAnsi="Century Gothic" w:cstheme="minorHAnsi"/>
        </w:rPr>
        <w:t>oportuno</w:t>
      </w:r>
      <w:r w:rsidRPr="00C832AC">
        <w:rPr>
          <w:rFonts w:ascii="Century Gothic" w:hAnsi="Century Gothic" w:cstheme="minorHAnsi"/>
        </w:rPr>
        <w:t xml:space="preserve"> señalar que la Ley Estatal del Derecho de las</w:t>
      </w:r>
      <w:r w:rsidR="001F059C" w:rsidRPr="00C832AC">
        <w:rPr>
          <w:rFonts w:ascii="Century Gothic" w:hAnsi="Century Gothic" w:cstheme="minorHAnsi"/>
        </w:rPr>
        <w:t xml:space="preserve"> Mujeres a </w:t>
      </w:r>
      <w:r w:rsidRPr="00C832AC">
        <w:rPr>
          <w:rFonts w:ascii="Century Gothic" w:hAnsi="Century Gothic" w:cstheme="minorHAnsi"/>
        </w:rPr>
        <w:t xml:space="preserve"> </w:t>
      </w:r>
      <w:r w:rsidR="001F059C" w:rsidRPr="00C832AC">
        <w:rPr>
          <w:rFonts w:ascii="Century Gothic" w:hAnsi="Century Gothic" w:cstheme="minorHAnsi"/>
        </w:rPr>
        <w:t>una Vida L</w:t>
      </w:r>
      <w:r w:rsidRPr="00C832AC">
        <w:rPr>
          <w:rFonts w:ascii="Century Gothic" w:hAnsi="Century Gothic" w:cstheme="minorHAnsi"/>
        </w:rPr>
        <w:t xml:space="preserve">ibre de Violencia, establece </w:t>
      </w:r>
      <w:r w:rsidR="0063118F" w:rsidRPr="00C832AC">
        <w:rPr>
          <w:rFonts w:ascii="Century Gothic" w:hAnsi="Century Gothic" w:cstheme="minorHAnsi"/>
        </w:rPr>
        <w:t xml:space="preserve">en el artículo 3, los principios rectores de las mujeres a una vida libre de violencia, señalando entre otros el respecto a la dignidad humana de las mujeres, a la no discriminación y a la igualdad y equidad entre hombres y mujeres, principios que desde luego no están siendo respectados y tutelados al ejercerse violencia psicológica y sexual en contra de las trabajadoras al menos en la planta maquiladora </w:t>
      </w:r>
      <w:r w:rsidR="00C832AC" w:rsidRPr="00C832AC">
        <w:rPr>
          <w:rFonts w:ascii="Century Gothic" w:hAnsi="Century Gothic" w:cstheme="minorHAnsi"/>
        </w:rPr>
        <w:t>Jabil Circuit Chihuahua.</w:t>
      </w:r>
    </w:p>
    <w:p w14:paraId="40ED9F6D" w14:textId="77777777" w:rsidR="0063118F" w:rsidRPr="00C832AC" w:rsidRDefault="0063118F" w:rsidP="002B74A3">
      <w:pPr>
        <w:pStyle w:val="NormalWeb"/>
        <w:shd w:val="clear" w:color="auto" w:fill="FDFDFD"/>
        <w:spacing w:before="0" w:beforeAutospacing="0" w:after="0" w:afterAutospacing="0"/>
        <w:jc w:val="both"/>
        <w:rPr>
          <w:rFonts w:ascii="Century Gothic" w:hAnsi="Century Gothic" w:cstheme="minorHAnsi"/>
          <w:b/>
          <w:u w:val="single"/>
        </w:rPr>
      </w:pPr>
    </w:p>
    <w:p w14:paraId="20859AA3" w14:textId="17D0B6B6" w:rsidR="0063118F" w:rsidRPr="00C832AC" w:rsidRDefault="00D1655D"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Ante la importancia que representa el tema relativo a garantizar el derecho de las mujeres a una vida libre de violencia, el H. Congreso del Estado en el año 2017, expidió la Ley que con anterioridad nos hemos referido, en dicho ordenamiento de manera expresa</w:t>
      </w:r>
      <w:r w:rsidR="00AD338B" w:rsidRPr="00C832AC">
        <w:rPr>
          <w:rFonts w:ascii="Century Gothic" w:hAnsi="Century Gothic" w:cstheme="minorHAnsi"/>
        </w:rPr>
        <w:t xml:space="preserve"> se</w:t>
      </w:r>
      <w:r w:rsidRPr="00C832AC">
        <w:rPr>
          <w:rFonts w:ascii="Century Gothic" w:hAnsi="Century Gothic" w:cstheme="minorHAnsi"/>
        </w:rPr>
        <w:t xml:space="preserve"> estableció que la violencia contra las mujeres es cualquier acción u omisión que en razón de género, cause un daño o sufrimiento psicológico sexual o la muerte, entre otros, ya sea en el ámbito privado o público tal y como lo prevé el artículo 4 fracción VI, del ordenamiento legal referido., resulta </w:t>
      </w:r>
      <w:r w:rsidR="00AD338B" w:rsidRPr="00C832AC">
        <w:rPr>
          <w:rFonts w:ascii="Century Gothic" w:hAnsi="Century Gothic" w:cstheme="minorHAnsi"/>
        </w:rPr>
        <w:t>por demás</w:t>
      </w:r>
      <w:r w:rsidRPr="00C832AC">
        <w:rPr>
          <w:rFonts w:ascii="Century Gothic" w:hAnsi="Century Gothic" w:cstheme="minorHAnsi"/>
        </w:rPr>
        <w:t xml:space="preserve"> que evidente que las circunstancias desafortunadas a l</w:t>
      </w:r>
      <w:r w:rsidR="00AD338B" w:rsidRPr="00C832AC">
        <w:rPr>
          <w:rFonts w:ascii="Century Gothic" w:hAnsi="Century Gothic" w:cstheme="minorHAnsi"/>
        </w:rPr>
        <w:t>as que están siendo expuestas</w:t>
      </w:r>
      <w:r w:rsidRPr="00C832AC">
        <w:rPr>
          <w:rFonts w:ascii="Century Gothic" w:hAnsi="Century Gothic" w:cstheme="minorHAnsi"/>
        </w:rPr>
        <w:t xml:space="preserve"> las mujeres trabajadoras de la empresa</w:t>
      </w:r>
      <w:r w:rsidR="00AD338B" w:rsidRPr="00C832AC">
        <w:rPr>
          <w:rFonts w:ascii="Century Gothic" w:hAnsi="Century Gothic" w:cstheme="minorHAnsi"/>
        </w:rPr>
        <w:t xml:space="preserve"> en mención</w:t>
      </w:r>
      <w:r w:rsidRPr="00C832AC">
        <w:rPr>
          <w:rFonts w:ascii="Century Gothic" w:hAnsi="Century Gothic" w:cstheme="minorHAnsi"/>
        </w:rPr>
        <w:t xml:space="preserve">, encuadran perfectamente en lo que la ley establece como violencia en contra de las mujeres, circunstancia que nos podemos ni debemos de permitir. </w:t>
      </w:r>
    </w:p>
    <w:p w14:paraId="470968D0" w14:textId="77777777" w:rsidR="00151FF6" w:rsidRPr="00C832AC" w:rsidRDefault="00151FF6" w:rsidP="002B74A3">
      <w:pPr>
        <w:pStyle w:val="NormalWeb"/>
        <w:shd w:val="clear" w:color="auto" w:fill="FDFDFD"/>
        <w:spacing w:before="0" w:beforeAutospacing="0" w:after="0" w:afterAutospacing="0"/>
        <w:jc w:val="both"/>
        <w:rPr>
          <w:rFonts w:ascii="Century Gothic" w:hAnsi="Century Gothic" w:cstheme="minorHAnsi"/>
        </w:rPr>
      </w:pPr>
    </w:p>
    <w:p w14:paraId="3A085938" w14:textId="424C152B" w:rsidR="00B90814" w:rsidRPr="00C832AC" w:rsidRDefault="00B90814"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Tal y como lo hemos señalado el Estado de Chihuahua cuenta con la normatividad cuya finalidad es garantizar a las mujeres una vida libre de violencia, en dicha ley se estableció de manera puntual como ya lo hemos citado que es la violencia contra de las mujeres quien es y puede ser un agresor, que es la violencia sexual, violencia laboral y docente, conceptos que encuadran perfectamente en las situaciones a las que están siendo expuestas</w:t>
      </w:r>
      <w:r w:rsidR="00AD338B" w:rsidRPr="00C832AC">
        <w:rPr>
          <w:rFonts w:ascii="Century Gothic" w:hAnsi="Century Gothic" w:cstheme="minorHAnsi"/>
        </w:rPr>
        <w:t xml:space="preserve"> a</w:t>
      </w:r>
      <w:r w:rsidRPr="00C832AC">
        <w:rPr>
          <w:rFonts w:ascii="Century Gothic" w:hAnsi="Century Gothic" w:cstheme="minorHAnsi"/>
        </w:rPr>
        <w:t xml:space="preserve"> las trabajadoras en algunas fuentes laborales del sector manufacturero, debiendo de resaltar que el artículo 5, en su fracción II, establece que la violencia sexual es cualquier acto u omisión que atente o limite el derecho a la libertad y seguridad sexual en el ámbito público y privado y que por violencia laboral es todo abuso del poder por una persona que tiene un vínculo laboral con la víctima, que daña su autoestima, salud, integridad, libertad y seguridad, y atenta contra la igualdad, por lo que</w:t>
      </w:r>
      <w:r w:rsidR="00505DE1" w:rsidRPr="00C832AC">
        <w:rPr>
          <w:rFonts w:ascii="Century Gothic" w:hAnsi="Century Gothic" w:cstheme="minorHAnsi"/>
        </w:rPr>
        <w:t>,</w:t>
      </w:r>
      <w:r w:rsidRPr="00C832AC">
        <w:rPr>
          <w:rFonts w:ascii="Century Gothic" w:hAnsi="Century Gothic" w:cstheme="minorHAnsi"/>
        </w:rPr>
        <w:t xml:space="preserve"> </w:t>
      </w:r>
      <w:r w:rsidRPr="00C832AC">
        <w:rPr>
          <w:rFonts w:ascii="Century Gothic" w:hAnsi="Century Gothic" w:cstheme="minorHAnsi"/>
        </w:rPr>
        <w:lastRenderedPageBreak/>
        <w:t xml:space="preserve">para quienes integramos el Grupo Parlamentario de MORENA, nos queda más que claro que las mujeres al menos en la planta maquiladora </w:t>
      </w:r>
      <w:r w:rsidR="007513BF" w:rsidRPr="00C832AC">
        <w:rPr>
          <w:rFonts w:ascii="Century Gothic" w:hAnsi="Century Gothic" w:cstheme="minorHAnsi"/>
        </w:rPr>
        <w:t xml:space="preserve">que </w:t>
      </w:r>
      <w:r w:rsidRPr="00C832AC">
        <w:rPr>
          <w:rFonts w:ascii="Century Gothic" w:hAnsi="Century Gothic" w:cstheme="minorHAnsi"/>
        </w:rPr>
        <w:t xml:space="preserve">citan los medios de comunicación </w:t>
      </w:r>
      <w:r w:rsidR="007513BF" w:rsidRPr="00C832AC">
        <w:rPr>
          <w:rFonts w:ascii="Century Gothic" w:hAnsi="Century Gothic" w:cstheme="minorHAnsi"/>
        </w:rPr>
        <w:t>están siendo expuestas actos de violenci</w:t>
      </w:r>
      <w:r w:rsidR="00CA13C7" w:rsidRPr="00C832AC">
        <w:rPr>
          <w:rFonts w:ascii="Century Gothic" w:hAnsi="Century Gothic" w:cstheme="minorHAnsi"/>
        </w:rPr>
        <w:t>a que vulnera su derecho humano</w:t>
      </w:r>
      <w:r w:rsidR="007D100D" w:rsidRPr="00C832AC">
        <w:rPr>
          <w:rFonts w:ascii="Century Gothic" w:hAnsi="Century Gothic" w:cstheme="minorHAnsi"/>
        </w:rPr>
        <w:t>.</w:t>
      </w:r>
    </w:p>
    <w:p w14:paraId="7B7EFFAC" w14:textId="77777777" w:rsidR="007D100D" w:rsidRPr="00C832AC" w:rsidRDefault="007D100D" w:rsidP="002B74A3">
      <w:pPr>
        <w:pStyle w:val="NormalWeb"/>
        <w:shd w:val="clear" w:color="auto" w:fill="FDFDFD"/>
        <w:spacing w:before="0" w:beforeAutospacing="0" w:after="0" w:afterAutospacing="0"/>
        <w:jc w:val="both"/>
        <w:rPr>
          <w:rFonts w:ascii="Century Gothic" w:hAnsi="Century Gothic" w:cstheme="minorHAnsi"/>
        </w:rPr>
      </w:pPr>
    </w:p>
    <w:p w14:paraId="32CB5FFF" w14:textId="2D77B613" w:rsidR="007D100D" w:rsidRPr="00C832AC" w:rsidRDefault="007D100D"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La Ley que crea del Instituto Chihuahuense de las Mujeres en su artículo 3, fracción VIII, establece que el Instituto para el cumplimiento de su objeto deberá promover acciones para prevenir y erradicar la violencia contra las mujeres en todas sus modalida</w:t>
      </w:r>
      <w:r w:rsidR="00954764" w:rsidRPr="00C832AC">
        <w:rPr>
          <w:rFonts w:ascii="Century Gothic" w:hAnsi="Century Gothic" w:cstheme="minorHAnsi"/>
        </w:rPr>
        <w:t xml:space="preserve">des, impulsar </w:t>
      </w:r>
      <w:r w:rsidRPr="00C832AC">
        <w:rPr>
          <w:rFonts w:ascii="Century Gothic" w:hAnsi="Century Gothic" w:cstheme="minorHAnsi"/>
        </w:rPr>
        <w:t xml:space="preserve">medidas que contribuyan hacer </w:t>
      </w:r>
      <w:r w:rsidR="00954764" w:rsidRPr="00C832AC">
        <w:rPr>
          <w:rFonts w:ascii="Century Gothic" w:hAnsi="Century Gothic" w:cstheme="minorHAnsi"/>
        </w:rPr>
        <w:t>visible este</w:t>
      </w:r>
      <w:r w:rsidRPr="00C832AC">
        <w:rPr>
          <w:rFonts w:ascii="Century Gothic" w:hAnsi="Century Gothic" w:cstheme="minorHAnsi"/>
        </w:rPr>
        <w:t xml:space="preserve"> problema social y se otorgue prioridad a la prevención y atención pertinente y de calidad a las víctimas., sin lugar a dudas el tema relativo a la protección para las mujeres se ve reflejado con el incremento en el presupuesto a ejercerse en el año 2022, en comparación con el ejercido en el año inmediato anterior, para ello el presente año se autorizó la cantidad de $</w:t>
      </w:r>
      <w:r w:rsidR="001F059C" w:rsidRPr="00C832AC">
        <w:rPr>
          <w:rFonts w:ascii="Century Gothic" w:hAnsi="Century Gothic" w:cstheme="minorHAnsi"/>
        </w:rPr>
        <w:t>70,081,610,</w:t>
      </w:r>
      <w:r w:rsidRPr="00C832AC">
        <w:rPr>
          <w:rFonts w:ascii="Century Gothic" w:hAnsi="Century Gothic" w:cstheme="minorHAnsi"/>
        </w:rPr>
        <w:t xml:space="preserve"> a diferencia de lo </w:t>
      </w:r>
      <w:r w:rsidR="00371663" w:rsidRPr="00C832AC">
        <w:rPr>
          <w:rFonts w:ascii="Century Gothic" w:hAnsi="Century Gothic" w:cstheme="minorHAnsi"/>
        </w:rPr>
        <w:t>ejercido</w:t>
      </w:r>
      <w:r w:rsidRPr="00C832AC">
        <w:rPr>
          <w:rFonts w:ascii="Century Gothic" w:hAnsi="Century Gothic" w:cstheme="minorHAnsi"/>
        </w:rPr>
        <w:t xml:space="preserve"> en 2021, a razón de</w:t>
      </w:r>
      <w:r w:rsidR="00954764" w:rsidRPr="00C832AC">
        <w:rPr>
          <w:rFonts w:ascii="Century Gothic" w:hAnsi="Century Gothic" w:cstheme="minorHAnsi"/>
        </w:rPr>
        <w:t>l</w:t>
      </w:r>
      <w:r w:rsidRPr="00C832AC">
        <w:rPr>
          <w:rFonts w:ascii="Century Gothic" w:hAnsi="Century Gothic" w:cstheme="minorHAnsi"/>
        </w:rPr>
        <w:t xml:space="preserve"> importe $</w:t>
      </w:r>
      <w:r w:rsidR="00954764" w:rsidRPr="00C832AC">
        <w:rPr>
          <w:rFonts w:ascii="Century Gothic" w:hAnsi="Century Gothic" w:cstheme="minorHAnsi"/>
        </w:rPr>
        <w:t xml:space="preserve">58,232,101, </w:t>
      </w:r>
      <w:r w:rsidR="0005665B" w:rsidRPr="00C832AC">
        <w:rPr>
          <w:rFonts w:ascii="Century Gothic" w:hAnsi="Century Gothic" w:cstheme="minorHAnsi"/>
        </w:rPr>
        <w:t>es por ello que, estimamos que se encuentra justificada la intervención del Instituto Chihuahuense de la Mujer, puesto a que, de un ejercicio fiscal a otro, ha tenido un incremento de un 20%, lo que sin duda permitirá a dicho instituto establecer las acciones necesarias para brindarle medidas de protección a las trabajadoras que hayan estado expuestas a hechos por los cuales se hayan violentado su derecho humano a vivir libres de violencia.</w:t>
      </w:r>
    </w:p>
    <w:p w14:paraId="6AC800AA" w14:textId="77777777" w:rsidR="0005665B" w:rsidRPr="00C832AC" w:rsidRDefault="0005665B" w:rsidP="002B74A3">
      <w:pPr>
        <w:pStyle w:val="NormalWeb"/>
        <w:shd w:val="clear" w:color="auto" w:fill="FDFDFD"/>
        <w:spacing w:before="0" w:beforeAutospacing="0" w:after="0" w:afterAutospacing="0"/>
        <w:jc w:val="both"/>
        <w:rPr>
          <w:rFonts w:ascii="Century Gothic" w:hAnsi="Century Gothic" w:cstheme="minorHAnsi"/>
        </w:rPr>
      </w:pPr>
    </w:p>
    <w:p w14:paraId="28109ED4" w14:textId="235275A3" w:rsidR="0005665B" w:rsidRPr="00C832AC" w:rsidRDefault="0005665B" w:rsidP="002B74A3">
      <w:pPr>
        <w:pStyle w:val="NormalWeb"/>
        <w:shd w:val="clear" w:color="auto" w:fill="FDFDFD"/>
        <w:spacing w:before="0" w:beforeAutospacing="0" w:after="0" w:afterAutospacing="0"/>
        <w:jc w:val="both"/>
        <w:rPr>
          <w:rFonts w:ascii="Century Gothic" w:hAnsi="Century Gothic" w:cstheme="minorHAnsi"/>
          <w:b/>
        </w:rPr>
      </w:pPr>
      <w:r w:rsidRPr="00C832AC">
        <w:rPr>
          <w:rFonts w:ascii="Century Gothic" w:hAnsi="Century Gothic" w:cstheme="minorHAnsi"/>
        </w:rPr>
        <w:t>A nivel internacional México ha adoptado diversas Convenciones por las cuales el Estado Mexicano se obliga a implementar políticas públicas y a realizar acciones para garantizar que la vida de las mujeres se encuentre libre de violencia, tal es el caso de la Convención sobre la eliminación de todas las formas de discriminación contra la mujer misma que suscribió el 17 junio de 1980, siendo aprobada por el Senado de la Republica el 18 de diciembre de 1980, la cual entro en vigor el 03 de septiembre del siguiente año, de la cual debemos destacar que los estados que forman parte condenan la discriminación en contra de la mujer en todas sus formas o modalidades y convienen en establecer políticas tendientes a eliminar la discriminación en contra de las mujeres.</w:t>
      </w:r>
    </w:p>
    <w:p w14:paraId="6D53804C" w14:textId="77777777" w:rsidR="00B90814" w:rsidRPr="00C832AC" w:rsidRDefault="00B90814" w:rsidP="002B74A3">
      <w:pPr>
        <w:pStyle w:val="NormalWeb"/>
        <w:shd w:val="clear" w:color="auto" w:fill="FDFDFD"/>
        <w:spacing w:before="0" w:beforeAutospacing="0" w:after="0" w:afterAutospacing="0"/>
        <w:jc w:val="both"/>
        <w:rPr>
          <w:rFonts w:ascii="Century Gothic" w:hAnsi="Century Gothic" w:cstheme="minorHAnsi"/>
        </w:rPr>
      </w:pPr>
    </w:p>
    <w:p w14:paraId="5EE4FC3B" w14:textId="0BA7C977" w:rsidR="00840F29" w:rsidRPr="00C832AC" w:rsidRDefault="00EE5E65" w:rsidP="002B74A3">
      <w:pPr>
        <w:pStyle w:val="NormalWeb"/>
        <w:shd w:val="clear" w:color="auto" w:fill="FDFDFD"/>
        <w:spacing w:before="0" w:beforeAutospacing="0" w:after="0" w:afterAutospacing="0"/>
        <w:jc w:val="both"/>
        <w:rPr>
          <w:rFonts w:ascii="Century Gothic" w:hAnsi="Century Gothic" w:cstheme="minorHAnsi"/>
        </w:rPr>
      </w:pPr>
      <w:r w:rsidRPr="00C832AC">
        <w:rPr>
          <w:rFonts w:ascii="Century Gothic" w:hAnsi="Century Gothic" w:cstheme="minorHAnsi"/>
        </w:rPr>
        <w:t>Por lo anteriormente expuesto, nos permit</w:t>
      </w:r>
      <w:r w:rsidR="00FD6ACC" w:rsidRPr="00C832AC">
        <w:rPr>
          <w:rFonts w:ascii="Century Gothic" w:hAnsi="Century Gothic" w:cstheme="minorHAnsi"/>
        </w:rPr>
        <w:t>imos</w:t>
      </w:r>
      <w:r w:rsidR="00840ABB" w:rsidRPr="00C832AC">
        <w:rPr>
          <w:rFonts w:ascii="Century Gothic" w:hAnsi="Century Gothic" w:cstheme="minorHAnsi"/>
        </w:rPr>
        <w:t xml:space="preserve"> someter a consideración de esta</w:t>
      </w:r>
      <w:r w:rsidR="00FD6ACC" w:rsidRPr="00C832AC">
        <w:rPr>
          <w:rFonts w:ascii="Century Gothic" w:hAnsi="Century Gothic" w:cstheme="minorHAnsi"/>
        </w:rPr>
        <w:t xml:space="preserve"> Honorable </w:t>
      </w:r>
      <w:r w:rsidR="00840ABB" w:rsidRPr="00C832AC">
        <w:rPr>
          <w:rFonts w:ascii="Century Gothic" w:hAnsi="Century Gothic" w:cstheme="minorHAnsi"/>
        </w:rPr>
        <w:t>Asamblea Legislativa el siguiente proyecto</w:t>
      </w:r>
      <w:r w:rsidRPr="00C832AC">
        <w:rPr>
          <w:rFonts w:ascii="Century Gothic" w:hAnsi="Century Gothic" w:cstheme="minorHAnsi"/>
        </w:rPr>
        <w:t xml:space="preserve"> </w:t>
      </w:r>
      <w:r w:rsidR="00840ABB" w:rsidRPr="00C832AC">
        <w:rPr>
          <w:rFonts w:ascii="Century Gothic" w:hAnsi="Century Gothic" w:cstheme="minorHAnsi"/>
        </w:rPr>
        <w:t>de</w:t>
      </w:r>
      <w:r w:rsidR="00FC2055" w:rsidRPr="00C832AC">
        <w:rPr>
          <w:rFonts w:ascii="Century Gothic" w:hAnsi="Century Gothic" w:cstheme="minorHAnsi"/>
        </w:rPr>
        <w:t xml:space="preserve"> </w:t>
      </w:r>
      <w:r w:rsidRPr="00C832AC">
        <w:rPr>
          <w:rFonts w:ascii="Century Gothic" w:hAnsi="Century Gothic" w:cstheme="minorHAnsi"/>
        </w:rPr>
        <w:t>Urgente Resolución</w:t>
      </w:r>
      <w:r w:rsidR="00840ABB" w:rsidRPr="00C832AC">
        <w:rPr>
          <w:rFonts w:ascii="Century Gothic" w:hAnsi="Century Gothic" w:cstheme="minorHAnsi"/>
        </w:rPr>
        <w:t>, con carácter de</w:t>
      </w:r>
      <w:r w:rsidRPr="00C832AC">
        <w:rPr>
          <w:rFonts w:ascii="Century Gothic" w:hAnsi="Century Gothic" w:cstheme="minorHAnsi"/>
        </w:rPr>
        <w:t>:</w:t>
      </w:r>
    </w:p>
    <w:p w14:paraId="3E0EB85C" w14:textId="3B3123D0" w:rsidR="00840F29" w:rsidRPr="00C832AC" w:rsidRDefault="00840F29" w:rsidP="002B74A3">
      <w:pPr>
        <w:pStyle w:val="NormalWeb"/>
        <w:shd w:val="clear" w:color="auto" w:fill="FDFDFD"/>
        <w:spacing w:before="0" w:beforeAutospacing="0" w:after="0" w:afterAutospacing="0"/>
        <w:jc w:val="both"/>
        <w:rPr>
          <w:rFonts w:ascii="Century Gothic" w:hAnsi="Century Gothic" w:cstheme="minorHAnsi"/>
        </w:rPr>
      </w:pPr>
    </w:p>
    <w:p w14:paraId="6737AB9E" w14:textId="77777777" w:rsidR="00730998" w:rsidRPr="00C832AC" w:rsidRDefault="00730998" w:rsidP="002B74A3">
      <w:pPr>
        <w:pStyle w:val="NormalWeb"/>
        <w:shd w:val="clear" w:color="auto" w:fill="FDFDFD"/>
        <w:spacing w:before="0" w:beforeAutospacing="0" w:after="0" w:afterAutospacing="0"/>
        <w:jc w:val="both"/>
        <w:rPr>
          <w:rFonts w:ascii="Century Gothic" w:hAnsi="Century Gothic" w:cstheme="minorHAnsi"/>
        </w:rPr>
      </w:pPr>
    </w:p>
    <w:p w14:paraId="5F2B0297" w14:textId="77777777" w:rsidR="00A26A05" w:rsidRPr="00C832AC" w:rsidRDefault="00A26A05" w:rsidP="002B74A3">
      <w:pPr>
        <w:pStyle w:val="NormalWeb"/>
        <w:shd w:val="clear" w:color="auto" w:fill="FDFDFD"/>
        <w:spacing w:before="0" w:beforeAutospacing="0" w:after="0" w:afterAutospacing="0"/>
        <w:jc w:val="both"/>
        <w:rPr>
          <w:rFonts w:ascii="Century Gothic" w:hAnsi="Century Gothic" w:cstheme="minorHAnsi"/>
        </w:rPr>
      </w:pPr>
    </w:p>
    <w:p w14:paraId="0B52D615" w14:textId="77777777" w:rsidR="009B74AE" w:rsidRPr="00C832AC" w:rsidRDefault="009B74AE" w:rsidP="002B74A3">
      <w:pPr>
        <w:autoSpaceDE w:val="0"/>
        <w:autoSpaceDN w:val="0"/>
        <w:adjustRightInd w:val="0"/>
        <w:jc w:val="center"/>
        <w:rPr>
          <w:rFonts w:ascii="Century Gothic" w:eastAsia="Times New Roman" w:hAnsi="Century Gothic" w:cs="Arial"/>
          <w:b/>
          <w:sz w:val="28"/>
          <w:szCs w:val="28"/>
        </w:rPr>
      </w:pPr>
      <w:r w:rsidRPr="00C832AC">
        <w:rPr>
          <w:rFonts w:ascii="Century Gothic" w:eastAsia="Times New Roman" w:hAnsi="Century Gothic" w:cs="Arial"/>
          <w:b/>
          <w:sz w:val="28"/>
          <w:szCs w:val="28"/>
        </w:rPr>
        <w:lastRenderedPageBreak/>
        <w:t>A C U E R D O</w:t>
      </w:r>
    </w:p>
    <w:p w14:paraId="69022B46" w14:textId="77777777" w:rsidR="00082AC7" w:rsidRPr="00C832AC" w:rsidRDefault="00082AC7" w:rsidP="00840ABB">
      <w:pPr>
        <w:autoSpaceDE w:val="0"/>
        <w:autoSpaceDN w:val="0"/>
        <w:adjustRightInd w:val="0"/>
        <w:rPr>
          <w:rFonts w:ascii="Century Gothic" w:eastAsia="Times New Roman" w:hAnsi="Century Gothic" w:cs="Arial"/>
          <w:sz w:val="24"/>
          <w:szCs w:val="24"/>
        </w:rPr>
      </w:pPr>
    </w:p>
    <w:p w14:paraId="1E8F408E" w14:textId="77777777" w:rsidR="00840ABB" w:rsidRPr="00C832AC" w:rsidRDefault="00840ABB" w:rsidP="00840ABB">
      <w:pPr>
        <w:autoSpaceDE w:val="0"/>
        <w:autoSpaceDN w:val="0"/>
        <w:adjustRightInd w:val="0"/>
        <w:rPr>
          <w:rFonts w:ascii="Century Gothic" w:eastAsia="Times New Roman" w:hAnsi="Century Gothic" w:cs="Arial"/>
          <w:sz w:val="24"/>
          <w:szCs w:val="24"/>
        </w:rPr>
      </w:pPr>
    </w:p>
    <w:p w14:paraId="5E429433" w14:textId="03B3971B" w:rsidR="00FD6ACC" w:rsidRPr="00C832AC" w:rsidRDefault="009B74AE" w:rsidP="002B74A3">
      <w:pPr>
        <w:autoSpaceDE w:val="0"/>
        <w:autoSpaceDN w:val="0"/>
        <w:adjustRightInd w:val="0"/>
        <w:jc w:val="both"/>
        <w:rPr>
          <w:rFonts w:ascii="Century Gothic" w:hAnsi="Century Gothic" w:cs="Arial"/>
          <w:bCs/>
          <w:sz w:val="24"/>
          <w:szCs w:val="24"/>
        </w:rPr>
      </w:pPr>
      <w:r w:rsidRPr="00C832AC">
        <w:rPr>
          <w:rFonts w:ascii="Century Gothic" w:eastAsia="Times New Roman" w:hAnsi="Century Gothic" w:cs="Arial"/>
          <w:b/>
          <w:sz w:val="28"/>
          <w:szCs w:val="28"/>
          <w:lang w:val="es-ES"/>
        </w:rPr>
        <w:t>PRIMERO.-</w:t>
      </w:r>
      <w:r w:rsidRPr="00C832AC">
        <w:rPr>
          <w:rFonts w:ascii="Century Gothic" w:eastAsia="Times New Roman" w:hAnsi="Century Gothic" w:cs="Arial"/>
          <w:bCs/>
          <w:sz w:val="24"/>
          <w:szCs w:val="24"/>
          <w:lang w:val="es-ES"/>
        </w:rPr>
        <w:t xml:space="preserve"> </w:t>
      </w:r>
      <w:r w:rsidR="00FD6ACC" w:rsidRPr="00C832AC">
        <w:rPr>
          <w:rFonts w:ascii="Century Gothic" w:hAnsi="Century Gothic" w:cs="Arial"/>
          <w:bCs/>
          <w:sz w:val="24"/>
          <w:szCs w:val="24"/>
          <w:shd w:val="clear" w:color="auto" w:fill="FFFFFF"/>
        </w:rPr>
        <w:t xml:space="preserve">La Sexagésima Séptima Legislatura del H. Congreso del Estado de Chihuahua, </w:t>
      </w:r>
      <w:r w:rsidR="00371663" w:rsidRPr="00C832AC">
        <w:rPr>
          <w:rFonts w:ascii="Century Gothic" w:hAnsi="Century Gothic" w:cs="Arial"/>
          <w:bCs/>
          <w:sz w:val="24"/>
          <w:szCs w:val="24"/>
        </w:rPr>
        <w:t>solicita a la</w:t>
      </w:r>
      <w:r w:rsidR="002C0942" w:rsidRPr="00C832AC">
        <w:rPr>
          <w:rFonts w:ascii="Century Gothic" w:hAnsi="Century Gothic" w:cs="Arial"/>
          <w:bCs/>
          <w:sz w:val="24"/>
          <w:szCs w:val="24"/>
        </w:rPr>
        <w:t>s</w:t>
      </w:r>
      <w:r w:rsidR="00371663" w:rsidRPr="00C832AC">
        <w:rPr>
          <w:rFonts w:ascii="Century Gothic" w:hAnsi="Century Gothic" w:cs="Arial"/>
          <w:bCs/>
          <w:sz w:val="24"/>
          <w:szCs w:val="24"/>
        </w:rPr>
        <w:t xml:space="preserve"> Secretaría</w:t>
      </w:r>
      <w:r w:rsidR="002C0942" w:rsidRPr="00C832AC">
        <w:rPr>
          <w:rFonts w:ascii="Century Gothic" w:hAnsi="Century Gothic" w:cs="Arial"/>
          <w:bCs/>
          <w:sz w:val="24"/>
          <w:szCs w:val="24"/>
        </w:rPr>
        <w:t>s</w:t>
      </w:r>
      <w:r w:rsidR="00371663" w:rsidRPr="00C832AC">
        <w:rPr>
          <w:rFonts w:ascii="Century Gothic" w:hAnsi="Century Gothic" w:cs="Arial"/>
          <w:bCs/>
          <w:sz w:val="24"/>
          <w:szCs w:val="24"/>
        </w:rPr>
        <w:t xml:space="preserve"> de Trabajo y Previsión Social</w:t>
      </w:r>
      <w:r w:rsidR="00FD6ACC" w:rsidRPr="00C832AC">
        <w:rPr>
          <w:rFonts w:ascii="Century Gothic" w:hAnsi="Century Gothic" w:cs="Arial"/>
          <w:bCs/>
          <w:sz w:val="24"/>
          <w:szCs w:val="24"/>
        </w:rPr>
        <w:t xml:space="preserve"> del Gobierno Federal y Estatal para que de acuerdo por conducto de las áreas que correspondan implementen con el carácter de urgente las acciones necesarias para identificar, investigar y promover la</w:t>
      </w:r>
      <w:r w:rsidR="004A06FD" w:rsidRPr="00C832AC">
        <w:rPr>
          <w:rFonts w:ascii="Century Gothic" w:hAnsi="Century Gothic" w:cs="Arial"/>
          <w:bCs/>
          <w:sz w:val="24"/>
          <w:szCs w:val="24"/>
        </w:rPr>
        <w:t>s</w:t>
      </w:r>
      <w:r w:rsidR="00FD6ACC" w:rsidRPr="00C832AC">
        <w:rPr>
          <w:rFonts w:ascii="Century Gothic" w:hAnsi="Century Gothic" w:cs="Arial"/>
          <w:bCs/>
          <w:sz w:val="24"/>
          <w:szCs w:val="24"/>
        </w:rPr>
        <w:t xml:space="preserve"> responsabilidades de las y los empleados de la empresa manufacturera </w:t>
      </w:r>
      <w:r w:rsidR="00C832AC" w:rsidRPr="00C832AC">
        <w:rPr>
          <w:rFonts w:ascii="Century Gothic" w:hAnsi="Century Gothic" w:cs="Arial"/>
          <w:bCs/>
          <w:sz w:val="24"/>
          <w:szCs w:val="24"/>
        </w:rPr>
        <w:t>Jabil Circuit Chihuahua</w:t>
      </w:r>
      <w:r w:rsidR="00FD6ACC" w:rsidRPr="00C832AC">
        <w:rPr>
          <w:rFonts w:ascii="Century Gothic" w:hAnsi="Century Gothic" w:cs="Arial"/>
          <w:bCs/>
          <w:sz w:val="24"/>
          <w:szCs w:val="24"/>
        </w:rPr>
        <w:t xml:space="preserve">, que con sus acciones u omisiones hayan vulnerado el derecho humano de las mujeres trabajadoras a una vida libre de violencia, al haber ejercido violencia psicológica, sexual o bien hostigamiento en contra de las y los trabajadores, bajo la </w:t>
      </w:r>
      <w:r w:rsidR="00A811BD" w:rsidRPr="00C832AC">
        <w:rPr>
          <w:rFonts w:ascii="Century Gothic" w:hAnsi="Century Gothic" w:cs="Arial"/>
          <w:bCs/>
          <w:sz w:val="24"/>
          <w:szCs w:val="24"/>
        </w:rPr>
        <w:t>amenaza</w:t>
      </w:r>
      <w:r w:rsidR="00FD6ACC" w:rsidRPr="00C832AC">
        <w:rPr>
          <w:rFonts w:ascii="Century Gothic" w:hAnsi="Century Gothic" w:cs="Arial"/>
          <w:bCs/>
          <w:sz w:val="24"/>
          <w:szCs w:val="24"/>
        </w:rPr>
        <w:t xml:space="preserve"> de que perdieran su fuente laboral.</w:t>
      </w:r>
    </w:p>
    <w:p w14:paraId="119FC3C3" w14:textId="77777777" w:rsidR="00FD6ACC" w:rsidRPr="00C832AC" w:rsidRDefault="00FD6ACC" w:rsidP="002B74A3">
      <w:pPr>
        <w:autoSpaceDE w:val="0"/>
        <w:autoSpaceDN w:val="0"/>
        <w:adjustRightInd w:val="0"/>
        <w:jc w:val="both"/>
        <w:rPr>
          <w:rFonts w:ascii="Century Gothic" w:hAnsi="Century Gothic" w:cs="Arial"/>
          <w:bCs/>
          <w:sz w:val="24"/>
          <w:szCs w:val="24"/>
        </w:rPr>
      </w:pPr>
    </w:p>
    <w:p w14:paraId="100F3260" w14:textId="77777777" w:rsidR="00A26A05" w:rsidRPr="00C832AC" w:rsidRDefault="00A26A05" w:rsidP="002B74A3">
      <w:pPr>
        <w:autoSpaceDE w:val="0"/>
        <w:autoSpaceDN w:val="0"/>
        <w:adjustRightInd w:val="0"/>
        <w:jc w:val="both"/>
        <w:rPr>
          <w:rFonts w:ascii="Century Gothic" w:hAnsi="Century Gothic" w:cs="Arial"/>
          <w:b/>
          <w:bCs/>
          <w:sz w:val="28"/>
          <w:szCs w:val="28"/>
        </w:rPr>
      </w:pPr>
    </w:p>
    <w:p w14:paraId="341258C3" w14:textId="4A0CB629" w:rsidR="00FD6ACC" w:rsidRPr="00C832AC" w:rsidRDefault="00FD6ACC" w:rsidP="002B74A3">
      <w:pPr>
        <w:autoSpaceDE w:val="0"/>
        <w:autoSpaceDN w:val="0"/>
        <w:adjustRightInd w:val="0"/>
        <w:jc w:val="both"/>
        <w:rPr>
          <w:rFonts w:ascii="Century Gothic" w:hAnsi="Century Gothic" w:cs="Arial"/>
          <w:bCs/>
          <w:sz w:val="24"/>
          <w:szCs w:val="24"/>
          <w:shd w:val="clear" w:color="auto" w:fill="FFFFFF"/>
        </w:rPr>
      </w:pPr>
      <w:r w:rsidRPr="00C832AC">
        <w:rPr>
          <w:rFonts w:ascii="Century Gothic" w:hAnsi="Century Gothic" w:cs="Arial"/>
          <w:b/>
          <w:bCs/>
          <w:sz w:val="28"/>
          <w:szCs w:val="28"/>
        </w:rPr>
        <w:t>SEGUNDO.-</w:t>
      </w:r>
      <w:r w:rsidRPr="00C832AC">
        <w:rPr>
          <w:rFonts w:ascii="Century Gothic" w:hAnsi="Century Gothic" w:cs="Arial"/>
          <w:b/>
          <w:bCs/>
          <w:sz w:val="24"/>
          <w:szCs w:val="24"/>
        </w:rPr>
        <w:t xml:space="preserve"> </w:t>
      </w:r>
      <w:r w:rsidRPr="00C832AC">
        <w:rPr>
          <w:rFonts w:ascii="Century Gothic" w:hAnsi="Century Gothic" w:cs="Arial"/>
          <w:bCs/>
          <w:sz w:val="24"/>
          <w:szCs w:val="24"/>
          <w:shd w:val="clear" w:color="auto" w:fill="FFFFFF"/>
        </w:rPr>
        <w:t>La Sexagésima Séptima Legislatura del H. Congreso del Estado de Chihuahua, soli</w:t>
      </w:r>
      <w:r w:rsidR="002C0942" w:rsidRPr="00C832AC">
        <w:rPr>
          <w:rFonts w:ascii="Century Gothic" w:hAnsi="Century Gothic" w:cs="Arial"/>
          <w:bCs/>
          <w:sz w:val="24"/>
          <w:szCs w:val="24"/>
          <w:shd w:val="clear" w:color="auto" w:fill="FFFFFF"/>
        </w:rPr>
        <w:t>cítese al Sistema Estatal para Garantizar el Derecho de las Mujeres a una Vida Libre de V</w:t>
      </w:r>
      <w:r w:rsidRPr="00C832AC">
        <w:rPr>
          <w:rFonts w:ascii="Century Gothic" w:hAnsi="Century Gothic" w:cs="Arial"/>
          <w:bCs/>
          <w:sz w:val="24"/>
          <w:szCs w:val="24"/>
          <w:shd w:val="clear" w:color="auto" w:fill="FFFFFF"/>
        </w:rPr>
        <w:t>iolencia, que de conformidad con lo que establece los artículos 13 y 14, de la Ley Estatal del Derecho de las Mujere</w:t>
      </w:r>
      <w:r w:rsidR="00B60936" w:rsidRPr="00C832AC">
        <w:rPr>
          <w:rFonts w:ascii="Century Gothic" w:hAnsi="Century Gothic" w:cs="Arial"/>
          <w:bCs/>
          <w:sz w:val="24"/>
          <w:szCs w:val="24"/>
          <w:shd w:val="clear" w:color="auto" w:fill="FFFFFF"/>
        </w:rPr>
        <w:t>s a una Vida Libre de V</w:t>
      </w:r>
      <w:r w:rsidRPr="00C832AC">
        <w:rPr>
          <w:rFonts w:ascii="Century Gothic" w:hAnsi="Century Gothic" w:cs="Arial"/>
          <w:bCs/>
          <w:sz w:val="24"/>
          <w:szCs w:val="24"/>
          <w:shd w:val="clear" w:color="auto" w:fill="FFFFFF"/>
        </w:rPr>
        <w:t>iolencia coordine las acciones para la atención integral y eficiente de las mujeres víctimas de violencia a que fueron sujetas las y los trabajadores de la empresa manufacturera a que nos hemos referido.</w:t>
      </w:r>
    </w:p>
    <w:p w14:paraId="73812D16" w14:textId="77777777" w:rsidR="00FD6ACC" w:rsidRPr="00C832AC" w:rsidRDefault="00FD6ACC" w:rsidP="002B74A3">
      <w:pPr>
        <w:autoSpaceDE w:val="0"/>
        <w:autoSpaceDN w:val="0"/>
        <w:adjustRightInd w:val="0"/>
        <w:jc w:val="both"/>
        <w:rPr>
          <w:rFonts w:ascii="Century Gothic" w:hAnsi="Century Gothic" w:cs="Arial"/>
          <w:bCs/>
          <w:sz w:val="24"/>
          <w:szCs w:val="24"/>
          <w:shd w:val="clear" w:color="auto" w:fill="FFFFFF"/>
        </w:rPr>
      </w:pPr>
    </w:p>
    <w:p w14:paraId="320C51CF" w14:textId="77777777" w:rsidR="00A26A05" w:rsidRPr="00C832AC" w:rsidRDefault="00A26A05" w:rsidP="002B74A3">
      <w:pPr>
        <w:autoSpaceDE w:val="0"/>
        <w:autoSpaceDN w:val="0"/>
        <w:adjustRightInd w:val="0"/>
        <w:jc w:val="both"/>
        <w:rPr>
          <w:rFonts w:ascii="Century Gothic" w:hAnsi="Century Gothic" w:cs="Arial"/>
          <w:b/>
          <w:bCs/>
          <w:sz w:val="28"/>
          <w:szCs w:val="28"/>
          <w:shd w:val="clear" w:color="auto" w:fill="FFFFFF"/>
        </w:rPr>
      </w:pPr>
    </w:p>
    <w:p w14:paraId="7BDC2D1E" w14:textId="6B789564" w:rsidR="00FD6ACC" w:rsidRPr="00C832AC" w:rsidRDefault="00FD6ACC" w:rsidP="002B74A3">
      <w:pPr>
        <w:autoSpaceDE w:val="0"/>
        <w:autoSpaceDN w:val="0"/>
        <w:adjustRightInd w:val="0"/>
        <w:jc w:val="both"/>
        <w:rPr>
          <w:rFonts w:ascii="Century Gothic" w:hAnsi="Century Gothic" w:cs="Arial"/>
          <w:bCs/>
          <w:sz w:val="24"/>
          <w:szCs w:val="24"/>
          <w:shd w:val="clear" w:color="auto" w:fill="FFFFFF"/>
        </w:rPr>
      </w:pPr>
      <w:r w:rsidRPr="00C832AC">
        <w:rPr>
          <w:rFonts w:ascii="Century Gothic" w:hAnsi="Century Gothic" w:cs="Arial"/>
          <w:b/>
          <w:bCs/>
          <w:sz w:val="28"/>
          <w:szCs w:val="28"/>
          <w:shd w:val="clear" w:color="auto" w:fill="FFFFFF"/>
        </w:rPr>
        <w:t>TERCERO.-</w:t>
      </w:r>
      <w:r w:rsidRPr="00C832AC">
        <w:rPr>
          <w:rFonts w:ascii="Century Gothic" w:hAnsi="Century Gothic" w:cs="Arial"/>
          <w:bCs/>
          <w:sz w:val="24"/>
          <w:szCs w:val="24"/>
          <w:shd w:val="clear" w:color="auto" w:fill="FFFFFF"/>
        </w:rPr>
        <w:t xml:space="preserve"> La Sexagésima Séptima Legislatura del H. Congreso del Estado de Chihuahua</w:t>
      </w:r>
      <w:r w:rsidR="00A811BD" w:rsidRPr="00C832AC">
        <w:rPr>
          <w:rFonts w:ascii="Century Gothic" w:hAnsi="Century Gothic" w:cs="Arial"/>
          <w:bCs/>
          <w:sz w:val="24"/>
          <w:szCs w:val="24"/>
          <w:shd w:val="clear" w:color="auto" w:fill="FFFFFF"/>
        </w:rPr>
        <w:t xml:space="preserve">, </w:t>
      </w:r>
      <w:r w:rsidR="002C0942" w:rsidRPr="00C832AC">
        <w:rPr>
          <w:rFonts w:ascii="Century Gothic" w:hAnsi="Century Gothic" w:cs="Arial"/>
          <w:bCs/>
          <w:sz w:val="24"/>
          <w:szCs w:val="24"/>
          <w:shd w:val="clear" w:color="auto" w:fill="FFFFFF"/>
        </w:rPr>
        <w:t>solicítese</w:t>
      </w:r>
      <w:r w:rsidR="00A811BD" w:rsidRPr="00C832AC">
        <w:rPr>
          <w:rFonts w:ascii="Century Gothic" w:hAnsi="Century Gothic" w:cs="Arial"/>
          <w:bCs/>
          <w:sz w:val="24"/>
          <w:szCs w:val="24"/>
          <w:shd w:val="clear" w:color="auto" w:fill="FFFFFF"/>
        </w:rPr>
        <w:t xml:space="preserve"> </w:t>
      </w:r>
      <w:r w:rsidR="00EA39F8" w:rsidRPr="00C832AC">
        <w:rPr>
          <w:rFonts w:ascii="Century Gothic" w:hAnsi="Century Gothic" w:cs="Arial"/>
          <w:bCs/>
          <w:sz w:val="24"/>
          <w:szCs w:val="24"/>
          <w:shd w:val="clear" w:color="auto" w:fill="FFFFFF"/>
        </w:rPr>
        <w:t>a la Titular del Instituto Chihuahuense de las Mujeres para que en cumplimiento a lo dispuesto por</w:t>
      </w:r>
      <w:r w:rsidR="00A04C7D" w:rsidRPr="00C832AC">
        <w:rPr>
          <w:rFonts w:ascii="Century Gothic" w:hAnsi="Century Gothic" w:cs="Arial"/>
          <w:bCs/>
          <w:sz w:val="24"/>
          <w:szCs w:val="24"/>
          <w:shd w:val="clear" w:color="auto" w:fill="FFFFFF"/>
        </w:rPr>
        <w:t xml:space="preserve"> la</w:t>
      </w:r>
      <w:r w:rsidR="00EA39F8" w:rsidRPr="00C832AC">
        <w:rPr>
          <w:rFonts w:ascii="Century Gothic" w:hAnsi="Century Gothic" w:cs="Arial"/>
          <w:bCs/>
          <w:sz w:val="24"/>
          <w:szCs w:val="24"/>
          <w:shd w:val="clear" w:color="auto" w:fill="FFFFFF"/>
        </w:rPr>
        <w:t xml:space="preserve"> fracción VIII, del artículo 3 de su ordenamiento orgánico promueva las acciones para prevenir y erradicar la violencia a la cual las y los trabajadores de la empresa manufacturera</w:t>
      </w:r>
      <w:r w:rsidR="00A04C7D" w:rsidRPr="00C832AC">
        <w:rPr>
          <w:rFonts w:ascii="Century Gothic" w:hAnsi="Century Gothic" w:cs="Arial"/>
          <w:bCs/>
          <w:sz w:val="24"/>
          <w:szCs w:val="24"/>
          <w:shd w:val="clear" w:color="auto" w:fill="FFFFFF"/>
        </w:rPr>
        <w:t xml:space="preserve"> en referencia</w:t>
      </w:r>
      <w:r w:rsidR="00EA39F8" w:rsidRPr="00C832AC">
        <w:rPr>
          <w:rFonts w:ascii="Century Gothic" w:hAnsi="Century Gothic" w:cs="Arial"/>
          <w:bCs/>
          <w:sz w:val="24"/>
          <w:szCs w:val="24"/>
          <w:shd w:val="clear" w:color="auto" w:fill="FFFFFF"/>
        </w:rPr>
        <w:t xml:space="preserve"> han sido expuestos, promover se determinen las responsabilidades a que haya lugar y en su caso implementar las acciones de protección a favor de las </w:t>
      </w:r>
      <w:r w:rsidR="00840ABB" w:rsidRPr="00C832AC">
        <w:rPr>
          <w:rFonts w:ascii="Century Gothic" w:hAnsi="Century Gothic" w:cs="Arial"/>
          <w:bCs/>
          <w:sz w:val="24"/>
          <w:szCs w:val="24"/>
          <w:shd w:val="clear" w:color="auto" w:fill="FFFFFF"/>
        </w:rPr>
        <w:t>víctimas</w:t>
      </w:r>
      <w:r w:rsidR="00EA39F8" w:rsidRPr="00C832AC">
        <w:rPr>
          <w:rFonts w:ascii="Century Gothic" w:hAnsi="Century Gothic" w:cs="Arial"/>
          <w:bCs/>
          <w:sz w:val="24"/>
          <w:szCs w:val="24"/>
          <w:shd w:val="clear" w:color="auto" w:fill="FFFFFF"/>
        </w:rPr>
        <w:t>.</w:t>
      </w:r>
    </w:p>
    <w:p w14:paraId="7E532A9C" w14:textId="77777777" w:rsidR="00A04C7D" w:rsidRPr="00C832AC" w:rsidRDefault="00A04C7D" w:rsidP="002B74A3">
      <w:pPr>
        <w:autoSpaceDE w:val="0"/>
        <w:autoSpaceDN w:val="0"/>
        <w:adjustRightInd w:val="0"/>
        <w:jc w:val="both"/>
        <w:rPr>
          <w:rFonts w:ascii="Century Gothic" w:hAnsi="Century Gothic" w:cs="Arial"/>
          <w:b/>
          <w:bCs/>
          <w:sz w:val="24"/>
          <w:szCs w:val="24"/>
        </w:rPr>
      </w:pPr>
    </w:p>
    <w:p w14:paraId="1DAB503D" w14:textId="77777777" w:rsidR="00A26A05" w:rsidRPr="00C832AC" w:rsidRDefault="00A26A05" w:rsidP="002B74A3">
      <w:pPr>
        <w:autoSpaceDE w:val="0"/>
        <w:autoSpaceDN w:val="0"/>
        <w:adjustRightInd w:val="0"/>
        <w:jc w:val="both"/>
        <w:rPr>
          <w:rFonts w:ascii="Century Gothic" w:hAnsi="Century Gothic" w:cs="Arial"/>
          <w:b/>
          <w:sz w:val="28"/>
          <w:szCs w:val="28"/>
          <w:shd w:val="clear" w:color="auto" w:fill="FFFFFF"/>
        </w:rPr>
      </w:pPr>
    </w:p>
    <w:p w14:paraId="04C40B78" w14:textId="5B4858E7" w:rsidR="003C4C2F" w:rsidRPr="00C832AC" w:rsidRDefault="00A811BD" w:rsidP="002B74A3">
      <w:pPr>
        <w:autoSpaceDE w:val="0"/>
        <w:autoSpaceDN w:val="0"/>
        <w:adjustRightInd w:val="0"/>
        <w:jc w:val="both"/>
        <w:rPr>
          <w:rFonts w:ascii="Century Gothic" w:hAnsi="Century Gothic" w:cs="Arial"/>
          <w:bCs/>
          <w:sz w:val="24"/>
          <w:szCs w:val="24"/>
        </w:rPr>
      </w:pPr>
      <w:r w:rsidRPr="00C832AC">
        <w:rPr>
          <w:rFonts w:ascii="Century Gothic" w:hAnsi="Century Gothic" w:cs="Arial"/>
          <w:b/>
          <w:sz w:val="28"/>
          <w:szCs w:val="28"/>
          <w:shd w:val="clear" w:color="auto" w:fill="FFFFFF"/>
        </w:rPr>
        <w:t>ECONÓMICO</w:t>
      </w:r>
      <w:r w:rsidR="003C4C2F" w:rsidRPr="00C832AC">
        <w:rPr>
          <w:rFonts w:ascii="Century Gothic" w:hAnsi="Century Gothic" w:cs="Arial"/>
          <w:b/>
          <w:sz w:val="28"/>
          <w:szCs w:val="28"/>
          <w:shd w:val="clear" w:color="auto" w:fill="FFFFFF"/>
        </w:rPr>
        <w:t>.-</w:t>
      </w:r>
      <w:r w:rsidR="003C4C2F" w:rsidRPr="00C832AC">
        <w:rPr>
          <w:rFonts w:ascii="Century Gothic" w:hAnsi="Century Gothic" w:cs="Arial"/>
          <w:b/>
          <w:sz w:val="24"/>
          <w:szCs w:val="24"/>
          <w:shd w:val="clear" w:color="auto" w:fill="FFFFFF"/>
        </w:rPr>
        <w:t xml:space="preserve"> </w:t>
      </w:r>
      <w:r w:rsidR="003C4C2F" w:rsidRPr="00C832AC">
        <w:rPr>
          <w:rFonts w:ascii="Century Gothic" w:hAnsi="Century Gothic" w:cs="Arial"/>
          <w:bCs/>
          <w:sz w:val="24"/>
          <w:szCs w:val="24"/>
          <w:shd w:val="clear" w:color="auto" w:fill="FFFFFF"/>
        </w:rPr>
        <w:t>Remítase copia del presente Acuerdo, a las autoridades antes mencionadas, para su conocimiento y los efectos conducentes.</w:t>
      </w:r>
    </w:p>
    <w:p w14:paraId="7CCDF885" w14:textId="77777777" w:rsidR="003C4C2F" w:rsidRPr="00C832AC" w:rsidRDefault="003C4C2F" w:rsidP="002B74A3">
      <w:pPr>
        <w:autoSpaceDE w:val="0"/>
        <w:autoSpaceDN w:val="0"/>
        <w:adjustRightInd w:val="0"/>
        <w:jc w:val="both"/>
        <w:rPr>
          <w:rFonts w:ascii="Century Gothic" w:hAnsi="Century Gothic" w:cs="Arial"/>
          <w:b/>
          <w:sz w:val="24"/>
          <w:szCs w:val="24"/>
        </w:rPr>
      </w:pPr>
    </w:p>
    <w:p w14:paraId="70E4D964" w14:textId="1691C384" w:rsidR="009B74AE" w:rsidRPr="00C832AC" w:rsidRDefault="009B74AE" w:rsidP="002B74A3">
      <w:pPr>
        <w:pStyle w:val="Prrafodelista"/>
        <w:spacing w:after="0" w:line="240" w:lineRule="auto"/>
        <w:ind w:left="0"/>
        <w:jc w:val="both"/>
        <w:rPr>
          <w:rFonts w:ascii="Century Gothic" w:hAnsi="Century Gothic" w:cstheme="minorHAnsi"/>
          <w:sz w:val="24"/>
          <w:szCs w:val="24"/>
        </w:rPr>
      </w:pPr>
      <w:r w:rsidRPr="00C832AC">
        <w:rPr>
          <w:rFonts w:ascii="Century Gothic" w:hAnsi="Century Gothic" w:cstheme="minorHAnsi"/>
          <w:b/>
          <w:sz w:val="28"/>
          <w:szCs w:val="28"/>
        </w:rPr>
        <w:lastRenderedPageBreak/>
        <w:t>D A D O</w:t>
      </w:r>
      <w:r w:rsidRPr="00C832AC">
        <w:rPr>
          <w:rFonts w:ascii="Century Gothic" w:hAnsi="Century Gothic" w:cstheme="minorHAnsi"/>
          <w:sz w:val="24"/>
          <w:szCs w:val="24"/>
        </w:rPr>
        <w:t xml:space="preserve"> en </w:t>
      </w:r>
      <w:r w:rsidR="00B67163" w:rsidRPr="00C832AC">
        <w:rPr>
          <w:rFonts w:ascii="Century Gothic" w:hAnsi="Century Gothic" w:cstheme="minorHAnsi"/>
          <w:sz w:val="24"/>
          <w:szCs w:val="24"/>
        </w:rPr>
        <w:t>la m</w:t>
      </w:r>
      <w:r w:rsidRPr="00C832AC">
        <w:rPr>
          <w:rFonts w:ascii="Century Gothic" w:hAnsi="Century Gothic" w:cstheme="minorHAnsi"/>
          <w:sz w:val="24"/>
          <w:szCs w:val="24"/>
        </w:rPr>
        <w:t>o</w:t>
      </w:r>
      <w:r w:rsidR="00B67163" w:rsidRPr="00C832AC">
        <w:rPr>
          <w:rFonts w:ascii="Century Gothic" w:hAnsi="Century Gothic" w:cstheme="minorHAnsi"/>
          <w:sz w:val="24"/>
          <w:szCs w:val="24"/>
        </w:rPr>
        <w:t>dalidad de Acceso o Virtual</w:t>
      </w:r>
      <w:r w:rsidRPr="00C832AC">
        <w:rPr>
          <w:rFonts w:ascii="Century Gothic" w:hAnsi="Century Gothic" w:cstheme="minorHAnsi"/>
          <w:sz w:val="24"/>
          <w:szCs w:val="24"/>
        </w:rPr>
        <w:t xml:space="preserve">, </w:t>
      </w:r>
      <w:r w:rsidR="00B67163" w:rsidRPr="00C832AC">
        <w:rPr>
          <w:rFonts w:ascii="Century Gothic" w:hAnsi="Century Gothic" w:cstheme="minorHAnsi"/>
          <w:sz w:val="24"/>
          <w:szCs w:val="24"/>
        </w:rPr>
        <w:t>en el H. Congreso del Estado de Chihuahua</w:t>
      </w:r>
      <w:r w:rsidRPr="00C832AC">
        <w:rPr>
          <w:rFonts w:ascii="Century Gothic" w:hAnsi="Century Gothic" w:cstheme="minorHAnsi"/>
          <w:sz w:val="24"/>
          <w:szCs w:val="24"/>
        </w:rPr>
        <w:t xml:space="preserve">., a los </w:t>
      </w:r>
      <w:r w:rsidR="00B67163" w:rsidRPr="00C832AC">
        <w:rPr>
          <w:rFonts w:ascii="Century Gothic" w:hAnsi="Century Gothic" w:cstheme="minorHAnsi"/>
          <w:bCs/>
          <w:sz w:val="24"/>
          <w:szCs w:val="24"/>
        </w:rPr>
        <w:t>veinticuatro</w:t>
      </w:r>
      <w:r w:rsidRPr="00C832AC">
        <w:rPr>
          <w:rFonts w:ascii="Century Gothic" w:hAnsi="Century Gothic" w:cstheme="minorHAnsi"/>
          <w:sz w:val="24"/>
          <w:szCs w:val="24"/>
        </w:rPr>
        <w:t xml:space="preserve"> días del mes de </w:t>
      </w:r>
      <w:r w:rsidR="00B67163" w:rsidRPr="00C832AC">
        <w:rPr>
          <w:rFonts w:ascii="Century Gothic" w:hAnsi="Century Gothic" w:cstheme="minorHAnsi"/>
          <w:sz w:val="24"/>
          <w:szCs w:val="24"/>
        </w:rPr>
        <w:t>febrero del año dos mil veintidós</w:t>
      </w:r>
      <w:r w:rsidRPr="00C832AC">
        <w:rPr>
          <w:rFonts w:ascii="Century Gothic" w:hAnsi="Century Gothic" w:cstheme="minorHAnsi"/>
          <w:sz w:val="24"/>
          <w:szCs w:val="24"/>
        </w:rPr>
        <w:t>.</w:t>
      </w:r>
    </w:p>
    <w:p w14:paraId="215DB104" w14:textId="77777777" w:rsidR="002F26C5" w:rsidRPr="00C832AC" w:rsidRDefault="002F26C5" w:rsidP="002B74A3">
      <w:pPr>
        <w:jc w:val="both"/>
        <w:rPr>
          <w:rFonts w:ascii="Century Gothic" w:eastAsia="Times New Roman" w:hAnsi="Century Gothic" w:cs="Arial"/>
          <w:b/>
          <w:bCs/>
          <w:sz w:val="24"/>
          <w:szCs w:val="24"/>
        </w:rPr>
      </w:pPr>
    </w:p>
    <w:p w14:paraId="6490B1CB" w14:textId="77777777" w:rsidR="0005665B" w:rsidRPr="00C832AC" w:rsidRDefault="0005665B" w:rsidP="002B74A3">
      <w:pPr>
        <w:jc w:val="both"/>
        <w:rPr>
          <w:rFonts w:ascii="Century Gothic" w:eastAsia="Times New Roman" w:hAnsi="Century Gothic" w:cs="Arial"/>
          <w:b/>
          <w:bCs/>
          <w:sz w:val="24"/>
          <w:szCs w:val="24"/>
        </w:rPr>
      </w:pPr>
    </w:p>
    <w:p w14:paraId="5D4AD253" w14:textId="77777777" w:rsidR="002F26C5" w:rsidRPr="00C832AC" w:rsidRDefault="002F26C5" w:rsidP="002F26C5">
      <w:pPr>
        <w:jc w:val="center"/>
        <w:rPr>
          <w:rFonts w:ascii="Century Gothic" w:hAnsi="Century Gothic" w:cstheme="minorHAnsi"/>
          <w:b/>
          <w:sz w:val="28"/>
          <w:szCs w:val="28"/>
        </w:rPr>
      </w:pPr>
      <w:r w:rsidRPr="00C832AC">
        <w:rPr>
          <w:rFonts w:ascii="Century Gothic" w:hAnsi="Century Gothic" w:cstheme="minorHAnsi"/>
          <w:b/>
          <w:sz w:val="28"/>
          <w:szCs w:val="28"/>
        </w:rPr>
        <w:t>A T E N T A M E N T E</w:t>
      </w:r>
    </w:p>
    <w:p w14:paraId="1A739CD6" w14:textId="60BF37C8" w:rsidR="002F26C5" w:rsidRPr="00C832AC" w:rsidRDefault="002F26C5" w:rsidP="002F26C5">
      <w:pPr>
        <w:pStyle w:val="Prrafodelista"/>
        <w:spacing w:line="240" w:lineRule="auto"/>
        <w:ind w:left="0"/>
        <w:rPr>
          <w:rFonts w:ascii="Century Gothic" w:hAnsi="Century Gothic" w:cs="Arial"/>
          <w:b/>
          <w:sz w:val="28"/>
          <w:szCs w:val="28"/>
          <w:shd w:val="clear" w:color="auto" w:fill="FFFFFF"/>
        </w:rPr>
      </w:pPr>
    </w:p>
    <w:p w14:paraId="605479AF" w14:textId="77777777" w:rsidR="002F26C5" w:rsidRPr="00C832AC" w:rsidRDefault="002F26C5" w:rsidP="002F26C5">
      <w:pPr>
        <w:pStyle w:val="Prrafodelista"/>
        <w:spacing w:line="240" w:lineRule="auto"/>
        <w:ind w:left="0"/>
        <w:rPr>
          <w:rFonts w:ascii="Century Gothic" w:hAnsi="Century Gothic" w:cs="Arial"/>
          <w:b/>
          <w:sz w:val="28"/>
          <w:szCs w:val="28"/>
          <w:shd w:val="clear" w:color="auto" w:fill="FFFFFF"/>
        </w:rPr>
      </w:pPr>
    </w:p>
    <w:p w14:paraId="22528934" w14:textId="77777777" w:rsidR="00EA299D" w:rsidRPr="00C832AC" w:rsidRDefault="00EA299D" w:rsidP="002F26C5">
      <w:pPr>
        <w:pStyle w:val="Prrafodelista"/>
        <w:spacing w:line="240" w:lineRule="auto"/>
        <w:ind w:left="0"/>
        <w:rPr>
          <w:rFonts w:ascii="Century Gothic" w:hAnsi="Century Gothic" w:cs="Arial"/>
          <w:b/>
          <w:sz w:val="28"/>
          <w:szCs w:val="28"/>
          <w:shd w:val="clear" w:color="auto" w:fill="FFFFFF"/>
        </w:rPr>
      </w:pPr>
    </w:p>
    <w:p w14:paraId="0D94877E" w14:textId="77777777" w:rsidR="002F26C5" w:rsidRPr="00C832AC" w:rsidRDefault="002F26C5" w:rsidP="002F26C5">
      <w:pPr>
        <w:jc w:val="center"/>
        <w:rPr>
          <w:rFonts w:ascii="Century Gothic" w:eastAsia="Arial Unicode MS" w:hAnsi="Century Gothic" w:cs="Arial"/>
          <w:b/>
          <w:sz w:val="28"/>
          <w:szCs w:val="28"/>
        </w:rPr>
      </w:pPr>
      <w:r w:rsidRPr="00C832AC">
        <w:rPr>
          <w:rFonts w:ascii="Century Gothic" w:hAnsi="Century Gothic" w:cs="Arial"/>
          <w:b/>
          <w:sz w:val="28"/>
          <w:szCs w:val="28"/>
        </w:rPr>
        <w:t>DIP.</w:t>
      </w:r>
      <w:r w:rsidRPr="00C832AC">
        <w:rPr>
          <w:rFonts w:ascii="Century Gothic" w:eastAsia="Times New Roman" w:hAnsi="Century Gothic" w:cstheme="minorHAnsi"/>
          <w:b/>
          <w:sz w:val="28"/>
          <w:szCs w:val="28"/>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F26C5" w:rsidRPr="00C832AC" w14:paraId="7650682A" w14:textId="77777777" w:rsidTr="0005665B">
        <w:trPr>
          <w:trHeight w:val="1984"/>
        </w:trPr>
        <w:tc>
          <w:tcPr>
            <w:tcW w:w="4414" w:type="dxa"/>
            <w:vAlign w:val="bottom"/>
          </w:tcPr>
          <w:p w14:paraId="161E989C" w14:textId="34AC3C63"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LETIC</w:t>
            </w:r>
            <w:r w:rsidRPr="00C832AC">
              <w:rPr>
                <w:noProof/>
                <w:lang w:eastAsia="es-MX"/>
              </w:rPr>
              <w:t xml:space="preserve"> </w:t>
            </w:r>
            <w:r w:rsidRPr="00C832AC">
              <w:rPr>
                <w:rFonts w:ascii="Century Gothic" w:hAnsi="Century Gothic" w:cs="Arial"/>
                <w:b/>
                <w:bCs/>
                <w:sz w:val="28"/>
                <w:szCs w:val="28"/>
              </w:rPr>
              <w:t xml:space="preserve">IA ORTEGA </w:t>
            </w:r>
          </w:p>
          <w:p w14:paraId="2ED1561D" w14:textId="77777777"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MÁYNEZ</w:t>
            </w:r>
          </w:p>
        </w:tc>
        <w:tc>
          <w:tcPr>
            <w:tcW w:w="4414" w:type="dxa"/>
            <w:vAlign w:val="bottom"/>
          </w:tcPr>
          <w:p w14:paraId="2FE16E47" w14:textId="3313C182"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ÓSCAR DANIEL AVITIA ARELLANES</w:t>
            </w:r>
          </w:p>
        </w:tc>
      </w:tr>
      <w:tr w:rsidR="002F26C5" w:rsidRPr="00C832AC" w14:paraId="03EE9665" w14:textId="77777777" w:rsidTr="0005665B">
        <w:trPr>
          <w:trHeight w:val="1984"/>
        </w:trPr>
        <w:tc>
          <w:tcPr>
            <w:tcW w:w="4414" w:type="dxa"/>
            <w:vAlign w:val="bottom"/>
          </w:tcPr>
          <w:p w14:paraId="05B91350" w14:textId="563F1E30"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ROSAN</w:t>
            </w:r>
            <w:r w:rsidRPr="00C832AC">
              <w:rPr>
                <w:noProof/>
                <w:lang w:eastAsia="es-MX"/>
              </w:rPr>
              <w:t xml:space="preserve"> </w:t>
            </w:r>
            <w:r w:rsidRPr="00C832AC">
              <w:rPr>
                <w:rFonts w:ascii="Century Gothic" w:hAnsi="Century Gothic" w:cs="Arial"/>
                <w:b/>
                <w:bCs/>
                <w:sz w:val="28"/>
                <w:szCs w:val="28"/>
              </w:rPr>
              <w:t xml:space="preserve">A DÍAZ </w:t>
            </w:r>
          </w:p>
          <w:p w14:paraId="2826A7E0" w14:textId="77777777"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REYES</w:t>
            </w:r>
          </w:p>
        </w:tc>
        <w:tc>
          <w:tcPr>
            <w:tcW w:w="4414" w:type="dxa"/>
            <w:vAlign w:val="bottom"/>
          </w:tcPr>
          <w:p w14:paraId="6E02FE9C" w14:textId="1C27B729"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GUSTAVO DE LA ROSA HICKERSON</w:t>
            </w:r>
          </w:p>
        </w:tc>
      </w:tr>
      <w:tr w:rsidR="002F26C5" w:rsidRPr="00C832AC" w14:paraId="7F86FB67" w14:textId="77777777" w:rsidTr="0005665B">
        <w:trPr>
          <w:trHeight w:val="1984"/>
        </w:trPr>
        <w:tc>
          <w:tcPr>
            <w:tcW w:w="4414" w:type="dxa"/>
            <w:vAlign w:val="bottom"/>
          </w:tcPr>
          <w:p w14:paraId="730C4D92" w14:textId="772E933F" w:rsidR="002F26C5" w:rsidRPr="00C832AC" w:rsidRDefault="002F26C5" w:rsidP="00236667">
            <w:pPr>
              <w:jc w:val="center"/>
              <w:rPr>
                <w:rFonts w:ascii="Century Gothic" w:hAnsi="Century Gothic" w:cs="Arial"/>
                <w:b/>
                <w:bCs/>
                <w:sz w:val="28"/>
                <w:szCs w:val="28"/>
              </w:rPr>
            </w:pPr>
            <w:r w:rsidRPr="00C832AC">
              <w:rPr>
                <w:rFonts w:ascii="Century Gothic" w:eastAsia="Times New Roman" w:hAnsi="Century Gothic" w:cstheme="minorHAnsi"/>
                <w:b/>
                <w:sz w:val="28"/>
                <w:szCs w:val="28"/>
              </w:rPr>
              <w:t>DIP. MAGDA</w:t>
            </w:r>
            <w:r w:rsidRPr="00C832AC">
              <w:rPr>
                <w:noProof/>
                <w:lang w:eastAsia="es-MX"/>
              </w:rPr>
              <w:t xml:space="preserve"> </w:t>
            </w:r>
            <w:r w:rsidRPr="00C832AC">
              <w:rPr>
                <w:rFonts w:ascii="Century Gothic" w:eastAsia="Times New Roman" w:hAnsi="Century Gothic" w:cstheme="minorHAnsi"/>
                <w:b/>
                <w:sz w:val="28"/>
                <w:szCs w:val="28"/>
              </w:rPr>
              <w:t>LENA RENTERÍA PÉREZ</w:t>
            </w:r>
          </w:p>
        </w:tc>
        <w:tc>
          <w:tcPr>
            <w:tcW w:w="4414" w:type="dxa"/>
            <w:vAlign w:val="bottom"/>
          </w:tcPr>
          <w:p w14:paraId="3A08D2AD" w14:textId="117EF71F"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MARÍA ANTONIETA PÉREZ REYES</w:t>
            </w:r>
          </w:p>
        </w:tc>
      </w:tr>
      <w:tr w:rsidR="002F26C5" w:rsidRPr="00C832AC" w14:paraId="3146D545" w14:textId="77777777" w:rsidTr="0005665B">
        <w:trPr>
          <w:trHeight w:val="1984"/>
        </w:trPr>
        <w:tc>
          <w:tcPr>
            <w:tcW w:w="4414" w:type="dxa"/>
            <w:vAlign w:val="bottom"/>
          </w:tcPr>
          <w:p w14:paraId="7867A656" w14:textId="03B98318"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ADRIANA TERRAZAS PORRAS</w:t>
            </w:r>
          </w:p>
        </w:tc>
        <w:tc>
          <w:tcPr>
            <w:tcW w:w="4414" w:type="dxa"/>
            <w:vAlign w:val="bottom"/>
          </w:tcPr>
          <w:p w14:paraId="3B651E43" w14:textId="15E94293"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t>DIP. BENJAMÍN CARR</w:t>
            </w:r>
            <w:r w:rsidRPr="00C832AC">
              <w:rPr>
                <w:noProof/>
                <w:lang w:eastAsia="es-MX"/>
              </w:rPr>
              <w:t xml:space="preserve"> </w:t>
            </w:r>
            <w:r w:rsidRPr="00C832AC">
              <w:rPr>
                <w:rFonts w:ascii="Century Gothic" w:hAnsi="Century Gothic" w:cs="Arial"/>
                <w:b/>
                <w:bCs/>
                <w:sz w:val="28"/>
                <w:szCs w:val="28"/>
              </w:rPr>
              <w:t>ERA CHÁVEZ</w:t>
            </w:r>
          </w:p>
        </w:tc>
      </w:tr>
      <w:tr w:rsidR="002F26C5" w:rsidRPr="00C832AC" w14:paraId="4E8B7C82" w14:textId="77777777" w:rsidTr="0005665B">
        <w:trPr>
          <w:trHeight w:val="1984"/>
        </w:trPr>
        <w:tc>
          <w:tcPr>
            <w:tcW w:w="4414" w:type="dxa"/>
            <w:vAlign w:val="bottom"/>
          </w:tcPr>
          <w:p w14:paraId="0570853F" w14:textId="1BB8A992" w:rsidR="002F26C5" w:rsidRPr="00C832AC" w:rsidRDefault="002F26C5" w:rsidP="00236667">
            <w:pPr>
              <w:jc w:val="center"/>
              <w:rPr>
                <w:rFonts w:ascii="Century Gothic" w:hAnsi="Century Gothic" w:cs="Arial"/>
                <w:b/>
                <w:bCs/>
                <w:sz w:val="28"/>
                <w:szCs w:val="28"/>
              </w:rPr>
            </w:pPr>
            <w:r w:rsidRPr="00C832AC">
              <w:rPr>
                <w:rFonts w:ascii="Century Gothic" w:hAnsi="Century Gothic" w:cs="Arial"/>
                <w:b/>
                <w:bCs/>
                <w:sz w:val="28"/>
                <w:szCs w:val="28"/>
              </w:rPr>
              <w:lastRenderedPageBreak/>
              <w:t>DIP. DAVID ÓSCAR CASTREJÓN RIVAS</w:t>
            </w:r>
          </w:p>
        </w:tc>
        <w:tc>
          <w:tcPr>
            <w:tcW w:w="4414" w:type="dxa"/>
          </w:tcPr>
          <w:p w14:paraId="48B478CF" w14:textId="77777777" w:rsidR="002F26C5" w:rsidRPr="00C832AC" w:rsidRDefault="002F26C5" w:rsidP="00236667">
            <w:pPr>
              <w:jc w:val="center"/>
              <w:rPr>
                <w:rFonts w:ascii="Century Gothic" w:hAnsi="Century Gothic" w:cs="Arial"/>
                <w:sz w:val="28"/>
                <w:szCs w:val="28"/>
              </w:rPr>
            </w:pPr>
          </w:p>
        </w:tc>
      </w:tr>
    </w:tbl>
    <w:p w14:paraId="25DDD514" w14:textId="77777777" w:rsidR="00151FF6" w:rsidRPr="00C832AC" w:rsidRDefault="00151FF6" w:rsidP="002B74A3">
      <w:pPr>
        <w:jc w:val="both"/>
        <w:rPr>
          <w:rFonts w:ascii="Century Gothic" w:eastAsia="Times New Roman" w:hAnsi="Century Gothic" w:cs="Arial"/>
          <w:b/>
          <w:bCs/>
          <w:sz w:val="24"/>
          <w:szCs w:val="24"/>
        </w:rPr>
      </w:pPr>
    </w:p>
    <w:p w14:paraId="4A442D71" w14:textId="77777777" w:rsidR="00151FF6" w:rsidRPr="00C832AC" w:rsidRDefault="00151FF6" w:rsidP="002B74A3">
      <w:pPr>
        <w:jc w:val="both"/>
        <w:rPr>
          <w:rFonts w:ascii="Century Gothic" w:eastAsia="Times New Roman" w:hAnsi="Century Gothic" w:cs="Arial"/>
          <w:b/>
          <w:bCs/>
          <w:sz w:val="24"/>
          <w:szCs w:val="24"/>
        </w:rPr>
      </w:pPr>
    </w:p>
    <w:p w14:paraId="34902556" w14:textId="1EC08591" w:rsidR="00151FF6" w:rsidRPr="009326F7" w:rsidRDefault="00151FF6" w:rsidP="002B74A3">
      <w:pPr>
        <w:jc w:val="both"/>
        <w:rPr>
          <w:rFonts w:ascii="Century Gothic" w:eastAsia="Times New Roman" w:hAnsi="Century Gothic" w:cs="Arial"/>
          <w:b/>
          <w:bCs/>
          <w:sz w:val="24"/>
          <w:szCs w:val="24"/>
        </w:rPr>
      </w:pPr>
      <w:r w:rsidRPr="00C832AC">
        <w:rPr>
          <w:rFonts w:ascii="Century Gothic" w:eastAsia="Arial Unicode MS" w:hAnsi="Century Gothic" w:cs="Arial"/>
          <w:bCs/>
          <w:i/>
          <w:iCs/>
        </w:rPr>
        <w:t>Esta hoja de firma pertenece a la  iniciativa</w:t>
      </w:r>
      <w:r w:rsidR="00174518" w:rsidRPr="00C832AC">
        <w:rPr>
          <w:rFonts w:ascii="Century Gothic" w:eastAsia="Arial Unicode MS" w:hAnsi="Century Gothic" w:cs="Arial"/>
          <w:bCs/>
          <w:i/>
          <w:iCs/>
        </w:rPr>
        <w:t xml:space="preserve"> carácter de </w:t>
      </w:r>
      <w:r w:rsidR="00174518" w:rsidRPr="00C832AC">
        <w:rPr>
          <w:rFonts w:ascii="Century Gothic" w:eastAsia="Arial Unicode MS" w:hAnsi="Century Gothic" w:cs="Arial"/>
          <w:b/>
          <w:bCs/>
          <w:i/>
          <w:iCs/>
        </w:rPr>
        <w:t>PUNTO DE ACUERDO</w:t>
      </w:r>
      <w:r w:rsidR="00174518" w:rsidRPr="00C832AC">
        <w:rPr>
          <w:rFonts w:ascii="Century Gothic" w:eastAsia="Arial Unicode MS" w:hAnsi="Century Gothic" w:cs="Arial"/>
          <w:bCs/>
          <w:i/>
          <w:iCs/>
        </w:rPr>
        <w:t xml:space="preserve"> de Urgente Resolución, a efecto de solicitar a las Secretarías de Trabajo y Previsión Social Federal y Local, así como a la Titular del Instituto Chihuahuense de las Mujeres, para que en el ámbito de sus respectivas competencias investiguen, identifiquen y promuevan las responsabilidades en contra de quien o quienes hayan vulnerado los derechos humanos de las y los trabajadores de la empresa manufacturera JABIL CIRCUIT CHIHUAHUA, al haber expuesto al hostigamiento laboral y sexual a las y los trabajadores de dicha fuente laboral.</w:t>
      </w:r>
    </w:p>
    <w:sectPr w:rsidR="00151FF6" w:rsidRPr="009326F7" w:rsidSect="00832DEF">
      <w:headerReference w:type="even" r:id="rId8"/>
      <w:headerReference w:type="default" r:id="rId9"/>
      <w:footerReference w:type="even" r:id="rId10"/>
      <w:footerReference w:type="default" r:id="rId11"/>
      <w:headerReference w:type="first" r:id="rId12"/>
      <w:footerReference w:type="first" r:id="rId13"/>
      <w:pgSz w:w="12240" w:h="15840"/>
      <w:pgMar w:top="2133"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310A8" w14:textId="77777777" w:rsidR="00E40290" w:rsidRDefault="00E40290" w:rsidP="00C251A4">
      <w:r>
        <w:separator/>
      </w:r>
    </w:p>
  </w:endnote>
  <w:endnote w:type="continuationSeparator" w:id="0">
    <w:p w14:paraId="6391F88E" w14:textId="77777777" w:rsidR="00E40290" w:rsidRDefault="00E40290"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0559" w14:textId="77777777" w:rsidR="002F26C5" w:rsidRDefault="002F26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17EF0">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17EF0">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390A" w14:textId="77777777" w:rsidR="002F26C5" w:rsidRDefault="002F26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7913" w14:textId="77777777" w:rsidR="00E40290" w:rsidRDefault="00E40290" w:rsidP="00C251A4">
      <w:r>
        <w:separator/>
      </w:r>
    </w:p>
  </w:footnote>
  <w:footnote w:type="continuationSeparator" w:id="0">
    <w:p w14:paraId="554AAA6E" w14:textId="77777777" w:rsidR="00E40290" w:rsidRDefault="00E40290"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33D1" w14:textId="77777777" w:rsidR="002F26C5" w:rsidRDefault="002F26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BF80" w14:textId="7332A07A" w:rsidR="00151FF6" w:rsidRPr="00186DBE" w:rsidRDefault="00151FF6" w:rsidP="00151FF6">
    <w:pPr>
      <w:pStyle w:val="Encabezado"/>
      <w:jc w:val="right"/>
      <w:rPr>
        <w:rFonts w:ascii="Century Gothic" w:hAnsi="Century Gothic"/>
        <w:b/>
        <w:bCs/>
        <w:i/>
        <w:iCs/>
        <w:sz w:val="22"/>
        <w:szCs w:val="22"/>
      </w:rPr>
    </w:pPr>
    <w:r>
      <w:rPr>
        <w:rFonts w:ascii="Century Gothic" w:hAnsi="Century Gothic"/>
        <w:b/>
        <w:bCs/>
        <w:i/>
        <w:iCs/>
        <w:sz w:val="22"/>
        <w:szCs w:val="22"/>
      </w:rPr>
      <w:t>“2022, Año del Centenario de la llegada de la Comunidad Menonita a Chihuahua”</w:t>
    </w:r>
  </w:p>
  <w:p w14:paraId="357D3A9A" w14:textId="272530E2" w:rsidR="00C251A4" w:rsidRDefault="00C251A4">
    <w:pPr>
      <w:pStyle w:val="Encabezado"/>
      <w:rPr>
        <w:sz w:val="24"/>
      </w:rPr>
    </w:pPr>
  </w:p>
  <w:p w14:paraId="4DBFDD8E" w14:textId="77777777" w:rsidR="00832DEF" w:rsidRDefault="00832DEF">
    <w:pPr>
      <w:pStyle w:val="Encabezado"/>
      <w:rPr>
        <w:sz w:val="24"/>
      </w:rPr>
    </w:pPr>
  </w:p>
  <w:p w14:paraId="58D12372" w14:textId="4DCA93C9" w:rsidR="00730998" w:rsidRPr="00832DEF" w:rsidRDefault="00730998" w:rsidP="00730998">
    <w:pPr>
      <w:pStyle w:val="Encabezado"/>
      <w:jc w:val="right"/>
      <w:rPr>
        <w:rFonts w:ascii="Century Gothic" w:hAnsi="Century Gothic"/>
        <w:b/>
        <w:bCs/>
        <w:sz w:val="28"/>
        <w:szCs w:val="28"/>
      </w:rPr>
    </w:pPr>
    <w:r w:rsidRPr="00832DEF">
      <w:rPr>
        <w:rFonts w:ascii="Century Gothic" w:hAnsi="Century Gothic"/>
        <w:b/>
        <w:bCs/>
        <w:sz w:val="28"/>
        <w:szCs w:val="28"/>
      </w:rPr>
      <w:t>Grupo Parlamentario de MORENA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27901" w14:textId="77777777" w:rsidR="002F26C5" w:rsidRDefault="002F26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611"/>
    <w:multiLevelType w:val="hybridMultilevel"/>
    <w:tmpl w:val="60D06AE0"/>
    <w:lvl w:ilvl="0" w:tplc="93268502">
      <w:start w:val="1"/>
      <w:numFmt w:val="bullet"/>
      <w:lvlText w:val="•"/>
      <w:lvlJc w:val="left"/>
      <w:pPr>
        <w:tabs>
          <w:tab w:val="num" w:pos="720"/>
        </w:tabs>
        <w:ind w:left="720" w:hanging="360"/>
      </w:pPr>
      <w:rPr>
        <w:rFonts w:ascii="Arial" w:hAnsi="Arial" w:hint="default"/>
      </w:rPr>
    </w:lvl>
    <w:lvl w:ilvl="1" w:tplc="0E205D72">
      <w:start w:val="1"/>
      <w:numFmt w:val="bullet"/>
      <w:lvlText w:val="•"/>
      <w:lvlJc w:val="left"/>
      <w:pPr>
        <w:tabs>
          <w:tab w:val="num" w:pos="1440"/>
        </w:tabs>
        <w:ind w:left="1440" w:hanging="360"/>
      </w:pPr>
      <w:rPr>
        <w:rFonts w:ascii="Arial" w:hAnsi="Arial" w:hint="default"/>
      </w:rPr>
    </w:lvl>
    <w:lvl w:ilvl="2" w:tplc="5AE4690A" w:tentative="1">
      <w:start w:val="1"/>
      <w:numFmt w:val="bullet"/>
      <w:lvlText w:val="•"/>
      <w:lvlJc w:val="left"/>
      <w:pPr>
        <w:tabs>
          <w:tab w:val="num" w:pos="2160"/>
        </w:tabs>
        <w:ind w:left="2160" w:hanging="360"/>
      </w:pPr>
      <w:rPr>
        <w:rFonts w:ascii="Arial" w:hAnsi="Arial" w:hint="default"/>
      </w:rPr>
    </w:lvl>
    <w:lvl w:ilvl="3" w:tplc="208ABD8C" w:tentative="1">
      <w:start w:val="1"/>
      <w:numFmt w:val="bullet"/>
      <w:lvlText w:val="•"/>
      <w:lvlJc w:val="left"/>
      <w:pPr>
        <w:tabs>
          <w:tab w:val="num" w:pos="2880"/>
        </w:tabs>
        <w:ind w:left="2880" w:hanging="360"/>
      </w:pPr>
      <w:rPr>
        <w:rFonts w:ascii="Arial" w:hAnsi="Arial" w:hint="default"/>
      </w:rPr>
    </w:lvl>
    <w:lvl w:ilvl="4" w:tplc="3E1AE17A" w:tentative="1">
      <w:start w:val="1"/>
      <w:numFmt w:val="bullet"/>
      <w:lvlText w:val="•"/>
      <w:lvlJc w:val="left"/>
      <w:pPr>
        <w:tabs>
          <w:tab w:val="num" w:pos="3600"/>
        </w:tabs>
        <w:ind w:left="3600" w:hanging="360"/>
      </w:pPr>
      <w:rPr>
        <w:rFonts w:ascii="Arial" w:hAnsi="Arial" w:hint="default"/>
      </w:rPr>
    </w:lvl>
    <w:lvl w:ilvl="5" w:tplc="CA9EC7AC" w:tentative="1">
      <w:start w:val="1"/>
      <w:numFmt w:val="bullet"/>
      <w:lvlText w:val="•"/>
      <w:lvlJc w:val="left"/>
      <w:pPr>
        <w:tabs>
          <w:tab w:val="num" w:pos="4320"/>
        </w:tabs>
        <w:ind w:left="4320" w:hanging="360"/>
      </w:pPr>
      <w:rPr>
        <w:rFonts w:ascii="Arial" w:hAnsi="Arial" w:hint="default"/>
      </w:rPr>
    </w:lvl>
    <w:lvl w:ilvl="6" w:tplc="A1163DA8" w:tentative="1">
      <w:start w:val="1"/>
      <w:numFmt w:val="bullet"/>
      <w:lvlText w:val="•"/>
      <w:lvlJc w:val="left"/>
      <w:pPr>
        <w:tabs>
          <w:tab w:val="num" w:pos="5040"/>
        </w:tabs>
        <w:ind w:left="5040" w:hanging="360"/>
      </w:pPr>
      <w:rPr>
        <w:rFonts w:ascii="Arial" w:hAnsi="Arial" w:hint="default"/>
      </w:rPr>
    </w:lvl>
    <w:lvl w:ilvl="7" w:tplc="B87ABD94" w:tentative="1">
      <w:start w:val="1"/>
      <w:numFmt w:val="bullet"/>
      <w:lvlText w:val="•"/>
      <w:lvlJc w:val="left"/>
      <w:pPr>
        <w:tabs>
          <w:tab w:val="num" w:pos="5760"/>
        </w:tabs>
        <w:ind w:left="5760" w:hanging="360"/>
      </w:pPr>
      <w:rPr>
        <w:rFonts w:ascii="Arial" w:hAnsi="Arial" w:hint="default"/>
      </w:rPr>
    </w:lvl>
    <w:lvl w:ilvl="8" w:tplc="8CD085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D4AA4"/>
    <w:multiLevelType w:val="hybridMultilevel"/>
    <w:tmpl w:val="927E5E16"/>
    <w:lvl w:ilvl="0" w:tplc="03BC87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B7CB2"/>
    <w:multiLevelType w:val="hybridMultilevel"/>
    <w:tmpl w:val="3AB48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10A00"/>
    <w:multiLevelType w:val="hybridMultilevel"/>
    <w:tmpl w:val="B64C0B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7A29C4"/>
    <w:multiLevelType w:val="hybridMultilevel"/>
    <w:tmpl w:val="2DEABFB6"/>
    <w:lvl w:ilvl="0" w:tplc="4A12F57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F2681"/>
    <w:multiLevelType w:val="hybridMultilevel"/>
    <w:tmpl w:val="DCC8A512"/>
    <w:lvl w:ilvl="0" w:tplc="283C0E4A">
      <w:start w:val="1"/>
      <w:numFmt w:val="bullet"/>
      <w:lvlText w:val="•"/>
      <w:lvlJc w:val="left"/>
      <w:pPr>
        <w:tabs>
          <w:tab w:val="num" w:pos="720"/>
        </w:tabs>
        <w:ind w:left="720" w:hanging="360"/>
      </w:pPr>
      <w:rPr>
        <w:rFonts w:ascii="Arial" w:hAnsi="Arial" w:hint="default"/>
      </w:rPr>
    </w:lvl>
    <w:lvl w:ilvl="1" w:tplc="AF6E8BC2">
      <w:start w:val="1"/>
      <w:numFmt w:val="bullet"/>
      <w:lvlText w:val="•"/>
      <w:lvlJc w:val="left"/>
      <w:pPr>
        <w:tabs>
          <w:tab w:val="num" w:pos="1440"/>
        </w:tabs>
        <w:ind w:left="1440" w:hanging="360"/>
      </w:pPr>
      <w:rPr>
        <w:rFonts w:ascii="Arial" w:hAnsi="Arial" w:hint="default"/>
      </w:rPr>
    </w:lvl>
    <w:lvl w:ilvl="2" w:tplc="FA145976" w:tentative="1">
      <w:start w:val="1"/>
      <w:numFmt w:val="bullet"/>
      <w:lvlText w:val="•"/>
      <w:lvlJc w:val="left"/>
      <w:pPr>
        <w:tabs>
          <w:tab w:val="num" w:pos="2160"/>
        </w:tabs>
        <w:ind w:left="2160" w:hanging="360"/>
      </w:pPr>
      <w:rPr>
        <w:rFonts w:ascii="Arial" w:hAnsi="Arial" w:hint="default"/>
      </w:rPr>
    </w:lvl>
    <w:lvl w:ilvl="3" w:tplc="94ACF568" w:tentative="1">
      <w:start w:val="1"/>
      <w:numFmt w:val="bullet"/>
      <w:lvlText w:val="•"/>
      <w:lvlJc w:val="left"/>
      <w:pPr>
        <w:tabs>
          <w:tab w:val="num" w:pos="2880"/>
        </w:tabs>
        <w:ind w:left="2880" w:hanging="360"/>
      </w:pPr>
      <w:rPr>
        <w:rFonts w:ascii="Arial" w:hAnsi="Arial" w:hint="default"/>
      </w:rPr>
    </w:lvl>
    <w:lvl w:ilvl="4" w:tplc="4914064A" w:tentative="1">
      <w:start w:val="1"/>
      <w:numFmt w:val="bullet"/>
      <w:lvlText w:val="•"/>
      <w:lvlJc w:val="left"/>
      <w:pPr>
        <w:tabs>
          <w:tab w:val="num" w:pos="3600"/>
        </w:tabs>
        <w:ind w:left="3600" w:hanging="360"/>
      </w:pPr>
      <w:rPr>
        <w:rFonts w:ascii="Arial" w:hAnsi="Arial" w:hint="default"/>
      </w:rPr>
    </w:lvl>
    <w:lvl w:ilvl="5" w:tplc="A1EE9830" w:tentative="1">
      <w:start w:val="1"/>
      <w:numFmt w:val="bullet"/>
      <w:lvlText w:val="•"/>
      <w:lvlJc w:val="left"/>
      <w:pPr>
        <w:tabs>
          <w:tab w:val="num" w:pos="4320"/>
        </w:tabs>
        <w:ind w:left="4320" w:hanging="360"/>
      </w:pPr>
      <w:rPr>
        <w:rFonts w:ascii="Arial" w:hAnsi="Arial" w:hint="default"/>
      </w:rPr>
    </w:lvl>
    <w:lvl w:ilvl="6" w:tplc="F2924B40" w:tentative="1">
      <w:start w:val="1"/>
      <w:numFmt w:val="bullet"/>
      <w:lvlText w:val="•"/>
      <w:lvlJc w:val="left"/>
      <w:pPr>
        <w:tabs>
          <w:tab w:val="num" w:pos="5040"/>
        </w:tabs>
        <w:ind w:left="5040" w:hanging="360"/>
      </w:pPr>
      <w:rPr>
        <w:rFonts w:ascii="Arial" w:hAnsi="Arial" w:hint="default"/>
      </w:rPr>
    </w:lvl>
    <w:lvl w:ilvl="7" w:tplc="24B69B98" w:tentative="1">
      <w:start w:val="1"/>
      <w:numFmt w:val="bullet"/>
      <w:lvlText w:val="•"/>
      <w:lvlJc w:val="left"/>
      <w:pPr>
        <w:tabs>
          <w:tab w:val="num" w:pos="5760"/>
        </w:tabs>
        <w:ind w:left="5760" w:hanging="360"/>
      </w:pPr>
      <w:rPr>
        <w:rFonts w:ascii="Arial" w:hAnsi="Arial" w:hint="default"/>
      </w:rPr>
    </w:lvl>
    <w:lvl w:ilvl="8" w:tplc="824AD1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A4B3B"/>
    <w:multiLevelType w:val="hybridMultilevel"/>
    <w:tmpl w:val="891A52B2"/>
    <w:lvl w:ilvl="0" w:tplc="EBFEF318">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D61916"/>
    <w:multiLevelType w:val="hybridMultilevel"/>
    <w:tmpl w:val="8F40EF46"/>
    <w:lvl w:ilvl="0" w:tplc="F628E12C">
      <w:start w:val="1"/>
      <w:numFmt w:val="upp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3096E69"/>
    <w:multiLevelType w:val="hybridMultilevel"/>
    <w:tmpl w:val="0F849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8A208D"/>
    <w:multiLevelType w:val="hybridMultilevel"/>
    <w:tmpl w:val="D5E68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5"/>
  </w:num>
  <w:num w:numId="5">
    <w:abstractNumId w:val="8"/>
  </w:num>
  <w:num w:numId="6">
    <w:abstractNumId w:val="11"/>
  </w:num>
  <w:num w:numId="7">
    <w:abstractNumId w:val="9"/>
  </w:num>
  <w:num w:numId="8">
    <w:abstractNumId w:val="4"/>
  </w:num>
  <w:num w:numId="9">
    <w:abstractNumId w:val="6"/>
  </w:num>
  <w:num w:numId="10">
    <w:abstractNumId w:val="1"/>
  </w:num>
  <w:num w:numId="11">
    <w:abstractNumId w:val="12"/>
  </w:num>
  <w:num w:numId="12">
    <w:abstractNumId w:val="0"/>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55D2"/>
    <w:rsid w:val="000145AE"/>
    <w:rsid w:val="000368C4"/>
    <w:rsid w:val="000440ED"/>
    <w:rsid w:val="00053264"/>
    <w:rsid w:val="0005665B"/>
    <w:rsid w:val="00056778"/>
    <w:rsid w:val="00060478"/>
    <w:rsid w:val="00063458"/>
    <w:rsid w:val="00063741"/>
    <w:rsid w:val="000663BE"/>
    <w:rsid w:val="00066A63"/>
    <w:rsid w:val="00071B8E"/>
    <w:rsid w:val="00072F5D"/>
    <w:rsid w:val="00075B11"/>
    <w:rsid w:val="00080904"/>
    <w:rsid w:val="00080E5E"/>
    <w:rsid w:val="00082AC7"/>
    <w:rsid w:val="000A0711"/>
    <w:rsid w:val="000B531A"/>
    <w:rsid w:val="000B7160"/>
    <w:rsid w:val="000C6F45"/>
    <w:rsid w:val="000D010F"/>
    <w:rsid w:val="000D0AF1"/>
    <w:rsid w:val="000D1EF3"/>
    <w:rsid w:val="000D32AC"/>
    <w:rsid w:val="000D381F"/>
    <w:rsid w:val="000F04E4"/>
    <w:rsid w:val="001001A2"/>
    <w:rsid w:val="0010127E"/>
    <w:rsid w:val="00101F49"/>
    <w:rsid w:val="00103358"/>
    <w:rsid w:val="00107C68"/>
    <w:rsid w:val="00114784"/>
    <w:rsid w:val="00126DF3"/>
    <w:rsid w:val="00136560"/>
    <w:rsid w:val="001421A7"/>
    <w:rsid w:val="00143263"/>
    <w:rsid w:val="00151FF6"/>
    <w:rsid w:val="00161933"/>
    <w:rsid w:val="00161D4E"/>
    <w:rsid w:val="001624F4"/>
    <w:rsid w:val="0016309E"/>
    <w:rsid w:val="00167FF2"/>
    <w:rsid w:val="00174518"/>
    <w:rsid w:val="00181A62"/>
    <w:rsid w:val="001922A1"/>
    <w:rsid w:val="00196423"/>
    <w:rsid w:val="001A0582"/>
    <w:rsid w:val="001A343E"/>
    <w:rsid w:val="001B1156"/>
    <w:rsid w:val="001B7CF7"/>
    <w:rsid w:val="001D5D82"/>
    <w:rsid w:val="001E23C2"/>
    <w:rsid w:val="001E2D77"/>
    <w:rsid w:val="001F059C"/>
    <w:rsid w:val="001F1AF8"/>
    <w:rsid w:val="001F7327"/>
    <w:rsid w:val="00210DE7"/>
    <w:rsid w:val="00216799"/>
    <w:rsid w:val="0021774E"/>
    <w:rsid w:val="002320C5"/>
    <w:rsid w:val="00244259"/>
    <w:rsid w:val="00265967"/>
    <w:rsid w:val="00266756"/>
    <w:rsid w:val="002724B0"/>
    <w:rsid w:val="00277CF7"/>
    <w:rsid w:val="002800B0"/>
    <w:rsid w:val="00280AC0"/>
    <w:rsid w:val="002938F7"/>
    <w:rsid w:val="0029637A"/>
    <w:rsid w:val="002A18A1"/>
    <w:rsid w:val="002B4140"/>
    <w:rsid w:val="002B70B5"/>
    <w:rsid w:val="002B74A3"/>
    <w:rsid w:val="002B76A9"/>
    <w:rsid w:val="002C0942"/>
    <w:rsid w:val="002C5FC1"/>
    <w:rsid w:val="002C79BC"/>
    <w:rsid w:val="002E03E7"/>
    <w:rsid w:val="002E1F31"/>
    <w:rsid w:val="002E6E61"/>
    <w:rsid w:val="002E71C5"/>
    <w:rsid w:val="002E7E41"/>
    <w:rsid w:val="002F26C5"/>
    <w:rsid w:val="00303FAD"/>
    <w:rsid w:val="00306FE4"/>
    <w:rsid w:val="003145D1"/>
    <w:rsid w:val="00314911"/>
    <w:rsid w:val="00314FF2"/>
    <w:rsid w:val="00317DA5"/>
    <w:rsid w:val="00326A4B"/>
    <w:rsid w:val="00327B56"/>
    <w:rsid w:val="0033154D"/>
    <w:rsid w:val="00345C72"/>
    <w:rsid w:val="00362FD7"/>
    <w:rsid w:val="003634E0"/>
    <w:rsid w:val="00371663"/>
    <w:rsid w:val="0037240F"/>
    <w:rsid w:val="00374BE3"/>
    <w:rsid w:val="00382307"/>
    <w:rsid w:val="00383EBC"/>
    <w:rsid w:val="00394F4A"/>
    <w:rsid w:val="003A3F09"/>
    <w:rsid w:val="003A56C3"/>
    <w:rsid w:val="003A5836"/>
    <w:rsid w:val="003B7AE5"/>
    <w:rsid w:val="003C26EB"/>
    <w:rsid w:val="003C2DCF"/>
    <w:rsid w:val="003C4C2F"/>
    <w:rsid w:val="003C77ED"/>
    <w:rsid w:val="003D0270"/>
    <w:rsid w:val="003F3A2C"/>
    <w:rsid w:val="003F7ED5"/>
    <w:rsid w:val="0040055A"/>
    <w:rsid w:val="00404D67"/>
    <w:rsid w:val="00414AA3"/>
    <w:rsid w:val="004231D9"/>
    <w:rsid w:val="004243E4"/>
    <w:rsid w:val="0043743D"/>
    <w:rsid w:val="004427EA"/>
    <w:rsid w:val="00443630"/>
    <w:rsid w:val="00444155"/>
    <w:rsid w:val="004442F9"/>
    <w:rsid w:val="00451D22"/>
    <w:rsid w:val="00451E1E"/>
    <w:rsid w:val="0045240B"/>
    <w:rsid w:val="00456054"/>
    <w:rsid w:val="0046016B"/>
    <w:rsid w:val="00461A2D"/>
    <w:rsid w:val="00463819"/>
    <w:rsid w:val="0046398E"/>
    <w:rsid w:val="00476B62"/>
    <w:rsid w:val="00486DA1"/>
    <w:rsid w:val="00494CAF"/>
    <w:rsid w:val="00495C2F"/>
    <w:rsid w:val="004A06FD"/>
    <w:rsid w:val="004B0C4B"/>
    <w:rsid w:val="004B1EF6"/>
    <w:rsid w:val="004C2672"/>
    <w:rsid w:val="004C56DE"/>
    <w:rsid w:val="004D4BF3"/>
    <w:rsid w:val="004D7DA1"/>
    <w:rsid w:val="004F0ED0"/>
    <w:rsid w:val="00503D65"/>
    <w:rsid w:val="00505DE1"/>
    <w:rsid w:val="0051604B"/>
    <w:rsid w:val="00517EF0"/>
    <w:rsid w:val="00522376"/>
    <w:rsid w:val="005432C4"/>
    <w:rsid w:val="005437FF"/>
    <w:rsid w:val="005442F2"/>
    <w:rsid w:val="00547DD0"/>
    <w:rsid w:val="00560E5C"/>
    <w:rsid w:val="0056508F"/>
    <w:rsid w:val="00567275"/>
    <w:rsid w:val="005707A7"/>
    <w:rsid w:val="00571C7B"/>
    <w:rsid w:val="0057283D"/>
    <w:rsid w:val="005837D0"/>
    <w:rsid w:val="005A432D"/>
    <w:rsid w:val="005A7B2A"/>
    <w:rsid w:val="005B57D1"/>
    <w:rsid w:val="005B59B6"/>
    <w:rsid w:val="005E6556"/>
    <w:rsid w:val="006057EA"/>
    <w:rsid w:val="00610662"/>
    <w:rsid w:val="00612297"/>
    <w:rsid w:val="0061325C"/>
    <w:rsid w:val="00614525"/>
    <w:rsid w:val="0063118F"/>
    <w:rsid w:val="00636B8B"/>
    <w:rsid w:val="00641458"/>
    <w:rsid w:val="0064202A"/>
    <w:rsid w:val="00643A24"/>
    <w:rsid w:val="0064501D"/>
    <w:rsid w:val="00647030"/>
    <w:rsid w:val="00647A44"/>
    <w:rsid w:val="00650E97"/>
    <w:rsid w:val="00652272"/>
    <w:rsid w:val="00670A29"/>
    <w:rsid w:val="0068020C"/>
    <w:rsid w:val="0068082E"/>
    <w:rsid w:val="00687A07"/>
    <w:rsid w:val="00693F54"/>
    <w:rsid w:val="006B5B87"/>
    <w:rsid w:val="006C048E"/>
    <w:rsid w:val="006D1745"/>
    <w:rsid w:val="006D3F29"/>
    <w:rsid w:val="006D58C3"/>
    <w:rsid w:val="006D61F9"/>
    <w:rsid w:val="006F10E1"/>
    <w:rsid w:val="007003E1"/>
    <w:rsid w:val="00715F69"/>
    <w:rsid w:val="00730998"/>
    <w:rsid w:val="00732FD9"/>
    <w:rsid w:val="007417C1"/>
    <w:rsid w:val="007513BF"/>
    <w:rsid w:val="007676CD"/>
    <w:rsid w:val="0076786B"/>
    <w:rsid w:val="00772816"/>
    <w:rsid w:val="00773A65"/>
    <w:rsid w:val="00773A87"/>
    <w:rsid w:val="007823C8"/>
    <w:rsid w:val="0078283A"/>
    <w:rsid w:val="0078724C"/>
    <w:rsid w:val="007A019C"/>
    <w:rsid w:val="007A0C8B"/>
    <w:rsid w:val="007A7A92"/>
    <w:rsid w:val="007B5454"/>
    <w:rsid w:val="007B76D7"/>
    <w:rsid w:val="007C2DC6"/>
    <w:rsid w:val="007C6F16"/>
    <w:rsid w:val="007C7D36"/>
    <w:rsid w:val="007D100D"/>
    <w:rsid w:val="007D1151"/>
    <w:rsid w:val="007D3397"/>
    <w:rsid w:val="007D57FB"/>
    <w:rsid w:val="007D602A"/>
    <w:rsid w:val="007E43D4"/>
    <w:rsid w:val="007E6453"/>
    <w:rsid w:val="007E7D66"/>
    <w:rsid w:val="007F1B1E"/>
    <w:rsid w:val="007F3C54"/>
    <w:rsid w:val="007F55BE"/>
    <w:rsid w:val="007F63D5"/>
    <w:rsid w:val="00800487"/>
    <w:rsid w:val="00801A14"/>
    <w:rsid w:val="00805208"/>
    <w:rsid w:val="0081446E"/>
    <w:rsid w:val="008253CA"/>
    <w:rsid w:val="0083152C"/>
    <w:rsid w:val="00832DEF"/>
    <w:rsid w:val="00834559"/>
    <w:rsid w:val="008374A4"/>
    <w:rsid w:val="00840ABB"/>
    <w:rsid w:val="00840F29"/>
    <w:rsid w:val="00843115"/>
    <w:rsid w:val="00843854"/>
    <w:rsid w:val="00844FE7"/>
    <w:rsid w:val="00861132"/>
    <w:rsid w:val="00861B1F"/>
    <w:rsid w:val="008702A3"/>
    <w:rsid w:val="008706C9"/>
    <w:rsid w:val="008742F8"/>
    <w:rsid w:val="00886CDA"/>
    <w:rsid w:val="0088734F"/>
    <w:rsid w:val="00887403"/>
    <w:rsid w:val="00891877"/>
    <w:rsid w:val="0089334D"/>
    <w:rsid w:val="008A43A9"/>
    <w:rsid w:val="008A723B"/>
    <w:rsid w:val="008B575D"/>
    <w:rsid w:val="008B7CA6"/>
    <w:rsid w:val="008B7D60"/>
    <w:rsid w:val="008C25E3"/>
    <w:rsid w:val="008C2741"/>
    <w:rsid w:val="008C5117"/>
    <w:rsid w:val="008E4110"/>
    <w:rsid w:val="00902DB8"/>
    <w:rsid w:val="00913932"/>
    <w:rsid w:val="00914B71"/>
    <w:rsid w:val="0092039A"/>
    <w:rsid w:val="00926184"/>
    <w:rsid w:val="009326F7"/>
    <w:rsid w:val="00937021"/>
    <w:rsid w:val="00941133"/>
    <w:rsid w:val="0094295E"/>
    <w:rsid w:val="009439AB"/>
    <w:rsid w:val="00951789"/>
    <w:rsid w:val="009523EE"/>
    <w:rsid w:val="00954764"/>
    <w:rsid w:val="0096119C"/>
    <w:rsid w:val="00964BFD"/>
    <w:rsid w:val="00974D14"/>
    <w:rsid w:val="00980D13"/>
    <w:rsid w:val="00984520"/>
    <w:rsid w:val="00984547"/>
    <w:rsid w:val="009942C8"/>
    <w:rsid w:val="00996FD9"/>
    <w:rsid w:val="009A01C5"/>
    <w:rsid w:val="009A5ECE"/>
    <w:rsid w:val="009B4BF5"/>
    <w:rsid w:val="009B74AE"/>
    <w:rsid w:val="009C1186"/>
    <w:rsid w:val="009C3419"/>
    <w:rsid w:val="009C4AB6"/>
    <w:rsid w:val="009E1592"/>
    <w:rsid w:val="009E2E14"/>
    <w:rsid w:val="009E7DAA"/>
    <w:rsid w:val="00A0441D"/>
    <w:rsid w:val="00A04C7D"/>
    <w:rsid w:val="00A110C1"/>
    <w:rsid w:val="00A14AAA"/>
    <w:rsid w:val="00A256ED"/>
    <w:rsid w:val="00A26A05"/>
    <w:rsid w:val="00A30919"/>
    <w:rsid w:val="00A41875"/>
    <w:rsid w:val="00A4418A"/>
    <w:rsid w:val="00A46C55"/>
    <w:rsid w:val="00A5448E"/>
    <w:rsid w:val="00A564B3"/>
    <w:rsid w:val="00A63F04"/>
    <w:rsid w:val="00A77251"/>
    <w:rsid w:val="00A811BD"/>
    <w:rsid w:val="00A82471"/>
    <w:rsid w:val="00A8584E"/>
    <w:rsid w:val="00A90A3A"/>
    <w:rsid w:val="00A90FE0"/>
    <w:rsid w:val="00AB3F49"/>
    <w:rsid w:val="00AB4FFA"/>
    <w:rsid w:val="00AC3A44"/>
    <w:rsid w:val="00AC55B6"/>
    <w:rsid w:val="00AD338B"/>
    <w:rsid w:val="00AD56FF"/>
    <w:rsid w:val="00AD5ACE"/>
    <w:rsid w:val="00AE1779"/>
    <w:rsid w:val="00AE6C78"/>
    <w:rsid w:val="00AE6CC0"/>
    <w:rsid w:val="00AE775B"/>
    <w:rsid w:val="00B03EF6"/>
    <w:rsid w:val="00B15B87"/>
    <w:rsid w:val="00B259D8"/>
    <w:rsid w:val="00B2782E"/>
    <w:rsid w:val="00B31B58"/>
    <w:rsid w:val="00B31E82"/>
    <w:rsid w:val="00B513CB"/>
    <w:rsid w:val="00B525AA"/>
    <w:rsid w:val="00B60936"/>
    <w:rsid w:val="00B63686"/>
    <w:rsid w:val="00B67163"/>
    <w:rsid w:val="00B71E96"/>
    <w:rsid w:val="00B76D27"/>
    <w:rsid w:val="00B87498"/>
    <w:rsid w:val="00B90814"/>
    <w:rsid w:val="00B91956"/>
    <w:rsid w:val="00B92142"/>
    <w:rsid w:val="00BF06EA"/>
    <w:rsid w:val="00BF5662"/>
    <w:rsid w:val="00C131BA"/>
    <w:rsid w:val="00C15C13"/>
    <w:rsid w:val="00C21D15"/>
    <w:rsid w:val="00C2305A"/>
    <w:rsid w:val="00C251A4"/>
    <w:rsid w:val="00C27F58"/>
    <w:rsid w:val="00C30918"/>
    <w:rsid w:val="00C3382D"/>
    <w:rsid w:val="00C35935"/>
    <w:rsid w:val="00C42705"/>
    <w:rsid w:val="00C516D2"/>
    <w:rsid w:val="00C550AE"/>
    <w:rsid w:val="00C565B3"/>
    <w:rsid w:val="00C66D21"/>
    <w:rsid w:val="00C70FC2"/>
    <w:rsid w:val="00C744F6"/>
    <w:rsid w:val="00C7512B"/>
    <w:rsid w:val="00C773E0"/>
    <w:rsid w:val="00C832AC"/>
    <w:rsid w:val="00C84262"/>
    <w:rsid w:val="00CA13C7"/>
    <w:rsid w:val="00CA351B"/>
    <w:rsid w:val="00CA7AE8"/>
    <w:rsid w:val="00CC293D"/>
    <w:rsid w:val="00CC3BF2"/>
    <w:rsid w:val="00CD2E87"/>
    <w:rsid w:val="00CD3DC1"/>
    <w:rsid w:val="00CD7505"/>
    <w:rsid w:val="00CD7933"/>
    <w:rsid w:val="00CE7401"/>
    <w:rsid w:val="00CF2FD6"/>
    <w:rsid w:val="00CF4DCD"/>
    <w:rsid w:val="00CF66AB"/>
    <w:rsid w:val="00D01F8D"/>
    <w:rsid w:val="00D1655D"/>
    <w:rsid w:val="00D33B6A"/>
    <w:rsid w:val="00D35546"/>
    <w:rsid w:val="00D36301"/>
    <w:rsid w:val="00D410CD"/>
    <w:rsid w:val="00D426C3"/>
    <w:rsid w:val="00D459C8"/>
    <w:rsid w:val="00D56CB4"/>
    <w:rsid w:val="00D66E26"/>
    <w:rsid w:val="00D918F9"/>
    <w:rsid w:val="00D93609"/>
    <w:rsid w:val="00DA5F1C"/>
    <w:rsid w:val="00DA69CD"/>
    <w:rsid w:val="00DB4652"/>
    <w:rsid w:val="00DC0089"/>
    <w:rsid w:val="00DC57CA"/>
    <w:rsid w:val="00DE4D45"/>
    <w:rsid w:val="00DF384F"/>
    <w:rsid w:val="00DF4725"/>
    <w:rsid w:val="00E04AA2"/>
    <w:rsid w:val="00E05E7C"/>
    <w:rsid w:val="00E13115"/>
    <w:rsid w:val="00E161AF"/>
    <w:rsid w:val="00E2101A"/>
    <w:rsid w:val="00E2214F"/>
    <w:rsid w:val="00E22408"/>
    <w:rsid w:val="00E227B2"/>
    <w:rsid w:val="00E24806"/>
    <w:rsid w:val="00E24A6E"/>
    <w:rsid w:val="00E3433B"/>
    <w:rsid w:val="00E40290"/>
    <w:rsid w:val="00E40565"/>
    <w:rsid w:val="00E4576B"/>
    <w:rsid w:val="00E57BE7"/>
    <w:rsid w:val="00E668A7"/>
    <w:rsid w:val="00E66E31"/>
    <w:rsid w:val="00E673B1"/>
    <w:rsid w:val="00E81563"/>
    <w:rsid w:val="00E907F2"/>
    <w:rsid w:val="00E9133B"/>
    <w:rsid w:val="00E960C5"/>
    <w:rsid w:val="00EA299D"/>
    <w:rsid w:val="00EA39F8"/>
    <w:rsid w:val="00EA5442"/>
    <w:rsid w:val="00EB4EB1"/>
    <w:rsid w:val="00EC0906"/>
    <w:rsid w:val="00ED19B5"/>
    <w:rsid w:val="00ED2B56"/>
    <w:rsid w:val="00ED335F"/>
    <w:rsid w:val="00EE3564"/>
    <w:rsid w:val="00EE5E65"/>
    <w:rsid w:val="00EF0A59"/>
    <w:rsid w:val="00EF5E46"/>
    <w:rsid w:val="00F01F0D"/>
    <w:rsid w:val="00F03897"/>
    <w:rsid w:val="00F05213"/>
    <w:rsid w:val="00F108D5"/>
    <w:rsid w:val="00F10E0F"/>
    <w:rsid w:val="00F146D8"/>
    <w:rsid w:val="00F15EBB"/>
    <w:rsid w:val="00F20123"/>
    <w:rsid w:val="00F22511"/>
    <w:rsid w:val="00F2541F"/>
    <w:rsid w:val="00F26720"/>
    <w:rsid w:val="00F326F3"/>
    <w:rsid w:val="00F33054"/>
    <w:rsid w:val="00F52E33"/>
    <w:rsid w:val="00F53349"/>
    <w:rsid w:val="00F53B2E"/>
    <w:rsid w:val="00F623CB"/>
    <w:rsid w:val="00F66355"/>
    <w:rsid w:val="00F7667E"/>
    <w:rsid w:val="00F80E80"/>
    <w:rsid w:val="00F92DED"/>
    <w:rsid w:val="00FB336E"/>
    <w:rsid w:val="00FC1162"/>
    <w:rsid w:val="00FC2055"/>
    <w:rsid w:val="00FC701C"/>
    <w:rsid w:val="00FD03DB"/>
    <w:rsid w:val="00FD1CE8"/>
    <w:rsid w:val="00FD6ACC"/>
    <w:rsid w:val="00FE318C"/>
    <w:rsid w:val="00FE6B74"/>
    <w:rsid w:val="00FF12E8"/>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E0"/>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B47C-37F0-4FF9-BA5A-5649A19A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11185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2022-02-22T20:32:00Z</cp:lastPrinted>
  <dcterms:created xsi:type="dcterms:W3CDTF">2022-02-23T21:46:00Z</dcterms:created>
  <dcterms:modified xsi:type="dcterms:W3CDTF">2022-02-23T21:46:00Z</dcterms:modified>
</cp:coreProperties>
</file>