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6A866" w14:textId="77777777" w:rsidR="00617D0A" w:rsidRPr="009E7534" w:rsidRDefault="00617D0A" w:rsidP="00337102">
      <w:pPr>
        <w:spacing w:line="360" w:lineRule="auto"/>
        <w:rPr>
          <w:rFonts w:ascii="Century Gothic" w:hAnsi="Century Gothic" w:cs="Arial"/>
          <w:b/>
          <w:lang w:val="es-ES"/>
        </w:rPr>
      </w:pPr>
      <w:r w:rsidRPr="009E7534">
        <w:rPr>
          <w:rFonts w:ascii="Century Gothic" w:hAnsi="Century Gothic" w:cs="Arial"/>
          <w:b/>
          <w:lang w:val="es-ES"/>
        </w:rPr>
        <w:t xml:space="preserve">H. </w:t>
      </w:r>
      <w:r w:rsidR="00B84BF5" w:rsidRPr="009E7534">
        <w:rPr>
          <w:rFonts w:ascii="Century Gothic" w:hAnsi="Century Gothic" w:cs="Arial"/>
          <w:b/>
          <w:lang w:val="es-ES"/>
        </w:rPr>
        <w:t xml:space="preserve">CONGRESO DEL ESTADO </w:t>
      </w:r>
      <w:r w:rsidR="00A933C4" w:rsidRPr="009E7534">
        <w:rPr>
          <w:rFonts w:ascii="Century Gothic" w:hAnsi="Century Gothic" w:cs="Arial"/>
          <w:b/>
          <w:lang w:val="es-ES"/>
        </w:rPr>
        <w:t>DE CHIHUAHUA</w:t>
      </w:r>
    </w:p>
    <w:p w14:paraId="07274ABE" w14:textId="7FBBB50E" w:rsidR="004D30F5" w:rsidRDefault="008A187B" w:rsidP="00337102">
      <w:pPr>
        <w:spacing w:line="360" w:lineRule="auto"/>
        <w:jc w:val="both"/>
        <w:rPr>
          <w:rFonts w:ascii="Century Gothic" w:hAnsi="Century Gothic" w:cs="Arial"/>
          <w:b/>
          <w:lang w:val="es-ES"/>
        </w:rPr>
      </w:pPr>
      <w:r w:rsidRPr="009E7534">
        <w:rPr>
          <w:rFonts w:ascii="Century Gothic" w:hAnsi="Century Gothic" w:cs="Arial"/>
          <w:b/>
          <w:lang w:val="es-ES"/>
        </w:rPr>
        <w:t xml:space="preserve">PRESENTE. </w:t>
      </w:r>
      <w:r w:rsidR="009E7534">
        <w:rPr>
          <w:rFonts w:ascii="Century Gothic" w:hAnsi="Century Gothic" w:cs="Arial"/>
          <w:b/>
          <w:lang w:val="es-ES"/>
        </w:rPr>
        <w:t>–</w:t>
      </w:r>
      <w:r w:rsidR="004D30F5" w:rsidRPr="009E7534">
        <w:rPr>
          <w:rFonts w:ascii="Century Gothic" w:hAnsi="Century Gothic" w:cs="Arial"/>
          <w:b/>
          <w:lang w:val="es-ES"/>
        </w:rPr>
        <w:t xml:space="preserve"> </w:t>
      </w:r>
    </w:p>
    <w:p w14:paraId="1D4C44FB" w14:textId="77777777" w:rsidR="009E7534" w:rsidRPr="00A837A0" w:rsidRDefault="009E7534" w:rsidP="009E7534">
      <w:pPr>
        <w:spacing w:line="276" w:lineRule="auto"/>
        <w:jc w:val="both"/>
        <w:rPr>
          <w:rFonts w:ascii="Century Gothic" w:hAnsi="Century Gothic" w:cs="Arial"/>
          <w:b/>
          <w:lang w:val="es-ES"/>
        </w:rPr>
      </w:pPr>
    </w:p>
    <w:p w14:paraId="779ECE23" w14:textId="43FDE6A2" w:rsidR="009E7534" w:rsidRPr="00A837A0" w:rsidRDefault="009E7534" w:rsidP="009E7534">
      <w:pPr>
        <w:spacing w:line="360" w:lineRule="auto"/>
        <w:jc w:val="both"/>
        <w:rPr>
          <w:rFonts w:ascii="Century Gothic" w:hAnsi="Century Gothic" w:cs="Arial"/>
          <w:lang w:val="es-ES"/>
        </w:rPr>
      </w:pPr>
      <w:r w:rsidRPr="00A837A0">
        <w:rPr>
          <w:rFonts w:ascii="Century Gothic" w:hAnsi="Century Gothic" w:cs="Arial"/>
          <w:lang w:val="es-ES"/>
        </w:rPr>
        <w:t xml:space="preserve">La suscrita, </w:t>
      </w:r>
      <w:r w:rsidRPr="00A837A0">
        <w:rPr>
          <w:rFonts w:ascii="Century Gothic" w:hAnsi="Century Gothic" w:cs="Arial"/>
          <w:b/>
          <w:lang w:val="es-ES"/>
        </w:rPr>
        <w:t xml:space="preserve">Yesenia Guadalupe Reyes </w:t>
      </w:r>
      <w:proofErr w:type="spellStart"/>
      <w:r w:rsidRPr="00A837A0">
        <w:rPr>
          <w:rFonts w:ascii="Century Gothic" w:hAnsi="Century Gothic" w:cs="Arial"/>
          <w:b/>
          <w:lang w:val="es-ES"/>
        </w:rPr>
        <w:t>Calzadías</w:t>
      </w:r>
      <w:proofErr w:type="spellEnd"/>
      <w:r w:rsidRPr="00A837A0">
        <w:rPr>
          <w:rFonts w:ascii="Century Gothic" w:hAnsi="Century Gothic" w:cs="Arial"/>
          <w:lang w:val="es-ES"/>
        </w:rPr>
        <w:t xml:space="preserve">, en mi carácter de Diputada integrante de la Sexagésima Séptima Legislatura del Honorable Congreso del Estado, y del Grupo Parlamentario de Acción Nacional, acudo ante este Honorable Cuerpo Colegiado con la finalidad de presentar la siguiente Iniciativa con Carácter de Punto de Acuerdo de Urgente Resolución, </w:t>
      </w:r>
      <w:r w:rsidR="00C035E0" w:rsidRPr="00A837A0">
        <w:rPr>
          <w:rFonts w:ascii="Century Gothic" w:hAnsi="Century Gothic" w:cs="Arial"/>
          <w:lang w:val="es-ES"/>
        </w:rPr>
        <w:t xml:space="preserve">a efecto de solicitar apoyo para los municipios afectados por </w:t>
      </w:r>
      <w:r w:rsidR="00A837A0">
        <w:rPr>
          <w:rFonts w:ascii="Century Gothic" w:hAnsi="Century Gothic" w:cs="Arial"/>
          <w:lang w:val="es-ES"/>
        </w:rPr>
        <w:t>el</w:t>
      </w:r>
      <w:r w:rsidR="00C04A5F" w:rsidRPr="00A837A0">
        <w:rPr>
          <w:rFonts w:ascii="Century Gothic" w:hAnsi="Century Gothic" w:cs="Arial"/>
          <w:lang w:val="es-ES"/>
        </w:rPr>
        <w:t xml:space="preserve"> reciente </w:t>
      </w:r>
      <w:r w:rsidR="00C035E0" w:rsidRPr="00A837A0">
        <w:rPr>
          <w:rFonts w:ascii="Century Gothic" w:hAnsi="Century Gothic" w:cs="Arial"/>
          <w:lang w:val="es-ES"/>
        </w:rPr>
        <w:t>fenómeno natural</w:t>
      </w:r>
      <w:r w:rsidR="00A837A0">
        <w:rPr>
          <w:rFonts w:ascii="Century Gothic" w:hAnsi="Century Gothic" w:cs="Arial"/>
          <w:lang w:val="es-ES"/>
        </w:rPr>
        <w:t>,</w:t>
      </w:r>
      <w:r w:rsidRPr="00A837A0">
        <w:rPr>
          <w:rFonts w:ascii="Century Gothic" w:hAnsi="Century Gothic" w:cs="Arial"/>
          <w:lang w:val="es-ES"/>
        </w:rPr>
        <w:t xml:space="preserve"> al tenor de la siguiente:</w:t>
      </w:r>
    </w:p>
    <w:p w14:paraId="6C503D43" w14:textId="77777777" w:rsidR="00B879B4" w:rsidRPr="00A837A0" w:rsidRDefault="00B879B4" w:rsidP="00A314E2">
      <w:pPr>
        <w:spacing w:line="360" w:lineRule="auto"/>
        <w:jc w:val="both"/>
        <w:rPr>
          <w:rFonts w:ascii="Century Gothic" w:hAnsi="Century Gothic" w:cs="Arial"/>
          <w:lang w:val="es-ES"/>
        </w:rPr>
      </w:pPr>
    </w:p>
    <w:p w14:paraId="01B6028F" w14:textId="6F9E25C0" w:rsidR="00936B92" w:rsidRPr="00A837A0" w:rsidRDefault="00357452" w:rsidP="00C04A5F">
      <w:pPr>
        <w:spacing w:line="360" w:lineRule="auto"/>
        <w:jc w:val="center"/>
        <w:rPr>
          <w:rFonts w:ascii="Century Gothic" w:hAnsi="Century Gothic" w:cs="Arial"/>
          <w:b/>
          <w:lang w:val="es-ES"/>
        </w:rPr>
      </w:pPr>
      <w:r w:rsidRPr="00A837A0">
        <w:rPr>
          <w:rFonts w:ascii="Century Gothic" w:hAnsi="Century Gothic" w:cs="Arial"/>
          <w:b/>
          <w:lang w:val="es-ES"/>
        </w:rPr>
        <w:t>EXPOSICIÓN DE MOTIVOS</w:t>
      </w:r>
    </w:p>
    <w:p w14:paraId="211B1F47" w14:textId="288BA942" w:rsidR="00C04A5F" w:rsidRPr="00A837A0" w:rsidRDefault="00C04A5F" w:rsidP="00C04A5F">
      <w:pPr>
        <w:spacing w:line="360" w:lineRule="auto"/>
        <w:jc w:val="center"/>
        <w:rPr>
          <w:rFonts w:ascii="Century Gothic" w:hAnsi="Century Gothic" w:cs="Arial"/>
          <w:b/>
          <w:lang w:val="es-ES"/>
        </w:rPr>
      </w:pPr>
    </w:p>
    <w:p w14:paraId="10E900E0" w14:textId="32CEA711" w:rsidR="00C04A5F" w:rsidRPr="00A837A0" w:rsidRDefault="00396687" w:rsidP="00C04A5F">
      <w:pPr>
        <w:spacing w:line="360" w:lineRule="auto"/>
        <w:jc w:val="both"/>
        <w:rPr>
          <w:rFonts w:ascii="Century Gothic" w:hAnsi="Century Gothic" w:cs="Arial"/>
          <w:bCs/>
          <w:lang w:val="es-ES"/>
        </w:rPr>
      </w:pPr>
      <w:r w:rsidRPr="00A837A0">
        <w:rPr>
          <w:rFonts w:ascii="Century Gothic" w:hAnsi="Century Gothic" w:cs="Arial"/>
          <w:bCs/>
          <w:lang w:val="es-ES"/>
        </w:rPr>
        <w:t>En días pasados se registraron fuertes vientos en varios municipios de nuestro Estado, no obstante que Gobierno del Estado hizo llamados para tomar medidas preventivas, la fuerza del viento provoc</w:t>
      </w:r>
      <w:r w:rsidR="006A3227" w:rsidRPr="00A837A0">
        <w:rPr>
          <w:rFonts w:ascii="Century Gothic" w:hAnsi="Century Gothic" w:cs="Arial"/>
          <w:bCs/>
          <w:lang w:val="es-ES"/>
        </w:rPr>
        <w:t xml:space="preserve">ó daños en viviendas </w:t>
      </w:r>
      <w:r w:rsidR="00A837A0" w:rsidRPr="00A837A0">
        <w:rPr>
          <w:rFonts w:ascii="Century Gothic" w:hAnsi="Century Gothic" w:cs="Arial"/>
          <w:bCs/>
          <w:lang w:val="es-ES"/>
        </w:rPr>
        <w:t xml:space="preserve">por el desprendimiento de techos e </w:t>
      </w:r>
      <w:r w:rsidR="006A3227" w:rsidRPr="00A837A0">
        <w:rPr>
          <w:rFonts w:ascii="Century Gothic" w:hAnsi="Century Gothic" w:cs="Arial"/>
          <w:bCs/>
          <w:lang w:val="es-ES"/>
        </w:rPr>
        <w:t xml:space="preserve">incluso se difundió en medios de comunicación que el Centro de Salud en el municipio de Buenaventura, tuvo que suspender sus actividades debido a que sufrió afectaciones. </w:t>
      </w:r>
      <w:r w:rsidR="00262FFA" w:rsidRPr="00A837A0">
        <w:rPr>
          <w:rStyle w:val="Refdenotaalpie"/>
          <w:rFonts w:ascii="Century Gothic" w:hAnsi="Century Gothic" w:cs="Arial"/>
          <w:bCs/>
          <w:lang w:val="es-ES"/>
        </w:rPr>
        <w:footnoteReference w:id="1"/>
      </w:r>
      <w:r w:rsidR="00A837A0" w:rsidRPr="00A837A0">
        <w:rPr>
          <w:rStyle w:val="Refdenotaalpie"/>
          <w:rFonts w:ascii="Century Gothic" w:hAnsi="Century Gothic" w:cs="Arial"/>
          <w:bCs/>
          <w:lang w:val="es-ES"/>
        </w:rPr>
        <w:footnoteReference w:id="2"/>
      </w:r>
    </w:p>
    <w:p w14:paraId="39503D83" w14:textId="56549C56" w:rsidR="006A3227" w:rsidRPr="00A837A0" w:rsidRDefault="006A3227" w:rsidP="00C04A5F">
      <w:pPr>
        <w:spacing w:line="360" w:lineRule="auto"/>
        <w:jc w:val="both"/>
        <w:rPr>
          <w:rFonts w:ascii="Century Gothic" w:hAnsi="Century Gothic" w:cs="Arial"/>
          <w:bCs/>
          <w:lang w:val="es-ES"/>
        </w:rPr>
      </w:pPr>
    </w:p>
    <w:p w14:paraId="06FE6F9B" w14:textId="2A6B7172" w:rsidR="006A3227" w:rsidRPr="00A837A0" w:rsidRDefault="00262FFA" w:rsidP="00C04A5F">
      <w:pPr>
        <w:spacing w:line="360" w:lineRule="auto"/>
        <w:jc w:val="both"/>
        <w:rPr>
          <w:rFonts w:ascii="Century Gothic" w:hAnsi="Century Gothic" w:cs="Arial"/>
          <w:bCs/>
          <w:lang w:val="es-ES"/>
        </w:rPr>
      </w:pPr>
      <w:r w:rsidRPr="00A837A0">
        <w:rPr>
          <w:rFonts w:ascii="Century Gothic" w:hAnsi="Century Gothic" w:cs="Arial"/>
          <w:bCs/>
          <w:lang w:val="es-ES"/>
        </w:rPr>
        <w:t xml:space="preserve">De acuerdo a información publicada </w:t>
      </w:r>
      <w:r w:rsidR="004B77C7" w:rsidRPr="00A837A0">
        <w:rPr>
          <w:rFonts w:ascii="Century Gothic" w:hAnsi="Century Gothic" w:cs="Arial"/>
          <w:bCs/>
          <w:lang w:val="es-ES"/>
        </w:rPr>
        <w:t xml:space="preserve">el día 22 del mes en curso, </w:t>
      </w:r>
      <w:r w:rsidRPr="00A837A0">
        <w:rPr>
          <w:rFonts w:ascii="Century Gothic" w:hAnsi="Century Gothic" w:cs="Arial"/>
          <w:bCs/>
          <w:lang w:val="es-ES"/>
        </w:rPr>
        <w:t xml:space="preserve">en el </w:t>
      </w:r>
      <w:r w:rsidR="00210CEF" w:rsidRPr="00A837A0">
        <w:rPr>
          <w:rFonts w:ascii="Century Gothic" w:hAnsi="Century Gothic" w:cs="Arial"/>
          <w:bCs/>
          <w:lang w:val="es-ES"/>
        </w:rPr>
        <w:t>P</w:t>
      </w:r>
      <w:r w:rsidRPr="00A837A0">
        <w:rPr>
          <w:rFonts w:ascii="Century Gothic" w:hAnsi="Century Gothic" w:cs="Arial"/>
          <w:bCs/>
          <w:lang w:val="es-ES"/>
        </w:rPr>
        <w:t xml:space="preserve">ortal </w:t>
      </w:r>
      <w:r w:rsidR="00210CEF" w:rsidRPr="00A837A0">
        <w:rPr>
          <w:rFonts w:ascii="Century Gothic" w:hAnsi="Century Gothic" w:cs="Arial"/>
          <w:bCs/>
          <w:lang w:val="es-ES"/>
        </w:rPr>
        <w:t>O</w:t>
      </w:r>
      <w:r w:rsidRPr="00A837A0">
        <w:rPr>
          <w:rFonts w:ascii="Century Gothic" w:hAnsi="Century Gothic" w:cs="Arial"/>
          <w:bCs/>
          <w:lang w:val="es-ES"/>
        </w:rPr>
        <w:t>ficial del Gobierno del Estado</w:t>
      </w:r>
      <w:r w:rsidR="004B77C7" w:rsidRPr="00A837A0">
        <w:rPr>
          <w:rFonts w:ascii="Century Gothic" w:hAnsi="Century Gothic" w:cs="Arial"/>
          <w:bCs/>
          <w:lang w:val="es-ES"/>
        </w:rPr>
        <w:t>, se tiene un reporte emitido por las unidades municipales de Protección Civil, del cual se pueden conocer los siguientes datos</w:t>
      </w:r>
      <w:r w:rsidR="00210CEF" w:rsidRPr="00A837A0">
        <w:rPr>
          <w:rStyle w:val="Refdenotaalpie"/>
          <w:rFonts w:ascii="Century Gothic" w:hAnsi="Century Gothic" w:cs="Arial"/>
          <w:bCs/>
          <w:lang w:val="es-ES"/>
        </w:rPr>
        <w:footnoteReference w:id="3"/>
      </w:r>
      <w:r w:rsidR="004B77C7" w:rsidRPr="00A837A0">
        <w:rPr>
          <w:rFonts w:ascii="Century Gothic" w:hAnsi="Century Gothic" w:cs="Arial"/>
          <w:bCs/>
          <w:lang w:val="es-ES"/>
        </w:rPr>
        <w:t xml:space="preserve">: </w:t>
      </w:r>
    </w:p>
    <w:p w14:paraId="4C649404" w14:textId="498F32A5" w:rsidR="004B77C7" w:rsidRPr="00A837A0" w:rsidRDefault="004B77C7" w:rsidP="00C04A5F">
      <w:pPr>
        <w:spacing w:line="360" w:lineRule="auto"/>
        <w:jc w:val="both"/>
        <w:rPr>
          <w:rFonts w:ascii="Century Gothic" w:hAnsi="Century Gothic" w:cs="Arial"/>
          <w:bCs/>
          <w:lang w:val="es-ES"/>
        </w:rPr>
      </w:pPr>
    </w:p>
    <w:tbl>
      <w:tblPr>
        <w:tblpPr w:leftFromText="135" w:rightFromText="135" w:topFromText="150" w:bottomFromText="150" w:vertAnchor="text"/>
        <w:tblW w:w="9000" w:type="dxa"/>
        <w:tblCellMar>
          <w:top w:w="15" w:type="dxa"/>
          <w:left w:w="15" w:type="dxa"/>
          <w:bottom w:w="15" w:type="dxa"/>
          <w:right w:w="15" w:type="dxa"/>
        </w:tblCellMar>
        <w:tblLook w:val="04A0" w:firstRow="1" w:lastRow="0" w:firstColumn="1" w:lastColumn="0" w:noHBand="0" w:noVBand="1"/>
      </w:tblPr>
      <w:tblGrid>
        <w:gridCol w:w="601"/>
        <w:gridCol w:w="4397"/>
        <w:gridCol w:w="4002"/>
      </w:tblGrid>
      <w:tr w:rsidR="004B77C7" w:rsidRPr="004B77C7" w14:paraId="3736DCCE" w14:textId="77777777" w:rsidTr="004B77C7">
        <w:trPr>
          <w:trHeight w:val="505"/>
        </w:trPr>
        <w:tc>
          <w:tcPr>
            <w:tcW w:w="6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C181B0E"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
                <w:bCs/>
                <w:lang w:val="es-ES"/>
              </w:rPr>
              <w:lastRenderedPageBreak/>
              <w:t>No.</w:t>
            </w:r>
          </w:p>
        </w:tc>
        <w:tc>
          <w:tcPr>
            <w:tcW w:w="4397" w:type="dxa"/>
            <w:tcBorders>
              <w:top w:val="single" w:sz="6" w:space="0" w:color="000000"/>
              <w:left w:val="nil"/>
              <w:bottom w:val="single" w:sz="6" w:space="0" w:color="000000"/>
              <w:right w:val="single" w:sz="6" w:space="0" w:color="000000"/>
            </w:tcBorders>
            <w:tcMar>
              <w:top w:w="0" w:type="dxa"/>
              <w:left w:w="75" w:type="dxa"/>
              <w:bottom w:w="0" w:type="dxa"/>
              <w:right w:w="75" w:type="dxa"/>
            </w:tcMar>
            <w:vAlign w:val="center"/>
            <w:hideMark/>
          </w:tcPr>
          <w:p w14:paraId="13D2AD7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
                <w:bCs/>
                <w:lang w:val="es-ES"/>
              </w:rPr>
              <w:t>Localidad</w:t>
            </w:r>
          </w:p>
        </w:tc>
        <w:tc>
          <w:tcPr>
            <w:tcW w:w="4002" w:type="dxa"/>
            <w:tcBorders>
              <w:top w:val="single" w:sz="6" w:space="0" w:color="000000"/>
              <w:left w:val="nil"/>
              <w:bottom w:val="single" w:sz="6" w:space="0" w:color="000000"/>
              <w:right w:val="single" w:sz="6" w:space="0" w:color="000000"/>
            </w:tcBorders>
            <w:tcMar>
              <w:top w:w="0" w:type="dxa"/>
              <w:left w:w="75" w:type="dxa"/>
              <w:bottom w:w="0" w:type="dxa"/>
              <w:right w:w="75" w:type="dxa"/>
            </w:tcMar>
            <w:vAlign w:val="center"/>
            <w:hideMark/>
          </w:tcPr>
          <w:p w14:paraId="1455B614"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
                <w:bCs/>
                <w:lang w:val="es-ES"/>
              </w:rPr>
              <w:t>Motivo</w:t>
            </w:r>
          </w:p>
        </w:tc>
      </w:tr>
      <w:tr w:rsidR="004B77C7" w:rsidRPr="004B77C7" w14:paraId="33F89E4D" w14:textId="77777777" w:rsidTr="004B77C7">
        <w:trPr>
          <w:trHeight w:val="518"/>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EC1A5E0"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1</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605507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Cd. Juárez</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44EC2FF5"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Incendio urbano en casa habitación</w:t>
            </w:r>
          </w:p>
        </w:tc>
      </w:tr>
      <w:tr w:rsidR="004B77C7" w:rsidRPr="004B77C7" w14:paraId="54BFB8BC" w14:textId="77777777" w:rsidTr="004B77C7">
        <w:trPr>
          <w:trHeight w:val="518"/>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3DDB0B5"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2</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4AD10D8F"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Cd. Juárez</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5101FFD0"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Incendio urbano en casa habitación</w:t>
            </w:r>
          </w:p>
        </w:tc>
      </w:tr>
      <w:tr w:rsidR="004B77C7" w:rsidRPr="004B77C7" w14:paraId="7AE5A260" w14:textId="77777777" w:rsidTr="004B77C7">
        <w:trPr>
          <w:trHeight w:val="518"/>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A1EECE5"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3</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6F72FCE8"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Cd. Juárez</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95D49D1"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Incendio urbano en un automóvil</w:t>
            </w:r>
          </w:p>
        </w:tc>
      </w:tr>
      <w:tr w:rsidR="004B77C7" w:rsidRPr="004B77C7" w14:paraId="1E63C7A6"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69339B4"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4</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69199FE8"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Parral</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718683E"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Incendio urbano</w:t>
            </w:r>
          </w:p>
        </w:tc>
      </w:tr>
      <w:tr w:rsidR="004B77C7" w:rsidRPr="004B77C7" w14:paraId="664856AF"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4EEFCD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5</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F661C7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Buenaventura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5B5EFE22"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láminas</w:t>
            </w:r>
          </w:p>
        </w:tc>
      </w:tr>
      <w:tr w:rsidR="004B77C7" w:rsidRPr="004B77C7" w14:paraId="703C5B44"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0326CD7"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6</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98631D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C331F16"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Fuertes ráfagas de viento</w:t>
            </w:r>
          </w:p>
        </w:tc>
      </w:tr>
      <w:tr w:rsidR="004B77C7" w:rsidRPr="004B77C7" w14:paraId="4B81BBB2"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6863C75"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7</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6CA3EF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Buenaventura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47DEDAEE"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láminas</w:t>
            </w:r>
          </w:p>
        </w:tc>
      </w:tr>
      <w:tr w:rsidR="004B77C7" w:rsidRPr="004B77C7" w14:paraId="7AEFB120" w14:textId="77777777" w:rsidTr="004B77C7">
        <w:trPr>
          <w:trHeight w:val="518"/>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B0A7055"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8</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6A845075"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Nuevo Casas Grandes</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10F81B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Fuertes ráfagas de viento</w:t>
            </w:r>
          </w:p>
        </w:tc>
      </w:tr>
      <w:tr w:rsidR="004B77C7" w:rsidRPr="004B77C7" w14:paraId="5BE7BE63"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86B17A1"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9</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F7650D5"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Casas Grandes</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907D0F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láminas</w:t>
            </w:r>
          </w:p>
        </w:tc>
      </w:tr>
      <w:tr w:rsidR="004B77C7" w:rsidRPr="004B77C7" w14:paraId="4F7C942E"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47FBA1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10</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3124A24"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Casas Grandes</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FB2F562"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Incendio en basurero</w:t>
            </w:r>
          </w:p>
        </w:tc>
      </w:tr>
      <w:tr w:rsidR="004B77C7" w:rsidRPr="004B77C7" w14:paraId="1D0509CB"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94D91E8"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11</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FE37262"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Casas Grandes</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43A7F23E"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Incendio en pastizal</w:t>
            </w:r>
          </w:p>
        </w:tc>
      </w:tr>
      <w:tr w:rsidR="004B77C7" w:rsidRPr="004B77C7" w14:paraId="7809221D"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5557F58"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12</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C034191"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Casas Grandes</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43F70F0C"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mufas</w:t>
            </w:r>
          </w:p>
        </w:tc>
      </w:tr>
      <w:tr w:rsidR="004B77C7" w:rsidRPr="004B77C7" w14:paraId="53CFED23"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16E9BD0"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13</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5B5C35FB"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Buenaventura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B8FB998"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Falla de energía eléctrica</w:t>
            </w:r>
          </w:p>
        </w:tc>
      </w:tr>
      <w:tr w:rsidR="004B77C7" w:rsidRPr="004B77C7" w14:paraId="5A57478A"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AC9275D"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14</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41F7F7D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Galeana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60EC0A62"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Falla de energía eléctrica</w:t>
            </w:r>
          </w:p>
        </w:tc>
      </w:tr>
      <w:tr w:rsidR="004B77C7" w:rsidRPr="004B77C7" w14:paraId="6834B853"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1604F3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15</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46CC3298" w14:textId="77777777" w:rsidR="004B77C7" w:rsidRPr="004B77C7" w:rsidRDefault="004B77C7" w:rsidP="004B77C7">
            <w:pPr>
              <w:spacing w:line="360" w:lineRule="auto"/>
              <w:jc w:val="both"/>
              <w:rPr>
                <w:rFonts w:ascii="Century Gothic" w:hAnsi="Century Gothic" w:cs="Arial"/>
                <w:bCs/>
                <w:lang w:val="es-ES"/>
              </w:rPr>
            </w:pPr>
            <w:proofErr w:type="spellStart"/>
            <w:r w:rsidRPr="004B77C7">
              <w:rPr>
                <w:rFonts w:ascii="Century Gothic" w:hAnsi="Century Gothic" w:cs="Arial"/>
                <w:bCs/>
                <w:lang w:val="es-ES"/>
              </w:rPr>
              <w:t>Bachiniva</w:t>
            </w:r>
            <w:proofErr w:type="spellEnd"/>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2BDD8D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Árboles caídos</w:t>
            </w:r>
          </w:p>
        </w:tc>
      </w:tr>
      <w:tr w:rsidR="004B77C7" w:rsidRPr="004B77C7" w14:paraId="44E20CAD" w14:textId="77777777" w:rsidTr="004B77C7">
        <w:trPr>
          <w:trHeight w:val="518"/>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9902A88"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16</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ABC9034"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 Ignacio Zaragoza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6EF4EAD6"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Árboles caídos</w:t>
            </w:r>
          </w:p>
        </w:tc>
      </w:tr>
      <w:tr w:rsidR="004B77C7" w:rsidRPr="004B77C7" w14:paraId="7DD3FAE1"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F0D2948"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17</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6F5803B"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3451F71"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Árbol caído</w:t>
            </w:r>
          </w:p>
        </w:tc>
      </w:tr>
      <w:tr w:rsidR="004B77C7" w:rsidRPr="004B77C7" w14:paraId="076230F9"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84C78DB"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18</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8C551C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4DF58E6"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antena</w:t>
            </w:r>
          </w:p>
        </w:tc>
      </w:tr>
      <w:tr w:rsidR="004B77C7" w:rsidRPr="004B77C7" w14:paraId="19679B04"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CFD6386"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19</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FDFE5D1"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4B807078"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láminas</w:t>
            </w:r>
          </w:p>
        </w:tc>
      </w:tr>
      <w:tr w:rsidR="004B77C7" w:rsidRPr="004B77C7" w14:paraId="46DA3197" w14:textId="77777777" w:rsidTr="004B77C7">
        <w:trPr>
          <w:trHeight w:val="518"/>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6B29FC0"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20</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DA7648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Buenaventura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9C8C92B"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señalamiento vial</w:t>
            </w:r>
          </w:p>
        </w:tc>
      </w:tr>
      <w:tr w:rsidR="004B77C7" w:rsidRPr="004B77C7" w14:paraId="7DD4DD01"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BAD45D2"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21</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15C6C9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Buenaventura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51BDEA5D"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Daños en centro de salud</w:t>
            </w:r>
          </w:p>
        </w:tc>
      </w:tr>
      <w:tr w:rsidR="004B77C7" w:rsidRPr="004B77C7" w14:paraId="25A172D8" w14:textId="77777777" w:rsidTr="004B77C7">
        <w:trPr>
          <w:trHeight w:val="518"/>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A2F7841"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22</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A25506C"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Ignacio Zaragoza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448B0DE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láminas</w:t>
            </w:r>
          </w:p>
        </w:tc>
      </w:tr>
      <w:tr w:rsidR="004B77C7" w:rsidRPr="004B77C7" w14:paraId="32F12EB0"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DBFA215"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23</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BB9E2C1"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Meoqui</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53D123B"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Incendio en dren</w:t>
            </w:r>
          </w:p>
        </w:tc>
      </w:tr>
      <w:tr w:rsidR="004B77C7" w:rsidRPr="004B77C7" w14:paraId="085186DC"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998D3D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lastRenderedPageBreak/>
              <w:t>24</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7034735"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Aldama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43CF71E7"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láminas</w:t>
            </w:r>
          </w:p>
        </w:tc>
      </w:tr>
      <w:tr w:rsidR="004B77C7" w:rsidRPr="004B77C7" w14:paraId="1A234D6A" w14:textId="77777777" w:rsidTr="004B77C7">
        <w:trPr>
          <w:trHeight w:val="518"/>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AAF5487"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25</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34A9821"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Nuevo Casas Grandes</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FBB2912"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espectacular</w:t>
            </w:r>
          </w:p>
        </w:tc>
      </w:tr>
      <w:tr w:rsidR="004B77C7" w:rsidRPr="004B77C7" w14:paraId="40EE14C6" w14:textId="77777777" w:rsidTr="004B77C7">
        <w:trPr>
          <w:trHeight w:val="518"/>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75DA5FC"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26</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EB5A384"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Nuevo Casas Grandes</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594ED92A"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poste</w:t>
            </w:r>
          </w:p>
        </w:tc>
      </w:tr>
      <w:tr w:rsidR="004B77C7" w:rsidRPr="004B77C7" w14:paraId="41890B78" w14:textId="77777777" w:rsidTr="004B77C7">
        <w:trPr>
          <w:trHeight w:val="518"/>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89FB4B8"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28</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1E4A09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Nuevo Casas Grandes</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6AF12E45"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Desprendimiento de láminas</w:t>
            </w:r>
          </w:p>
        </w:tc>
      </w:tr>
      <w:tr w:rsidR="004B77C7" w:rsidRPr="004B77C7" w14:paraId="6CE70660" w14:textId="77777777" w:rsidTr="004B77C7">
        <w:trPr>
          <w:trHeight w:val="518"/>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189E4EB"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29</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621FDB8B"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Nuevo Casas Grandes</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B364AF8"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barda</w:t>
            </w:r>
          </w:p>
        </w:tc>
      </w:tr>
      <w:tr w:rsidR="004B77C7" w:rsidRPr="004B77C7" w14:paraId="310EC05B"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5EC7B7F"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30</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C4AA34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Casas Grandes</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665F90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árboles</w:t>
            </w:r>
          </w:p>
        </w:tc>
      </w:tr>
      <w:tr w:rsidR="004B77C7" w:rsidRPr="004B77C7" w14:paraId="16F5B942"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DF63BDA"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31</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A62D70A"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Casas Grandes</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CE060FE"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Choque alcance</w:t>
            </w:r>
          </w:p>
        </w:tc>
      </w:tr>
      <w:tr w:rsidR="004B77C7" w:rsidRPr="004B77C7" w14:paraId="7A12B159"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BD0C94E"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33</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43C7953F"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5AB5588B"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Árbol caído</w:t>
            </w:r>
          </w:p>
        </w:tc>
      </w:tr>
      <w:tr w:rsidR="004B77C7" w:rsidRPr="004B77C7" w14:paraId="0CDCCA0C"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A2A8FE7"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34</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DDF7267"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Meoqui</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503498F5"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Árbol caído</w:t>
            </w:r>
          </w:p>
        </w:tc>
      </w:tr>
      <w:tr w:rsidR="004B77C7" w:rsidRPr="004B77C7" w14:paraId="2670A4F3"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D3FD61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36</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650454B7"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Ahumada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232EB0F"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Tolvaneras</w:t>
            </w:r>
          </w:p>
        </w:tc>
      </w:tr>
      <w:tr w:rsidR="004B77C7" w:rsidRPr="004B77C7" w14:paraId="528E014F"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A74B38D"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37</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A1907AE"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D4887C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anuncio espectacular</w:t>
            </w:r>
          </w:p>
        </w:tc>
      </w:tr>
      <w:tr w:rsidR="004B77C7" w:rsidRPr="004B77C7" w14:paraId="51F65EC3" w14:textId="77777777" w:rsidTr="004B77C7">
        <w:trPr>
          <w:trHeight w:val="518"/>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CD524FE"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38</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7F8F054"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Meoqui</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4288800"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señalamiento vial</w:t>
            </w:r>
          </w:p>
        </w:tc>
      </w:tr>
      <w:tr w:rsidR="004B77C7" w:rsidRPr="004B77C7" w14:paraId="6F0E9CDC"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39E34EE"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39</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761835A"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Meoqui</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2F8D4F6"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árboles</w:t>
            </w:r>
          </w:p>
        </w:tc>
      </w:tr>
      <w:tr w:rsidR="004B77C7" w:rsidRPr="004B77C7" w14:paraId="239F296B" w14:textId="77777777" w:rsidTr="004B77C7">
        <w:trPr>
          <w:trHeight w:val="518"/>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EA4864E"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41</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8C124D8"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4AF496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Desprendimiento de fachada</w:t>
            </w:r>
          </w:p>
        </w:tc>
      </w:tr>
      <w:tr w:rsidR="004B77C7" w:rsidRPr="004B77C7" w14:paraId="24CD6CCB"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C04A82B"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42</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49B4393C"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Janos</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20494CE"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Tolvanera y volcadura de la caja de un tráiler </w:t>
            </w:r>
          </w:p>
        </w:tc>
      </w:tr>
      <w:tr w:rsidR="004B77C7" w:rsidRPr="004B77C7" w14:paraId="00313895"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7D365EF"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43</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3FA78E4"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AFC6811"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Incendio en maquila</w:t>
            </w:r>
          </w:p>
        </w:tc>
      </w:tr>
      <w:tr w:rsidR="004B77C7" w:rsidRPr="004B77C7" w14:paraId="5D3D023C"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B546EE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44</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12EF49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16A7CA8"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anuncio espectacular</w:t>
            </w:r>
          </w:p>
        </w:tc>
      </w:tr>
      <w:tr w:rsidR="004B77C7" w:rsidRPr="004B77C7" w14:paraId="45ADABFD"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88BA366"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45</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0082D3C"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Jiménez</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4BC44F2"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Árbol caído</w:t>
            </w:r>
          </w:p>
        </w:tc>
      </w:tr>
      <w:tr w:rsidR="004B77C7" w:rsidRPr="004B77C7" w14:paraId="1699324B"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2ABEBF7"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46</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8884185"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Rosales</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6E46362C"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Incendio de árboles</w:t>
            </w:r>
          </w:p>
        </w:tc>
      </w:tr>
      <w:tr w:rsidR="004B77C7" w:rsidRPr="004B77C7" w14:paraId="40D76CE7"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E2B27EA"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47</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8A6E61F"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5D6E9E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barda</w:t>
            </w:r>
          </w:p>
        </w:tc>
      </w:tr>
      <w:tr w:rsidR="004B77C7" w:rsidRPr="004B77C7" w14:paraId="68FF580C"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3799FAE"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48</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BEF8DD0" w14:textId="77777777" w:rsidR="004B77C7" w:rsidRPr="004B77C7" w:rsidRDefault="004B77C7" w:rsidP="004B77C7">
            <w:pPr>
              <w:spacing w:line="360" w:lineRule="auto"/>
              <w:jc w:val="both"/>
              <w:rPr>
                <w:rFonts w:ascii="Century Gothic" w:hAnsi="Century Gothic" w:cs="Arial"/>
                <w:bCs/>
                <w:lang w:val="es-ES"/>
              </w:rPr>
            </w:pPr>
            <w:proofErr w:type="spellStart"/>
            <w:r w:rsidRPr="004B77C7">
              <w:rPr>
                <w:rFonts w:ascii="Century Gothic" w:hAnsi="Century Gothic" w:cs="Arial"/>
                <w:bCs/>
                <w:lang w:val="es-ES"/>
              </w:rPr>
              <w:t>Cusihuiriachi</w:t>
            </w:r>
            <w:proofErr w:type="spellEnd"/>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0200F80"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láminas</w:t>
            </w:r>
          </w:p>
        </w:tc>
      </w:tr>
      <w:tr w:rsidR="004B77C7" w:rsidRPr="004B77C7" w14:paraId="64CB2DEF"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6E1A731"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49</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9D7DB11"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8FBF3F8"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Volcadura de vehículo</w:t>
            </w:r>
          </w:p>
        </w:tc>
      </w:tr>
      <w:tr w:rsidR="004B77C7" w:rsidRPr="004B77C7" w14:paraId="6DAD1117"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1AE168B"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50</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6EA3C1D6"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 Buenaventura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B502BCD"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láminas</w:t>
            </w:r>
          </w:p>
        </w:tc>
      </w:tr>
      <w:tr w:rsidR="004B77C7" w:rsidRPr="004B77C7" w14:paraId="0967007F"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375935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51</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0A277B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3D6FAFA"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árbol</w:t>
            </w:r>
          </w:p>
        </w:tc>
      </w:tr>
      <w:tr w:rsidR="004B77C7" w:rsidRPr="004B77C7" w14:paraId="7F99F968"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F8ABA0A"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52</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80FEA6D"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Santa Bárbara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5A11471"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poste</w:t>
            </w:r>
          </w:p>
        </w:tc>
      </w:tr>
      <w:tr w:rsidR="004B77C7" w:rsidRPr="004B77C7" w14:paraId="57FAA8AE"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101FA20"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lastRenderedPageBreak/>
              <w:t>53</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53E57477"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Santa Bárbara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4B1E714"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láminas</w:t>
            </w:r>
          </w:p>
        </w:tc>
      </w:tr>
      <w:tr w:rsidR="004B77C7" w:rsidRPr="004B77C7" w14:paraId="77E15CAF"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62600D0"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54</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AFA1117"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66E7DEB"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árbol</w:t>
            </w:r>
          </w:p>
        </w:tc>
      </w:tr>
      <w:tr w:rsidR="004B77C7" w:rsidRPr="004B77C7" w14:paraId="75C9578C"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BADAE3F"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55</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102665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41D5EC5"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árbol</w:t>
            </w:r>
          </w:p>
        </w:tc>
      </w:tr>
      <w:tr w:rsidR="004B77C7" w:rsidRPr="004B77C7" w14:paraId="03910690"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830879A"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56</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8CEEE9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5A41A49"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barda</w:t>
            </w:r>
          </w:p>
        </w:tc>
      </w:tr>
      <w:tr w:rsidR="004B77C7" w:rsidRPr="004B77C7" w14:paraId="3B966EBD" w14:textId="77777777" w:rsidTr="004B77C7">
        <w:trPr>
          <w:trHeight w:val="259"/>
        </w:trPr>
        <w:tc>
          <w:tcPr>
            <w:tcW w:w="601"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DB583F2"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57</w:t>
            </w:r>
          </w:p>
        </w:tc>
        <w:tc>
          <w:tcPr>
            <w:tcW w:w="439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6793DF9C"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Chihuahua</w:t>
            </w:r>
          </w:p>
        </w:tc>
        <w:tc>
          <w:tcPr>
            <w:tcW w:w="4002"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EF657E3" w14:textId="77777777" w:rsidR="004B77C7" w:rsidRPr="004B77C7" w:rsidRDefault="004B77C7" w:rsidP="004B77C7">
            <w:pPr>
              <w:spacing w:line="360" w:lineRule="auto"/>
              <w:jc w:val="both"/>
              <w:rPr>
                <w:rFonts w:ascii="Century Gothic" w:hAnsi="Century Gothic" w:cs="Arial"/>
                <w:bCs/>
                <w:lang w:val="es-ES"/>
              </w:rPr>
            </w:pPr>
            <w:r w:rsidRPr="004B77C7">
              <w:rPr>
                <w:rFonts w:ascii="Century Gothic" w:hAnsi="Century Gothic" w:cs="Arial"/>
                <w:bCs/>
                <w:lang w:val="es-ES"/>
              </w:rPr>
              <w:t>Caída de láminas</w:t>
            </w:r>
          </w:p>
        </w:tc>
      </w:tr>
    </w:tbl>
    <w:p w14:paraId="7A02DCFF" w14:textId="5AE525AF" w:rsidR="00D048E3" w:rsidRPr="00A837A0" w:rsidRDefault="00D048E3" w:rsidP="00C04A5F">
      <w:pPr>
        <w:spacing w:line="360" w:lineRule="auto"/>
        <w:jc w:val="both"/>
        <w:rPr>
          <w:rFonts w:ascii="Century Gothic" w:hAnsi="Century Gothic" w:cs="Arial"/>
          <w:bCs/>
          <w:lang w:val="es-ES"/>
        </w:rPr>
      </w:pPr>
    </w:p>
    <w:p w14:paraId="780CC50A" w14:textId="28EFD4BB" w:rsidR="004014C6" w:rsidRPr="00A837A0" w:rsidRDefault="004B77C7" w:rsidP="00067245">
      <w:pPr>
        <w:spacing w:line="360" w:lineRule="auto"/>
        <w:jc w:val="both"/>
        <w:rPr>
          <w:rFonts w:ascii="Century Gothic" w:hAnsi="Century Gothic" w:cs="Arial"/>
          <w:bCs/>
          <w:lang w:val="es-ES"/>
        </w:rPr>
      </w:pPr>
      <w:r w:rsidRPr="00A837A0">
        <w:rPr>
          <w:rFonts w:ascii="Century Gothic" w:hAnsi="Century Gothic" w:cs="Arial"/>
          <w:bCs/>
          <w:lang w:val="es-ES"/>
        </w:rPr>
        <w:t>Particularmente en la región noroeste, se suscitaron ráfagas de viento que alcanzaron los 80 kilómetros por hora, principalmente en los municipios de Buenaventura, Casas Grandes, Galeana y Nuevo Casas Grandes</w:t>
      </w:r>
      <w:r w:rsidR="00030ACC" w:rsidRPr="00A837A0">
        <w:rPr>
          <w:rFonts w:ascii="Century Gothic" w:hAnsi="Century Gothic" w:cs="Arial"/>
          <w:bCs/>
          <w:lang w:val="es-ES"/>
        </w:rPr>
        <w:t xml:space="preserve">. </w:t>
      </w:r>
    </w:p>
    <w:p w14:paraId="2EACB98F" w14:textId="6A39B13D" w:rsidR="00C035E0" w:rsidRPr="00A837A0" w:rsidRDefault="00030ACC" w:rsidP="00067245">
      <w:pPr>
        <w:spacing w:line="360" w:lineRule="auto"/>
        <w:jc w:val="both"/>
        <w:rPr>
          <w:rFonts w:ascii="Century Gothic" w:hAnsi="Century Gothic" w:cs="Arial"/>
          <w:bCs/>
          <w:lang w:val="es-ES"/>
        </w:rPr>
      </w:pPr>
      <w:r w:rsidRPr="00A837A0">
        <w:rPr>
          <w:rFonts w:ascii="Century Gothic" w:hAnsi="Century Gothic" w:cs="Arial"/>
          <w:bCs/>
          <w:lang w:val="es-ES"/>
        </w:rPr>
        <w:t xml:space="preserve"> </w:t>
      </w:r>
    </w:p>
    <w:p w14:paraId="4251527E" w14:textId="6481362F" w:rsidR="00030ACC" w:rsidRDefault="00030ACC" w:rsidP="00067245">
      <w:pPr>
        <w:spacing w:line="360" w:lineRule="auto"/>
        <w:jc w:val="both"/>
        <w:rPr>
          <w:rFonts w:ascii="Century Gothic" w:hAnsi="Century Gothic" w:cs="Arial"/>
          <w:bCs/>
          <w:lang w:val="es-ES"/>
        </w:rPr>
      </w:pPr>
      <w:r w:rsidRPr="00A837A0">
        <w:rPr>
          <w:rFonts w:ascii="Century Gothic" w:hAnsi="Century Gothic" w:cs="Arial"/>
          <w:bCs/>
          <w:lang w:val="es-ES"/>
        </w:rPr>
        <w:t xml:space="preserve">Ahora bien, </w:t>
      </w:r>
      <w:r w:rsidR="0089784B" w:rsidRPr="00A837A0">
        <w:rPr>
          <w:rFonts w:ascii="Century Gothic" w:hAnsi="Century Gothic" w:cs="Arial"/>
          <w:bCs/>
          <w:lang w:val="es-ES"/>
        </w:rPr>
        <w:t>como representante popular, estimo necesario hacer un llamado a las instancias ejecutivas competentes para apoyar a la población de los municipios que se vieron afectados por este fenómeno natural. Al respecto cobra relevancia lo dispuesto por</w:t>
      </w:r>
      <w:r w:rsidR="005A789F" w:rsidRPr="00A837A0">
        <w:rPr>
          <w:rFonts w:ascii="Century Gothic" w:hAnsi="Century Gothic" w:cs="Arial"/>
          <w:bCs/>
          <w:lang w:val="es-ES"/>
        </w:rPr>
        <w:t xml:space="preserve"> la Ley General de Protección Civil en lo correspondiente a los instrumentos financieros de gestión de </w:t>
      </w:r>
      <w:r w:rsidR="00FF037F" w:rsidRPr="00A837A0">
        <w:rPr>
          <w:rFonts w:ascii="Century Gothic" w:hAnsi="Century Gothic" w:cs="Arial"/>
          <w:bCs/>
          <w:lang w:val="es-ES"/>
        </w:rPr>
        <w:t>r</w:t>
      </w:r>
      <w:r w:rsidR="005A789F" w:rsidRPr="00A837A0">
        <w:rPr>
          <w:rFonts w:ascii="Century Gothic" w:hAnsi="Century Gothic" w:cs="Arial"/>
          <w:bCs/>
          <w:lang w:val="es-ES"/>
        </w:rPr>
        <w:t xml:space="preserve">iesgos y específicamente en lo relacionado a la declaratoria de emergencia. </w:t>
      </w:r>
    </w:p>
    <w:p w14:paraId="4C0884F0" w14:textId="7DE0B92F" w:rsidR="00893236" w:rsidRDefault="00893236" w:rsidP="00067245">
      <w:pPr>
        <w:spacing w:line="360" w:lineRule="auto"/>
        <w:jc w:val="both"/>
        <w:rPr>
          <w:rFonts w:ascii="Century Gothic" w:hAnsi="Century Gothic" w:cs="Arial"/>
          <w:bCs/>
          <w:lang w:val="es-ES"/>
        </w:rPr>
      </w:pPr>
    </w:p>
    <w:p w14:paraId="312D43A6" w14:textId="6A1B2C9F" w:rsidR="00893236" w:rsidRDefault="00893236" w:rsidP="00067245">
      <w:pPr>
        <w:spacing w:line="360" w:lineRule="auto"/>
        <w:jc w:val="both"/>
        <w:rPr>
          <w:rFonts w:ascii="Century Gothic" w:hAnsi="Century Gothic" w:cs="Arial"/>
          <w:bCs/>
          <w:lang w:val="es-ES"/>
        </w:rPr>
      </w:pPr>
      <w:r>
        <w:rPr>
          <w:rFonts w:ascii="Century Gothic" w:hAnsi="Century Gothic" w:cs="Arial"/>
          <w:bCs/>
          <w:lang w:val="es-ES"/>
        </w:rPr>
        <w:t xml:space="preserve">Es de precisarse que la medida de apoyo que se solicita encuentra su justificación al ubicarse en el supuesto para que las entidades federativas soliciten a la </w:t>
      </w:r>
      <w:r w:rsidRPr="00A837A0">
        <w:rPr>
          <w:rFonts w:ascii="Century Gothic" w:hAnsi="Century Gothic" w:cs="Arial"/>
          <w:lang w:val="es-ES"/>
        </w:rPr>
        <w:t>Coordinación Nacional de Protección Civil de la Secretaría de Seguridad y Protección Ciudadana</w:t>
      </w:r>
      <w:r>
        <w:rPr>
          <w:rFonts w:ascii="Century Gothic" w:hAnsi="Century Gothic" w:cs="Arial"/>
          <w:lang w:val="es-ES"/>
        </w:rPr>
        <w:t xml:space="preserve">, una Declaratoria de Emergencia y así se esté en posibilidades de acceder a los insumos y servicios proporcionados por el </w:t>
      </w:r>
      <w:r w:rsidRPr="00A837A0">
        <w:rPr>
          <w:rFonts w:ascii="Century Gothic" w:hAnsi="Century Gothic" w:cs="Arial"/>
          <w:bCs/>
          <w:lang w:val="es-ES"/>
        </w:rPr>
        <w:t>Programa para la Atención de Emergencias por Amenazas Naturales</w:t>
      </w:r>
      <w:r w:rsidR="006717DC">
        <w:rPr>
          <w:rFonts w:ascii="Century Gothic" w:hAnsi="Century Gothic" w:cs="Arial"/>
          <w:bCs/>
          <w:lang w:val="es-ES"/>
        </w:rPr>
        <w:t xml:space="preserve">, bajo los criterios y requerimientos previstos en las disposiciones administrativas correspondientes. </w:t>
      </w:r>
    </w:p>
    <w:p w14:paraId="3B59359D" w14:textId="686AA7CB" w:rsidR="005A789F" w:rsidRPr="00A837A0" w:rsidRDefault="005A789F" w:rsidP="00067245">
      <w:pPr>
        <w:spacing w:line="360" w:lineRule="auto"/>
        <w:jc w:val="both"/>
        <w:rPr>
          <w:rFonts w:ascii="Century Gothic" w:hAnsi="Century Gothic" w:cs="Arial"/>
          <w:bCs/>
          <w:lang w:val="es-ES"/>
        </w:rPr>
      </w:pPr>
    </w:p>
    <w:p w14:paraId="760AC8C3" w14:textId="5919E392" w:rsidR="006717DC" w:rsidRDefault="005A789F" w:rsidP="00F93DEA">
      <w:pPr>
        <w:spacing w:line="360" w:lineRule="auto"/>
        <w:jc w:val="both"/>
        <w:rPr>
          <w:rFonts w:ascii="Century Gothic" w:hAnsi="Century Gothic" w:cs="Arial"/>
          <w:bCs/>
          <w:lang w:val="es-ES"/>
        </w:rPr>
      </w:pPr>
      <w:r w:rsidRPr="00A837A0">
        <w:rPr>
          <w:rFonts w:ascii="Century Gothic" w:hAnsi="Century Gothic" w:cs="Arial"/>
          <w:bCs/>
          <w:lang w:val="es-ES"/>
        </w:rPr>
        <w:lastRenderedPageBreak/>
        <w:t>En este sentido, e</w:t>
      </w:r>
      <w:r w:rsidR="00F93DEA" w:rsidRPr="00A837A0">
        <w:rPr>
          <w:rFonts w:ascii="Century Gothic" w:hAnsi="Century Gothic" w:cs="Arial"/>
          <w:bCs/>
          <w:lang w:val="es-ES"/>
        </w:rPr>
        <w:t>l</w:t>
      </w:r>
      <w:r w:rsidRPr="00A837A0">
        <w:rPr>
          <w:rFonts w:ascii="Century Gothic" w:hAnsi="Century Gothic" w:cs="Arial"/>
          <w:bCs/>
          <w:lang w:val="es-ES"/>
        </w:rPr>
        <w:t xml:space="preserve"> </w:t>
      </w:r>
      <w:r w:rsidR="00F93DEA" w:rsidRPr="00A837A0">
        <w:rPr>
          <w:rFonts w:ascii="Century Gothic" w:hAnsi="Century Gothic" w:cs="Arial"/>
          <w:bCs/>
          <w:lang w:val="es-ES"/>
        </w:rPr>
        <w:t xml:space="preserve">Acuerdo </w:t>
      </w:r>
      <w:r w:rsidR="006717DC">
        <w:rPr>
          <w:rFonts w:ascii="Century Gothic" w:hAnsi="Century Gothic" w:cs="Arial"/>
          <w:bCs/>
          <w:lang w:val="es-ES"/>
        </w:rPr>
        <w:t>por el que se establecen l</w:t>
      </w:r>
      <w:r w:rsidR="00F93DEA" w:rsidRPr="00A837A0">
        <w:rPr>
          <w:rFonts w:ascii="Century Gothic" w:hAnsi="Century Gothic" w:cs="Arial"/>
          <w:bCs/>
          <w:lang w:val="es-ES"/>
        </w:rPr>
        <w:t>os Lineamientos</w:t>
      </w:r>
      <w:r w:rsidR="006717DC">
        <w:rPr>
          <w:rFonts w:ascii="Century Gothic" w:hAnsi="Century Gothic" w:cs="Arial"/>
          <w:bCs/>
          <w:lang w:val="es-ES"/>
        </w:rPr>
        <w:t xml:space="preserve"> </w:t>
      </w:r>
      <w:r w:rsidR="00893236">
        <w:rPr>
          <w:rFonts w:ascii="Century Gothic" w:hAnsi="Century Gothic" w:cs="Arial"/>
          <w:bCs/>
          <w:lang w:val="es-ES"/>
        </w:rPr>
        <w:t>de este programa</w:t>
      </w:r>
      <w:r w:rsidR="00F93DEA" w:rsidRPr="00A837A0">
        <w:rPr>
          <w:rFonts w:ascii="Century Gothic" w:hAnsi="Century Gothic" w:cs="Arial"/>
          <w:bCs/>
          <w:lang w:val="es-ES"/>
        </w:rPr>
        <w:t>;</w:t>
      </w:r>
      <w:r w:rsidR="00893236">
        <w:rPr>
          <w:rFonts w:ascii="Century Gothic" w:hAnsi="Century Gothic" w:cs="Arial"/>
          <w:bCs/>
          <w:lang w:val="es-ES"/>
        </w:rPr>
        <w:t xml:space="preserve"> </w:t>
      </w:r>
      <w:r w:rsidR="006717DC">
        <w:rPr>
          <w:rFonts w:ascii="Century Gothic" w:hAnsi="Century Gothic" w:cs="Arial"/>
          <w:bCs/>
          <w:lang w:val="es-ES"/>
        </w:rPr>
        <w:t xml:space="preserve">prevé como parte del </w:t>
      </w:r>
      <w:r w:rsidR="006717DC" w:rsidRPr="00A837A0">
        <w:rPr>
          <w:rFonts w:ascii="Century Gothic" w:hAnsi="Century Gothic" w:cs="Arial"/>
          <w:bCs/>
          <w:lang w:val="es-ES"/>
        </w:rPr>
        <w:t>procedimiento</w:t>
      </w:r>
      <w:r w:rsidR="006717DC">
        <w:rPr>
          <w:rFonts w:ascii="Century Gothic" w:hAnsi="Century Gothic" w:cs="Arial"/>
          <w:bCs/>
          <w:lang w:val="es-ES"/>
        </w:rPr>
        <w:t xml:space="preserve"> </w:t>
      </w:r>
      <w:r w:rsidR="006717DC" w:rsidRPr="00A837A0">
        <w:rPr>
          <w:rFonts w:ascii="Century Gothic" w:hAnsi="Century Gothic" w:cs="Arial"/>
          <w:bCs/>
          <w:lang w:val="es-ES"/>
        </w:rPr>
        <w:t>jurídico</w:t>
      </w:r>
      <w:r w:rsidR="006717DC">
        <w:rPr>
          <w:rFonts w:ascii="Century Gothic" w:hAnsi="Century Gothic" w:cs="Arial"/>
          <w:bCs/>
          <w:lang w:val="es-ES"/>
        </w:rPr>
        <w:t xml:space="preserve"> </w:t>
      </w:r>
      <w:r w:rsidR="006717DC" w:rsidRPr="00A837A0">
        <w:rPr>
          <w:rFonts w:ascii="Century Gothic" w:hAnsi="Century Gothic" w:cs="Arial"/>
          <w:bCs/>
          <w:lang w:val="es-ES"/>
        </w:rPr>
        <w:t>correspondiente</w:t>
      </w:r>
      <w:r w:rsidR="006717DC">
        <w:rPr>
          <w:rFonts w:ascii="Century Gothic" w:hAnsi="Century Gothic" w:cs="Arial"/>
          <w:bCs/>
          <w:lang w:val="es-ES"/>
        </w:rPr>
        <w:t xml:space="preserve"> para la emisión de esta Declaratoria, que el </w:t>
      </w:r>
      <w:r w:rsidR="006717DC" w:rsidRPr="00A837A0">
        <w:rPr>
          <w:rFonts w:ascii="Century Gothic" w:hAnsi="Century Gothic" w:cs="Arial"/>
          <w:bCs/>
          <w:lang w:val="es-ES"/>
        </w:rPr>
        <w:t>Poder Ejecutivo del Estado</w:t>
      </w:r>
      <w:r w:rsidR="006717DC">
        <w:rPr>
          <w:rFonts w:ascii="Century Gothic" w:hAnsi="Century Gothic" w:cs="Arial"/>
          <w:bCs/>
          <w:lang w:val="es-ES"/>
        </w:rPr>
        <w:t>, solicite a instancias federales, la emisión de este reconocimiento por los daños causados por un fenómeno natural</w:t>
      </w:r>
      <w:r w:rsidR="003215FE">
        <w:rPr>
          <w:rFonts w:ascii="Century Gothic" w:hAnsi="Century Gothic" w:cs="Arial"/>
          <w:bCs/>
          <w:lang w:val="es-ES"/>
        </w:rPr>
        <w:t xml:space="preserve"> provocado por vientos fuertes, tal </w:t>
      </w:r>
      <w:r w:rsidR="006717DC">
        <w:rPr>
          <w:rFonts w:ascii="Century Gothic" w:hAnsi="Century Gothic" w:cs="Arial"/>
          <w:bCs/>
          <w:lang w:val="es-ES"/>
        </w:rPr>
        <w:t>como se expone en párrafos anteriores</w:t>
      </w:r>
      <w:r w:rsidR="003215FE">
        <w:rPr>
          <w:rFonts w:ascii="Century Gothic" w:hAnsi="Century Gothic" w:cs="Arial"/>
          <w:bCs/>
          <w:lang w:val="es-ES"/>
        </w:rPr>
        <w:t xml:space="preserve">, corroborado por las unidades de protección civil municipales. </w:t>
      </w:r>
    </w:p>
    <w:p w14:paraId="12041F4A" w14:textId="77777777" w:rsidR="00F93DEA" w:rsidRPr="00A837A0" w:rsidRDefault="00F93DEA" w:rsidP="00F93DEA">
      <w:pPr>
        <w:spacing w:line="360" w:lineRule="auto"/>
        <w:jc w:val="both"/>
        <w:rPr>
          <w:rFonts w:ascii="Century Gothic" w:hAnsi="Century Gothic" w:cs="Arial"/>
          <w:bCs/>
          <w:lang w:val="es-ES"/>
        </w:rPr>
      </w:pPr>
    </w:p>
    <w:p w14:paraId="5D51772A" w14:textId="74DAED08" w:rsidR="004B77C7" w:rsidRPr="00A837A0" w:rsidRDefault="0034775C" w:rsidP="00067245">
      <w:pPr>
        <w:spacing w:line="360" w:lineRule="auto"/>
        <w:jc w:val="both"/>
        <w:rPr>
          <w:rFonts w:ascii="Century Gothic" w:hAnsi="Century Gothic" w:cs="Arial"/>
          <w:bCs/>
          <w:lang w:val="es-ES"/>
        </w:rPr>
      </w:pPr>
      <w:r w:rsidRPr="00A837A0">
        <w:rPr>
          <w:rFonts w:ascii="Century Gothic" w:hAnsi="Century Gothic" w:cs="Arial"/>
          <w:bCs/>
          <w:lang w:val="es-ES"/>
        </w:rPr>
        <w:t xml:space="preserve">De igual forma, estimo conducente </w:t>
      </w:r>
      <w:r w:rsidR="002C330D" w:rsidRPr="00A837A0">
        <w:rPr>
          <w:rFonts w:ascii="Century Gothic" w:hAnsi="Century Gothic" w:cs="Arial"/>
          <w:bCs/>
          <w:lang w:val="es-ES"/>
        </w:rPr>
        <w:t>que,</w:t>
      </w:r>
      <w:r w:rsidRPr="00A837A0">
        <w:rPr>
          <w:rFonts w:ascii="Century Gothic" w:hAnsi="Century Gothic" w:cs="Arial"/>
          <w:bCs/>
          <w:lang w:val="es-ES"/>
        </w:rPr>
        <w:t xml:space="preserve"> por la materia y la imperante necesidad de apoyo para las familias afectadas, se ejecuten acciones por parte del </w:t>
      </w:r>
      <w:r w:rsidR="005A789F" w:rsidRPr="00A837A0">
        <w:rPr>
          <w:rFonts w:ascii="Century Gothic" w:hAnsi="Century Gothic" w:cs="Arial"/>
          <w:bCs/>
          <w:lang w:val="es-ES"/>
        </w:rPr>
        <w:t>Poder Ejecutivo Federal a través de la Secretaría del Bienestar</w:t>
      </w:r>
      <w:r w:rsidRPr="00A837A0">
        <w:rPr>
          <w:rFonts w:ascii="Century Gothic" w:hAnsi="Century Gothic" w:cs="Arial"/>
          <w:bCs/>
          <w:lang w:val="es-ES"/>
        </w:rPr>
        <w:t xml:space="preserve">, </w:t>
      </w:r>
      <w:r w:rsidR="00F93DEA" w:rsidRPr="00A837A0">
        <w:rPr>
          <w:rFonts w:ascii="Century Gothic" w:hAnsi="Century Gothic" w:cs="Arial"/>
          <w:bCs/>
          <w:lang w:val="es-ES"/>
        </w:rPr>
        <w:t xml:space="preserve">a través de los programas operativos existentes. </w:t>
      </w:r>
    </w:p>
    <w:p w14:paraId="7BB06C9D" w14:textId="77777777" w:rsidR="004B77C7" w:rsidRPr="00A837A0" w:rsidRDefault="004B77C7" w:rsidP="00067245">
      <w:pPr>
        <w:spacing w:line="360" w:lineRule="auto"/>
        <w:jc w:val="both"/>
        <w:rPr>
          <w:rFonts w:ascii="Century Gothic" w:hAnsi="Century Gothic" w:cs="Arial"/>
          <w:lang w:val="es-ES"/>
        </w:rPr>
      </w:pPr>
    </w:p>
    <w:p w14:paraId="7C400CFB" w14:textId="1955627F" w:rsidR="00067245" w:rsidRPr="00A837A0" w:rsidRDefault="00067245" w:rsidP="00067245">
      <w:pPr>
        <w:spacing w:line="360" w:lineRule="auto"/>
        <w:jc w:val="both"/>
        <w:rPr>
          <w:rFonts w:ascii="Century Gothic" w:hAnsi="Century Gothic" w:cs="Arial"/>
          <w:lang w:val="es-ES"/>
        </w:rPr>
      </w:pPr>
      <w:r w:rsidRPr="00A837A0">
        <w:rPr>
          <w:rFonts w:ascii="Century Gothic" w:hAnsi="Century Gothic" w:cs="Arial"/>
          <w:lang w:val="es-ES"/>
        </w:rPr>
        <w:t xml:space="preserve">En </w:t>
      </w:r>
      <w:r w:rsidR="00EA5F8D" w:rsidRPr="00A837A0">
        <w:rPr>
          <w:rFonts w:ascii="Century Gothic" w:hAnsi="Century Gothic" w:cs="Arial"/>
          <w:lang w:val="es-ES"/>
        </w:rPr>
        <w:t>mérito</w:t>
      </w:r>
      <w:r w:rsidRPr="00A837A0">
        <w:rPr>
          <w:rFonts w:ascii="Century Gothic" w:hAnsi="Century Gothic" w:cs="Arial"/>
          <w:lang w:val="es-ES"/>
        </w:rPr>
        <w:t xml:space="preserve"> de todo lo antes expuesto, es que acudo a esta Honorable </w:t>
      </w:r>
      <w:r w:rsidR="00A9244F" w:rsidRPr="00A837A0">
        <w:rPr>
          <w:rFonts w:ascii="Century Gothic" w:hAnsi="Century Gothic" w:cs="Arial"/>
          <w:lang w:val="es-ES"/>
        </w:rPr>
        <w:t xml:space="preserve">         </w:t>
      </w:r>
      <w:r w:rsidRPr="00A837A0">
        <w:rPr>
          <w:rFonts w:ascii="Century Gothic" w:hAnsi="Century Gothic" w:cs="Arial"/>
          <w:lang w:val="es-ES"/>
        </w:rPr>
        <w:t xml:space="preserve">Asamblea Legislativa, con fundamento en lo dispuesto por los artículos 68 fracción I de la Constitución Política del Estado, 167 fracción I, 169, 174 </w:t>
      </w:r>
      <w:r w:rsidR="00A9244F" w:rsidRPr="00A837A0">
        <w:rPr>
          <w:rFonts w:ascii="Century Gothic" w:hAnsi="Century Gothic" w:cs="Arial"/>
          <w:lang w:val="es-ES"/>
        </w:rPr>
        <w:t xml:space="preserve">         </w:t>
      </w:r>
      <w:r w:rsidRPr="00A837A0">
        <w:rPr>
          <w:rFonts w:ascii="Century Gothic" w:hAnsi="Century Gothic" w:cs="Arial"/>
          <w:lang w:val="es-ES"/>
        </w:rPr>
        <w:t>fracción I de la Ley Orgánica del Poder Legislativo del Estado, así como los numerales 2 fracción IX, 75, 76 y 77 fracción I, del Reglamento Interior y de Prácticas Parlamentarias del Poder Legislativo, a presentar el siguiente</w:t>
      </w:r>
      <w:r w:rsidR="00A9244F" w:rsidRPr="00A837A0">
        <w:rPr>
          <w:rFonts w:ascii="Century Gothic" w:hAnsi="Century Gothic" w:cs="Arial"/>
          <w:lang w:val="es-ES"/>
        </w:rPr>
        <w:t xml:space="preserve">         </w:t>
      </w:r>
      <w:r w:rsidRPr="00A837A0">
        <w:rPr>
          <w:rFonts w:ascii="Century Gothic" w:hAnsi="Century Gothic" w:cs="Arial"/>
          <w:lang w:val="es-ES"/>
        </w:rPr>
        <w:t xml:space="preserve"> proyecto de Urgente Resolución con carácter de:</w:t>
      </w:r>
    </w:p>
    <w:p w14:paraId="403EFFAE" w14:textId="77777777" w:rsidR="00936B92" w:rsidRPr="00A837A0" w:rsidRDefault="00936B92" w:rsidP="00C06C27">
      <w:pPr>
        <w:jc w:val="both"/>
        <w:rPr>
          <w:rFonts w:ascii="Century Gothic" w:hAnsi="Century Gothic" w:cs="Arial"/>
          <w:b/>
          <w:lang w:val="es-ES"/>
        </w:rPr>
      </w:pPr>
    </w:p>
    <w:p w14:paraId="4BE391D9" w14:textId="77777777" w:rsidR="00067245" w:rsidRPr="00A837A0" w:rsidRDefault="00067245" w:rsidP="00970562">
      <w:pPr>
        <w:spacing w:line="360" w:lineRule="auto"/>
        <w:jc w:val="center"/>
        <w:rPr>
          <w:rFonts w:ascii="Century Gothic" w:hAnsi="Century Gothic" w:cs="Arial"/>
          <w:b/>
          <w:lang w:val="es-ES"/>
        </w:rPr>
      </w:pPr>
      <w:r w:rsidRPr="00A837A0">
        <w:rPr>
          <w:rFonts w:ascii="Century Gothic" w:hAnsi="Century Gothic" w:cs="Arial"/>
          <w:b/>
          <w:lang w:val="es-ES"/>
        </w:rPr>
        <w:t>ACUERDO</w:t>
      </w:r>
    </w:p>
    <w:p w14:paraId="745F114A" w14:textId="429E3E6F" w:rsidR="00936B92" w:rsidRPr="00A837A0" w:rsidRDefault="00936B92" w:rsidP="00C06C27">
      <w:pPr>
        <w:jc w:val="center"/>
        <w:rPr>
          <w:rFonts w:ascii="Century Gothic" w:hAnsi="Century Gothic" w:cs="Arial"/>
          <w:b/>
          <w:lang w:val="es-ES"/>
        </w:rPr>
      </w:pPr>
    </w:p>
    <w:p w14:paraId="567554E3" w14:textId="589DD1FA" w:rsidR="002C330D" w:rsidRPr="00A837A0" w:rsidRDefault="002C330D" w:rsidP="00AB7487">
      <w:pPr>
        <w:spacing w:line="360" w:lineRule="auto"/>
        <w:jc w:val="both"/>
        <w:rPr>
          <w:rFonts w:ascii="Century Gothic" w:hAnsi="Century Gothic" w:cs="Arial"/>
          <w:lang w:val="es-ES"/>
        </w:rPr>
      </w:pPr>
      <w:r w:rsidRPr="00A837A0">
        <w:rPr>
          <w:rFonts w:ascii="Century Gothic" w:hAnsi="Century Gothic" w:cs="Arial"/>
          <w:b/>
          <w:lang w:val="es-ES"/>
        </w:rPr>
        <w:t>PRIMERO</w:t>
      </w:r>
      <w:r w:rsidR="00067245" w:rsidRPr="00A837A0">
        <w:rPr>
          <w:rFonts w:ascii="Century Gothic" w:hAnsi="Century Gothic" w:cs="Arial"/>
          <w:b/>
          <w:lang w:val="es-ES"/>
        </w:rPr>
        <w:t>-</w:t>
      </w:r>
      <w:r w:rsidR="00067245" w:rsidRPr="00A837A0">
        <w:rPr>
          <w:rFonts w:ascii="Century Gothic" w:hAnsi="Century Gothic" w:cs="Arial"/>
          <w:lang w:val="es-ES"/>
        </w:rPr>
        <w:t xml:space="preserve"> La Sexagésima S</w:t>
      </w:r>
      <w:r w:rsidR="00D066C5" w:rsidRPr="00A837A0">
        <w:rPr>
          <w:rFonts w:ascii="Century Gothic" w:hAnsi="Century Gothic" w:cs="Arial"/>
          <w:lang w:val="es-ES"/>
        </w:rPr>
        <w:t>éptima</w:t>
      </w:r>
      <w:r w:rsidR="00067245" w:rsidRPr="00A837A0">
        <w:rPr>
          <w:rFonts w:ascii="Century Gothic" w:hAnsi="Century Gothic" w:cs="Arial"/>
          <w:lang w:val="es-ES"/>
        </w:rPr>
        <w:t xml:space="preserve"> Legislatura del </w:t>
      </w:r>
      <w:r w:rsidR="00D066C5" w:rsidRPr="00A837A0">
        <w:rPr>
          <w:rFonts w:ascii="Century Gothic" w:hAnsi="Century Gothic" w:cs="Arial"/>
          <w:lang w:val="es-ES"/>
        </w:rPr>
        <w:t xml:space="preserve">Honorable </w:t>
      </w:r>
      <w:r w:rsidR="00067245" w:rsidRPr="00A837A0">
        <w:rPr>
          <w:rFonts w:ascii="Century Gothic" w:hAnsi="Century Gothic" w:cs="Arial"/>
          <w:lang w:val="es-ES"/>
        </w:rPr>
        <w:t xml:space="preserve">Congreso del Estado de Chihuahua, </w:t>
      </w:r>
      <w:r w:rsidRPr="00A837A0">
        <w:rPr>
          <w:rFonts w:ascii="Century Gothic" w:hAnsi="Century Gothic" w:cs="Arial"/>
          <w:lang w:val="es-ES"/>
        </w:rPr>
        <w:t xml:space="preserve">solicita </w:t>
      </w:r>
      <w:r w:rsidR="006841E7" w:rsidRPr="00A837A0">
        <w:rPr>
          <w:rFonts w:ascii="Century Gothic" w:hAnsi="Century Gothic" w:cs="Arial"/>
          <w:lang w:val="es-ES"/>
        </w:rPr>
        <w:t xml:space="preserve">de </w:t>
      </w:r>
      <w:r w:rsidRPr="00A837A0">
        <w:rPr>
          <w:rFonts w:ascii="Century Gothic" w:hAnsi="Century Gothic" w:cs="Arial"/>
          <w:lang w:val="es-ES"/>
        </w:rPr>
        <w:t xml:space="preserve">forma respetuosa a la Titular del Poder Ejecutivo del Estado, su apoyo a fin de </w:t>
      </w:r>
      <w:r w:rsidR="006A11AE">
        <w:rPr>
          <w:rFonts w:ascii="Century Gothic" w:hAnsi="Century Gothic" w:cs="Arial"/>
          <w:lang w:val="es-ES"/>
        </w:rPr>
        <w:t xml:space="preserve">iniciar el procedimiento para que sea emitida </w:t>
      </w:r>
      <w:r w:rsidRPr="00A837A0">
        <w:rPr>
          <w:rFonts w:ascii="Century Gothic" w:hAnsi="Century Gothic" w:cs="Arial"/>
          <w:lang w:val="es-ES"/>
        </w:rPr>
        <w:t xml:space="preserve">la Declaratoria de Emergencia, motivada en los daños ocasionados días anteriores por </w:t>
      </w:r>
      <w:r w:rsidR="00181549" w:rsidRPr="00A837A0">
        <w:rPr>
          <w:rFonts w:ascii="Century Gothic" w:hAnsi="Century Gothic" w:cs="Arial"/>
          <w:lang w:val="es-ES"/>
        </w:rPr>
        <w:t xml:space="preserve">el fenómeno natural suscitado </w:t>
      </w:r>
      <w:r w:rsidRPr="00A837A0">
        <w:rPr>
          <w:rFonts w:ascii="Century Gothic" w:hAnsi="Century Gothic" w:cs="Arial"/>
          <w:lang w:val="es-ES"/>
        </w:rPr>
        <w:t xml:space="preserve">en nuestra Entidad, en términos de la Ley General de Protección Civil y las disposiciones </w:t>
      </w:r>
      <w:r w:rsidRPr="00A837A0">
        <w:rPr>
          <w:rFonts w:ascii="Century Gothic" w:hAnsi="Century Gothic" w:cs="Arial"/>
          <w:lang w:val="es-ES"/>
        </w:rPr>
        <w:lastRenderedPageBreak/>
        <w:t xml:space="preserve">administrativas aplicables en la materia, tendente a estar en condiciones de acceder a insumos y servicios del Programa para la Atención de Emergencias por Amenazas Naturales. </w:t>
      </w:r>
    </w:p>
    <w:p w14:paraId="1DD714C5" w14:textId="77777777" w:rsidR="002C330D" w:rsidRPr="00A837A0" w:rsidRDefault="002C330D" w:rsidP="00AB7487">
      <w:pPr>
        <w:spacing w:line="360" w:lineRule="auto"/>
        <w:jc w:val="both"/>
        <w:rPr>
          <w:rFonts w:ascii="Century Gothic" w:hAnsi="Century Gothic" w:cs="Arial"/>
          <w:lang w:val="es-ES"/>
        </w:rPr>
      </w:pPr>
    </w:p>
    <w:p w14:paraId="6EF30A0E" w14:textId="2192CDD2" w:rsidR="002C5255" w:rsidRPr="00A837A0" w:rsidRDefault="002C330D" w:rsidP="00AB7487">
      <w:pPr>
        <w:spacing w:line="360" w:lineRule="auto"/>
        <w:jc w:val="both"/>
        <w:rPr>
          <w:rFonts w:ascii="Century Gothic" w:hAnsi="Century Gothic" w:cs="Arial"/>
          <w:lang w:val="es-ES"/>
        </w:rPr>
      </w:pPr>
      <w:r w:rsidRPr="00A837A0">
        <w:rPr>
          <w:rFonts w:ascii="Century Gothic" w:hAnsi="Century Gothic" w:cs="Arial"/>
          <w:b/>
          <w:bCs/>
          <w:lang w:val="es-ES"/>
        </w:rPr>
        <w:t>SEGUNDO.-</w:t>
      </w:r>
      <w:r w:rsidRPr="00A837A0">
        <w:rPr>
          <w:rFonts w:ascii="Century Gothic" w:hAnsi="Century Gothic" w:cs="Arial"/>
          <w:lang w:val="es-ES"/>
        </w:rPr>
        <w:t xml:space="preserve"> La Sexagésima Séptima Legislatura del Honorable Congreso del Estado de Chihuahua, solicita de forma respetuosa a</w:t>
      </w:r>
      <w:r w:rsidR="00181549" w:rsidRPr="00A837A0">
        <w:rPr>
          <w:rFonts w:ascii="Century Gothic" w:hAnsi="Century Gothic" w:cs="Arial"/>
          <w:lang w:val="es-ES"/>
        </w:rPr>
        <w:t xml:space="preserve"> la persona</w:t>
      </w:r>
      <w:r w:rsidRPr="00A837A0">
        <w:rPr>
          <w:rFonts w:ascii="Century Gothic" w:hAnsi="Century Gothic" w:cs="Arial"/>
          <w:lang w:val="es-ES"/>
        </w:rPr>
        <w:t xml:space="preserve"> Titular de</w:t>
      </w:r>
      <w:r w:rsidR="00181549" w:rsidRPr="00A837A0">
        <w:rPr>
          <w:rFonts w:ascii="Century Gothic" w:hAnsi="Century Gothic" w:cs="Arial"/>
          <w:lang w:val="es-ES"/>
        </w:rPr>
        <w:t xml:space="preserve"> la Coordinación Nacional de Protección Civil de la Secretaría de Seguridad y Protección Ciudadana, </w:t>
      </w:r>
      <w:r w:rsidR="006A11AE">
        <w:rPr>
          <w:rFonts w:ascii="Century Gothic" w:hAnsi="Century Gothic" w:cs="Arial"/>
          <w:lang w:val="es-ES"/>
        </w:rPr>
        <w:t xml:space="preserve">a efecto </w:t>
      </w:r>
      <w:r w:rsidR="00181549" w:rsidRPr="00A837A0">
        <w:rPr>
          <w:rFonts w:ascii="Century Gothic" w:hAnsi="Century Gothic" w:cs="Arial"/>
          <w:lang w:val="es-ES"/>
        </w:rPr>
        <w:t xml:space="preserve">que provea las necesario para que el Estado de Chihuahua pueda ser apoyado por los daños ocasionados con motivo del fenómeno natural suscitado, así como al Delegado de Programas de Bienestar para el Desarrollo en Chihuahua, a fin de </w:t>
      </w:r>
      <w:r w:rsidR="006A11AE">
        <w:rPr>
          <w:rFonts w:ascii="Century Gothic" w:hAnsi="Century Gothic" w:cs="Arial"/>
          <w:lang w:val="es-ES"/>
        </w:rPr>
        <w:t xml:space="preserve">conjuntar esfuerzos con la finalidad de proveer </w:t>
      </w:r>
      <w:r w:rsidR="00181549" w:rsidRPr="00A837A0">
        <w:rPr>
          <w:rFonts w:ascii="Century Gothic" w:hAnsi="Century Gothic" w:cs="Arial"/>
          <w:lang w:val="es-ES"/>
        </w:rPr>
        <w:t xml:space="preserve">apoyo para los municipios afectados. </w:t>
      </w:r>
    </w:p>
    <w:p w14:paraId="1DEFF74C" w14:textId="77777777" w:rsidR="00181549" w:rsidRPr="00A837A0" w:rsidRDefault="00181549" w:rsidP="00AB7487">
      <w:pPr>
        <w:spacing w:line="360" w:lineRule="auto"/>
        <w:jc w:val="both"/>
        <w:rPr>
          <w:rFonts w:ascii="Century Gothic" w:hAnsi="Century Gothic" w:cs="Arial"/>
          <w:bCs/>
          <w:lang w:val="es-ES"/>
        </w:rPr>
      </w:pPr>
    </w:p>
    <w:p w14:paraId="285C6752" w14:textId="5F24B99E" w:rsidR="00AB7487" w:rsidRPr="00A837A0" w:rsidRDefault="00AB7487" w:rsidP="002C42D4">
      <w:pPr>
        <w:spacing w:line="360" w:lineRule="auto"/>
        <w:jc w:val="both"/>
        <w:rPr>
          <w:rFonts w:ascii="Century Gothic" w:hAnsi="Century Gothic" w:cs="Arial"/>
          <w:lang w:val="es-ES"/>
        </w:rPr>
      </w:pPr>
      <w:r w:rsidRPr="00A837A0">
        <w:rPr>
          <w:rFonts w:ascii="Century Gothic" w:hAnsi="Century Gothic" w:cs="Arial"/>
          <w:b/>
          <w:lang w:val="es-ES"/>
        </w:rPr>
        <w:t>ECON</w:t>
      </w:r>
      <w:r w:rsidR="00DD5D84" w:rsidRPr="00A837A0">
        <w:rPr>
          <w:rFonts w:ascii="Century Gothic" w:hAnsi="Century Gothic" w:cs="Arial"/>
          <w:b/>
          <w:lang w:val="es-ES"/>
        </w:rPr>
        <w:t>Ó</w:t>
      </w:r>
      <w:r w:rsidRPr="00A837A0">
        <w:rPr>
          <w:rFonts w:ascii="Century Gothic" w:hAnsi="Century Gothic" w:cs="Arial"/>
          <w:b/>
          <w:lang w:val="es-ES"/>
        </w:rPr>
        <w:t>MICO</w:t>
      </w:r>
      <w:r w:rsidR="005D7AD1" w:rsidRPr="00A837A0">
        <w:rPr>
          <w:rFonts w:ascii="Century Gothic" w:hAnsi="Century Gothic" w:cs="Arial"/>
          <w:b/>
          <w:lang w:val="es-ES"/>
        </w:rPr>
        <w:t>.</w:t>
      </w:r>
      <w:r w:rsidR="005D7AD1" w:rsidRPr="00A837A0">
        <w:rPr>
          <w:rFonts w:ascii="Century Gothic" w:hAnsi="Century Gothic" w:cs="Arial"/>
          <w:lang w:val="es-ES"/>
        </w:rPr>
        <w:t xml:space="preserve"> Aprobado que sea, túrnese a la Secretaría para que elabore la Minuta de Acuerdo correspondiente</w:t>
      </w:r>
      <w:r w:rsidR="00130FCC" w:rsidRPr="00A837A0">
        <w:rPr>
          <w:rFonts w:ascii="Century Gothic" w:hAnsi="Century Gothic" w:cs="Arial"/>
          <w:lang w:val="es-ES"/>
        </w:rPr>
        <w:t xml:space="preserve"> y sea enviado a las instancias competentes para los efectos legales correspondientes. </w:t>
      </w:r>
    </w:p>
    <w:p w14:paraId="7BF47633" w14:textId="77777777" w:rsidR="005D5170" w:rsidRPr="00A837A0" w:rsidRDefault="005D5170" w:rsidP="002C42D4">
      <w:pPr>
        <w:spacing w:line="360" w:lineRule="auto"/>
        <w:jc w:val="both"/>
        <w:rPr>
          <w:rFonts w:ascii="Century Gothic" w:hAnsi="Century Gothic" w:cs="Arial"/>
          <w:lang w:val="es-ES"/>
        </w:rPr>
      </w:pPr>
      <w:bookmarkStart w:id="0" w:name="_GoBack"/>
      <w:bookmarkEnd w:id="0"/>
    </w:p>
    <w:p w14:paraId="6C677251" w14:textId="3A21CFC8" w:rsidR="00C00AF0" w:rsidRPr="00A837A0" w:rsidRDefault="00AB7487" w:rsidP="002C42D4">
      <w:pPr>
        <w:spacing w:line="360" w:lineRule="auto"/>
        <w:jc w:val="both"/>
        <w:rPr>
          <w:rFonts w:ascii="Century Gothic" w:hAnsi="Century Gothic" w:cs="Arial"/>
          <w:lang w:val="es-ES"/>
        </w:rPr>
      </w:pPr>
      <w:r w:rsidRPr="00A837A0">
        <w:rPr>
          <w:rFonts w:ascii="Century Gothic" w:hAnsi="Century Gothic" w:cs="Arial"/>
          <w:b/>
          <w:lang w:val="es-ES"/>
        </w:rPr>
        <w:t>D A D O</w:t>
      </w:r>
      <w:r w:rsidRPr="00A837A0">
        <w:rPr>
          <w:rFonts w:ascii="Century Gothic" w:hAnsi="Century Gothic" w:cs="Arial"/>
          <w:lang w:val="es-ES"/>
        </w:rPr>
        <w:t xml:space="preserve"> en el </w:t>
      </w:r>
      <w:r w:rsidR="00EF0609" w:rsidRPr="00A837A0">
        <w:rPr>
          <w:rFonts w:ascii="Century Gothic" w:hAnsi="Century Gothic" w:cs="Arial"/>
          <w:lang w:val="es-ES"/>
        </w:rPr>
        <w:t xml:space="preserve">Recinto Oficial </w:t>
      </w:r>
      <w:r w:rsidRPr="00A837A0">
        <w:rPr>
          <w:rFonts w:ascii="Century Gothic" w:hAnsi="Century Gothic" w:cs="Arial"/>
          <w:lang w:val="es-ES"/>
        </w:rPr>
        <w:t>del Poder Legislativo</w:t>
      </w:r>
      <w:r w:rsidR="00EF0609" w:rsidRPr="00A837A0">
        <w:rPr>
          <w:rFonts w:ascii="Century Gothic" w:hAnsi="Century Gothic" w:cs="Arial"/>
          <w:lang w:val="es-ES"/>
        </w:rPr>
        <w:t xml:space="preserve"> del Estado</w:t>
      </w:r>
      <w:r w:rsidRPr="00A837A0">
        <w:rPr>
          <w:rFonts w:ascii="Century Gothic" w:hAnsi="Century Gothic" w:cs="Arial"/>
          <w:lang w:val="es-ES"/>
        </w:rPr>
        <w:t>, en la Ciudad de Chihuahua, Chih</w:t>
      </w:r>
      <w:r w:rsidR="008A187B" w:rsidRPr="00A837A0">
        <w:rPr>
          <w:rFonts w:ascii="Century Gothic" w:hAnsi="Century Gothic" w:cs="Arial"/>
          <w:lang w:val="es-ES"/>
        </w:rPr>
        <w:t>uahua</w:t>
      </w:r>
      <w:r w:rsidRPr="00A837A0">
        <w:rPr>
          <w:rFonts w:ascii="Century Gothic" w:hAnsi="Century Gothic" w:cs="Arial"/>
          <w:lang w:val="es-ES"/>
        </w:rPr>
        <w:t xml:space="preserve">, a los </w:t>
      </w:r>
      <w:r w:rsidR="004E3E99" w:rsidRPr="00A837A0">
        <w:rPr>
          <w:rFonts w:ascii="Century Gothic" w:hAnsi="Century Gothic" w:cs="Arial"/>
          <w:lang w:val="es-ES"/>
        </w:rPr>
        <w:t>veinticuatro</w:t>
      </w:r>
      <w:r w:rsidR="001E5547" w:rsidRPr="00A837A0">
        <w:rPr>
          <w:rFonts w:ascii="Century Gothic" w:hAnsi="Century Gothic" w:cs="Arial"/>
          <w:lang w:val="es-ES"/>
        </w:rPr>
        <w:t xml:space="preserve"> días del mes de febrero de dos mil veintidós. </w:t>
      </w:r>
    </w:p>
    <w:p w14:paraId="57998DED" w14:textId="77777777" w:rsidR="00EF0609" w:rsidRPr="00A837A0" w:rsidRDefault="00EF0609" w:rsidP="002C42D4">
      <w:pPr>
        <w:spacing w:line="360" w:lineRule="auto"/>
        <w:jc w:val="both"/>
        <w:rPr>
          <w:rFonts w:ascii="Century Gothic" w:hAnsi="Century Gothic" w:cs="Arial"/>
          <w:lang w:val="es-ES"/>
        </w:rPr>
      </w:pPr>
    </w:p>
    <w:p w14:paraId="38E6AAB8" w14:textId="77777777" w:rsidR="00337102" w:rsidRPr="00A837A0" w:rsidRDefault="005D7AD1" w:rsidP="002C42D4">
      <w:pPr>
        <w:spacing w:line="360" w:lineRule="auto"/>
        <w:jc w:val="center"/>
        <w:rPr>
          <w:rFonts w:ascii="Century Gothic" w:hAnsi="Century Gothic" w:cs="Arial"/>
          <w:b/>
          <w:lang w:val="es-ES"/>
        </w:rPr>
      </w:pPr>
      <w:r w:rsidRPr="00A837A0">
        <w:rPr>
          <w:rFonts w:ascii="Century Gothic" w:hAnsi="Century Gothic" w:cs="Arial"/>
          <w:b/>
          <w:lang w:val="es-ES"/>
        </w:rPr>
        <w:t>Atentamente</w:t>
      </w:r>
    </w:p>
    <w:p w14:paraId="043024B9" w14:textId="77777777" w:rsidR="00F11515" w:rsidRPr="00A837A0" w:rsidRDefault="00F11515" w:rsidP="002C42D4">
      <w:pPr>
        <w:spacing w:line="360" w:lineRule="auto"/>
        <w:jc w:val="center"/>
        <w:rPr>
          <w:rFonts w:ascii="Century Gothic" w:hAnsi="Century Gothic" w:cs="Arial"/>
          <w:b/>
          <w:lang w:val="es-ES"/>
        </w:rPr>
      </w:pPr>
    </w:p>
    <w:p w14:paraId="45FD7272" w14:textId="77777777" w:rsidR="00D304C5" w:rsidRPr="00A837A0" w:rsidRDefault="005D7AD1" w:rsidP="002C42D4">
      <w:pPr>
        <w:spacing w:line="360" w:lineRule="auto"/>
        <w:jc w:val="center"/>
        <w:rPr>
          <w:rFonts w:ascii="Century Gothic" w:hAnsi="Century Gothic" w:cs="Arial"/>
          <w:b/>
          <w:lang w:val="es-ES"/>
        </w:rPr>
      </w:pPr>
      <w:r w:rsidRPr="00A837A0">
        <w:rPr>
          <w:rFonts w:ascii="Century Gothic" w:hAnsi="Century Gothic" w:cs="Arial"/>
          <w:b/>
          <w:lang w:val="es-ES"/>
        </w:rPr>
        <w:t>Dip</w:t>
      </w:r>
      <w:r w:rsidR="00194FA9" w:rsidRPr="00A837A0">
        <w:rPr>
          <w:rFonts w:ascii="Century Gothic" w:hAnsi="Century Gothic" w:cs="Arial"/>
          <w:b/>
          <w:lang w:val="es-ES"/>
        </w:rPr>
        <w:t xml:space="preserve">utada </w:t>
      </w:r>
      <w:r w:rsidR="008A187B" w:rsidRPr="00A837A0">
        <w:rPr>
          <w:rFonts w:ascii="Century Gothic" w:hAnsi="Century Gothic" w:cs="Arial"/>
          <w:b/>
          <w:lang w:val="es-ES"/>
        </w:rPr>
        <w:t xml:space="preserve">Yesenia Guadalupe Reyes </w:t>
      </w:r>
      <w:proofErr w:type="spellStart"/>
      <w:r w:rsidR="008A187B" w:rsidRPr="00A837A0">
        <w:rPr>
          <w:rFonts w:ascii="Century Gothic" w:hAnsi="Century Gothic" w:cs="Arial"/>
          <w:b/>
          <w:lang w:val="es-ES"/>
        </w:rPr>
        <w:t>Calzadías</w:t>
      </w:r>
      <w:proofErr w:type="spellEnd"/>
    </w:p>
    <w:p w14:paraId="271C63D2" w14:textId="77777777" w:rsidR="003547CD" w:rsidRPr="00A837A0" w:rsidRDefault="003547CD" w:rsidP="002C42D4">
      <w:pPr>
        <w:spacing w:line="360" w:lineRule="auto"/>
        <w:jc w:val="both"/>
        <w:rPr>
          <w:rFonts w:ascii="Century Gothic" w:hAnsi="Century Gothic" w:cs="Arial"/>
          <w:lang w:val="es-ES"/>
        </w:rPr>
      </w:pPr>
    </w:p>
    <w:p w14:paraId="072E320E" w14:textId="77777777" w:rsidR="00697C21" w:rsidRPr="00A837A0" w:rsidRDefault="00697C21" w:rsidP="002C42D4">
      <w:pPr>
        <w:jc w:val="both"/>
        <w:rPr>
          <w:rFonts w:ascii="Century Gothic" w:hAnsi="Century Gothic" w:cs="Arial"/>
          <w:sz w:val="16"/>
          <w:szCs w:val="16"/>
          <w:lang w:val="es-ES"/>
        </w:rPr>
      </w:pPr>
    </w:p>
    <w:p w14:paraId="1242F07F" w14:textId="77777777" w:rsidR="008A187B" w:rsidRPr="00A837A0" w:rsidRDefault="008A187B" w:rsidP="008A187B">
      <w:pPr>
        <w:ind w:left="-142" w:firstLine="850"/>
        <w:jc w:val="both"/>
        <w:rPr>
          <w:rFonts w:ascii="Century Gothic" w:hAnsi="Century Gothic" w:cs="Arial"/>
          <w:sz w:val="16"/>
          <w:szCs w:val="16"/>
          <w:lang w:val="es-ES"/>
        </w:rPr>
      </w:pPr>
    </w:p>
    <w:p w14:paraId="2D10EE76" w14:textId="77777777" w:rsidR="008A187B" w:rsidRPr="00A837A0" w:rsidRDefault="008A187B" w:rsidP="008A187B">
      <w:pPr>
        <w:ind w:left="-142" w:firstLine="850"/>
        <w:jc w:val="both"/>
        <w:rPr>
          <w:rFonts w:ascii="Century Gothic" w:hAnsi="Century Gothic" w:cs="Arial"/>
          <w:sz w:val="16"/>
          <w:szCs w:val="16"/>
          <w:lang w:val="es-ES"/>
        </w:rPr>
      </w:pPr>
    </w:p>
    <w:p w14:paraId="7D98F2CA" w14:textId="1DD587E7" w:rsidR="00DD5D84" w:rsidRDefault="00DD5D84" w:rsidP="008A187B">
      <w:pPr>
        <w:ind w:left="-142" w:firstLine="850"/>
        <w:jc w:val="both"/>
        <w:rPr>
          <w:rFonts w:ascii="Century Gothic" w:hAnsi="Century Gothic" w:cs="Arial"/>
          <w:sz w:val="16"/>
          <w:szCs w:val="16"/>
          <w:lang w:val="es-ES"/>
        </w:rPr>
      </w:pPr>
    </w:p>
    <w:p w14:paraId="23CB7679" w14:textId="4F8CB35B" w:rsidR="003215FE" w:rsidRDefault="003215FE" w:rsidP="008A187B">
      <w:pPr>
        <w:ind w:left="-142" w:firstLine="850"/>
        <w:jc w:val="both"/>
        <w:rPr>
          <w:rFonts w:ascii="Century Gothic" w:hAnsi="Century Gothic" w:cs="Arial"/>
          <w:sz w:val="16"/>
          <w:szCs w:val="16"/>
          <w:lang w:val="es-ES"/>
        </w:rPr>
      </w:pPr>
    </w:p>
    <w:p w14:paraId="63C99B20" w14:textId="4850F823" w:rsidR="003215FE" w:rsidRDefault="003215FE" w:rsidP="008A187B">
      <w:pPr>
        <w:ind w:left="-142" w:firstLine="850"/>
        <w:jc w:val="both"/>
        <w:rPr>
          <w:rFonts w:ascii="Century Gothic" w:hAnsi="Century Gothic" w:cs="Arial"/>
          <w:sz w:val="16"/>
          <w:szCs w:val="16"/>
          <w:lang w:val="es-ES"/>
        </w:rPr>
      </w:pPr>
    </w:p>
    <w:p w14:paraId="654C2490" w14:textId="77777777" w:rsidR="003215FE" w:rsidRPr="00A837A0" w:rsidRDefault="003215FE" w:rsidP="008A187B">
      <w:pPr>
        <w:ind w:left="-142" w:firstLine="850"/>
        <w:jc w:val="both"/>
        <w:rPr>
          <w:rFonts w:ascii="Century Gothic" w:hAnsi="Century Gothic" w:cs="Arial"/>
          <w:sz w:val="16"/>
          <w:szCs w:val="16"/>
          <w:lang w:val="es-ES"/>
        </w:rPr>
      </w:pPr>
    </w:p>
    <w:p w14:paraId="6FA72BFC" w14:textId="77777777" w:rsidR="00DD5D84" w:rsidRPr="00A837A0" w:rsidRDefault="00DD5D84" w:rsidP="008A187B">
      <w:pPr>
        <w:ind w:left="-142" w:firstLine="850"/>
        <w:jc w:val="both"/>
        <w:rPr>
          <w:rFonts w:ascii="Century Gothic" w:hAnsi="Century Gothic" w:cs="Arial"/>
          <w:sz w:val="16"/>
          <w:szCs w:val="16"/>
          <w:lang w:val="es-ES"/>
        </w:rPr>
      </w:pPr>
    </w:p>
    <w:tbl>
      <w:tblPr>
        <w:tblpPr w:leftFromText="141" w:rightFromText="141" w:vertAnchor="text" w:horzAnchor="page" w:tblpX="1" w:tblpY="-208"/>
        <w:tblW w:w="12686" w:type="dxa"/>
        <w:tblLook w:val="04A0" w:firstRow="1" w:lastRow="0" w:firstColumn="1" w:lastColumn="0" w:noHBand="0" w:noVBand="1"/>
      </w:tblPr>
      <w:tblGrid>
        <w:gridCol w:w="5637"/>
        <w:gridCol w:w="7049"/>
      </w:tblGrid>
      <w:tr w:rsidR="00AC4550" w:rsidRPr="004E1D1D" w14:paraId="78F0AC9F" w14:textId="77777777" w:rsidTr="00911A19">
        <w:tc>
          <w:tcPr>
            <w:tcW w:w="5637" w:type="dxa"/>
            <w:shd w:val="clear" w:color="auto" w:fill="auto"/>
          </w:tcPr>
          <w:p w14:paraId="330AFCD7"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47929062"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Marisela Terrazas Muñoz</w:t>
            </w:r>
          </w:p>
        </w:tc>
        <w:tc>
          <w:tcPr>
            <w:tcW w:w="7049" w:type="dxa"/>
            <w:shd w:val="clear" w:color="auto" w:fill="auto"/>
          </w:tcPr>
          <w:p w14:paraId="5CB9D5FE" w14:textId="77777777" w:rsidR="00AC4550" w:rsidRPr="004E1D1D" w:rsidRDefault="00AC4550" w:rsidP="00911A19">
            <w:pPr>
              <w:widowControl w:val="0"/>
              <w:autoSpaceDE w:val="0"/>
              <w:autoSpaceDN w:val="0"/>
              <w:adjustRightInd w:val="0"/>
              <w:spacing w:beforeAutospacing="1" w:afterAutospacing="1" w:line="276" w:lineRule="auto"/>
              <w:ind w:right="814"/>
              <w:jc w:val="both"/>
              <w:rPr>
                <w:rFonts w:ascii="Century Gothic" w:hAnsi="Century Gothic" w:cs="Arial"/>
                <w:b/>
                <w:bCs/>
                <w:sz w:val="22"/>
                <w:szCs w:val="22"/>
                <w:lang w:val="es-ES_tradnl"/>
              </w:rPr>
            </w:pPr>
          </w:p>
          <w:p w14:paraId="60535BAC" w14:textId="77777777" w:rsidR="00AC4550" w:rsidRPr="004E1D1D" w:rsidRDefault="00AC4550" w:rsidP="00911A19">
            <w:pPr>
              <w:widowControl w:val="0"/>
              <w:autoSpaceDE w:val="0"/>
              <w:autoSpaceDN w:val="0"/>
              <w:adjustRightInd w:val="0"/>
              <w:spacing w:beforeAutospacing="1" w:afterAutospacing="1" w:line="276" w:lineRule="auto"/>
              <w:ind w:left="567" w:right="814"/>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Ismael Pérez Pavía</w:t>
            </w:r>
          </w:p>
        </w:tc>
      </w:tr>
      <w:tr w:rsidR="00AC4550" w:rsidRPr="004E1D1D" w14:paraId="02E160CD" w14:textId="77777777" w:rsidTr="00911A19">
        <w:tc>
          <w:tcPr>
            <w:tcW w:w="5637" w:type="dxa"/>
            <w:shd w:val="clear" w:color="auto" w:fill="auto"/>
          </w:tcPr>
          <w:p w14:paraId="441B597B" w14:textId="77777777" w:rsidR="00AC4550"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68449820"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2A8CF8AA"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Rocío Guadalupe Sarmiento Rufino</w:t>
            </w:r>
          </w:p>
        </w:tc>
        <w:tc>
          <w:tcPr>
            <w:tcW w:w="7049" w:type="dxa"/>
            <w:shd w:val="clear" w:color="auto" w:fill="auto"/>
          </w:tcPr>
          <w:p w14:paraId="7D2C60F4" w14:textId="77777777" w:rsidR="00AC4550"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2A90709F" w14:textId="77777777" w:rsidR="00AC4550" w:rsidRPr="004E1D1D"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023D4088" w14:textId="77777777" w:rsidR="00AC4550" w:rsidRPr="004E1D1D" w:rsidRDefault="00AC4550" w:rsidP="00911A19">
            <w:pPr>
              <w:widowControl w:val="0"/>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Saúl Mireles Corral</w:t>
            </w:r>
          </w:p>
        </w:tc>
      </w:tr>
      <w:tr w:rsidR="00AC4550" w:rsidRPr="004E1D1D" w14:paraId="4E37F86F" w14:textId="77777777" w:rsidTr="00911A19">
        <w:tc>
          <w:tcPr>
            <w:tcW w:w="5637" w:type="dxa"/>
            <w:shd w:val="clear" w:color="auto" w:fill="auto"/>
          </w:tcPr>
          <w:p w14:paraId="1B4B3F37" w14:textId="77777777" w:rsidR="00AC4550"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30C4E7EF"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0D028E8C"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Georgina Alejandra Bujanda Ríos</w:t>
            </w:r>
          </w:p>
        </w:tc>
        <w:tc>
          <w:tcPr>
            <w:tcW w:w="7049" w:type="dxa"/>
            <w:shd w:val="clear" w:color="auto" w:fill="auto"/>
          </w:tcPr>
          <w:p w14:paraId="362358B7" w14:textId="77777777" w:rsidR="00AC4550"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050F45BE" w14:textId="77777777" w:rsidR="00AC4550" w:rsidRPr="004E1D1D"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35F334A9" w14:textId="77777777" w:rsidR="00AC4550" w:rsidRPr="004E1D1D" w:rsidRDefault="00AC4550" w:rsidP="00911A19">
            <w:pPr>
              <w:widowControl w:val="0"/>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José Alfredo Chávez Madrid</w:t>
            </w:r>
          </w:p>
        </w:tc>
      </w:tr>
      <w:tr w:rsidR="00AC4550" w:rsidRPr="004E1D1D" w14:paraId="3E9685C8" w14:textId="77777777" w:rsidTr="00911A19">
        <w:tc>
          <w:tcPr>
            <w:tcW w:w="5637" w:type="dxa"/>
            <w:shd w:val="clear" w:color="auto" w:fill="auto"/>
          </w:tcPr>
          <w:p w14:paraId="54428746" w14:textId="77777777" w:rsidR="00AC4550"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174C772D"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6B84BEA7"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Carlos Alfredo Olson San Vicente</w:t>
            </w:r>
          </w:p>
        </w:tc>
        <w:tc>
          <w:tcPr>
            <w:tcW w:w="7049" w:type="dxa"/>
            <w:shd w:val="clear" w:color="auto" w:fill="auto"/>
          </w:tcPr>
          <w:p w14:paraId="5E930D8B" w14:textId="77777777" w:rsidR="00AC4550"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4A7B7785" w14:textId="77777777" w:rsidR="00AC4550" w:rsidRPr="004E1D1D"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7DA503FA" w14:textId="77777777" w:rsidR="00AC4550" w:rsidRPr="004E1D1D" w:rsidRDefault="00AC4550" w:rsidP="00911A19">
            <w:pPr>
              <w:widowControl w:val="0"/>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Carla Yamileth Rivas Martínez</w:t>
            </w:r>
          </w:p>
        </w:tc>
      </w:tr>
      <w:tr w:rsidR="00AC4550" w:rsidRPr="004E1D1D" w14:paraId="25762083" w14:textId="77777777" w:rsidTr="00911A19">
        <w:tc>
          <w:tcPr>
            <w:tcW w:w="5637" w:type="dxa"/>
            <w:shd w:val="clear" w:color="auto" w:fill="auto"/>
          </w:tcPr>
          <w:p w14:paraId="2F971C27" w14:textId="77777777" w:rsidR="00AC4550" w:rsidRDefault="00AC4550" w:rsidP="00911A19">
            <w:pPr>
              <w:widowControl w:val="0"/>
              <w:autoSpaceDE w:val="0"/>
              <w:autoSpaceDN w:val="0"/>
              <w:adjustRightInd w:val="0"/>
              <w:spacing w:beforeAutospacing="1" w:afterAutospacing="1" w:line="276" w:lineRule="auto"/>
              <w:ind w:right="-30"/>
              <w:jc w:val="both"/>
              <w:rPr>
                <w:rFonts w:ascii="Century Gothic" w:hAnsi="Century Gothic" w:cs="Arial"/>
                <w:b/>
                <w:bCs/>
                <w:sz w:val="22"/>
                <w:szCs w:val="22"/>
                <w:lang w:val="es-ES_tradnl"/>
              </w:rPr>
            </w:pPr>
          </w:p>
          <w:p w14:paraId="531FDD7B" w14:textId="77777777" w:rsidR="00AC4550" w:rsidRPr="004E1D1D" w:rsidRDefault="00AC4550" w:rsidP="00911A19">
            <w:pPr>
              <w:widowControl w:val="0"/>
              <w:autoSpaceDE w:val="0"/>
              <w:autoSpaceDN w:val="0"/>
              <w:adjustRightInd w:val="0"/>
              <w:spacing w:beforeAutospacing="1" w:afterAutospacing="1" w:line="276" w:lineRule="auto"/>
              <w:ind w:right="-30"/>
              <w:jc w:val="both"/>
              <w:rPr>
                <w:rFonts w:ascii="Century Gothic" w:hAnsi="Century Gothic" w:cs="Arial"/>
                <w:b/>
                <w:bCs/>
                <w:sz w:val="22"/>
                <w:szCs w:val="22"/>
                <w:lang w:val="es-ES_tradnl"/>
              </w:rPr>
            </w:pPr>
          </w:p>
          <w:p w14:paraId="0880A54F"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Roberto Marcelino Carreón Huitrón</w:t>
            </w:r>
          </w:p>
        </w:tc>
        <w:tc>
          <w:tcPr>
            <w:tcW w:w="7049" w:type="dxa"/>
            <w:shd w:val="clear" w:color="auto" w:fill="auto"/>
          </w:tcPr>
          <w:p w14:paraId="4A527136" w14:textId="77777777" w:rsidR="00AC4550" w:rsidRDefault="00AC4550" w:rsidP="00911A19">
            <w:pPr>
              <w:widowControl w:val="0"/>
              <w:autoSpaceDE w:val="0"/>
              <w:autoSpaceDN w:val="0"/>
              <w:adjustRightInd w:val="0"/>
              <w:spacing w:beforeAutospacing="1" w:afterAutospacing="1" w:line="276" w:lineRule="auto"/>
              <w:ind w:right="673"/>
              <w:jc w:val="both"/>
              <w:rPr>
                <w:rFonts w:ascii="Century Gothic" w:hAnsi="Century Gothic" w:cs="Arial"/>
                <w:b/>
                <w:bCs/>
                <w:sz w:val="22"/>
                <w:szCs w:val="22"/>
                <w:lang w:val="es-ES_tradnl"/>
              </w:rPr>
            </w:pPr>
          </w:p>
          <w:p w14:paraId="57CDF038" w14:textId="77777777" w:rsidR="00AC4550" w:rsidRPr="004E1D1D" w:rsidRDefault="00AC4550" w:rsidP="00911A19">
            <w:pPr>
              <w:widowControl w:val="0"/>
              <w:autoSpaceDE w:val="0"/>
              <w:autoSpaceDN w:val="0"/>
              <w:adjustRightInd w:val="0"/>
              <w:spacing w:beforeAutospacing="1" w:afterAutospacing="1" w:line="276" w:lineRule="auto"/>
              <w:ind w:right="673"/>
              <w:jc w:val="both"/>
              <w:rPr>
                <w:rFonts w:ascii="Century Gothic" w:hAnsi="Century Gothic" w:cs="Arial"/>
                <w:b/>
                <w:bCs/>
                <w:sz w:val="22"/>
                <w:szCs w:val="22"/>
                <w:lang w:val="es-ES_tradnl"/>
              </w:rPr>
            </w:pPr>
          </w:p>
          <w:p w14:paraId="128578C0" w14:textId="77777777" w:rsidR="00AC4550" w:rsidRPr="004E1D1D" w:rsidRDefault="00AC4550" w:rsidP="00911A19">
            <w:pPr>
              <w:widowControl w:val="0"/>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Luis Alberto Aguilar Lozoya</w:t>
            </w:r>
          </w:p>
        </w:tc>
      </w:tr>
      <w:tr w:rsidR="00AC4550" w:rsidRPr="004E1D1D" w14:paraId="392435FC" w14:textId="77777777" w:rsidTr="00911A19">
        <w:tc>
          <w:tcPr>
            <w:tcW w:w="5637" w:type="dxa"/>
            <w:shd w:val="clear" w:color="auto" w:fill="auto"/>
          </w:tcPr>
          <w:p w14:paraId="3FCA155C" w14:textId="77777777" w:rsidR="00AC4550"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46A2471C"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5A8ECB19" w14:textId="77777777" w:rsidR="00AC4550"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Diana Ivette Pereda Gutiérrez</w:t>
            </w:r>
          </w:p>
          <w:p w14:paraId="33125453" w14:textId="77777777" w:rsidR="00AC4550" w:rsidRPr="00A62C52" w:rsidRDefault="00AC4550" w:rsidP="00911A19">
            <w:pPr>
              <w:tabs>
                <w:tab w:val="left" w:pos="3720"/>
              </w:tabs>
              <w:spacing w:line="276" w:lineRule="auto"/>
              <w:rPr>
                <w:rFonts w:ascii="Century Gothic" w:hAnsi="Century Gothic" w:cs="Arial"/>
                <w:sz w:val="22"/>
                <w:szCs w:val="22"/>
                <w:lang w:val="es-ES_tradnl"/>
              </w:rPr>
            </w:pPr>
            <w:r>
              <w:rPr>
                <w:rFonts w:ascii="Century Gothic" w:hAnsi="Century Gothic" w:cs="Arial"/>
                <w:sz w:val="22"/>
                <w:szCs w:val="22"/>
                <w:lang w:val="es-ES_tradnl"/>
              </w:rPr>
              <w:tab/>
            </w:r>
          </w:p>
        </w:tc>
        <w:tc>
          <w:tcPr>
            <w:tcW w:w="7049" w:type="dxa"/>
            <w:shd w:val="clear" w:color="auto" w:fill="auto"/>
          </w:tcPr>
          <w:p w14:paraId="6139D09D" w14:textId="77777777" w:rsidR="00AC4550" w:rsidRDefault="00AC4550" w:rsidP="00911A19">
            <w:pPr>
              <w:widowControl w:val="0"/>
              <w:tabs>
                <w:tab w:val="left" w:pos="770"/>
                <w:tab w:val="center" w:pos="2149"/>
              </w:tabs>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0204F66C"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136E497B"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Gabriel Ángel García Cantú</w:t>
            </w:r>
          </w:p>
          <w:p w14:paraId="0905A8AA"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
        </w:tc>
      </w:tr>
      <w:tr w:rsidR="00AC4550" w:rsidRPr="004E1D1D" w14:paraId="5EF2DE36" w14:textId="77777777" w:rsidTr="00911A19">
        <w:tc>
          <w:tcPr>
            <w:tcW w:w="5637" w:type="dxa"/>
            <w:shd w:val="clear" w:color="auto" w:fill="auto"/>
          </w:tcPr>
          <w:p w14:paraId="3D37CF2D"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2113C7E4"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Mario Humberto Vázquez Robles</w:t>
            </w:r>
          </w:p>
        </w:tc>
        <w:tc>
          <w:tcPr>
            <w:tcW w:w="7049" w:type="dxa"/>
            <w:shd w:val="clear" w:color="auto" w:fill="auto"/>
          </w:tcPr>
          <w:p w14:paraId="0EE847CE"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00175260" w14:textId="77777777" w:rsidR="00AC4550" w:rsidRDefault="00AC4550" w:rsidP="00911A19">
            <w:pPr>
              <w:widowControl w:val="0"/>
              <w:tabs>
                <w:tab w:val="left" w:pos="770"/>
                <w:tab w:val="center" w:pos="2149"/>
              </w:tabs>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xml:space="preserve">. Isela Martínez Díaz </w:t>
            </w:r>
          </w:p>
          <w:p w14:paraId="19BFEA9E" w14:textId="77777777" w:rsidR="00AC4550" w:rsidRDefault="00AC4550" w:rsidP="00911A19">
            <w:pPr>
              <w:widowControl w:val="0"/>
              <w:tabs>
                <w:tab w:val="left" w:pos="770"/>
                <w:tab w:val="center" w:pos="2149"/>
              </w:tabs>
              <w:autoSpaceDE w:val="0"/>
              <w:autoSpaceDN w:val="0"/>
              <w:adjustRightInd w:val="0"/>
              <w:spacing w:beforeAutospacing="1" w:afterAutospacing="1" w:line="276" w:lineRule="auto"/>
              <w:ind w:right="673"/>
              <w:jc w:val="both"/>
              <w:rPr>
                <w:rFonts w:ascii="Century Gothic" w:hAnsi="Century Gothic" w:cs="Arial"/>
                <w:b/>
                <w:bCs/>
                <w:sz w:val="22"/>
                <w:szCs w:val="22"/>
                <w:lang w:val="es-ES_tradnl"/>
              </w:rPr>
            </w:pPr>
          </w:p>
          <w:p w14:paraId="72987CA6"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right="673"/>
              <w:jc w:val="both"/>
              <w:rPr>
                <w:rFonts w:ascii="Century Gothic" w:hAnsi="Century Gothic" w:cs="Arial"/>
                <w:b/>
                <w:bCs/>
                <w:sz w:val="22"/>
                <w:szCs w:val="22"/>
                <w:lang w:val="es-ES_tradnl"/>
              </w:rPr>
            </w:pPr>
          </w:p>
        </w:tc>
      </w:tr>
    </w:tbl>
    <w:p w14:paraId="2643B9A0" w14:textId="0D37C56C" w:rsidR="00AC4550" w:rsidRPr="00B973DB" w:rsidRDefault="00AC4550" w:rsidP="00AC4550">
      <w:pPr>
        <w:spacing w:line="360" w:lineRule="auto"/>
        <w:jc w:val="right"/>
        <w:rPr>
          <w:rFonts w:ascii="Century Gothic" w:hAnsi="Century Gothic" w:cs="Arial"/>
          <w:b/>
          <w:noProof/>
        </w:rPr>
      </w:pPr>
      <w:r w:rsidRPr="00C6019A">
        <w:rPr>
          <w:rFonts w:ascii="Century Gothic" w:hAnsi="Century Gothic" w:cs="Arial"/>
          <w:bCs/>
          <w:sz w:val="14"/>
          <w:szCs w:val="14"/>
          <w:lang w:val="es-ES_tradnl"/>
        </w:rPr>
        <w:t xml:space="preserve">La presente hoja de firma corresponde a iniciativa con </w:t>
      </w:r>
      <w:r w:rsidRPr="00C6019A">
        <w:rPr>
          <w:rFonts w:ascii="Century Gothic" w:hAnsi="Century Gothic" w:cs="Arial"/>
          <w:bCs/>
          <w:sz w:val="14"/>
          <w:szCs w:val="14"/>
          <w:lang w:val="es-ES"/>
        </w:rPr>
        <w:t xml:space="preserve">Carácter de Punto de Acuerdo de Urgente Resolución, </w:t>
      </w:r>
      <w:r w:rsidR="00A837A0" w:rsidRPr="00A837A0">
        <w:rPr>
          <w:rFonts w:ascii="Century Gothic" w:hAnsi="Century Gothic" w:cs="Arial"/>
          <w:bCs/>
          <w:sz w:val="14"/>
          <w:szCs w:val="14"/>
          <w:lang w:val="es-ES"/>
        </w:rPr>
        <w:t xml:space="preserve">a efecto de solicitar apoyo para los municipios afectados por el reciente fenómeno natural, </w:t>
      </w:r>
      <w:r>
        <w:rPr>
          <w:rFonts w:ascii="Century Gothic" w:hAnsi="Century Gothic" w:cs="Arial"/>
          <w:bCs/>
          <w:sz w:val="14"/>
          <w:szCs w:val="14"/>
        </w:rPr>
        <w:t xml:space="preserve">de fecha </w:t>
      </w:r>
      <w:r w:rsidR="004E3E99">
        <w:rPr>
          <w:rFonts w:ascii="Century Gothic" w:hAnsi="Century Gothic" w:cs="Arial"/>
          <w:bCs/>
          <w:sz w:val="14"/>
          <w:szCs w:val="14"/>
        </w:rPr>
        <w:t>24</w:t>
      </w:r>
      <w:r>
        <w:rPr>
          <w:rFonts w:ascii="Century Gothic" w:hAnsi="Century Gothic" w:cs="Arial"/>
          <w:bCs/>
          <w:sz w:val="14"/>
          <w:szCs w:val="14"/>
        </w:rPr>
        <w:t xml:space="preserve"> de febrero de 2022.</w:t>
      </w:r>
    </w:p>
    <w:p w14:paraId="2281CCD5" w14:textId="2BC26BBA" w:rsidR="00DF653B" w:rsidRPr="00EA5F8D" w:rsidRDefault="00DF653B" w:rsidP="00DD5D84">
      <w:pPr>
        <w:ind w:left="567"/>
        <w:jc w:val="both"/>
        <w:rPr>
          <w:rFonts w:ascii="Century Gothic" w:hAnsi="Century Gothic" w:cs="Arial"/>
          <w:noProof/>
          <w:sz w:val="16"/>
          <w:szCs w:val="16"/>
        </w:rPr>
      </w:pPr>
    </w:p>
    <w:sectPr w:rsidR="00DF653B" w:rsidRPr="00EA5F8D" w:rsidSect="00A837A0">
      <w:headerReference w:type="default" r:id="rId8"/>
      <w:type w:val="continuous"/>
      <w:pgSz w:w="12240" w:h="15840"/>
      <w:pgMar w:top="2424" w:right="1608" w:bottom="103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15795" w14:textId="77777777" w:rsidR="00186CB5" w:rsidRDefault="00186CB5" w:rsidP="00E86649">
      <w:r>
        <w:separator/>
      </w:r>
    </w:p>
  </w:endnote>
  <w:endnote w:type="continuationSeparator" w:id="0">
    <w:p w14:paraId="5D1E796C" w14:textId="77777777" w:rsidR="00186CB5" w:rsidRDefault="00186CB5" w:rsidP="00E8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Next LT Pro Light">
    <w:altName w:val="Arial"/>
    <w:charset w:val="00"/>
    <w:family w:val="swiss"/>
    <w:pitch w:val="variable"/>
    <w:sig w:usb0="00000001" w:usb1="5000204B" w:usb2="00000000" w:usb3="00000000" w:csb0="00000093" w:csb1="00000000"/>
  </w:font>
  <w:font w:name="Segoe UI Historic">
    <w:charset w:val="00"/>
    <w:family w:val="swiss"/>
    <w:pitch w:val="variable"/>
    <w:sig w:usb0="800001EF" w:usb1="02000002" w:usb2="0060C08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8081C" w14:textId="77777777" w:rsidR="00186CB5" w:rsidRDefault="00186CB5" w:rsidP="00E86649">
      <w:r>
        <w:separator/>
      </w:r>
    </w:p>
  </w:footnote>
  <w:footnote w:type="continuationSeparator" w:id="0">
    <w:p w14:paraId="41C091A1" w14:textId="77777777" w:rsidR="00186CB5" w:rsidRDefault="00186CB5" w:rsidP="00E86649">
      <w:r>
        <w:continuationSeparator/>
      </w:r>
    </w:p>
  </w:footnote>
  <w:footnote w:id="1">
    <w:p w14:paraId="43683206" w14:textId="5E2C7BA4" w:rsidR="00262FFA" w:rsidRPr="003215FE" w:rsidRDefault="00262FFA" w:rsidP="00A837A0">
      <w:pPr>
        <w:pStyle w:val="Textonotapie"/>
        <w:jc w:val="both"/>
        <w:rPr>
          <w:rFonts w:ascii="Avenir Next LT Pro Light" w:hAnsi="Avenir Next LT Pro Light"/>
          <w:sz w:val="16"/>
          <w:szCs w:val="16"/>
          <w:lang w:val="es-ES"/>
        </w:rPr>
      </w:pPr>
      <w:r w:rsidRPr="003215FE">
        <w:rPr>
          <w:rStyle w:val="Refdenotaalpie"/>
          <w:rFonts w:ascii="Avenir Next LT Pro Light" w:hAnsi="Avenir Next LT Pro Light"/>
          <w:sz w:val="16"/>
          <w:szCs w:val="16"/>
        </w:rPr>
        <w:footnoteRef/>
      </w:r>
      <w:r w:rsidRPr="003215FE">
        <w:rPr>
          <w:rFonts w:ascii="Avenir Next LT Pro Light" w:hAnsi="Avenir Next LT Pro Light"/>
          <w:sz w:val="16"/>
          <w:szCs w:val="16"/>
        </w:rPr>
        <w:t xml:space="preserve"> Fuente: “El Financiero”, consultable en: https://www.elfinanciero.com.mx/estados/2022/02/21/rachas-de-viento-de-100-km-por-hora-causan-estragos-en-chihuahua/</w:t>
      </w:r>
    </w:p>
  </w:footnote>
  <w:footnote w:id="2">
    <w:p w14:paraId="3CEC0540" w14:textId="13EFCF47" w:rsidR="00A837A0" w:rsidRPr="003215FE" w:rsidRDefault="00A837A0" w:rsidP="00A837A0">
      <w:pPr>
        <w:pStyle w:val="Textonotapie"/>
        <w:jc w:val="both"/>
        <w:rPr>
          <w:rFonts w:ascii="Avenir Next LT Pro Light" w:hAnsi="Avenir Next LT Pro Light"/>
          <w:sz w:val="16"/>
          <w:szCs w:val="16"/>
          <w:lang w:val="es-ES"/>
        </w:rPr>
      </w:pPr>
      <w:r w:rsidRPr="003215FE">
        <w:rPr>
          <w:rStyle w:val="Refdenotaalpie"/>
          <w:rFonts w:ascii="Avenir Next LT Pro Light" w:hAnsi="Avenir Next LT Pro Light"/>
          <w:sz w:val="16"/>
          <w:szCs w:val="16"/>
        </w:rPr>
        <w:footnoteRef/>
      </w:r>
      <w:r w:rsidRPr="003215FE">
        <w:rPr>
          <w:rFonts w:ascii="Avenir Next LT Pro Light" w:hAnsi="Avenir Next LT Pro Light"/>
          <w:sz w:val="16"/>
          <w:szCs w:val="16"/>
        </w:rPr>
        <w:t xml:space="preserve"> Fuente: “Excelsior”, consultable en: https://www.excelsior.com.mx/nacional/fuertes-vientos-y-tolvaneras-causan-danos-en-chihuahua/1499796</w:t>
      </w:r>
    </w:p>
  </w:footnote>
  <w:footnote w:id="3">
    <w:p w14:paraId="76EBE399" w14:textId="369BC957" w:rsidR="00210CEF" w:rsidRPr="00210CEF" w:rsidRDefault="00210CEF" w:rsidP="00A837A0">
      <w:pPr>
        <w:pStyle w:val="Textonotapie"/>
        <w:jc w:val="both"/>
        <w:rPr>
          <w:lang w:val="es-ES"/>
        </w:rPr>
      </w:pPr>
      <w:r w:rsidRPr="003215FE">
        <w:rPr>
          <w:rStyle w:val="Refdenotaalpie"/>
          <w:rFonts w:ascii="Avenir Next LT Pro Light" w:hAnsi="Avenir Next LT Pro Light"/>
          <w:sz w:val="16"/>
          <w:szCs w:val="16"/>
        </w:rPr>
        <w:footnoteRef/>
      </w:r>
      <w:r w:rsidRPr="003215FE">
        <w:rPr>
          <w:rFonts w:ascii="Avenir Next LT Pro Light" w:hAnsi="Avenir Next LT Pro Light"/>
          <w:sz w:val="16"/>
          <w:szCs w:val="16"/>
        </w:rPr>
        <w:t xml:space="preserve"> </w:t>
      </w:r>
      <w:r w:rsidR="00A837A0" w:rsidRPr="003215FE">
        <w:rPr>
          <w:rFonts w:ascii="Avenir Next LT Pro Light" w:hAnsi="Avenir Next LT Pro Light"/>
          <w:sz w:val="16"/>
          <w:szCs w:val="16"/>
        </w:rPr>
        <w:t>Fuente: “Gobierno del Estado de Chihuahua”, consultable en: http://www.chihuahua.gob.mx/prensa/proteccion-civil-estatal-da-conocer-reporte-de-incidentes-por-fuentes-vientos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208A9" w14:textId="73A9B1B8" w:rsidR="00D51CBF" w:rsidRPr="00C06C27" w:rsidRDefault="00FC2BBF" w:rsidP="008A187B">
    <w:pPr>
      <w:pStyle w:val="Encabezado"/>
      <w:spacing w:line="276" w:lineRule="auto"/>
      <w:ind w:left="-142" w:right="-376"/>
      <w:jc w:val="right"/>
      <w:rPr>
        <w:rFonts w:ascii="Century Gothic" w:hAnsi="Century Gothic" w:cs="Segoe UI Historic"/>
        <w:b/>
        <w:bCs/>
        <w:i/>
        <w:iCs/>
        <w:color w:val="0D0D0D"/>
        <w:sz w:val="22"/>
        <w:szCs w:val="22"/>
      </w:rPr>
    </w:pPr>
    <w:r w:rsidRPr="00C06C27">
      <w:rPr>
        <w:noProof/>
        <w:sz w:val="22"/>
        <w:szCs w:val="22"/>
      </w:rPr>
      <w:drawing>
        <wp:anchor distT="0" distB="0" distL="114300" distR="114300" simplePos="0" relativeHeight="251657728" behindDoc="1" locked="0" layoutInCell="1" allowOverlap="1" wp14:anchorId="1799F978" wp14:editId="09043861">
          <wp:simplePos x="0" y="0"/>
          <wp:positionH relativeFrom="column">
            <wp:posOffset>-704850</wp:posOffset>
          </wp:positionH>
          <wp:positionV relativeFrom="paragraph">
            <wp:posOffset>-64770</wp:posOffset>
          </wp:positionV>
          <wp:extent cx="1057275" cy="1019175"/>
          <wp:effectExtent l="0" t="0" r="0" b="0"/>
          <wp:wrapNone/>
          <wp:docPr id="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CBF" w:rsidRPr="00C06C27">
      <w:rPr>
        <w:rFonts w:ascii="Century Gothic" w:hAnsi="Century Gothic" w:cs="Segoe UI Historic"/>
        <w:b/>
        <w:bCs/>
        <w:i/>
        <w:iCs/>
        <w:color w:val="0D0D0D"/>
        <w:sz w:val="22"/>
        <w:szCs w:val="22"/>
      </w:rPr>
      <w:t>“202</w:t>
    </w:r>
    <w:r w:rsidR="00BF5CD0">
      <w:rPr>
        <w:rFonts w:ascii="Century Gothic" w:hAnsi="Century Gothic" w:cs="Segoe UI Historic"/>
        <w:b/>
        <w:bCs/>
        <w:i/>
        <w:iCs/>
        <w:color w:val="0D0D0D"/>
        <w:sz w:val="22"/>
        <w:szCs w:val="22"/>
      </w:rPr>
      <w:t>2</w:t>
    </w:r>
    <w:r w:rsidR="00D51CBF" w:rsidRPr="00C06C27">
      <w:rPr>
        <w:rFonts w:ascii="Century Gothic" w:hAnsi="Century Gothic" w:cs="Segoe UI Historic"/>
        <w:b/>
        <w:bCs/>
        <w:i/>
        <w:iCs/>
        <w:color w:val="0D0D0D"/>
        <w:sz w:val="22"/>
        <w:szCs w:val="22"/>
      </w:rPr>
      <w:t>, Año del</w:t>
    </w:r>
    <w:r w:rsidR="00BF5CD0">
      <w:rPr>
        <w:rFonts w:ascii="Century Gothic" w:hAnsi="Century Gothic" w:cs="Segoe UI Historic"/>
        <w:b/>
        <w:bCs/>
        <w:i/>
        <w:iCs/>
        <w:color w:val="0D0D0D"/>
        <w:sz w:val="22"/>
        <w:szCs w:val="22"/>
      </w:rPr>
      <w:t xml:space="preserve"> Centenario de la llegada de la Comunidad Menonita a Chihuahua</w:t>
    </w:r>
    <w:r w:rsidR="00D51CBF" w:rsidRPr="00C06C27">
      <w:rPr>
        <w:rFonts w:ascii="Century Gothic" w:hAnsi="Century Gothic" w:cs="Segoe UI Historic"/>
        <w:b/>
        <w:bCs/>
        <w:i/>
        <w:iCs/>
        <w:color w:val="0D0D0D"/>
        <w:sz w:val="22"/>
        <w:szCs w:val="22"/>
      </w:rPr>
      <w:t>”</w:t>
    </w:r>
  </w:p>
  <w:p w14:paraId="0FC32A11" w14:textId="5013CA3E" w:rsidR="00D51CBF" w:rsidRPr="00C06C27" w:rsidRDefault="00D51CBF" w:rsidP="008A187B">
    <w:pPr>
      <w:pStyle w:val="Encabezado"/>
      <w:spacing w:line="276" w:lineRule="auto"/>
      <w:ind w:right="-376"/>
      <w:jc w:val="right"/>
      <w:rPr>
        <w:rFonts w:ascii="Century Gothic" w:hAnsi="Century Gothic" w:cs="Segoe UI Historic"/>
        <w:b/>
        <w:bCs/>
        <w:i/>
        <w:iCs/>
        <w:color w:val="0D0D0D"/>
        <w:sz w:val="22"/>
        <w:szCs w:val="22"/>
      </w:rPr>
    </w:pPr>
  </w:p>
  <w:p w14:paraId="4D318C97" w14:textId="77777777" w:rsidR="00566AE1" w:rsidRDefault="00566A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80C5E"/>
    <w:multiLevelType w:val="multilevel"/>
    <w:tmpl w:val="35A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D935BA"/>
    <w:multiLevelType w:val="multilevel"/>
    <w:tmpl w:val="FA6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7B66425"/>
    <w:multiLevelType w:val="multilevel"/>
    <w:tmpl w:val="5254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D0A"/>
    <w:rsid w:val="0000428F"/>
    <w:rsid w:val="00010C35"/>
    <w:rsid w:val="000164CD"/>
    <w:rsid w:val="000240B5"/>
    <w:rsid w:val="00030ACC"/>
    <w:rsid w:val="00036B5C"/>
    <w:rsid w:val="0005328C"/>
    <w:rsid w:val="0006284C"/>
    <w:rsid w:val="00064704"/>
    <w:rsid w:val="00067245"/>
    <w:rsid w:val="0007240D"/>
    <w:rsid w:val="00087239"/>
    <w:rsid w:val="000A330B"/>
    <w:rsid w:val="000A452A"/>
    <w:rsid w:val="000B0127"/>
    <w:rsid w:val="000B7CDA"/>
    <w:rsid w:val="000C054A"/>
    <w:rsid w:val="000C7E56"/>
    <w:rsid w:val="000D1330"/>
    <w:rsid w:val="000D558C"/>
    <w:rsid w:val="000D58DB"/>
    <w:rsid w:val="000E6FB4"/>
    <w:rsid w:val="000E7803"/>
    <w:rsid w:val="000F6E44"/>
    <w:rsid w:val="00114251"/>
    <w:rsid w:val="001219E3"/>
    <w:rsid w:val="0012454E"/>
    <w:rsid w:val="0012516F"/>
    <w:rsid w:val="001262B4"/>
    <w:rsid w:val="00130ECB"/>
    <w:rsid w:val="00130FCC"/>
    <w:rsid w:val="00144C0C"/>
    <w:rsid w:val="0015295B"/>
    <w:rsid w:val="00153580"/>
    <w:rsid w:val="001566B1"/>
    <w:rsid w:val="00181549"/>
    <w:rsid w:val="00186CB5"/>
    <w:rsid w:val="00191B62"/>
    <w:rsid w:val="00194FA9"/>
    <w:rsid w:val="001A10C2"/>
    <w:rsid w:val="001A1758"/>
    <w:rsid w:val="001A2014"/>
    <w:rsid w:val="001A3745"/>
    <w:rsid w:val="001A5203"/>
    <w:rsid w:val="001B66CD"/>
    <w:rsid w:val="001C52D5"/>
    <w:rsid w:val="001D4D08"/>
    <w:rsid w:val="001D5266"/>
    <w:rsid w:val="001E5547"/>
    <w:rsid w:val="001E5D37"/>
    <w:rsid w:val="00203113"/>
    <w:rsid w:val="00210CEF"/>
    <w:rsid w:val="00210F37"/>
    <w:rsid w:val="00212CAA"/>
    <w:rsid w:val="00217314"/>
    <w:rsid w:val="00254EBB"/>
    <w:rsid w:val="00262FFA"/>
    <w:rsid w:val="002647D3"/>
    <w:rsid w:val="00266C87"/>
    <w:rsid w:val="002A3072"/>
    <w:rsid w:val="002B5823"/>
    <w:rsid w:val="002C2214"/>
    <w:rsid w:val="002C330D"/>
    <w:rsid w:val="002C3646"/>
    <w:rsid w:val="002C42D4"/>
    <w:rsid w:val="002C5255"/>
    <w:rsid w:val="002E46C1"/>
    <w:rsid w:val="002E72EA"/>
    <w:rsid w:val="00313988"/>
    <w:rsid w:val="003215FE"/>
    <w:rsid w:val="00321EC7"/>
    <w:rsid w:val="003225FF"/>
    <w:rsid w:val="0032625B"/>
    <w:rsid w:val="003350EB"/>
    <w:rsid w:val="00337102"/>
    <w:rsid w:val="00342D73"/>
    <w:rsid w:val="003473EC"/>
    <w:rsid w:val="0034775C"/>
    <w:rsid w:val="003547CD"/>
    <w:rsid w:val="00357452"/>
    <w:rsid w:val="00362274"/>
    <w:rsid w:val="00371FAB"/>
    <w:rsid w:val="00375522"/>
    <w:rsid w:val="00386633"/>
    <w:rsid w:val="00396687"/>
    <w:rsid w:val="003A75F7"/>
    <w:rsid w:val="003B34DA"/>
    <w:rsid w:val="003B3C6D"/>
    <w:rsid w:val="003B6350"/>
    <w:rsid w:val="003C367E"/>
    <w:rsid w:val="003C631F"/>
    <w:rsid w:val="003C7612"/>
    <w:rsid w:val="003D0767"/>
    <w:rsid w:val="003D5DA7"/>
    <w:rsid w:val="003D6BED"/>
    <w:rsid w:val="003E4CF3"/>
    <w:rsid w:val="003F4457"/>
    <w:rsid w:val="003F4FD7"/>
    <w:rsid w:val="00400A86"/>
    <w:rsid w:val="004014C6"/>
    <w:rsid w:val="00403177"/>
    <w:rsid w:val="00416660"/>
    <w:rsid w:val="00417566"/>
    <w:rsid w:val="00421521"/>
    <w:rsid w:val="00427488"/>
    <w:rsid w:val="004317DB"/>
    <w:rsid w:val="004317F4"/>
    <w:rsid w:val="00434C1D"/>
    <w:rsid w:val="004414B7"/>
    <w:rsid w:val="00450C86"/>
    <w:rsid w:val="00491BD7"/>
    <w:rsid w:val="00495DE9"/>
    <w:rsid w:val="00496390"/>
    <w:rsid w:val="0049764B"/>
    <w:rsid w:val="004A429F"/>
    <w:rsid w:val="004A518F"/>
    <w:rsid w:val="004A710C"/>
    <w:rsid w:val="004B0D55"/>
    <w:rsid w:val="004B37ED"/>
    <w:rsid w:val="004B77C7"/>
    <w:rsid w:val="004B7E43"/>
    <w:rsid w:val="004C1474"/>
    <w:rsid w:val="004C584D"/>
    <w:rsid w:val="004D032F"/>
    <w:rsid w:val="004D30F5"/>
    <w:rsid w:val="004E3E99"/>
    <w:rsid w:val="004F0277"/>
    <w:rsid w:val="004F0D38"/>
    <w:rsid w:val="005010F7"/>
    <w:rsid w:val="00521E25"/>
    <w:rsid w:val="00523444"/>
    <w:rsid w:val="005238DD"/>
    <w:rsid w:val="00535068"/>
    <w:rsid w:val="00565DCD"/>
    <w:rsid w:val="00566AE1"/>
    <w:rsid w:val="00583351"/>
    <w:rsid w:val="00590257"/>
    <w:rsid w:val="005909FA"/>
    <w:rsid w:val="005A1F07"/>
    <w:rsid w:val="005A3AF4"/>
    <w:rsid w:val="005A6E76"/>
    <w:rsid w:val="005A789F"/>
    <w:rsid w:val="005B13A7"/>
    <w:rsid w:val="005B7CCF"/>
    <w:rsid w:val="005C16EB"/>
    <w:rsid w:val="005D4A10"/>
    <w:rsid w:val="005D5170"/>
    <w:rsid w:val="005D7AD1"/>
    <w:rsid w:val="005F19D4"/>
    <w:rsid w:val="005F7CD5"/>
    <w:rsid w:val="00604F39"/>
    <w:rsid w:val="00610647"/>
    <w:rsid w:val="006123E0"/>
    <w:rsid w:val="00617779"/>
    <w:rsid w:val="00617D0A"/>
    <w:rsid w:val="00621DED"/>
    <w:rsid w:val="00627AD0"/>
    <w:rsid w:val="006513F4"/>
    <w:rsid w:val="00654402"/>
    <w:rsid w:val="00656686"/>
    <w:rsid w:val="00660EA2"/>
    <w:rsid w:val="0066464D"/>
    <w:rsid w:val="00666898"/>
    <w:rsid w:val="006717DC"/>
    <w:rsid w:val="00671C50"/>
    <w:rsid w:val="006721D0"/>
    <w:rsid w:val="006841E7"/>
    <w:rsid w:val="00695103"/>
    <w:rsid w:val="00695B61"/>
    <w:rsid w:val="00697C21"/>
    <w:rsid w:val="006A11AE"/>
    <w:rsid w:val="006A3227"/>
    <w:rsid w:val="006B0DF8"/>
    <w:rsid w:val="006B5794"/>
    <w:rsid w:val="006C342F"/>
    <w:rsid w:val="006C5F2E"/>
    <w:rsid w:val="006D633F"/>
    <w:rsid w:val="006D68CB"/>
    <w:rsid w:val="006E031C"/>
    <w:rsid w:val="006E57C2"/>
    <w:rsid w:val="006F3976"/>
    <w:rsid w:val="006F7B29"/>
    <w:rsid w:val="00703C6E"/>
    <w:rsid w:val="00715709"/>
    <w:rsid w:val="0072497C"/>
    <w:rsid w:val="00726FDC"/>
    <w:rsid w:val="007359E4"/>
    <w:rsid w:val="00743AF1"/>
    <w:rsid w:val="007654C4"/>
    <w:rsid w:val="007A5145"/>
    <w:rsid w:val="007B6C42"/>
    <w:rsid w:val="007B6F02"/>
    <w:rsid w:val="007D1155"/>
    <w:rsid w:val="007D14D4"/>
    <w:rsid w:val="007D75AA"/>
    <w:rsid w:val="007F2FE5"/>
    <w:rsid w:val="00807F76"/>
    <w:rsid w:val="00832672"/>
    <w:rsid w:val="008406D3"/>
    <w:rsid w:val="0086073F"/>
    <w:rsid w:val="00893236"/>
    <w:rsid w:val="00893CD8"/>
    <w:rsid w:val="0089784B"/>
    <w:rsid w:val="008A187B"/>
    <w:rsid w:val="008A377C"/>
    <w:rsid w:val="008A3B8F"/>
    <w:rsid w:val="008B29F4"/>
    <w:rsid w:val="008B4D5E"/>
    <w:rsid w:val="008B6452"/>
    <w:rsid w:val="008C2289"/>
    <w:rsid w:val="008C52C6"/>
    <w:rsid w:val="008D1633"/>
    <w:rsid w:val="008D21BC"/>
    <w:rsid w:val="008E0B3E"/>
    <w:rsid w:val="008E20C9"/>
    <w:rsid w:val="008E3D29"/>
    <w:rsid w:val="008F3FB1"/>
    <w:rsid w:val="008F6EF3"/>
    <w:rsid w:val="0090101B"/>
    <w:rsid w:val="0091179B"/>
    <w:rsid w:val="00913C99"/>
    <w:rsid w:val="00916F73"/>
    <w:rsid w:val="00917D6C"/>
    <w:rsid w:val="00923DA9"/>
    <w:rsid w:val="00927C1E"/>
    <w:rsid w:val="0093344B"/>
    <w:rsid w:val="00936B92"/>
    <w:rsid w:val="00936E59"/>
    <w:rsid w:val="00941CBC"/>
    <w:rsid w:val="00964891"/>
    <w:rsid w:val="00970562"/>
    <w:rsid w:val="00986708"/>
    <w:rsid w:val="009A4E4C"/>
    <w:rsid w:val="009E6DC1"/>
    <w:rsid w:val="009E7534"/>
    <w:rsid w:val="009F3EEC"/>
    <w:rsid w:val="00A06ED3"/>
    <w:rsid w:val="00A126C6"/>
    <w:rsid w:val="00A30ADA"/>
    <w:rsid w:val="00A314E2"/>
    <w:rsid w:val="00A316A2"/>
    <w:rsid w:val="00A3230D"/>
    <w:rsid w:val="00A33C2B"/>
    <w:rsid w:val="00A555D5"/>
    <w:rsid w:val="00A572E4"/>
    <w:rsid w:val="00A705B3"/>
    <w:rsid w:val="00A837A0"/>
    <w:rsid w:val="00A9244F"/>
    <w:rsid w:val="00A933C4"/>
    <w:rsid w:val="00A95259"/>
    <w:rsid w:val="00AA0BC7"/>
    <w:rsid w:val="00AA4658"/>
    <w:rsid w:val="00AA53F1"/>
    <w:rsid w:val="00AA7E3C"/>
    <w:rsid w:val="00AB0C48"/>
    <w:rsid w:val="00AB595E"/>
    <w:rsid w:val="00AB66A0"/>
    <w:rsid w:val="00AB7487"/>
    <w:rsid w:val="00AC3492"/>
    <w:rsid w:val="00AC4550"/>
    <w:rsid w:val="00AE51D7"/>
    <w:rsid w:val="00AF3CAA"/>
    <w:rsid w:val="00AF4CCC"/>
    <w:rsid w:val="00AF5956"/>
    <w:rsid w:val="00B11B8F"/>
    <w:rsid w:val="00B147CD"/>
    <w:rsid w:val="00B208DA"/>
    <w:rsid w:val="00B2564F"/>
    <w:rsid w:val="00B52D4C"/>
    <w:rsid w:val="00B6011A"/>
    <w:rsid w:val="00B615B4"/>
    <w:rsid w:val="00B6393C"/>
    <w:rsid w:val="00B84BF5"/>
    <w:rsid w:val="00B879B4"/>
    <w:rsid w:val="00BA0CA9"/>
    <w:rsid w:val="00BA73CD"/>
    <w:rsid w:val="00BB38BE"/>
    <w:rsid w:val="00BE33DE"/>
    <w:rsid w:val="00BE3A05"/>
    <w:rsid w:val="00BF50E9"/>
    <w:rsid w:val="00BF530C"/>
    <w:rsid w:val="00BF5CD0"/>
    <w:rsid w:val="00BF5F3B"/>
    <w:rsid w:val="00C00AF0"/>
    <w:rsid w:val="00C012C9"/>
    <w:rsid w:val="00C01F12"/>
    <w:rsid w:val="00C035E0"/>
    <w:rsid w:val="00C04A5F"/>
    <w:rsid w:val="00C05A69"/>
    <w:rsid w:val="00C06C27"/>
    <w:rsid w:val="00C126F6"/>
    <w:rsid w:val="00C1611C"/>
    <w:rsid w:val="00C1761D"/>
    <w:rsid w:val="00C50887"/>
    <w:rsid w:val="00C55ACD"/>
    <w:rsid w:val="00C620FF"/>
    <w:rsid w:val="00C67168"/>
    <w:rsid w:val="00C73AC5"/>
    <w:rsid w:val="00C7405D"/>
    <w:rsid w:val="00C83DFD"/>
    <w:rsid w:val="00C85EC7"/>
    <w:rsid w:val="00C866FE"/>
    <w:rsid w:val="00CB22AA"/>
    <w:rsid w:val="00CB3AE0"/>
    <w:rsid w:val="00CB530D"/>
    <w:rsid w:val="00CC08A8"/>
    <w:rsid w:val="00CE1407"/>
    <w:rsid w:val="00CF18CA"/>
    <w:rsid w:val="00CF4F94"/>
    <w:rsid w:val="00CF7F19"/>
    <w:rsid w:val="00D00BD0"/>
    <w:rsid w:val="00D048E3"/>
    <w:rsid w:val="00D066C5"/>
    <w:rsid w:val="00D110DE"/>
    <w:rsid w:val="00D16A07"/>
    <w:rsid w:val="00D204CC"/>
    <w:rsid w:val="00D304C5"/>
    <w:rsid w:val="00D31F6F"/>
    <w:rsid w:val="00D45A09"/>
    <w:rsid w:val="00D51CBF"/>
    <w:rsid w:val="00D54275"/>
    <w:rsid w:val="00D65BCF"/>
    <w:rsid w:val="00D73A29"/>
    <w:rsid w:val="00D814EB"/>
    <w:rsid w:val="00D97866"/>
    <w:rsid w:val="00DA42C0"/>
    <w:rsid w:val="00DD0E42"/>
    <w:rsid w:val="00DD3462"/>
    <w:rsid w:val="00DD5D84"/>
    <w:rsid w:val="00DE2C54"/>
    <w:rsid w:val="00DE7CAE"/>
    <w:rsid w:val="00DF3AEE"/>
    <w:rsid w:val="00DF653B"/>
    <w:rsid w:val="00E02CF5"/>
    <w:rsid w:val="00E07D44"/>
    <w:rsid w:val="00E07FBE"/>
    <w:rsid w:val="00E16AE4"/>
    <w:rsid w:val="00E31BCD"/>
    <w:rsid w:val="00E348C8"/>
    <w:rsid w:val="00E379C7"/>
    <w:rsid w:val="00E438F8"/>
    <w:rsid w:val="00E51F4A"/>
    <w:rsid w:val="00E607DB"/>
    <w:rsid w:val="00E610AB"/>
    <w:rsid w:val="00E86649"/>
    <w:rsid w:val="00E9199E"/>
    <w:rsid w:val="00E91D7D"/>
    <w:rsid w:val="00E9344A"/>
    <w:rsid w:val="00EA5A27"/>
    <w:rsid w:val="00EA5F8D"/>
    <w:rsid w:val="00EC0613"/>
    <w:rsid w:val="00ED47FF"/>
    <w:rsid w:val="00EE2A4C"/>
    <w:rsid w:val="00EF0609"/>
    <w:rsid w:val="00EF3868"/>
    <w:rsid w:val="00F02D49"/>
    <w:rsid w:val="00F04767"/>
    <w:rsid w:val="00F04AF3"/>
    <w:rsid w:val="00F11515"/>
    <w:rsid w:val="00F467C9"/>
    <w:rsid w:val="00F50DE9"/>
    <w:rsid w:val="00F861D8"/>
    <w:rsid w:val="00F93DEA"/>
    <w:rsid w:val="00FA7753"/>
    <w:rsid w:val="00FA7ADA"/>
    <w:rsid w:val="00FB002E"/>
    <w:rsid w:val="00FB5B7B"/>
    <w:rsid w:val="00FC283B"/>
    <w:rsid w:val="00FC2BBF"/>
    <w:rsid w:val="00FC2D49"/>
    <w:rsid w:val="00FC369D"/>
    <w:rsid w:val="00FF037F"/>
    <w:rsid w:val="00FF3E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E4160"/>
  <w15:chartTrackingRefBased/>
  <w15:docId w15:val="{80CBB057-7A89-8F43-A5DA-85762195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4CD"/>
    <w:rPr>
      <w:rFonts w:ascii="Times New Roman" w:eastAsia="Times New Roman" w:hAnsi="Times New Roman"/>
      <w:sz w:val="24"/>
      <w:szCs w:val="24"/>
    </w:rPr>
  </w:style>
  <w:style w:type="paragraph" w:styleId="Ttulo1">
    <w:name w:val="heading 1"/>
    <w:basedOn w:val="Normal"/>
    <w:link w:val="Ttulo1Car"/>
    <w:uiPriority w:val="9"/>
    <w:qFormat/>
    <w:rsid w:val="00EC061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3B34DA"/>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087239"/>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AA7E3C"/>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86649"/>
    <w:rPr>
      <w:sz w:val="20"/>
      <w:szCs w:val="20"/>
    </w:rPr>
  </w:style>
  <w:style w:type="character" w:customStyle="1" w:styleId="TextonotapieCar">
    <w:name w:val="Texto nota pie Car"/>
    <w:link w:val="Textonotapie"/>
    <w:uiPriority w:val="99"/>
    <w:semiHidden/>
    <w:rsid w:val="00E86649"/>
    <w:rPr>
      <w:sz w:val="20"/>
      <w:szCs w:val="20"/>
    </w:rPr>
  </w:style>
  <w:style w:type="character" w:styleId="Refdenotaalpie">
    <w:name w:val="footnote reference"/>
    <w:uiPriority w:val="99"/>
    <w:semiHidden/>
    <w:unhideWhenUsed/>
    <w:rsid w:val="00E86649"/>
    <w:rPr>
      <w:vertAlign w:val="superscript"/>
    </w:rPr>
  </w:style>
  <w:style w:type="character" w:customStyle="1" w:styleId="normaltextrun">
    <w:name w:val="normaltextrun"/>
    <w:basedOn w:val="Fuentedeprrafopredeter"/>
    <w:rsid w:val="008E3D29"/>
  </w:style>
  <w:style w:type="paragraph" w:customStyle="1" w:styleId="paragraph">
    <w:name w:val="paragraph"/>
    <w:basedOn w:val="Normal"/>
    <w:rsid w:val="008E3D29"/>
    <w:pPr>
      <w:spacing w:before="100" w:beforeAutospacing="1" w:after="100" w:afterAutospacing="1"/>
    </w:pPr>
  </w:style>
  <w:style w:type="table" w:styleId="Tablaconcuadrcula">
    <w:name w:val="Table Grid"/>
    <w:basedOn w:val="Tablanormal"/>
    <w:uiPriority w:val="59"/>
    <w:unhideWhenUsed/>
    <w:rsid w:val="008E3D29"/>
    <w:pPr>
      <w:spacing w:beforeAutospacing="1" w:afterAutospacing="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5D37"/>
    <w:rPr>
      <w:rFonts w:ascii="Tahoma" w:hAnsi="Tahoma" w:cs="Tahoma"/>
      <w:sz w:val="16"/>
      <w:szCs w:val="16"/>
    </w:rPr>
  </w:style>
  <w:style w:type="character" w:customStyle="1" w:styleId="TextodegloboCar">
    <w:name w:val="Texto de globo Car"/>
    <w:link w:val="Textodeglobo"/>
    <w:uiPriority w:val="99"/>
    <w:semiHidden/>
    <w:rsid w:val="001E5D37"/>
    <w:rPr>
      <w:rFonts w:ascii="Tahoma" w:hAnsi="Tahoma" w:cs="Tahoma"/>
      <w:sz w:val="16"/>
      <w:szCs w:val="16"/>
    </w:rPr>
  </w:style>
  <w:style w:type="paragraph" w:styleId="NormalWeb">
    <w:name w:val="Normal (Web)"/>
    <w:basedOn w:val="Normal"/>
    <w:uiPriority w:val="99"/>
    <w:semiHidden/>
    <w:unhideWhenUsed/>
    <w:rsid w:val="009E6DC1"/>
    <w:pPr>
      <w:spacing w:before="100" w:beforeAutospacing="1" w:after="100" w:afterAutospacing="1"/>
    </w:pPr>
  </w:style>
  <w:style w:type="paragraph" w:customStyle="1" w:styleId="Normal1">
    <w:name w:val="Normal1"/>
    <w:rsid w:val="00A95259"/>
    <w:pPr>
      <w:spacing w:after="160" w:line="259" w:lineRule="auto"/>
    </w:pPr>
    <w:rPr>
      <w:rFonts w:cs="Calibri"/>
      <w:sz w:val="22"/>
      <w:szCs w:val="22"/>
    </w:rPr>
  </w:style>
  <w:style w:type="character" w:customStyle="1" w:styleId="Ttulo1Car">
    <w:name w:val="Título 1 Car"/>
    <w:link w:val="Ttulo1"/>
    <w:uiPriority w:val="9"/>
    <w:rsid w:val="00EC0613"/>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semiHidden/>
    <w:rsid w:val="003B34DA"/>
    <w:rPr>
      <w:rFonts w:ascii="Cambria" w:eastAsia="Times New Roman" w:hAnsi="Cambria" w:cs="Times New Roman"/>
      <w:b/>
      <w:bCs/>
      <w:color w:val="4F81BD"/>
      <w:sz w:val="26"/>
      <w:szCs w:val="26"/>
    </w:rPr>
  </w:style>
  <w:style w:type="character" w:customStyle="1" w:styleId="Ttulo3Car">
    <w:name w:val="Título 3 Car"/>
    <w:link w:val="Ttulo3"/>
    <w:uiPriority w:val="9"/>
    <w:semiHidden/>
    <w:rsid w:val="00087239"/>
    <w:rPr>
      <w:rFonts w:ascii="Cambria" w:eastAsia="Times New Roman" w:hAnsi="Cambria" w:cs="Times New Roman"/>
      <w:b/>
      <w:bCs/>
      <w:color w:val="4F81BD"/>
    </w:rPr>
  </w:style>
  <w:style w:type="character" w:customStyle="1" w:styleId="Ttulo4Car">
    <w:name w:val="Título 4 Car"/>
    <w:link w:val="Ttulo4"/>
    <w:uiPriority w:val="9"/>
    <w:semiHidden/>
    <w:rsid w:val="00AA7E3C"/>
    <w:rPr>
      <w:rFonts w:ascii="Cambria" w:eastAsia="Times New Roman" w:hAnsi="Cambria" w:cs="Times New Roman"/>
      <w:b/>
      <w:bCs/>
      <w:i/>
      <w:iCs/>
      <w:color w:val="4F81BD"/>
    </w:rPr>
  </w:style>
  <w:style w:type="paragraph" w:styleId="Encabezado">
    <w:name w:val="header"/>
    <w:basedOn w:val="Normal"/>
    <w:link w:val="EncabezadoCar"/>
    <w:uiPriority w:val="99"/>
    <w:unhideWhenUsed/>
    <w:rsid w:val="00C00AF0"/>
    <w:pPr>
      <w:tabs>
        <w:tab w:val="center" w:pos="4419"/>
        <w:tab w:val="right" w:pos="8838"/>
      </w:tabs>
    </w:pPr>
  </w:style>
  <w:style w:type="character" w:customStyle="1" w:styleId="EncabezadoCar">
    <w:name w:val="Encabezado Car"/>
    <w:basedOn w:val="Fuentedeprrafopredeter"/>
    <w:link w:val="Encabezado"/>
    <w:uiPriority w:val="99"/>
    <w:rsid w:val="00C00AF0"/>
  </w:style>
  <w:style w:type="paragraph" w:styleId="Piedepgina">
    <w:name w:val="footer"/>
    <w:basedOn w:val="Normal"/>
    <w:link w:val="PiedepginaCar"/>
    <w:uiPriority w:val="99"/>
    <w:unhideWhenUsed/>
    <w:rsid w:val="00C00AF0"/>
    <w:pPr>
      <w:tabs>
        <w:tab w:val="center" w:pos="4419"/>
        <w:tab w:val="right" w:pos="8838"/>
      </w:tabs>
    </w:pPr>
  </w:style>
  <w:style w:type="character" w:customStyle="1" w:styleId="PiedepginaCar">
    <w:name w:val="Pie de página Car"/>
    <w:basedOn w:val="Fuentedeprrafopredeter"/>
    <w:link w:val="Piedepgina"/>
    <w:uiPriority w:val="99"/>
    <w:rsid w:val="00C00AF0"/>
  </w:style>
  <w:style w:type="character" w:customStyle="1" w:styleId="apple-converted-space">
    <w:name w:val="apple-converted-space"/>
    <w:basedOn w:val="Fuentedeprrafopredeter"/>
    <w:rsid w:val="00F04AF3"/>
  </w:style>
  <w:style w:type="character" w:styleId="Hipervnculo">
    <w:name w:val="Hyperlink"/>
    <w:basedOn w:val="Fuentedeprrafopredeter"/>
    <w:uiPriority w:val="99"/>
    <w:unhideWhenUsed/>
    <w:rsid w:val="00986708"/>
    <w:rPr>
      <w:color w:val="0563C1" w:themeColor="hyperlink"/>
      <w:u w:val="single"/>
    </w:rPr>
  </w:style>
  <w:style w:type="character" w:customStyle="1" w:styleId="UnresolvedMention">
    <w:name w:val="Unresolved Mention"/>
    <w:basedOn w:val="Fuentedeprrafopredeter"/>
    <w:uiPriority w:val="99"/>
    <w:semiHidden/>
    <w:unhideWhenUsed/>
    <w:rsid w:val="00986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1055">
      <w:bodyDiv w:val="1"/>
      <w:marLeft w:val="0"/>
      <w:marRight w:val="0"/>
      <w:marTop w:val="0"/>
      <w:marBottom w:val="0"/>
      <w:divBdr>
        <w:top w:val="none" w:sz="0" w:space="0" w:color="auto"/>
        <w:left w:val="none" w:sz="0" w:space="0" w:color="auto"/>
        <w:bottom w:val="none" w:sz="0" w:space="0" w:color="auto"/>
        <w:right w:val="none" w:sz="0" w:space="0" w:color="auto"/>
      </w:divBdr>
      <w:divsChild>
        <w:div w:id="1764958612">
          <w:marLeft w:val="0"/>
          <w:marRight w:val="0"/>
          <w:marTop w:val="0"/>
          <w:marBottom w:val="101"/>
          <w:divBdr>
            <w:top w:val="none" w:sz="0" w:space="0" w:color="auto"/>
            <w:left w:val="none" w:sz="0" w:space="0" w:color="auto"/>
            <w:bottom w:val="none" w:sz="0" w:space="0" w:color="auto"/>
            <w:right w:val="none" w:sz="0" w:space="0" w:color="auto"/>
          </w:divBdr>
        </w:div>
        <w:div w:id="770513775">
          <w:marLeft w:val="0"/>
          <w:marRight w:val="0"/>
          <w:marTop w:val="0"/>
          <w:marBottom w:val="101"/>
          <w:divBdr>
            <w:top w:val="none" w:sz="0" w:space="0" w:color="auto"/>
            <w:left w:val="none" w:sz="0" w:space="0" w:color="auto"/>
            <w:bottom w:val="none" w:sz="0" w:space="0" w:color="auto"/>
            <w:right w:val="none" w:sz="0" w:space="0" w:color="auto"/>
          </w:divBdr>
        </w:div>
      </w:divsChild>
    </w:div>
    <w:div w:id="29302363">
      <w:bodyDiv w:val="1"/>
      <w:marLeft w:val="0"/>
      <w:marRight w:val="0"/>
      <w:marTop w:val="0"/>
      <w:marBottom w:val="0"/>
      <w:divBdr>
        <w:top w:val="none" w:sz="0" w:space="0" w:color="auto"/>
        <w:left w:val="none" w:sz="0" w:space="0" w:color="auto"/>
        <w:bottom w:val="none" w:sz="0" w:space="0" w:color="auto"/>
        <w:right w:val="none" w:sz="0" w:space="0" w:color="auto"/>
      </w:divBdr>
      <w:divsChild>
        <w:div w:id="1276869584">
          <w:marLeft w:val="0"/>
          <w:marRight w:val="0"/>
          <w:marTop w:val="0"/>
          <w:marBottom w:val="0"/>
          <w:divBdr>
            <w:top w:val="none" w:sz="0" w:space="0" w:color="auto"/>
            <w:left w:val="none" w:sz="0" w:space="0" w:color="auto"/>
            <w:bottom w:val="none" w:sz="0" w:space="0" w:color="auto"/>
            <w:right w:val="none" w:sz="0" w:space="0" w:color="auto"/>
          </w:divBdr>
          <w:divsChild>
            <w:div w:id="1531067288">
              <w:marLeft w:val="0"/>
              <w:marRight w:val="0"/>
              <w:marTop w:val="0"/>
              <w:marBottom w:val="0"/>
              <w:divBdr>
                <w:top w:val="none" w:sz="0" w:space="0" w:color="auto"/>
                <w:left w:val="none" w:sz="0" w:space="0" w:color="auto"/>
                <w:bottom w:val="none" w:sz="0" w:space="0" w:color="auto"/>
                <w:right w:val="none" w:sz="0" w:space="0" w:color="auto"/>
              </w:divBdr>
              <w:divsChild>
                <w:div w:id="2048412626">
                  <w:marLeft w:val="0"/>
                  <w:marRight w:val="0"/>
                  <w:marTop w:val="0"/>
                  <w:marBottom w:val="0"/>
                  <w:divBdr>
                    <w:top w:val="none" w:sz="0" w:space="0" w:color="auto"/>
                    <w:left w:val="none" w:sz="0" w:space="0" w:color="auto"/>
                    <w:bottom w:val="none" w:sz="0" w:space="0" w:color="auto"/>
                    <w:right w:val="none" w:sz="0" w:space="0" w:color="auto"/>
                  </w:divBdr>
                  <w:divsChild>
                    <w:div w:id="4155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3710">
      <w:bodyDiv w:val="1"/>
      <w:marLeft w:val="0"/>
      <w:marRight w:val="0"/>
      <w:marTop w:val="0"/>
      <w:marBottom w:val="0"/>
      <w:divBdr>
        <w:top w:val="none" w:sz="0" w:space="0" w:color="auto"/>
        <w:left w:val="none" w:sz="0" w:space="0" w:color="auto"/>
        <w:bottom w:val="none" w:sz="0" w:space="0" w:color="auto"/>
        <w:right w:val="none" w:sz="0" w:space="0" w:color="auto"/>
      </w:divBdr>
      <w:divsChild>
        <w:div w:id="1950235746">
          <w:marLeft w:val="0"/>
          <w:marRight w:val="0"/>
          <w:marTop w:val="0"/>
          <w:marBottom w:val="0"/>
          <w:divBdr>
            <w:top w:val="none" w:sz="0" w:space="0" w:color="auto"/>
            <w:left w:val="none" w:sz="0" w:space="0" w:color="auto"/>
            <w:bottom w:val="none" w:sz="0" w:space="0" w:color="auto"/>
            <w:right w:val="none" w:sz="0" w:space="0" w:color="auto"/>
          </w:divBdr>
          <w:divsChild>
            <w:div w:id="505554035">
              <w:marLeft w:val="0"/>
              <w:marRight w:val="0"/>
              <w:marTop w:val="0"/>
              <w:marBottom w:val="0"/>
              <w:divBdr>
                <w:top w:val="none" w:sz="0" w:space="0" w:color="auto"/>
                <w:left w:val="none" w:sz="0" w:space="0" w:color="auto"/>
                <w:bottom w:val="none" w:sz="0" w:space="0" w:color="auto"/>
                <w:right w:val="none" w:sz="0" w:space="0" w:color="auto"/>
              </w:divBdr>
              <w:divsChild>
                <w:div w:id="1368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737">
      <w:bodyDiv w:val="1"/>
      <w:marLeft w:val="0"/>
      <w:marRight w:val="0"/>
      <w:marTop w:val="0"/>
      <w:marBottom w:val="0"/>
      <w:divBdr>
        <w:top w:val="none" w:sz="0" w:space="0" w:color="auto"/>
        <w:left w:val="none" w:sz="0" w:space="0" w:color="auto"/>
        <w:bottom w:val="none" w:sz="0" w:space="0" w:color="auto"/>
        <w:right w:val="none" w:sz="0" w:space="0" w:color="auto"/>
      </w:divBdr>
    </w:div>
    <w:div w:id="106855053">
      <w:bodyDiv w:val="1"/>
      <w:marLeft w:val="0"/>
      <w:marRight w:val="0"/>
      <w:marTop w:val="0"/>
      <w:marBottom w:val="0"/>
      <w:divBdr>
        <w:top w:val="none" w:sz="0" w:space="0" w:color="auto"/>
        <w:left w:val="none" w:sz="0" w:space="0" w:color="auto"/>
        <w:bottom w:val="none" w:sz="0" w:space="0" w:color="auto"/>
        <w:right w:val="none" w:sz="0" w:space="0" w:color="auto"/>
      </w:divBdr>
    </w:div>
    <w:div w:id="175703065">
      <w:bodyDiv w:val="1"/>
      <w:marLeft w:val="0"/>
      <w:marRight w:val="0"/>
      <w:marTop w:val="0"/>
      <w:marBottom w:val="0"/>
      <w:divBdr>
        <w:top w:val="none" w:sz="0" w:space="0" w:color="auto"/>
        <w:left w:val="none" w:sz="0" w:space="0" w:color="auto"/>
        <w:bottom w:val="none" w:sz="0" w:space="0" w:color="auto"/>
        <w:right w:val="none" w:sz="0" w:space="0" w:color="auto"/>
      </w:divBdr>
    </w:div>
    <w:div w:id="235476021">
      <w:bodyDiv w:val="1"/>
      <w:marLeft w:val="0"/>
      <w:marRight w:val="0"/>
      <w:marTop w:val="0"/>
      <w:marBottom w:val="0"/>
      <w:divBdr>
        <w:top w:val="none" w:sz="0" w:space="0" w:color="auto"/>
        <w:left w:val="none" w:sz="0" w:space="0" w:color="auto"/>
        <w:bottom w:val="none" w:sz="0" w:space="0" w:color="auto"/>
        <w:right w:val="none" w:sz="0" w:space="0" w:color="auto"/>
      </w:divBdr>
    </w:div>
    <w:div w:id="259874755">
      <w:bodyDiv w:val="1"/>
      <w:marLeft w:val="0"/>
      <w:marRight w:val="0"/>
      <w:marTop w:val="0"/>
      <w:marBottom w:val="0"/>
      <w:divBdr>
        <w:top w:val="none" w:sz="0" w:space="0" w:color="auto"/>
        <w:left w:val="none" w:sz="0" w:space="0" w:color="auto"/>
        <w:bottom w:val="none" w:sz="0" w:space="0" w:color="auto"/>
        <w:right w:val="none" w:sz="0" w:space="0" w:color="auto"/>
      </w:divBdr>
      <w:divsChild>
        <w:div w:id="2137411783">
          <w:marLeft w:val="0"/>
          <w:marRight w:val="0"/>
          <w:marTop w:val="0"/>
          <w:marBottom w:val="0"/>
          <w:divBdr>
            <w:top w:val="none" w:sz="0" w:space="0" w:color="auto"/>
            <w:left w:val="none" w:sz="0" w:space="0" w:color="auto"/>
            <w:bottom w:val="none" w:sz="0" w:space="0" w:color="auto"/>
            <w:right w:val="none" w:sz="0" w:space="0" w:color="auto"/>
          </w:divBdr>
          <w:divsChild>
            <w:div w:id="1371799649">
              <w:marLeft w:val="0"/>
              <w:marRight w:val="0"/>
              <w:marTop w:val="0"/>
              <w:marBottom w:val="0"/>
              <w:divBdr>
                <w:top w:val="none" w:sz="0" w:space="0" w:color="auto"/>
                <w:left w:val="none" w:sz="0" w:space="0" w:color="auto"/>
                <w:bottom w:val="none" w:sz="0" w:space="0" w:color="auto"/>
                <w:right w:val="none" w:sz="0" w:space="0" w:color="auto"/>
              </w:divBdr>
              <w:divsChild>
                <w:div w:id="12398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3540">
      <w:bodyDiv w:val="1"/>
      <w:marLeft w:val="0"/>
      <w:marRight w:val="0"/>
      <w:marTop w:val="0"/>
      <w:marBottom w:val="0"/>
      <w:divBdr>
        <w:top w:val="none" w:sz="0" w:space="0" w:color="auto"/>
        <w:left w:val="none" w:sz="0" w:space="0" w:color="auto"/>
        <w:bottom w:val="none" w:sz="0" w:space="0" w:color="auto"/>
        <w:right w:val="none" w:sz="0" w:space="0" w:color="auto"/>
      </w:divBdr>
    </w:div>
    <w:div w:id="280646921">
      <w:bodyDiv w:val="1"/>
      <w:marLeft w:val="0"/>
      <w:marRight w:val="0"/>
      <w:marTop w:val="0"/>
      <w:marBottom w:val="0"/>
      <w:divBdr>
        <w:top w:val="none" w:sz="0" w:space="0" w:color="auto"/>
        <w:left w:val="none" w:sz="0" w:space="0" w:color="auto"/>
        <w:bottom w:val="none" w:sz="0" w:space="0" w:color="auto"/>
        <w:right w:val="none" w:sz="0" w:space="0" w:color="auto"/>
      </w:divBdr>
      <w:divsChild>
        <w:div w:id="1573081504">
          <w:marLeft w:val="0"/>
          <w:marRight w:val="0"/>
          <w:marTop w:val="0"/>
          <w:marBottom w:val="0"/>
          <w:divBdr>
            <w:top w:val="none" w:sz="0" w:space="0" w:color="auto"/>
            <w:left w:val="none" w:sz="0" w:space="0" w:color="auto"/>
            <w:bottom w:val="none" w:sz="0" w:space="0" w:color="auto"/>
            <w:right w:val="none" w:sz="0" w:space="0" w:color="auto"/>
          </w:divBdr>
          <w:divsChild>
            <w:div w:id="504784662">
              <w:marLeft w:val="0"/>
              <w:marRight w:val="0"/>
              <w:marTop w:val="0"/>
              <w:marBottom w:val="0"/>
              <w:divBdr>
                <w:top w:val="none" w:sz="0" w:space="0" w:color="auto"/>
                <w:left w:val="none" w:sz="0" w:space="0" w:color="auto"/>
                <w:bottom w:val="none" w:sz="0" w:space="0" w:color="auto"/>
                <w:right w:val="none" w:sz="0" w:space="0" w:color="auto"/>
              </w:divBdr>
              <w:divsChild>
                <w:div w:id="13886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949609">
      <w:bodyDiv w:val="1"/>
      <w:marLeft w:val="0"/>
      <w:marRight w:val="0"/>
      <w:marTop w:val="0"/>
      <w:marBottom w:val="0"/>
      <w:divBdr>
        <w:top w:val="none" w:sz="0" w:space="0" w:color="auto"/>
        <w:left w:val="none" w:sz="0" w:space="0" w:color="auto"/>
        <w:bottom w:val="none" w:sz="0" w:space="0" w:color="auto"/>
        <w:right w:val="none" w:sz="0" w:space="0" w:color="auto"/>
      </w:divBdr>
    </w:div>
    <w:div w:id="325136516">
      <w:bodyDiv w:val="1"/>
      <w:marLeft w:val="0"/>
      <w:marRight w:val="0"/>
      <w:marTop w:val="0"/>
      <w:marBottom w:val="0"/>
      <w:divBdr>
        <w:top w:val="none" w:sz="0" w:space="0" w:color="auto"/>
        <w:left w:val="none" w:sz="0" w:space="0" w:color="auto"/>
        <w:bottom w:val="none" w:sz="0" w:space="0" w:color="auto"/>
        <w:right w:val="none" w:sz="0" w:space="0" w:color="auto"/>
      </w:divBdr>
    </w:div>
    <w:div w:id="348483114">
      <w:bodyDiv w:val="1"/>
      <w:marLeft w:val="0"/>
      <w:marRight w:val="0"/>
      <w:marTop w:val="0"/>
      <w:marBottom w:val="0"/>
      <w:divBdr>
        <w:top w:val="none" w:sz="0" w:space="0" w:color="auto"/>
        <w:left w:val="none" w:sz="0" w:space="0" w:color="auto"/>
        <w:bottom w:val="none" w:sz="0" w:space="0" w:color="auto"/>
        <w:right w:val="none" w:sz="0" w:space="0" w:color="auto"/>
      </w:divBdr>
    </w:div>
    <w:div w:id="388960085">
      <w:bodyDiv w:val="1"/>
      <w:marLeft w:val="0"/>
      <w:marRight w:val="0"/>
      <w:marTop w:val="0"/>
      <w:marBottom w:val="0"/>
      <w:divBdr>
        <w:top w:val="none" w:sz="0" w:space="0" w:color="auto"/>
        <w:left w:val="none" w:sz="0" w:space="0" w:color="auto"/>
        <w:bottom w:val="none" w:sz="0" w:space="0" w:color="auto"/>
        <w:right w:val="none" w:sz="0" w:space="0" w:color="auto"/>
      </w:divBdr>
    </w:div>
    <w:div w:id="394278758">
      <w:bodyDiv w:val="1"/>
      <w:marLeft w:val="0"/>
      <w:marRight w:val="0"/>
      <w:marTop w:val="0"/>
      <w:marBottom w:val="0"/>
      <w:divBdr>
        <w:top w:val="none" w:sz="0" w:space="0" w:color="auto"/>
        <w:left w:val="none" w:sz="0" w:space="0" w:color="auto"/>
        <w:bottom w:val="none" w:sz="0" w:space="0" w:color="auto"/>
        <w:right w:val="none" w:sz="0" w:space="0" w:color="auto"/>
      </w:divBdr>
    </w:div>
    <w:div w:id="413480635">
      <w:bodyDiv w:val="1"/>
      <w:marLeft w:val="0"/>
      <w:marRight w:val="0"/>
      <w:marTop w:val="0"/>
      <w:marBottom w:val="0"/>
      <w:divBdr>
        <w:top w:val="none" w:sz="0" w:space="0" w:color="auto"/>
        <w:left w:val="none" w:sz="0" w:space="0" w:color="auto"/>
        <w:bottom w:val="none" w:sz="0" w:space="0" w:color="auto"/>
        <w:right w:val="none" w:sz="0" w:space="0" w:color="auto"/>
      </w:divBdr>
    </w:div>
    <w:div w:id="416680703">
      <w:bodyDiv w:val="1"/>
      <w:marLeft w:val="0"/>
      <w:marRight w:val="0"/>
      <w:marTop w:val="0"/>
      <w:marBottom w:val="0"/>
      <w:divBdr>
        <w:top w:val="none" w:sz="0" w:space="0" w:color="auto"/>
        <w:left w:val="none" w:sz="0" w:space="0" w:color="auto"/>
        <w:bottom w:val="none" w:sz="0" w:space="0" w:color="auto"/>
        <w:right w:val="none" w:sz="0" w:space="0" w:color="auto"/>
      </w:divBdr>
      <w:divsChild>
        <w:div w:id="1595506681">
          <w:marLeft w:val="0"/>
          <w:marRight w:val="0"/>
          <w:marTop w:val="0"/>
          <w:marBottom w:val="0"/>
          <w:divBdr>
            <w:top w:val="none" w:sz="0" w:space="0" w:color="auto"/>
            <w:left w:val="none" w:sz="0" w:space="0" w:color="auto"/>
            <w:bottom w:val="none" w:sz="0" w:space="0" w:color="auto"/>
            <w:right w:val="none" w:sz="0" w:space="0" w:color="auto"/>
          </w:divBdr>
          <w:divsChild>
            <w:div w:id="1235823525">
              <w:marLeft w:val="0"/>
              <w:marRight w:val="0"/>
              <w:marTop w:val="0"/>
              <w:marBottom w:val="0"/>
              <w:divBdr>
                <w:top w:val="none" w:sz="0" w:space="0" w:color="auto"/>
                <w:left w:val="none" w:sz="0" w:space="0" w:color="auto"/>
                <w:bottom w:val="none" w:sz="0" w:space="0" w:color="auto"/>
                <w:right w:val="none" w:sz="0" w:space="0" w:color="auto"/>
              </w:divBdr>
              <w:divsChild>
                <w:div w:id="1352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52791">
      <w:bodyDiv w:val="1"/>
      <w:marLeft w:val="0"/>
      <w:marRight w:val="0"/>
      <w:marTop w:val="0"/>
      <w:marBottom w:val="0"/>
      <w:divBdr>
        <w:top w:val="none" w:sz="0" w:space="0" w:color="auto"/>
        <w:left w:val="none" w:sz="0" w:space="0" w:color="auto"/>
        <w:bottom w:val="none" w:sz="0" w:space="0" w:color="auto"/>
        <w:right w:val="none" w:sz="0" w:space="0" w:color="auto"/>
      </w:divBdr>
    </w:div>
    <w:div w:id="463350567">
      <w:bodyDiv w:val="1"/>
      <w:marLeft w:val="0"/>
      <w:marRight w:val="0"/>
      <w:marTop w:val="0"/>
      <w:marBottom w:val="0"/>
      <w:divBdr>
        <w:top w:val="none" w:sz="0" w:space="0" w:color="auto"/>
        <w:left w:val="none" w:sz="0" w:space="0" w:color="auto"/>
        <w:bottom w:val="none" w:sz="0" w:space="0" w:color="auto"/>
        <w:right w:val="none" w:sz="0" w:space="0" w:color="auto"/>
      </w:divBdr>
    </w:div>
    <w:div w:id="467281086">
      <w:bodyDiv w:val="1"/>
      <w:marLeft w:val="0"/>
      <w:marRight w:val="0"/>
      <w:marTop w:val="0"/>
      <w:marBottom w:val="0"/>
      <w:divBdr>
        <w:top w:val="none" w:sz="0" w:space="0" w:color="auto"/>
        <w:left w:val="none" w:sz="0" w:space="0" w:color="auto"/>
        <w:bottom w:val="none" w:sz="0" w:space="0" w:color="auto"/>
        <w:right w:val="none" w:sz="0" w:space="0" w:color="auto"/>
      </w:divBdr>
    </w:div>
    <w:div w:id="514153834">
      <w:bodyDiv w:val="1"/>
      <w:marLeft w:val="0"/>
      <w:marRight w:val="0"/>
      <w:marTop w:val="0"/>
      <w:marBottom w:val="0"/>
      <w:divBdr>
        <w:top w:val="none" w:sz="0" w:space="0" w:color="auto"/>
        <w:left w:val="none" w:sz="0" w:space="0" w:color="auto"/>
        <w:bottom w:val="none" w:sz="0" w:space="0" w:color="auto"/>
        <w:right w:val="none" w:sz="0" w:space="0" w:color="auto"/>
      </w:divBdr>
      <w:divsChild>
        <w:div w:id="200240872">
          <w:marLeft w:val="0"/>
          <w:marRight w:val="0"/>
          <w:marTop w:val="0"/>
          <w:marBottom w:val="101"/>
          <w:divBdr>
            <w:top w:val="none" w:sz="0" w:space="0" w:color="auto"/>
            <w:left w:val="none" w:sz="0" w:space="0" w:color="auto"/>
            <w:bottom w:val="none" w:sz="0" w:space="0" w:color="auto"/>
            <w:right w:val="none" w:sz="0" w:space="0" w:color="auto"/>
          </w:divBdr>
        </w:div>
        <w:div w:id="1117286497">
          <w:marLeft w:val="0"/>
          <w:marRight w:val="0"/>
          <w:marTop w:val="0"/>
          <w:marBottom w:val="101"/>
          <w:divBdr>
            <w:top w:val="none" w:sz="0" w:space="0" w:color="auto"/>
            <w:left w:val="none" w:sz="0" w:space="0" w:color="auto"/>
            <w:bottom w:val="none" w:sz="0" w:space="0" w:color="auto"/>
            <w:right w:val="none" w:sz="0" w:space="0" w:color="auto"/>
          </w:divBdr>
        </w:div>
        <w:div w:id="1462722597">
          <w:marLeft w:val="0"/>
          <w:marRight w:val="0"/>
          <w:marTop w:val="0"/>
          <w:marBottom w:val="101"/>
          <w:divBdr>
            <w:top w:val="none" w:sz="0" w:space="0" w:color="auto"/>
            <w:left w:val="none" w:sz="0" w:space="0" w:color="auto"/>
            <w:bottom w:val="none" w:sz="0" w:space="0" w:color="auto"/>
            <w:right w:val="none" w:sz="0" w:space="0" w:color="auto"/>
          </w:divBdr>
        </w:div>
        <w:div w:id="1548375414">
          <w:marLeft w:val="0"/>
          <w:marRight w:val="0"/>
          <w:marTop w:val="0"/>
          <w:marBottom w:val="101"/>
          <w:divBdr>
            <w:top w:val="none" w:sz="0" w:space="0" w:color="auto"/>
            <w:left w:val="none" w:sz="0" w:space="0" w:color="auto"/>
            <w:bottom w:val="none" w:sz="0" w:space="0" w:color="auto"/>
            <w:right w:val="none" w:sz="0" w:space="0" w:color="auto"/>
          </w:divBdr>
        </w:div>
      </w:divsChild>
    </w:div>
    <w:div w:id="524514163">
      <w:bodyDiv w:val="1"/>
      <w:marLeft w:val="0"/>
      <w:marRight w:val="0"/>
      <w:marTop w:val="0"/>
      <w:marBottom w:val="0"/>
      <w:divBdr>
        <w:top w:val="none" w:sz="0" w:space="0" w:color="auto"/>
        <w:left w:val="none" w:sz="0" w:space="0" w:color="auto"/>
        <w:bottom w:val="none" w:sz="0" w:space="0" w:color="auto"/>
        <w:right w:val="none" w:sz="0" w:space="0" w:color="auto"/>
      </w:divBdr>
    </w:div>
    <w:div w:id="534122340">
      <w:bodyDiv w:val="1"/>
      <w:marLeft w:val="0"/>
      <w:marRight w:val="0"/>
      <w:marTop w:val="0"/>
      <w:marBottom w:val="0"/>
      <w:divBdr>
        <w:top w:val="none" w:sz="0" w:space="0" w:color="auto"/>
        <w:left w:val="none" w:sz="0" w:space="0" w:color="auto"/>
        <w:bottom w:val="none" w:sz="0" w:space="0" w:color="auto"/>
        <w:right w:val="none" w:sz="0" w:space="0" w:color="auto"/>
      </w:divBdr>
      <w:divsChild>
        <w:div w:id="2097045305">
          <w:marLeft w:val="0"/>
          <w:marRight w:val="0"/>
          <w:marTop w:val="0"/>
          <w:marBottom w:val="0"/>
          <w:divBdr>
            <w:top w:val="none" w:sz="0" w:space="0" w:color="auto"/>
            <w:left w:val="none" w:sz="0" w:space="0" w:color="auto"/>
            <w:bottom w:val="none" w:sz="0" w:space="0" w:color="auto"/>
            <w:right w:val="none" w:sz="0" w:space="0" w:color="auto"/>
          </w:divBdr>
        </w:div>
      </w:divsChild>
    </w:div>
    <w:div w:id="641545801">
      <w:bodyDiv w:val="1"/>
      <w:marLeft w:val="0"/>
      <w:marRight w:val="0"/>
      <w:marTop w:val="0"/>
      <w:marBottom w:val="0"/>
      <w:divBdr>
        <w:top w:val="none" w:sz="0" w:space="0" w:color="auto"/>
        <w:left w:val="none" w:sz="0" w:space="0" w:color="auto"/>
        <w:bottom w:val="none" w:sz="0" w:space="0" w:color="auto"/>
        <w:right w:val="none" w:sz="0" w:space="0" w:color="auto"/>
      </w:divBdr>
      <w:divsChild>
        <w:div w:id="860750616">
          <w:marLeft w:val="0"/>
          <w:marRight w:val="0"/>
          <w:marTop w:val="0"/>
          <w:marBottom w:val="0"/>
          <w:divBdr>
            <w:top w:val="none" w:sz="0" w:space="0" w:color="auto"/>
            <w:left w:val="none" w:sz="0" w:space="0" w:color="auto"/>
            <w:bottom w:val="none" w:sz="0" w:space="0" w:color="auto"/>
            <w:right w:val="none" w:sz="0" w:space="0" w:color="auto"/>
          </w:divBdr>
          <w:divsChild>
            <w:div w:id="632636425">
              <w:marLeft w:val="0"/>
              <w:marRight w:val="0"/>
              <w:marTop w:val="0"/>
              <w:marBottom w:val="0"/>
              <w:divBdr>
                <w:top w:val="none" w:sz="0" w:space="0" w:color="auto"/>
                <w:left w:val="none" w:sz="0" w:space="0" w:color="auto"/>
                <w:bottom w:val="none" w:sz="0" w:space="0" w:color="auto"/>
                <w:right w:val="none" w:sz="0" w:space="0" w:color="auto"/>
              </w:divBdr>
              <w:divsChild>
                <w:div w:id="3058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25611">
      <w:bodyDiv w:val="1"/>
      <w:marLeft w:val="0"/>
      <w:marRight w:val="0"/>
      <w:marTop w:val="0"/>
      <w:marBottom w:val="0"/>
      <w:divBdr>
        <w:top w:val="none" w:sz="0" w:space="0" w:color="auto"/>
        <w:left w:val="none" w:sz="0" w:space="0" w:color="auto"/>
        <w:bottom w:val="none" w:sz="0" w:space="0" w:color="auto"/>
        <w:right w:val="none" w:sz="0" w:space="0" w:color="auto"/>
      </w:divBdr>
    </w:div>
    <w:div w:id="655841984">
      <w:bodyDiv w:val="1"/>
      <w:marLeft w:val="0"/>
      <w:marRight w:val="0"/>
      <w:marTop w:val="0"/>
      <w:marBottom w:val="0"/>
      <w:divBdr>
        <w:top w:val="none" w:sz="0" w:space="0" w:color="auto"/>
        <w:left w:val="none" w:sz="0" w:space="0" w:color="auto"/>
        <w:bottom w:val="none" w:sz="0" w:space="0" w:color="auto"/>
        <w:right w:val="none" w:sz="0" w:space="0" w:color="auto"/>
      </w:divBdr>
    </w:div>
    <w:div w:id="716472207">
      <w:bodyDiv w:val="1"/>
      <w:marLeft w:val="0"/>
      <w:marRight w:val="0"/>
      <w:marTop w:val="0"/>
      <w:marBottom w:val="0"/>
      <w:divBdr>
        <w:top w:val="none" w:sz="0" w:space="0" w:color="auto"/>
        <w:left w:val="none" w:sz="0" w:space="0" w:color="auto"/>
        <w:bottom w:val="none" w:sz="0" w:space="0" w:color="auto"/>
        <w:right w:val="none" w:sz="0" w:space="0" w:color="auto"/>
      </w:divBdr>
    </w:div>
    <w:div w:id="809053026">
      <w:bodyDiv w:val="1"/>
      <w:marLeft w:val="0"/>
      <w:marRight w:val="0"/>
      <w:marTop w:val="0"/>
      <w:marBottom w:val="0"/>
      <w:divBdr>
        <w:top w:val="none" w:sz="0" w:space="0" w:color="auto"/>
        <w:left w:val="none" w:sz="0" w:space="0" w:color="auto"/>
        <w:bottom w:val="none" w:sz="0" w:space="0" w:color="auto"/>
        <w:right w:val="none" w:sz="0" w:space="0" w:color="auto"/>
      </w:divBdr>
    </w:div>
    <w:div w:id="826361889">
      <w:bodyDiv w:val="1"/>
      <w:marLeft w:val="0"/>
      <w:marRight w:val="0"/>
      <w:marTop w:val="0"/>
      <w:marBottom w:val="0"/>
      <w:divBdr>
        <w:top w:val="none" w:sz="0" w:space="0" w:color="auto"/>
        <w:left w:val="none" w:sz="0" w:space="0" w:color="auto"/>
        <w:bottom w:val="none" w:sz="0" w:space="0" w:color="auto"/>
        <w:right w:val="none" w:sz="0" w:space="0" w:color="auto"/>
      </w:divBdr>
      <w:divsChild>
        <w:div w:id="550463099">
          <w:marLeft w:val="0"/>
          <w:marRight w:val="0"/>
          <w:marTop w:val="0"/>
          <w:marBottom w:val="0"/>
          <w:divBdr>
            <w:top w:val="none" w:sz="0" w:space="0" w:color="auto"/>
            <w:left w:val="none" w:sz="0" w:space="0" w:color="auto"/>
            <w:bottom w:val="none" w:sz="0" w:space="0" w:color="auto"/>
            <w:right w:val="none" w:sz="0" w:space="0" w:color="auto"/>
          </w:divBdr>
          <w:divsChild>
            <w:div w:id="1221674990">
              <w:marLeft w:val="0"/>
              <w:marRight w:val="0"/>
              <w:marTop w:val="0"/>
              <w:marBottom w:val="0"/>
              <w:divBdr>
                <w:top w:val="none" w:sz="0" w:space="0" w:color="auto"/>
                <w:left w:val="none" w:sz="0" w:space="0" w:color="auto"/>
                <w:bottom w:val="none" w:sz="0" w:space="0" w:color="auto"/>
                <w:right w:val="none" w:sz="0" w:space="0" w:color="auto"/>
              </w:divBdr>
              <w:divsChild>
                <w:div w:id="1839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14086">
      <w:bodyDiv w:val="1"/>
      <w:marLeft w:val="0"/>
      <w:marRight w:val="0"/>
      <w:marTop w:val="0"/>
      <w:marBottom w:val="0"/>
      <w:divBdr>
        <w:top w:val="none" w:sz="0" w:space="0" w:color="auto"/>
        <w:left w:val="none" w:sz="0" w:space="0" w:color="auto"/>
        <w:bottom w:val="none" w:sz="0" w:space="0" w:color="auto"/>
        <w:right w:val="none" w:sz="0" w:space="0" w:color="auto"/>
      </w:divBdr>
    </w:div>
    <w:div w:id="1023166644">
      <w:bodyDiv w:val="1"/>
      <w:marLeft w:val="0"/>
      <w:marRight w:val="0"/>
      <w:marTop w:val="0"/>
      <w:marBottom w:val="0"/>
      <w:divBdr>
        <w:top w:val="none" w:sz="0" w:space="0" w:color="auto"/>
        <w:left w:val="none" w:sz="0" w:space="0" w:color="auto"/>
        <w:bottom w:val="none" w:sz="0" w:space="0" w:color="auto"/>
        <w:right w:val="none" w:sz="0" w:space="0" w:color="auto"/>
      </w:divBdr>
    </w:div>
    <w:div w:id="1025447648">
      <w:bodyDiv w:val="1"/>
      <w:marLeft w:val="0"/>
      <w:marRight w:val="0"/>
      <w:marTop w:val="0"/>
      <w:marBottom w:val="0"/>
      <w:divBdr>
        <w:top w:val="none" w:sz="0" w:space="0" w:color="auto"/>
        <w:left w:val="none" w:sz="0" w:space="0" w:color="auto"/>
        <w:bottom w:val="none" w:sz="0" w:space="0" w:color="auto"/>
        <w:right w:val="none" w:sz="0" w:space="0" w:color="auto"/>
      </w:divBdr>
      <w:divsChild>
        <w:div w:id="1014724151">
          <w:marLeft w:val="0"/>
          <w:marRight w:val="0"/>
          <w:marTop w:val="0"/>
          <w:marBottom w:val="0"/>
          <w:divBdr>
            <w:top w:val="none" w:sz="0" w:space="0" w:color="auto"/>
            <w:left w:val="none" w:sz="0" w:space="0" w:color="auto"/>
            <w:bottom w:val="none" w:sz="0" w:space="0" w:color="auto"/>
            <w:right w:val="none" w:sz="0" w:space="0" w:color="auto"/>
          </w:divBdr>
          <w:divsChild>
            <w:div w:id="280310088">
              <w:marLeft w:val="0"/>
              <w:marRight w:val="0"/>
              <w:marTop w:val="0"/>
              <w:marBottom w:val="0"/>
              <w:divBdr>
                <w:top w:val="none" w:sz="0" w:space="0" w:color="auto"/>
                <w:left w:val="none" w:sz="0" w:space="0" w:color="auto"/>
                <w:bottom w:val="none" w:sz="0" w:space="0" w:color="auto"/>
                <w:right w:val="none" w:sz="0" w:space="0" w:color="auto"/>
              </w:divBdr>
              <w:divsChild>
                <w:div w:id="481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8354">
      <w:bodyDiv w:val="1"/>
      <w:marLeft w:val="0"/>
      <w:marRight w:val="0"/>
      <w:marTop w:val="0"/>
      <w:marBottom w:val="0"/>
      <w:divBdr>
        <w:top w:val="none" w:sz="0" w:space="0" w:color="auto"/>
        <w:left w:val="none" w:sz="0" w:space="0" w:color="auto"/>
        <w:bottom w:val="none" w:sz="0" w:space="0" w:color="auto"/>
        <w:right w:val="none" w:sz="0" w:space="0" w:color="auto"/>
      </w:divBdr>
    </w:div>
    <w:div w:id="1149635282">
      <w:bodyDiv w:val="1"/>
      <w:marLeft w:val="0"/>
      <w:marRight w:val="0"/>
      <w:marTop w:val="0"/>
      <w:marBottom w:val="0"/>
      <w:divBdr>
        <w:top w:val="none" w:sz="0" w:space="0" w:color="auto"/>
        <w:left w:val="none" w:sz="0" w:space="0" w:color="auto"/>
        <w:bottom w:val="none" w:sz="0" w:space="0" w:color="auto"/>
        <w:right w:val="none" w:sz="0" w:space="0" w:color="auto"/>
      </w:divBdr>
    </w:div>
    <w:div w:id="1227495268">
      <w:bodyDiv w:val="1"/>
      <w:marLeft w:val="0"/>
      <w:marRight w:val="0"/>
      <w:marTop w:val="0"/>
      <w:marBottom w:val="0"/>
      <w:divBdr>
        <w:top w:val="none" w:sz="0" w:space="0" w:color="auto"/>
        <w:left w:val="none" w:sz="0" w:space="0" w:color="auto"/>
        <w:bottom w:val="none" w:sz="0" w:space="0" w:color="auto"/>
        <w:right w:val="none" w:sz="0" w:space="0" w:color="auto"/>
      </w:divBdr>
      <w:divsChild>
        <w:div w:id="1875455792">
          <w:marLeft w:val="0"/>
          <w:marRight w:val="0"/>
          <w:marTop w:val="0"/>
          <w:marBottom w:val="0"/>
          <w:divBdr>
            <w:top w:val="none" w:sz="0" w:space="0" w:color="auto"/>
            <w:left w:val="none" w:sz="0" w:space="0" w:color="auto"/>
            <w:bottom w:val="none" w:sz="0" w:space="0" w:color="auto"/>
            <w:right w:val="none" w:sz="0" w:space="0" w:color="auto"/>
          </w:divBdr>
          <w:divsChild>
            <w:div w:id="1892035793">
              <w:marLeft w:val="0"/>
              <w:marRight w:val="0"/>
              <w:marTop w:val="0"/>
              <w:marBottom w:val="0"/>
              <w:divBdr>
                <w:top w:val="none" w:sz="0" w:space="0" w:color="auto"/>
                <w:left w:val="none" w:sz="0" w:space="0" w:color="auto"/>
                <w:bottom w:val="none" w:sz="0" w:space="0" w:color="auto"/>
                <w:right w:val="none" w:sz="0" w:space="0" w:color="auto"/>
              </w:divBdr>
              <w:divsChild>
                <w:div w:id="6450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8627">
      <w:bodyDiv w:val="1"/>
      <w:marLeft w:val="0"/>
      <w:marRight w:val="0"/>
      <w:marTop w:val="0"/>
      <w:marBottom w:val="0"/>
      <w:divBdr>
        <w:top w:val="none" w:sz="0" w:space="0" w:color="auto"/>
        <w:left w:val="none" w:sz="0" w:space="0" w:color="auto"/>
        <w:bottom w:val="none" w:sz="0" w:space="0" w:color="auto"/>
        <w:right w:val="none" w:sz="0" w:space="0" w:color="auto"/>
      </w:divBdr>
    </w:div>
    <w:div w:id="1237473000">
      <w:bodyDiv w:val="1"/>
      <w:marLeft w:val="0"/>
      <w:marRight w:val="0"/>
      <w:marTop w:val="0"/>
      <w:marBottom w:val="0"/>
      <w:divBdr>
        <w:top w:val="none" w:sz="0" w:space="0" w:color="auto"/>
        <w:left w:val="none" w:sz="0" w:space="0" w:color="auto"/>
        <w:bottom w:val="none" w:sz="0" w:space="0" w:color="auto"/>
        <w:right w:val="none" w:sz="0" w:space="0" w:color="auto"/>
      </w:divBdr>
    </w:div>
    <w:div w:id="1243640502">
      <w:bodyDiv w:val="1"/>
      <w:marLeft w:val="0"/>
      <w:marRight w:val="0"/>
      <w:marTop w:val="0"/>
      <w:marBottom w:val="0"/>
      <w:divBdr>
        <w:top w:val="none" w:sz="0" w:space="0" w:color="auto"/>
        <w:left w:val="none" w:sz="0" w:space="0" w:color="auto"/>
        <w:bottom w:val="none" w:sz="0" w:space="0" w:color="auto"/>
        <w:right w:val="none" w:sz="0" w:space="0" w:color="auto"/>
      </w:divBdr>
    </w:div>
    <w:div w:id="1245913205">
      <w:bodyDiv w:val="1"/>
      <w:marLeft w:val="0"/>
      <w:marRight w:val="0"/>
      <w:marTop w:val="0"/>
      <w:marBottom w:val="0"/>
      <w:divBdr>
        <w:top w:val="none" w:sz="0" w:space="0" w:color="auto"/>
        <w:left w:val="none" w:sz="0" w:space="0" w:color="auto"/>
        <w:bottom w:val="none" w:sz="0" w:space="0" w:color="auto"/>
        <w:right w:val="none" w:sz="0" w:space="0" w:color="auto"/>
      </w:divBdr>
      <w:divsChild>
        <w:div w:id="1761289083">
          <w:marLeft w:val="0"/>
          <w:marRight w:val="0"/>
          <w:marTop w:val="0"/>
          <w:marBottom w:val="0"/>
          <w:divBdr>
            <w:top w:val="none" w:sz="0" w:space="0" w:color="auto"/>
            <w:left w:val="none" w:sz="0" w:space="0" w:color="auto"/>
            <w:bottom w:val="none" w:sz="0" w:space="0" w:color="auto"/>
            <w:right w:val="none" w:sz="0" w:space="0" w:color="auto"/>
          </w:divBdr>
          <w:divsChild>
            <w:div w:id="1892227657">
              <w:marLeft w:val="0"/>
              <w:marRight w:val="0"/>
              <w:marTop w:val="0"/>
              <w:marBottom w:val="0"/>
              <w:divBdr>
                <w:top w:val="none" w:sz="0" w:space="0" w:color="auto"/>
                <w:left w:val="none" w:sz="0" w:space="0" w:color="auto"/>
                <w:bottom w:val="none" w:sz="0" w:space="0" w:color="auto"/>
                <w:right w:val="none" w:sz="0" w:space="0" w:color="auto"/>
              </w:divBdr>
              <w:divsChild>
                <w:div w:id="1350369733">
                  <w:marLeft w:val="0"/>
                  <w:marRight w:val="0"/>
                  <w:marTop w:val="0"/>
                  <w:marBottom w:val="0"/>
                  <w:divBdr>
                    <w:top w:val="none" w:sz="0" w:space="0" w:color="auto"/>
                    <w:left w:val="none" w:sz="0" w:space="0" w:color="auto"/>
                    <w:bottom w:val="none" w:sz="0" w:space="0" w:color="auto"/>
                    <w:right w:val="none" w:sz="0" w:space="0" w:color="auto"/>
                  </w:divBdr>
                  <w:divsChild>
                    <w:div w:id="685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03533">
      <w:bodyDiv w:val="1"/>
      <w:marLeft w:val="0"/>
      <w:marRight w:val="0"/>
      <w:marTop w:val="0"/>
      <w:marBottom w:val="0"/>
      <w:divBdr>
        <w:top w:val="none" w:sz="0" w:space="0" w:color="auto"/>
        <w:left w:val="none" w:sz="0" w:space="0" w:color="auto"/>
        <w:bottom w:val="none" w:sz="0" w:space="0" w:color="auto"/>
        <w:right w:val="none" w:sz="0" w:space="0" w:color="auto"/>
      </w:divBdr>
    </w:div>
    <w:div w:id="1292250977">
      <w:bodyDiv w:val="1"/>
      <w:marLeft w:val="0"/>
      <w:marRight w:val="0"/>
      <w:marTop w:val="0"/>
      <w:marBottom w:val="0"/>
      <w:divBdr>
        <w:top w:val="none" w:sz="0" w:space="0" w:color="auto"/>
        <w:left w:val="none" w:sz="0" w:space="0" w:color="auto"/>
        <w:bottom w:val="none" w:sz="0" w:space="0" w:color="auto"/>
        <w:right w:val="none" w:sz="0" w:space="0" w:color="auto"/>
      </w:divBdr>
    </w:div>
    <w:div w:id="1343556818">
      <w:bodyDiv w:val="1"/>
      <w:marLeft w:val="0"/>
      <w:marRight w:val="0"/>
      <w:marTop w:val="0"/>
      <w:marBottom w:val="0"/>
      <w:divBdr>
        <w:top w:val="none" w:sz="0" w:space="0" w:color="auto"/>
        <w:left w:val="none" w:sz="0" w:space="0" w:color="auto"/>
        <w:bottom w:val="none" w:sz="0" w:space="0" w:color="auto"/>
        <w:right w:val="none" w:sz="0" w:space="0" w:color="auto"/>
      </w:divBdr>
      <w:divsChild>
        <w:div w:id="1795323374">
          <w:marLeft w:val="0"/>
          <w:marRight w:val="0"/>
          <w:marTop w:val="0"/>
          <w:marBottom w:val="0"/>
          <w:divBdr>
            <w:top w:val="none" w:sz="0" w:space="0" w:color="auto"/>
            <w:left w:val="none" w:sz="0" w:space="0" w:color="auto"/>
            <w:bottom w:val="none" w:sz="0" w:space="0" w:color="auto"/>
            <w:right w:val="none" w:sz="0" w:space="0" w:color="auto"/>
          </w:divBdr>
          <w:divsChild>
            <w:div w:id="276110407">
              <w:marLeft w:val="0"/>
              <w:marRight w:val="0"/>
              <w:marTop w:val="0"/>
              <w:marBottom w:val="0"/>
              <w:divBdr>
                <w:top w:val="none" w:sz="0" w:space="0" w:color="auto"/>
                <w:left w:val="none" w:sz="0" w:space="0" w:color="auto"/>
                <w:bottom w:val="none" w:sz="0" w:space="0" w:color="auto"/>
                <w:right w:val="none" w:sz="0" w:space="0" w:color="auto"/>
              </w:divBdr>
              <w:divsChild>
                <w:div w:id="392697267">
                  <w:marLeft w:val="0"/>
                  <w:marRight w:val="0"/>
                  <w:marTop w:val="0"/>
                  <w:marBottom w:val="0"/>
                  <w:divBdr>
                    <w:top w:val="none" w:sz="0" w:space="0" w:color="auto"/>
                    <w:left w:val="none" w:sz="0" w:space="0" w:color="auto"/>
                    <w:bottom w:val="none" w:sz="0" w:space="0" w:color="auto"/>
                    <w:right w:val="none" w:sz="0" w:space="0" w:color="auto"/>
                  </w:divBdr>
                  <w:divsChild>
                    <w:div w:id="20372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80613">
      <w:bodyDiv w:val="1"/>
      <w:marLeft w:val="0"/>
      <w:marRight w:val="0"/>
      <w:marTop w:val="0"/>
      <w:marBottom w:val="0"/>
      <w:divBdr>
        <w:top w:val="none" w:sz="0" w:space="0" w:color="auto"/>
        <w:left w:val="none" w:sz="0" w:space="0" w:color="auto"/>
        <w:bottom w:val="none" w:sz="0" w:space="0" w:color="auto"/>
        <w:right w:val="none" w:sz="0" w:space="0" w:color="auto"/>
      </w:divBdr>
      <w:divsChild>
        <w:div w:id="1712077313">
          <w:marLeft w:val="0"/>
          <w:marRight w:val="0"/>
          <w:marTop w:val="0"/>
          <w:marBottom w:val="0"/>
          <w:divBdr>
            <w:top w:val="none" w:sz="0" w:space="0" w:color="auto"/>
            <w:left w:val="none" w:sz="0" w:space="0" w:color="auto"/>
            <w:bottom w:val="none" w:sz="0" w:space="0" w:color="auto"/>
            <w:right w:val="none" w:sz="0" w:space="0" w:color="auto"/>
          </w:divBdr>
          <w:divsChild>
            <w:div w:id="403530601">
              <w:marLeft w:val="0"/>
              <w:marRight w:val="0"/>
              <w:marTop w:val="0"/>
              <w:marBottom w:val="0"/>
              <w:divBdr>
                <w:top w:val="none" w:sz="0" w:space="0" w:color="auto"/>
                <w:left w:val="none" w:sz="0" w:space="0" w:color="auto"/>
                <w:bottom w:val="none" w:sz="0" w:space="0" w:color="auto"/>
                <w:right w:val="none" w:sz="0" w:space="0" w:color="auto"/>
              </w:divBdr>
              <w:divsChild>
                <w:div w:id="15985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4607">
      <w:bodyDiv w:val="1"/>
      <w:marLeft w:val="0"/>
      <w:marRight w:val="0"/>
      <w:marTop w:val="0"/>
      <w:marBottom w:val="0"/>
      <w:divBdr>
        <w:top w:val="none" w:sz="0" w:space="0" w:color="auto"/>
        <w:left w:val="none" w:sz="0" w:space="0" w:color="auto"/>
        <w:bottom w:val="none" w:sz="0" w:space="0" w:color="auto"/>
        <w:right w:val="none" w:sz="0" w:space="0" w:color="auto"/>
      </w:divBdr>
    </w:div>
    <w:div w:id="1490367153">
      <w:bodyDiv w:val="1"/>
      <w:marLeft w:val="0"/>
      <w:marRight w:val="0"/>
      <w:marTop w:val="0"/>
      <w:marBottom w:val="0"/>
      <w:divBdr>
        <w:top w:val="none" w:sz="0" w:space="0" w:color="auto"/>
        <w:left w:val="none" w:sz="0" w:space="0" w:color="auto"/>
        <w:bottom w:val="none" w:sz="0" w:space="0" w:color="auto"/>
        <w:right w:val="none" w:sz="0" w:space="0" w:color="auto"/>
      </w:divBdr>
      <w:divsChild>
        <w:div w:id="327557451">
          <w:marLeft w:val="0"/>
          <w:marRight w:val="0"/>
          <w:marTop w:val="0"/>
          <w:marBottom w:val="0"/>
          <w:divBdr>
            <w:top w:val="none" w:sz="0" w:space="0" w:color="auto"/>
            <w:left w:val="none" w:sz="0" w:space="0" w:color="auto"/>
            <w:bottom w:val="none" w:sz="0" w:space="0" w:color="auto"/>
            <w:right w:val="none" w:sz="0" w:space="0" w:color="auto"/>
          </w:divBdr>
          <w:divsChild>
            <w:div w:id="1649704445">
              <w:marLeft w:val="0"/>
              <w:marRight w:val="0"/>
              <w:marTop w:val="0"/>
              <w:marBottom w:val="0"/>
              <w:divBdr>
                <w:top w:val="none" w:sz="0" w:space="0" w:color="auto"/>
                <w:left w:val="none" w:sz="0" w:space="0" w:color="auto"/>
                <w:bottom w:val="none" w:sz="0" w:space="0" w:color="auto"/>
                <w:right w:val="none" w:sz="0" w:space="0" w:color="auto"/>
              </w:divBdr>
              <w:divsChild>
                <w:div w:id="17067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6146">
      <w:bodyDiv w:val="1"/>
      <w:marLeft w:val="0"/>
      <w:marRight w:val="0"/>
      <w:marTop w:val="0"/>
      <w:marBottom w:val="0"/>
      <w:divBdr>
        <w:top w:val="none" w:sz="0" w:space="0" w:color="auto"/>
        <w:left w:val="none" w:sz="0" w:space="0" w:color="auto"/>
        <w:bottom w:val="none" w:sz="0" w:space="0" w:color="auto"/>
        <w:right w:val="none" w:sz="0" w:space="0" w:color="auto"/>
      </w:divBdr>
      <w:divsChild>
        <w:div w:id="1591573722">
          <w:marLeft w:val="0"/>
          <w:marRight w:val="0"/>
          <w:marTop w:val="0"/>
          <w:marBottom w:val="0"/>
          <w:divBdr>
            <w:top w:val="none" w:sz="0" w:space="0" w:color="auto"/>
            <w:left w:val="none" w:sz="0" w:space="0" w:color="auto"/>
            <w:bottom w:val="none" w:sz="0" w:space="0" w:color="auto"/>
            <w:right w:val="none" w:sz="0" w:space="0" w:color="auto"/>
          </w:divBdr>
          <w:divsChild>
            <w:div w:id="87586063">
              <w:marLeft w:val="0"/>
              <w:marRight w:val="0"/>
              <w:marTop w:val="0"/>
              <w:marBottom w:val="0"/>
              <w:divBdr>
                <w:top w:val="none" w:sz="0" w:space="0" w:color="auto"/>
                <w:left w:val="none" w:sz="0" w:space="0" w:color="auto"/>
                <w:bottom w:val="none" w:sz="0" w:space="0" w:color="auto"/>
                <w:right w:val="none" w:sz="0" w:space="0" w:color="auto"/>
              </w:divBdr>
              <w:divsChild>
                <w:div w:id="15160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47134">
      <w:bodyDiv w:val="1"/>
      <w:marLeft w:val="0"/>
      <w:marRight w:val="0"/>
      <w:marTop w:val="0"/>
      <w:marBottom w:val="0"/>
      <w:divBdr>
        <w:top w:val="none" w:sz="0" w:space="0" w:color="auto"/>
        <w:left w:val="none" w:sz="0" w:space="0" w:color="auto"/>
        <w:bottom w:val="none" w:sz="0" w:space="0" w:color="auto"/>
        <w:right w:val="none" w:sz="0" w:space="0" w:color="auto"/>
      </w:divBdr>
    </w:div>
    <w:div w:id="1781339399">
      <w:bodyDiv w:val="1"/>
      <w:marLeft w:val="0"/>
      <w:marRight w:val="0"/>
      <w:marTop w:val="0"/>
      <w:marBottom w:val="0"/>
      <w:divBdr>
        <w:top w:val="none" w:sz="0" w:space="0" w:color="auto"/>
        <w:left w:val="none" w:sz="0" w:space="0" w:color="auto"/>
        <w:bottom w:val="none" w:sz="0" w:space="0" w:color="auto"/>
        <w:right w:val="none" w:sz="0" w:space="0" w:color="auto"/>
      </w:divBdr>
    </w:div>
    <w:div w:id="1822381508">
      <w:bodyDiv w:val="1"/>
      <w:marLeft w:val="0"/>
      <w:marRight w:val="0"/>
      <w:marTop w:val="0"/>
      <w:marBottom w:val="0"/>
      <w:divBdr>
        <w:top w:val="none" w:sz="0" w:space="0" w:color="auto"/>
        <w:left w:val="none" w:sz="0" w:space="0" w:color="auto"/>
        <w:bottom w:val="none" w:sz="0" w:space="0" w:color="auto"/>
        <w:right w:val="none" w:sz="0" w:space="0" w:color="auto"/>
      </w:divBdr>
    </w:div>
    <w:div w:id="1886679835">
      <w:bodyDiv w:val="1"/>
      <w:marLeft w:val="0"/>
      <w:marRight w:val="0"/>
      <w:marTop w:val="0"/>
      <w:marBottom w:val="0"/>
      <w:divBdr>
        <w:top w:val="none" w:sz="0" w:space="0" w:color="auto"/>
        <w:left w:val="none" w:sz="0" w:space="0" w:color="auto"/>
        <w:bottom w:val="none" w:sz="0" w:space="0" w:color="auto"/>
        <w:right w:val="none" w:sz="0" w:space="0" w:color="auto"/>
      </w:divBdr>
    </w:div>
    <w:div w:id="1906987944">
      <w:bodyDiv w:val="1"/>
      <w:marLeft w:val="0"/>
      <w:marRight w:val="0"/>
      <w:marTop w:val="0"/>
      <w:marBottom w:val="0"/>
      <w:divBdr>
        <w:top w:val="none" w:sz="0" w:space="0" w:color="auto"/>
        <w:left w:val="none" w:sz="0" w:space="0" w:color="auto"/>
        <w:bottom w:val="none" w:sz="0" w:space="0" w:color="auto"/>
        <w:right w:val="none" w:sz="0" w:space="0" w:color="auto"/>
      </w:divBdr>
    </w:div>
    <w:div w:id="2019455536">
      <w:bodyDiv w:val="1"/>
      <w:marLeft w:val="0"/>
      <w:marRight w:val="0"/>
      <w:marTop w:val="0"/>
      <w:marBottom w:val="0"/>
      <w:divBdr>
        <w:top w:val="none" w:sz="0" w:space="0" w:color="auto"/>
        <w:left w:val="none" w:sz="0" w:space="0" w:color="auto"/>
        <w:bottom w:val="none" w:sz="0" w:space="0" w:color="auto"/>
        <w:right w:val="none" w:sz="0" w:space="0" w:color="auto"/>
      </w:divBdr>
    </w:div>
    <w:div w:id="2039576580">
      <w:bodyDiv w:val="1"/>
      <w:marLeft w:val="0"/>
      <w:marRight w:val="0"/>
      <w:marTop w:val="0"/>
      <w:marBottom w:val="0"/>
      <w:divBdr>
        <w:top w:val="none" w:sz="0" w:space="0" w:color="auto"/>
        <w:left w:val="none" w:sz="0" w:space="0" w:color="auto"/>
        <w:bottom w:val="none" w:sz="0" w:space="0" w:color="auto"/>
        <w:right w:val="none" w:sz="0" w:space="0" w:color="auto"/>
      </w:divBdr>
      <w:divsChild>
        <w:div w:id="1701080028">
          <w:marLeft w:val="0"/>
          <w:marRight w:val="0"/>
          <w:marTop w:val="0"/>
          <w:marBottom w:val="0"/>
          <w:divBdr>
            <w:top w:val="none" w:sz="0" w:space="0" w:color="auto"/>
            <w:left w:val="none" w:sz="0" w:space="0" w:color="auto"/>
            <w:bottom w:val="none" w:sz="0" w:space="0" w:color="auto"/>
            <w:right w:val="none" w:sz="0" w:space="0" w:color="auto"/>
          </w:divBdr>
          <w:divsChild>
            <w:div w:id="1978870943">
              <w:marLeft w:val="0"/>
              <w:marRight w:val="0"/>
              <w:marTop w:val="0"/>
              <w:marBottom w:val="0"/>
              <w:divBdr>
                <w:top w:val="none" w:sz="0" w:space="0" w:color="auto"/>
                <w:left w:val="none" w:sz="0" w:space="0" w:color="auto"/>
                <w:bottom w:val="none" w:sz="0" w:space="0" w:color="auto"/>
                <w:right w:val="none" w:sz="0" w:space="0" w:color="auto"/>
              </w:divBdr>
              <w:divsChild>
                <w:div w:id="152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62848">
      <w:bodyDiv w:val="1"/>
      <w:marLeft w:val="0"/>
      <w:marRight w:val="0"/>
      <w:marTop w:val="0"/>
      <w:marBottom w:val="0"/>
      <w:divBdr>
        <w:top w:val="none" w:sz="0" w:space="0" w:color="auto"/>
        <w:left w:val="none" w:sz="0" w:space="0" w:color="auto"/>
        <w:bottom w:val="none" w:sz="0" w:space="0" w:color="auto"/>
        <w:right w:val="none" w:sz="0" w:space="0" w:color="auto"/>
      </w:divBdr>
    </w:div>
    <w:div w:id="2060205965">
      <w:bodyDiv w:val="1"/>
      <w:marLeft w:val="0"/>
      <w:marRight w:val="0"/>
      <w:marTop w:val="0"/>
      <w:marBottom w:val="0"/>
      <w:divBdr>
        <w:top w:val="none" w:sz="0" w:space="0" w:color="auto"/>
        <w:left w:val="none" w:sz="0" w:space="0" w:color="auto"/>
        <w:bottom w:val="none" w:sz="0" w:space="0" w:color="auto"/>
        <w:right w:val="none" w:sz="0" w:space="0" w:color="auto"/>
      </w:divBdr>
      <w:divsChild>
        <w:div w:id="1583025163">
          <w:marLeft w:val="0"/>
          <w:marRight w:val="0"/>
          <w:marTop w:val="0"/>
          <w:marBottom w:val="0"/>
          <w:divBdr>
            <w:top w:val="none" w:sz="0" w:space="0" w:color="auto"/>
            <w:left w:val="none" w:sz="0" w:space="0" w:color="auto"/>
            <w:bottom w:val="none" w:sz="0" w:space="0" w:color="auto"/>
            <w:right w:val="none" w:sz="0" w:space="0" w:color="auto"/>
          </w:divBdr>
          <w:divsChild>
            <w:div w:id="945891100">
              <w:marLeft w:val="0"/>
              <w:marRight w:val="0"/>
              <w:marTop w:val="0"/>
              <w:marBottom w:val="0"/>
              <w:divBdr>
                <w:top w:val="none" w:sz="0" w:space="0" w:color="auto"/>
                <w:left w:val="none" w:sz="0" w:space="0" w:color="auto"/>
                <w:bottom w:val="none" w:sz="0" w:space="0" w:color="auto"/>
                <w:right w:val="none" w:sz="0" w:space="0" w:color="auto"/>
              </w:divBdr>
              <w:divsChild>
                <w:div w:id="6566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7347">
      <w:bodyDiv w:val="1"/>
      <w:marLeft w:val="0"/>
      <w:marRight w:val="0"/>
      <w:marTop w:val="0"/>
      <w:marBottom w:val="0"/>
      <w:divBdr>
        <w:top w:val="none" w:sz="0" w:space="0" w:color="auto"/>
        <w:left w:val="none" w:sz="0" w:space="0" w:color="auto"/>
        <w:bottom w:val="none" w:sz="0" w:space="0" w:color="auto"/>
        <w:right w:val="none" w:sz="0" w:space="0" w:color="auto"/>
      </w:divBdr>
    </w:div>
    <w:div w:id="2099674809">
      <w:bodyDiv w:val="1"/>
      <w:marLeft w:val="0"/>
      <w:marRight w:val="0"/>
      <w:marTop w:val="0"/>
      <w:marBottom w:val="0"/>
      <w:divBdr>
        <w:top w:val="none" w:sz="0" w:space="0" w:color="auto"/>
        <w:left w:val="none" w:sz="0" w:space="0" w:color="auto"/>
        <w:bottom w:val="none" w:sz="0" w:space="0" w:color="auto"/>
        <w:right w:val="none" w:sz="0" w:space="0" w:color="auto"/>
      </w:divBdr>
    </w:div>
    <w:div w:id="2116627749">
      <w:bodyDiv w:val="1"/>
      <w:marLeft w:val="0"/>
      <w:marRight w:val="0"/>
      <w:marTop w:val="0"/>
      <w:marBottom w:val="0"/>
      <w:divBdr>
        <w:top w:val="none" w:sz="0" w:space="0" w:color="auto"/>
        <w:left w:val="none" w:sz="0" w:space="0" w:color="auto"/>
        <w:bottom w:val="none" w:sz="0" w:space="0" w:color="auto"/>
        <w:right w:val="none" w:sz="0" w:space="0" w:color="auto"/>
      </w:divBdr>
    </w:div>
    <w:div w:id="2123107061">
      <w:bodyDiv w:val="1"/>
      <w:marLeft w:val="0"/>
      <w:marRight w:val="0"/>
      <w:marTop w:val="0"/>
      <w:marBottom w:val="0"/>
      <w:divBdr>
        <w:top w:val="none" w:sz="0" w:space="0" w:color="auto"/>
        <w:left w:val="none" w:sz="0" w:space="0" w:color="auto"/>
        <w:bottom w:val="none" w:sz="0" w:space="0" w:color="auto"/>
        <w:right w:val="none" w:sz="0" w:space="0" w:color="auto"/>
      </w:divBdr>
      <w:divsChild>
        <w:div w:id="1475291736">
          <w:marLeft w:val="0"/>
          <w:marRight w:val="0"/>
          <w:marTop w:val="0"/>
          <w:marBottom w:val="0"/>
          <w:divBdr>
            <w:top w:val="none" w:sz="0" w:space="0" w:color="auto"/>
            <w:left w:val="none" w:sz="0" w:space="0" w:color="auto"/>
            <w:bottom w:val="none" w:sz="0" w:space="0" w:color="auto"/>
            <w:right w:val="none" w:sz="0" w:space="0" w:color="auto"/>
          </w:divBdr>
          <w:divsChild>
            <w:div w:id="716010606">
              <w:marLeft w:val="0"/>
              <w:marRight w:val="0"/>
              <w:marTop w:val="0"/>
              <w:marBottom w:val="0"/>
              <w:divBdr>
                <w:top w:val="none" w:sz="0" w:space="0" w:color="auto"/>
                <w:left w:val="none" w:sz="0" w:space="0" w:color="auto"/>
                <w:bottom w:val="none" w:sz="0" w:space="0" w:color="auto"/>
                <w:right w:val="none" w:sz="0" w:space="0" w:color="auto"/>
              </w:divBdr>
              <w:divsChild>
                <w:div w:id="11901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9F126-6234-4C76-BB61-C8969D3A6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1221</Words>
  <Characters>6716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selizondo</dc:creator>
  <cp:keywords/>
  <cp:lastModifiedBy>Sonia Pérez Chacón</cp:lastModifiedBy>
  <cp:revision>2</cp:revision>
  <cp:lastPrinted>2019-10-23T16:15:00Z</cp:lastPrinted>
  <dcterms:created xsi:type="dcterms:W3CDTF">2022-02-24T18:50:00Z</dcterms:created>
  <dcterms:modified xsi:type="dcterms:W3CDTF">2022-02-24T18:50:00Z</dcterms:modified>
</cp:coreProperties>
</file>