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5736" w14:textId="263F46BD" w:rsidR="00F60934" w:rsidRPr="00B00FB7" w:rsidRDefault="00F60934" w:rsidP="00140236">
      <w:pPr>
        <w:spacing w:after="0" w:line="240" w:lineRule="auto"/>
        <w:jc w:val="both"/>
        <w:rPr>
          <w:rFonts w:ascii="Arial" w:hAnsi="Arial" w:cs="Arial"/>
          <w:b/>
          <w:bCs/>
          <w:sz w:val="24"/>
          <w:szCs w:val="24"/>
        </w:rPr>
      </w:pPr>
      <w:r w:rsidRPr="00B00FB7">
        <w:rPr>
          <w:rFonts w:ascii="Arial" w:hAnsi="Arial" w:cs="Arial"/>
          <w:b/>
          <w:bCs/>
          <w:sz w:val="24"/>
          <w:szCs w:val="24"/>
        </w:rPr>
        <w:t>H. CONGRESO DEL ESTADO</w:t>
      </w:r>
      <w:r w:rsidR="00140236">
        <w:rPr>
          <w:rFonts w:ascii="Arial" w:hAnsi="Arial" w:cs="Arial"/>
          <w:b/>
          <w:bCs/>
          <w:sz w:val="24"/>
          <w:szCs w:val="24"/>
        </w:rPr>
        <w:t xml:space="preserve"> DE CHIHUAHUA</w:t>
      </w:r>
    </w:p>
    <w:p w14:paraId="26296E30" w14:textId="3610D1B3" w:rsidR="00F60934" w:rsidRPr="00B00FB7" w:rsidRDefault="00F60934" w:rsidP="004D5A66">
      <w:pPr>
        <w:spacing w:line="360" w:lineRule="auto"/>
        <w:jc w:val="both"/>
        <w:rPr>
          <w:rFonts w:ascii="Arial" w:hAnsi="Arial" w:cs="Arial"/>
          <w:b/>
          <w:bCs/>
          <w:sz w:val="24"/>
          <w:szCs w:val="24"/>
        </w:rPr>
      </w:pPr>
      <w:r w:rsidRPr="00B00FB7">
        <w:rPr>
          <w:rFonts w:ascii="Arial" w:hAnsi="Arial" w:cs="Arial"/>
          <w:b/>
          <w:bCs/>
          <w:sz w:val="24"/>
          <w:szCs w:val="24"/>
        </w:rPr>
        <w:t>P R E S E N T E.</w:t>
      </w:r>
      <w:r w:rsidR="00140236">
        <w:rPr>
          <w:rFonts w:ascii="Arial" w:hAnsi="Arial" w:cs="Arial"/>
          <w:b/>
          <w:bCs/>
          <w:sz w:val="24"/>
          <w:szCs w:val="24"/>
        </w:rPr>
        <w:t>-</w:t>
      </w:r>
    </w:p>
    <w:p w14:paraId="201D531F" w14:textId="63BE17AC" w:rsidR="00F60934" w:rsidRPr="00B00FB7" w:rsidRDefault="00F60934" w:rsidP="004D5A66">
      <w:pPr>
        <w:spacing w:line="360" w:lineRule="auto"/>
        <w:jc w:val="both"/>
        <w:rPr>
          <w:rFonts w:ascii="Arial" w:hAnsi="Arial" w:cs="Arial"/>
          <w:sz w:val="24"/>
          <w:szCs w:val="24"/>
        </w:rPr>
      </w:pPr>
      <w:r w:rsidRPr="00B00FB7">
        <w:rPr>
          <w:rFonts w:ascii="Arial" w:hAnsi="Arial" w:cs="Arial"/>
          <w:sz w:val="24"/>
          <w:szCs w:val="24"/>
        </w:rPr>
        <w:t>La suscrita</w:t>
      </w:r>
      <w:r w:rsidRPr="00B00FB7">
        <w:rPr>
          <w:rFonts w:ascii="Arial" w:hAnsi="Arial" w:cs="Arial"/>
          <w:b/>
          <w:bCs/>
          <w:sz w:val="24"/>
          <w:szCs w:val="24"/>
        </w:rPr>
        <w:t xml:space="preserve"> </w:t>
      </w:r>
      <w:proofErr w:type="spellStart"/>
      <w:r w:rsidRPr="00B00FB7">
        <w:rPr>
          <w:rFonts w:ascii="Arial" w:hAnsi="Arial" w:cs="Arial"/>
          <w:b/>
          <w:bCs/>
          <w:sz w:val="24"/>
          <w:szCs w:val="24"/>
        </w:rPr>
        <w:t>Ivón</w:t>
      </w:r>
      <w:proofErr w:type="spellEnd"/>
      <w:r w:rsidRPr="00B00FB7">
        <w:rPr>
          <w:rFonts w:ascii="Arial" w:hAnsi="Arial" w:cs="Arial"/>
          <w:b/>
          <w:bCs/>
          <w:sz w:val="24"/>
          <w:szCs w:val="24"/>
        </w:rPr>
        <w:t xml:space="preserve"> Salazar Morales, </w:t>
      </w:r>
      <w:r w:rsidRPr="00B00FB7">
        <w:rPr>
          <w:rFonts w:ascii="Arial" w:hAnsi="Arial" w:cs="Arial"/>
          <w:sz w:val="24"/>
          <w:szCs w:val="24"/>
        </w:rPr>
        <w:t xml:space="preserve">en mi calidad de Diputada de la Sexagésima Séptima Legislatura del H. Congreso del Estado, integrante de la fracción parlamentaria del Partido Revolucionario Institucional, con fundamento en los artículos 68 fracción I de la Constitución Política del Estado de Chihuahua, 167 y 168 de la Ley Orgánica del Poder Legislativo, 75 y 76 del Reglamento Interior y Prácticas Parlamentarias del Poder Legislativo y demás relativos, acudimos ante esta Honorable Asamblea Legislativa a efecto de someter a consideración la presente </w:t>
      </w:r>
      <w:r w:rsidRPr="00B00FB7">
        <w:rPr>
          <w:rFonts w:ascii="Arial" w:hAnsi="Arial" w:cs="Arial"/>
          <w:b/>
          <w:bCs/>
          <w:sz w:val="24"/>
          <w:szCs w:val="24"/>
        </w:rPr>
        <w:t xml:space="preserve">iniciativa con carácter de Decreto a efecto de reformar </w:t>
      </w:r>
      <w:r w:rsidR="00C54B70">
        <w:rPr>
          <w:rFonts w:ascii="Arial" w:hAnsi="Arial" w:cs="Arial"/>
          <w:b/>
          <w:bCs/>
          <w:sz w:val="24"/>
          <w:szCs w:val="24"/>
        </w:rPr>
        <w:t xml:space="preserve"> y adicionar el artículo 7</w:t>
      </w:r>
      <w:r w:rsidRPr="00B00FB7">
        <w:rPr>
          <w:rFonts w:ascii="Arial" w:hAnsi="Arial" w:cs="Arial"/>
          <w:b/>
          <w:bCs/>
          <w:sz w:val="24"/>
          <w:szCs w:val="24"/>
        </w:rPr>
        <w:t xml:space="preserve"> de la Ley de </w:t>
      </w:r>
      <w:r w:rsidR="000E0CF2" w:rsidRPr="00B00FB7">
        <w:rPr>
          <w:rFonts w:ascii="Arial" w:hAnsi="Arial" w:cs="Arial"/>
          <w:b/>
          <w:bCs/>
          <w:sz w:val="24"/>
          <w:szCs w:val="24"/>
        </w:rPr>
        <w:t xml:space="preserve">Salud Mental del Estado de Chihuahua, en materia de </w:t>
      </w:r>
      <w:r w:rsidR="00707A0F" w:rsidRPr="00B00FB7">
        <w:rPr>
          <w:rFonts w:ascii="Arial" w:hAnsi="Arial" w:cs="Arial"/>
          <w:b/>
          <w:bCs/>
          <w:sz w:val="24"/>
          <w:szCs w:val="24"/>
        </w:rPr>
        <w:t>internamiento de pacientes,</w:t>
      </w:r>
      <w:r w:rsidR="000E0CF2" w:rsidRPr="00B00FB7">
        <w:rPr>
          <w:rFonts w:ascii="Arial" w:hAnsi="Arial" w:cs="Arial"/>
          <w:b/>
          <w:bCs/>
          <w:sz w:val="24"/>
          <w:szCs w:val="24"/>
        </w:rPr>
        <w:t xml:space="preserve"> </w:t>
      </w:r>
      <w:r w:rsidRPr="00B00FB7">
        <w:rPr>
          <w:rFonts w:ascii="Arial" w:hAnsi="Arial" w:cs="Arial"/>
          <w:sz w:val="24"/>
          <w:szCs w:val="24"/>
        </w:rPr>
        <w:t>lo anterior bajo la siguiente:</w:t>
      </w:r>
    </w:p>
    <w:p w14:paraId="094539ED" w14:textId="77777777" w:rsidR="000E0CF2" w:rsidRPr="00B00FB7" w:rsidRDefault="000E0CF2" w:rsidP="004D5A66">
      <w:pPr>
        <w:spacing w:line="360" w:lineRule="auto"/>
        <w:jc w:val="both"/>
        <w:rPr>
          <w:rFonts w:ascii="Arial" w:hAnsi="Arial" w:cs="Arial"/>
          <w:sz w:val="24"/>
          <w:szCs w:val="24"/>
        </w:rPr>
      </w:pPr>
    </w:p>
    <w:p w14:paraId="0BD8453E" w14:textId="037427CD" w:rsidR="000E0CF2" w:rsidRPr="00B00FB7" w:rsidRDefault="00F60934" w:rsidP="003F471C">
      <w:pPr>
        <w:spacing w:line="360" w:lineRule="auto"/>
        <w:ind w:left="1416" w:hanging="1416"/>
        <w:jc w:val="center"/>
        <w:rPr>
          <w:rFonts w:ascii="Arial" w:hAnsi="Arial" w:cs="Arial"/>
          <w:b/>
          <w:bCs/>
          <w:sz w:val="24"/>
          <w:szCs w:val="24"/>
        </w:rPr>
      </w:pPr>
      <w:r w:rsidRPr="00B00FB7">
        <w:rPr>
          <w:rFonts w:ascii="Arial" w:hAnsi="Arial" w:cs="Arial"/>
          <w:b/>
          <w:bCs/>
          <w:sz w:val="24"/>
          <w:szCs w:val="24"/>
        </w:rPr>
        <w:t>EXPOSICIÓN DE MOTIVOS</w:t>
      </w:r>
    </w:p>
    <w:p w14:paraId="1C2509B5" w14:textId="2EC9219E" w:rsidR="00707A0F" w:rsidRPr="00B00FB7" w:rsidRDefault="00707A0F" w:rsidP="001232EB">
      <w:pPr>
        <w:shd w:val="clear" w:color="auto" w:fill="FFFFFF"/>
        <w:spacing w:after="343" w:line="360" w:lineRule="auto"/>
        <w:jc w:val="both"/>
        <w:textAlignment w:val="baseline"/>
        <w:rPr>
          <w:rFonts w:ascii="Arial" w:hAnsi="Arial" w:cs="Arial"/>
          <w:sz w:val="24"/>
          <w:szCs w:val="24"/>
        </w:rPr>
      </w:pPr>
      <w:r w:rsidRPr="00B00FB7">
        <w:rPr>
          <w:rFonts w:ascii="Arial" w:hAnsi="Arial" w:cs="Arial"/>
          <w:sz w:val="24"/>
          <w:szCs w:val="24"/>
        </w:rPr>
        <w:t xml:space="preserve">La salud mental es un </w:t>
      </w:r>
      <w:r w:rsidR="00140236">
        <w:rPr>
          <w:rFonts w:ascii="Arial" w:hAnsi="Arial" w:cs="Arial"/>
          <w:sz w:val="24"/>
          <w:szCs w:val="24"/>
        </w:rPr>
        <w:t xml:space="preserve">tema </w:t>
      </w:r>
      <w:r w:rsidRPr="00B00FB7">
        <w:rPr>
          <w:rFonts w:ascii="Arial" w:hAnsi="Arial" w:cs="Arial"/>
          <w:sz w:val="24"/>
          <w:szCs w:val="24"/>
        </w:rPr>
        <w:t xml:space="preserve">del que poco interés se </w:t>
      </w:r>
      <w:r w:rsidR="00DF004F">
        <w:rPr>
          <w:rFonts w:ascii="Arial" w:hAnsi="Arial" w:cs="Arial"/>
          <w:sz w:val="24"/>
          <w:szCs w:val="24"/>
        </w:rPr>
        <w:t>ha mostrado,</w:t>
      </w:r>
      <w:r w:rsidRPr="00B00FB7">
        <w:rPr>
          <w:rFonts w:ascii="Arial" w:hAnsi="Arial" w:cs="Arial"/>
          <w:sz w:val="24"/>
          <w:szCs w:val="24"/>
        </w:rPr>
        <w:t xml:space="preserve"> socialmente creemos que sólo las personas que tiene alguna “enfermedad mental” deben tener algún tratamiento, incluso, quienes de verdad necesitan algún tipo de tratamiento la mayoría de las veces no son atendidos por falta de conocimiento o</w:t>
      </w:r>
      <w:r w:rsidR="00140236">
        <w:rPr>
          <w:rFonts w:ascii="Arial" w:hAnsi="Arial" w:cs="Arial"/>
          <w:sz w:val="24"/>
          <w:szCs w:val="24"/>
        </w:rPr>
        <w:t xml:space="preserve"> por falta de recursos</w:t>
      </w:r>
      <w:r w:rsidRPr="00B00FB7">
        <w:rPr>
          <w:rFonts w:ascii="Arial" w:hAnsi="Arial" w:cs="Arial"/>
          <w:sz w:val="24"/>
          <w:szCs w:val="24"/>
        </w:rPr>
        <w:t>.</w:t>
      </w:r>
    </w:p>
    <w:p w14:paraId="053A5877" w14:textId="751B716D" w:rsidR="0000326A" w:rsidRPr="00B00FB7" w:rsidRDefault="00707A0F" w:rsidP="001232EB">
      <w:pPr>
        <w:shd w:val="clear" w:color="auto" w:fill="FFFFFF"/>
        <w:spacing w:after="343" w:line="360" w:lineRule="auto"/>
        <w:jc w:val="both"/>
        <w:textAlignment w:val="baseline"/>
        <w:rPr>
          <w:rFonts w:ascii="Arial" w:hAnsi="Arial" w:cs="Arial"/>
          <w:sz w:val="24"/>
          <w:szCs w:val="24"/>
        </w:rPr>
      </w:pPr>
      <w:r w:rsidRPr="00B00FB7">
        <w:rPr>
          <w:rFonts w:ascii="Arial" w:hAnsi="Arial" w:cs="Arial"/>
          <w:sz w:val="24"/>
          <w:szCs w:val="24"/>
        </w:rPr>
        <w:t xml:space="preserve">La mayoría de las personas creen no necesitar ningún apoyo profesión por el bienestar de su salud mental, de tal forma que muchos trastornos pasan desapercibidos por la mayoría de la población.  Sin embargo, hay muchos trastornos que hacen muy evidente la necesidad de recibir algún tipo de </w:t>
      </w:r>
      <w:r w:rsidR="00E52956" w:rsidRPr="00B00FB7">
        <w:rPr>
          <w:rFonts w:ascii="Arial" w:hAnsi="Arial" w:cs="Arial"/>
          <w:sz w:val="24"/>
          <w:szCs w:val="24"/>
        </w:rPr>
        <w:t>tratamiento, y este muchas veces es el internamiento en un centro de salud mental</w:t>
      </w:r>
      <w:r w:rsidR="00DF004F">
        <w:rPr>
          <w:rFonts w:ascii="Arial" w:hAnsi="Arial" w:cs="Arial"/>
          <w:sz w:val="24"/>
          <w:szCs w:val="24"/>
        </w:rPr>
        <w:t>,</w:t>
      </w:r>
      <w:r w:rsidR="00484FC2" w:rsidRPr="00B00FB7">
        <w:rPr>
          <w:rFonts w:ascii="Arial" w:hAnsi="Arial" w:cs="Arial"/>
          <w:sz w:val="24"/>
          <w:szCs w:val="24"/>
        </w:rPr>
        <w:t xml:space="preserve"> y es precisamente </w:t>
      </w:r>
      <w:r w:rsidR="00484FC2" w:rsidRPr="00B00FB7">
        <w:rPr>
          <w:rFonts w:ascii="Arial" w:hAnsi="Arial" w:cs="Arial"/>
          <w:sz w:val="24"/>
          <w:szCs w:val="24"/>
        </w:rPr>
        <w:lastRenderedPageBreak/>
        <w:t>sobre los internamientos lo que nos lleva a presentar la iniciativa que hoy venimos a poner a su consideración, ya que es común que en los centros de salud mental se internen personas con diversos padecimientos, por lo que consideramos que deberían tener áreas separadas atendiendo a la causa por la que se encuentran internados.</w:t>
      </w:r>
    </w:p>
    <w:p w14:paraId="591A2DD5" w14:textId="281CDA40" w:rsidR="00484FC2" w:rsidRPr="00B00FB7" w:rsidRDefault="00484FC2" w:rsidP="001232EB">
      <w:pPr>
        <w:shd w:val="clear" w:color="auto" w:fill="FFFFFF"/>
        <w:spacing w:after="343" w:line="360" w:lineRule="auto"/>
        <w:jc w:val="both"/>
        <w:textAlignment w:val="baseline"/>
        <w:rPr>
          <w:rFonts w:ascii="Arial" w:hAnsi="Arial" w:cs="Arial"/>
          <w:sz w:val="24"/>
          <w:szCs w:val="24"/>
        </w:rPr>
      </w:pPr>
      <w:r w:rsidRPr="00B00FB7">
        <w:rPr>
          <w:rFonts w:ascii="Arial" w:hAnsi="Arial" w:cs="Arial"/>
          <w:sz w:val="24"/>
          <w:szCs w:val="24"/>
        </w:rPr>
        <w:t>Lo anterior obedece a que es común que las personas con algún trastorno mental sean internadas junto con aquellas que están que lo están para lograr su reinserción social, o incluso recibiendo algún tratamiento para alguna adicción.</w:t>
      </w:r>
    </w:p>
    <w:p w14:paraId="0FEEB89D" w14:textId="38DB6A4B" w:rsidR="00880583" w:rsidRPr="00B00FB7" w:rsidRDefault="00484FC2" w:rsidP="00880583">
      <w:pPr>
        <w:shd w:val="clear" w:color="auto" w:fill="FFFFFF"/>
        <w:spacing w:after="343" w:line="360" w:lineRule="auto"/>
        <w:jc w:val="both"/>
        <w:textAlignment w:val="baseline"/>
        <w:rPr>
          <w:rFonts w:ascii="Arial" w:hAnsi="Arial" w:cs="Arial"/>
          <w:sz w:val="24"/>
          <w:szCs w:val="24"/>
        </w:rPr>
      </w:pPr>
      <w:r w:rsidRPr="00B00FB7">
        <w:rPr>
          <w:rFonts w:ascii="Arial" w:hAnsi="Arial" w:cs="Arial"/>
          <w:sz w:val="24"/>
          <w:szCs w:val="24"/>
        </w:rPr>
        <w:t>Si bien es cierto uno de los principios que deben normar</w:t>
      </w:r>
      <w:r w:rsidR="00880583" w:rsidRPr="00B00FB7">
        <w:rPr>
          <w:rFonts w:ascii="Arial" w:hAnsi="Arial" w:cs="Arial"/>
          <w:sz w:val="24"/>
          <w:szCs w:val="24"/>
        </w:rPr>
        <w:t xml:space="preserve"> a</w:t>
      </w:r>
      <w:r w:rsidRPr="00B00FB7">
        <w:rPr>
          <w:rFonts w:ascii="Arial" w:hAnsi="Arial" w:cs="Arial"/>
          <w:sz w:val="24"/>
          <w:szCs w:val="24"/>
        </w:rPr>
        <w:t xml:space="preserve"> los centros de salud mental es el de no aislar a los internos, ya que esto vulnerar</w:t>
      </w:r>
      <w:r w:rsidR="00880583" w:rsidRPr="00B00FB7">
        <w:rPr>
          <w:rFonts w:ascii="Arial" w:hAnsi="Arial" w:cs="Arial"/>
          <w:sz w:val="24"/>
          <w:szCs w:val="24"/>
        </w:rPr>
        <w:t>ía sus derechos;</w:t>
      </w:r>
      <w:r w:rsidRPr="00B00FB7">
        <w:rPr>
          <w:rFonts w:ascii="Arial" w:hAnsi="Arial" w:cs="Arial"/>
          <w:sz w:val="24"/>
          <w:szCs w:val="24"/>
        </w:rPr>
        <w:t xml:space="preserve"> pero las autoridades deben de velar también por la seguridad de los pacientes, y una persona </w:t>
      </w:r>
      <w:r w:rsidR="00880583" w:rsidRPr="00B00FB7">
        <w:rPr>
          <w:rFonts w:ascii="Arial" w:hAnsi="Arial" w:cs="Arial"/>
          <w:sz w:val="24"/>
          <w:szCs w:val="24"/>
        </w:rPr>
        <w:t>que no tenga la capacidad para comprender el significado de algún hecho podría estar en riesgo</w:t>
      </w:r>
      <w:r w:rsidR="00DF004F">
        <w:rPr>
          <w:rFonts w:ascii="Arial" w:hAnsi="Arial" w:cs="Arial"/>
          <w:sz w:val="24"/>
          <w:szCs w:val="24"/>
        </w:rPr>
        <w:t>,</w:t>
      </w:r>
      <w:r w:rsidR="00880583" w:rsidRPr="00B00FB7">
        <w:rPr>
          <w:rFonts w:ascii="Arial" w:hAnsi="Arial" w:cs="Arial"/>
          <w:sz w:val="24"/>
          <w:szCs w:val="24"/>
        </w:rPr>
        <w:t xml:space="preserve"> al ser internado junto con personas que puedan abusar de las circunstancias de desventaja en la que se encuentren algunos pacientes.</w:t>
      </w:r>
    </w:p>
    <w:p w14:paraId="20C73432" w14:textId="54899749" w:rsidR="00880583" w:rsidRPr="00B00FB7" w:rsidRDefault="00880583" w:rsidP="00880583">
      <w:pPr>
        <w:shd w:val="clear" w:color="auto" w:fill="FFFFFF"/>
        <w:spacing w:after="343" w:line="360" w:lineRule="auto"/>
        <w:jc w:val="both"/>
        <w:textAlignment w:val="baseline"/>
        <w:rPr>
          <w:rFonts w:ascii="Arial" w:hAnsi="Arial" w:cs="Arial"/>
          <w:sz w:val="24"/>
          <w:szCs w:val="24"/>
        </w:rPr>
      </w:pPr>
      <w:r w:rsidRPr="00B00FB7">
        <w:rPr>
          <w:rFonts w:ascii="Arial" w:hAnsi="Arial" w:cs="Arial"/>
          <w:sz w:val="24"/>
          <w:szCs w:val="24"/>
        </w:rPr>
        <w:t>En atención a lo anterior, es oportuno que las autoridades de los centros de salud, tanto públicos y privados, establezcan medidas preventivas, ya que se presentan muchos abusos, particularmente contra aquellos pacientes que no tienen la capacidad de comprender los hechos que ocurren a su alrededor</w:t>
      </w:r>
      <w:r w:rsidR="00DF004F">
        <w:rPr>
          <w:rFonts w:ascii="Arial" w:hAnsi="Arial" w:cs="Arial"/>
          <w:sz w:val="24"/>
          <w:szCs w:val="24"/>
        </w:rPr>
        <w:t>,</w:t>
      </w:r>
      <w:r w:rsidRPr="00B00FB7">
        <w:rPr>
          <w:rFonts w:ascii="Arial" w:hAnsi="Arial" w:cs="Arial"/>
          <w:sz w:val="24"/>
          <w:szCs w:val="24"/>
        </w:rPr>
        <w:t xml:space="preserve"> o bien que no pueden resistirse a alguna agresión, por lo que es común que se presente violencia física o incluso violaciones de índole sexual.</w:t>
      </w:r>
    </w:p>
    <w:p w14:paraId="17A195F2" w14:textId="1AB30FC6" w:rsidR="00880583" w:rsidRPr="00B00FB7" w:rsidRDefault="00880583" w:rsidP="00880583">
      <w:pPr>
        <w:shd w:val="clear" w:color="auto" w:fill="FFFFFF"/>
        <w:spacing w:after="343" w:line="360" w:lineRule="auto"/>
        <w:jc w:val="both"/>
        <w:textAlignment w:val="baseline"/>
        <w:rPr>
          <w:rFonts w:ascii="Arial" w:hAnsi="Arial" w:cs="Arial"/>
          <w:sz w:val="24"/>
          <w:szCs w:val="24"/>
        </w:rPr>
      </w:pPr>
      <w:r w:rsidRPr="00B00FB7">
        <w:rPr>
          <w:rFonts w:ascii="Arial" w:hAnsi="Arial" w:cs="Arial"/>
          <w:sz w:val="24"/>
          <w:szCs w:val="24"/>
        </w:rPr>
        <w:t xml:space="preserve">Por ello, es que </w:t>
      </w:r>
      <w:r w:rsidR="00F77187">
        <w:rPr>
          <w:rFonts w:ascii="Arial" w:hAnsi="Arial" w:cs="Arial"/>
          <w:sz w:val="24"/>
          <w:szCs w:val="24"/>
        </w:rPr>
        <w:t>proponemos</w:t>
      </w:r>
      <w:r w:rsidRPr="00B00FB7">
        <w:rPr>
          <w:rFonts w:ascii="Arial" w:hAnsi="Arial" w:cs="Arial"/>
          <w:sz w:val="24"/>
          <w:szCs w:val="24"/>
        </w:rPr>
        <w:t xml:space="preserve"> reforma</w:t>
      </w:r>
      <w:r w:rsidR="00F77187">
        <w:rPr>
          <w:rFonts w:ascii="Arial" w:hAnsi="Arial" w:cs="Arial"/>
          <w:sz w:val="24"/>
          <w:szCs w:val="24"/>
        </w:rPr>
        <w:t>r</w:t>
      </w:r>
      <w:r w:rsidR="004B3ADB">
        <w:rPr>
          <w:rFonts w:ascii="Arial" w:hAnsi="Arial" w:cs="Arial"/>
          <w:sz w:val="24"/>
          <w:szCs w:val="24"/>
        </w:rPr>
        <w:t xml:space="preserve"> y adici</w:t>
      </w:r>
      <w:r w:rsidR="00F77187">
        <w:rPr>
          <w:rFonts w:ascii="Arial" w:hAnsi="Arial" w:cs="Arial"/>
          <w:sz w:val="24"/>
          <w:szCs w:val="24"/>
        </w:rPr>
        <w:t>onar</w:t>
      </w:r>
      <w:r w:rsidR="004B3ADB">
        <w:rPr>
          <w:rFonts w:ascii="Arial" w:hAnsi="Arial" w:cs="Arial"/>
          <w:sz w:val="24"/>
          <w:szCs w:val="24"/>
        </w:rPr>
        <w:t xml:space="preserve"> </w:t>
      </w:r>
      <w:r w:rsidR="00F77187">
        <w:rPr>
          <w:rFonts w:ascii="Arial" w:hAnsi="Arial" w:cs="Arial"/>
          <w:sz w:val="24"/>
          <w:szCs w:val="24"/>
        </w:rPr>
        <w:t>el</w:t>
      </w:r>
      <w:r w:rsidR="004B3ADB">
        <w:rPr>
          <w:rFonts w:ascii="Arial" w:hAnsi="Arial" w:cs="Arial"/>
          <w:sz w:val="24"/>
          <w:szCs w:val="24"/>
        </w:rPr>
        <w:t xml:space="preserve"> artículo 7 de</w:t>
      </w:r>
      <w:r w:rsidRPr="00B00FB7">
        <w:rPr>
          <w:rFonts w:ascii="Arial" w:hAnsi="Arial" w:cs="Arial"/>
          <w:sz w:val="24"/>
          <w:szCs w:val="24"/>
        </w:rPr>
        <w:t xml:space="preserve"> la Ley de Salud Mental del </w:t>
      </w:r>
      <w:r w:rsidR="004B3ADB">
        <w:rPr>
          <w:rFonts w:ascii="Arial" w:hAnsi="Arial" w:cs="Arial"/>
          <w:sz w:val="24"/>
          <w:szCs w:val="24"/>
        </w:rPr>
        <w:t>E</w:t>
      </w:r>
      <w:r w:rsidR="004B3ADB" w:rsidRPr="00B00FB7">
        <w:rPr>
          <w:rFonts w:ascii="Arial" w:hAnsi="Arial" w:cs="Arial"/>
          <w:sz w:val="24"/>
          <w:szCs w:val="24"/>
        </w:rPr>
        <w:t>stado</w:t>
      </w:r>
      <w:r w:rsidR="004B3ADB">
        <w:rPr>
          <w:rFonts w:ascii="Arial" w:hAnsi="Arial" w:cs="Arial"/>
          <w:sz w:val="24"/>
          <w:szCs w:val="24"/>
        </w:rPr>
        <w:t xml:space="preserve">, </w:t>
      </w:r>
      <w:r w:rsidR="00F77187">
        <w:rPr>
          <w:rFonts w:ascii="Arial" w:hAnsi="Arial" w:cs="Arial"/>
          <w:sz w:val="24"/>
          <w:szCs w:val="24"/>
        </w:rPr>
        <w:t xml:space="preserve">a efecto que señalar que </w:t>
      </w:r>
      <w:r w:rsidR="005C7187">
        <w:rPr>
          <w:rFonts w:ascii="Arial" w:hAnsi="Arial" w:cs="Arial"/>
          <w:sz w:val="24"/>
          <w:szCs w:val="24"/>
        </w:rPr>
        <w:t xml:space="preserve">los internamientos deben hacerse en </w:t>
      </w:r>
      <w:r w:rsidR="005C7187">
        <w:rPr>
          <w:rFonts w:ascii="Arial" w:hAnsi="Arial" w:cs="Arial"/>
          <w:sz w:val="24"/>
          <w:szCs w:val="24"/>
        </w:rPr>
        <w:lastRenderedPageBreak/>
        <w:t xml:space="preserve">apego a la Norma Oficial Mexicana </w:t>
      </w:r>
      <w:r w:rsidR="005C7187" w:rsidRPr="005C7187">
        <w:rPr>
          <w:rFonts w:ascii="Arial" w:hAnsi="Arial" w:cs="Arial"/>
          <w:sz w:val="24"/>
          <w:szCs w:val="24"/>
        </w:rPr>
        <w:t>NOM-025-SSA2-2014, Para la prestación de servicios de salud en unidades de atención integral h</w:t>
      </w:r>
      <w:r w:rsidR="005C7187">
        <w:rPr>
          <w:rFonts w:ascii="Arial" w:hAnsi="Arial" w:cs="Arial"/>
          <w:sz w:val="24"/>
          <w:szCs w:val="24"/>
        </w:rPr>
        <w:t xml:space="preserve">ospitalaria médico-psiquiátrica, así como una serie de acciones que deberán llevar a cabo las instituciones de salud mental, tanto públicas y privadas para que los pacientes </w:t>
      </w:r>
      <w:r w:rsidR="00BB57F8">
        <w:rPr>
          <w:rFonts w:ascii="Arial" w:hAnsi="Arial" w:cs="Arial"/>
          <w:sz w:val="24"/>
          <w:szCs w:val="24"/>
        </w:rPr>
        <w:t>internados en algún centro de salud mental</w:t>
      </w:r>
      <w:r w:rsidR="009C5B0E">
        <w:rPr>
          <w:rFonts w:ascii="Arial" w:hAnsi="Arial" w:cs="Arial"/>
          <w:sz w:val="24"/>
          <w:szCs w:val="24"/>
        </w:rPr>
        <w:t>,</w:t>
      </w:r>
      <w:r w:rsidR="00BB57F8">
        <w:rPr>
          <w:rFonts w:ascii="Arial" w:hAnsi="Arial" w:cs="Arial"/>
          <w:sz w:val="24"/>
          <w:szCs w:val="24"/>
        </w:rPr>
        <w:t xml:space="preserve"> se encuentren dentro de un espacio que garantic</w:t>
      </w:r>
      <w:r w:rsidR="00DF004F">
        <w:rPr>
          <w:rFonts w:ascii="Arial" w:hAnsi="Arial" w:cs="Arial"/>
          <w:sz w:val="24"/>
          <w:szCs w:val="24"/>
        </w:rPr>
        <w:t>e su seguridad y sean atendidos con un tratamiento acorde al padecimiento que tienen.</w:t>
      </w:r>
    </w:p>
    <w:p w14:paraId="49A50D22" w14:textId="542D1BBA" w:rsidR="000E0CF2" w:rsidRPr="00B00FB7" w:rsidRDefault="000E0CF2" w:rsidP="00880583">
      <w:pPr>
        <w:shd w:val="clear" w:color="auto" w:fill="FFFFFF"/>
        <w:spacing w:after="343" w:line="360" w:lineRule="auto"/>
        <w:jc w:val="both"/>
        <w:textAlignment w:val="baseline"/>
        <w:rPr>
          <w:rFonts w:ascii="Arial" w:hAnsi="Arial" w:cs="Arial"/>
          <w:snapToGrid w:val="0"/>
          <w:sz w:val="24"/>
          <w:szCs w:val="24"/>
        </w:rPr>
      </w:pPr>
      <w:r w:rsidRPr="00B00FB7">
        <w:rPr>
          <w:rFonts w:ascii="Arial" w:hAnsi="Arial" w:cs="Arial"/>
          <w:snapToGrid w:val="0"/>
          <w:sz w:val="24"/>
          <w:szCs w:val="24"/>
        </w:rPr>
        <w:t>Por lo anteriormente expuesto, con fundamento en los artículos 57 y 58 de la Constitución Política del Estado de Chihuahua, me permito someter</w:t>
      </w:r>
      <w:r w:rsidR="00715560" w:rsidRPr="00B00FB7">
        <w:rPr>
          <w:rFonts w:ascii="Arial" w:hAnsi="Arial" w:cs="Arial"/>
          <w:snapToGrid w:val="0"/>
          <w:sz w:val="24"/>
          <w:szCs w:val="24"/>
        </w:rPr>
        <w:t xml:space="preserve"> a consideración de</w:t>
      </w:r>
      <w:r w:rsidRPr="00B00FB7">
        <w:rPr>
          <w:rFonts w:ascii="Arial" w:hAnsi="Arial" w:cs="Arial"/>
          <w:snapToGrid w:val="0"/>
          <w:sz w:val="24"/>
          <w:szCs w:val="24"/>
        </w:rPr>
        <w:t xml:space="preserve"> esta soberanía el siguiente Proyecto con el carácter de </w:t>
      </w:r>
    </w:p>
    <w:p w14:paraId="29CBF1AC" w14:textId="3B07FAA0" w:rsidR="00F60934" w:rsidRPr="00B00FB7" w:rsidRDefault="00F60934" w:rsidP="00A12355">
      <w:pPr>
        <w:spacing w:line="360" w:lineRule="auto"/>
        <w:ind w:firstLine="7"/>
        <w:jc w:val="center"/>
        <w:rPr>
          <w:rFonts w:ascii="Arial" w:hAnsi="Arial" w:cs="Arial"/>
          <w:b/>
          <w:bCs/>
          <w:sz w:val="24"/>
          <w:szCs w:val="24"/>
        </w:rPr>
      </w:pPr>
      <w:r w:rsidRPr="00B00FB7">
        <w:rPr>
          <w:rFonts w:ascii="Arial" w:hAnsi="Arial" w:cs="Arial"/>
          <w:b/>
          <w:bCs/>
          <w:sz w:val="24"/>
          <w:szCs w:val="24"/>
        </w:rPr>
        <w:t>DECRETO</w:t>
      </w:r>
    </w:p>
    <w:p w14:paraId="28EBC47C" w14:textId="2E9D64F3" w:rsidR="00811386" w:rsidRPr="00B00FB7" w:rsidRDefault="00F60934" w:rsidP="004D5A66">
      <w:pPr>
        <w:spacing w:line="360" w:lineRule="auto"/>
        <w:ind w:firstLine="7"/>
        <w:jc w:val="both"/>
        <w:rPr>
          <w:rFonts w:ascii="Arial" w:hAnsi="Arial" w:cs="Arial"/>
          <w:b/>
          <w:bCs/>
          <w:sz w:val="24"/>
          <w:szCs w:val="24"/>
        </w:rPr>
      </w:pPr>
      <w:r w:rsidRPr="00B00FB7">
        <w:rPr>
          <w:rFonts w:ascii="Arial" w:hAnsi="Arial" w:cs="Arial"/>
          <w:b/>
          <w:bCs/>
          <w:sz w:val="24"/>
          <w:szCs w:val="24"/>
        </w:rPr>
        <w:t>PRIMERO.-</w:t>
      </w:r>
      <w:r w:rsidRPr="00B00FB7">
        <w:rPr>
          <w:rFonts w:ascii="Arial" w:hAnsi="Arial" w:cs="Arial"/>
          <w:sz w:val="24"/>
          <w:szCs w:val="24"/>
        </w:rPr>
        <w:t xml:space="preserve"> </w:t>
      </w:r>
      <w:r w:rsidRPr="00B00FB7">
        <w:rPr>
          <w:rFonts w:ascii="Arial" w:hAnsi="Arial" w:cs="Arial"/>
          <w:b/>
          <w:bCs/>
          <w:sz w:val="24"/>
          <w:szCs w:val="24"/>
        </w:rPr>
        <w:t xml:space="preserve">Se </w:t>
      </w:r>
      <w:r w:rsidR="00B00FB7" w:rsidRPr="00B00FB7">
        <w:rPr>
          <w:rFonts w:ascii="Arial" w:hAnsi="Arial" w:cs="Arial"/>
          <w:b/>
          <w:bCs/>
          <w:sz w:val="24"/>
          <w:szCs w:val="24"/>
        </w:rPr>
        <w:t xml:space="preserve">reforma y adiciona el artículo 7 </w:t>
      </w:r>
      <w:r w:rsidR="00811386" w:rsidRPr="00B00FB7">
        <w:rPr>
          <w:rFonts w:ascii="Arial" w:hAnsi="Arial" w:cs="Arial"/>
          <w:b/>
          <w:bCs/>
          <w:sz w:val="24"/>
          <w:szCs w:val="24"/>
        </w:rPr>
        <w:t xml:space="preserve">de la Ley de Salud Mental del Estado de Chihuahua para quedar redactados de la siguiente manera. </w:t>
      </w:r>
    </w:p>
    <w:p w14:paraId="70F62A1B" w14:textId="67678BE6" w:rsidR="00713657" w:rsidRPr="0046443D" w:rsidRDefault="00B00FB7" w:rsidP="0046443D">
      <w:pPr>
        <w:spacing w:after="0" w:line="360" w:lineRule="auto"/>
        <w:jc w:val="both"/>
        <w:rPr>
          <w:rFonts w:ascii="Arial" w:hAnsi="Arial" w:cs="Arial"/>
          <w:b/>
          <w:i/>
          <w:sz w:val="24"/>
          <w:szCs w:val="24"/>
        </w:rPr>
      </w:pPr>
      <w:r w:rsidRPr="00B00FB7">
        <w:rPr>
          <w:rFonts w:ascii="Arial" w:hAnsi="Arial" w:cs="Arial"/>
          <w:b/>
          <w:sz w:val="24"/>
          <w:szCs w:val="24"/>
        </w:rPr>
        <w:t xml:space="preserve">Artículo 7. </w:t>
      </w:r>
      <w:r w:rsidRPr="00B00FB7">
        <w:rPr>
          <w:rFonts w:ascii="Arial" w:hAnsi="Arial" w:cs="Arial"/>
          <w:sz w:val="24"/>
          <w:szCs w:val="24"/>
        </w:rPr>
        <w:t>El internamiento es un mecanismo terapéutico, farmacológico y de terapias somáticas, en el cual la persona usuaria es ingresada a una unidad de atención integral hospitalaria, médico psiquiátrica, o a una unidad de psiquiatría en hospital general, para recibir cuidados especializados, con fines de diagnóstic</w:t>
      </w:r>
      <w:r w:rsidR="0046443D">
        <w:rPr>
          <w:rFonts w:ascii="Arial" w:hAnsi="Arial" w:cs="Arial"/>
          <w:sz w:val="24"/>
          <w:szCs w:val="24"/>
        </w:rPr>
        <w:t xml:space="preserve">o, tratamiento o rehabilitación, </w:t>
      </w:r>
      <w:r w:rsidR="0046443D" w:rsidRPr="0046443D">
        <w:rPr>
          <w:rFonts w:ascii="Arial" w:hAnsi="Arial" w:cs="Arial"/>
          <w:b/>
          <w:i/>
          <w:sz w:val="24"/>
          <w:szCs w:val="24"/>
        </w:rPr>
        <w:t xml:space="preserve">en estricto apego a los principios éticos, sociales, científicos y legales, así como a criterios contemplados en la presente Ley, la Norma Oficial Mexicana </w:t>
      </w:r>
      <w:r w:rsidR="005C7187" w:rsidRPr="005C7187">
        <w:rPr>
          <w:rFonts w:ascii="Arial" w:hAnsi="Arial" w:cs="Arial"/>
          <w:b/>
          <w:i/>
          <w:sz w:val="24"/>
          <w:szCs w:val="24"/>
        </w:rPr>
        <w:t>NOM-025-SSA2-2014, Para la prestación de servicios de salud en unidades de atención integral h</w:t>
      </w:r>
      <w:r w:rsidR="00140236">
        <w:rPr>
          <w:rFonts w:ascii="Arial" w:hAnsi="Arial" w:cs="Arial"/>
          <w:b/>
          <w:i/>
          <w:sz w:val="24"/>
          <w:szCs w:val="24"/>
        </w:rPr>
        <w:t>ospitalaria médico-psiquiátrica</w:t>
      </w:r>
      <w:r w:rsidR="005C7187" w:rsidRPr="005C7187">
        <w:rPr>
          <w:rFonts w:ascii="Arial" w:hAnsi="Arial" w:cs="Arial"/>
          <w:b/>
          <w:i/>
          <w:sz w:val="24"/>
          <w:szCs w:val="24"/>
        </w:rPr>
        <w:t xml:space="preserve"> </w:t>
      </w:r>
      <w:r w:rsidR="0046443D" w:rsidRPr="0046443D">
        <w:rPr>
          <w:rFonts w:ascii="Arial" w:hAnsi="Arial" w:cs="Arial"/>
          <w:b/>
          <w:i/>
          <w:sz w:val="24"/>
          <w:szCs w:val="24"/>
        </w:rPr>
        <w:t>y demás normatividad aplicable.</w:t>
      </w:r>
    </w:p>
    <w:p w14:paraId="6CA2BBD8" w14:textId="77777777" w:rsidR="00B00FB7" w:rsidRPr="00B00FB7" w:rsidRDefault="00B00FB7" w:rsidP="00B00FB7">
      <w:pPr>
        <w:spacing w:after="0" w:line="360" w:lineRule="auto"/>
        <w:jc w:val="both"/>
        <w:rPr>
          <w:rFonts w:ascii="Arial" w:hAnsi="Arial" w:cs="Arial"/>
          <w:sz w:val="24"/>
          <w:szCs w:val="24"/>
        </w:rPr>
      </w:pPr>
    </w:p>
    <w:p w14:paraId="6CD315C8" w14:textId="16ED1AA5" w:rsidR="00B00FB7" w:rsidRPr="0046443D" w:rsidRDefault="00B00FB7" w:rsidP="00B00FB7">
      <w:pPr>
        <w:spacing w:after="0" w:line="360" w:lineRule="auto"/>
        <w:jc w:val="both"/>
        <w:rPr>
          <w:rFonts w:ascii="Arial" w:hAnsi="Arial" w:cs="Arial"/>
          <w:b/>
          <w:i/>
          <w:sz w:val="24"/>
          <w:szCs w:val="24"/>
        </w:rPr>
      </w:pPr>
      <w:r w:rsidRPr="0046443D">
        <w:rPr>
          <w:rFonts w:ascii="Arial" w:hAnsi="Arial" w:cs="Arial"/>
          <w:b/>
          <w:i/>
          <w:sz w:val="24"/>
          <w:szCs w:val="24"/>
        </w:rPr>
        <w:t xml:space="preserve">Las Instituciones de salud mental sean públicas, sociales o privadas, deberán: </w:t>
      </w:r>
    </w:p>
    <w:p w14:paraId="5FAFD739" w14:textId="77777777" w:rsidR="0046443D" w:rsidRPr="0046443D" w:rsidRDefault="0046443D" w:rsidP="00B00FB7">
      <w:pPr>
        <w:spacing w:after="0" w:line="360" w:lineRule="auto"/>
        <w:jc w:val="both"/>
        <w:rPr>
          <w:rFonts w:ascii="Arial" w:hAnsi="Arial" w:cs="Arial"/>
          <w:b/>
          <w:i/>
          <w:sz w:val="24"/>
          <w:szCs w:val="24"/>
        </w:rPr>
      </w:pPr>
    </w:p>
    <w:p w14:paraId="4616757B" w14:textId="77777777" w:rsidR="00B00FB7" w:rsidRPr="0046443D" w:rsidRDefault="00B00FB7" w:rsidP="0046443D">
      <w:pPr>
        <w:pStyle w:val="Prrafodelista"/>
        <w:numPr>
          <w:ilvl w:val="0"/>
          <w:numId w:val="5"/>
        </w:numPr>
        <w:spacing w:line="360" w:lineRule="auto"/>
        <w:ind w:left="567" w:hanging="371"/>
        <w:jc w:val="both"/>
        <w:rPr>
          <w:rFonts w:ascii="Arial" w:hAnsi="Arial" w:cs="Arial"/>
          <w:b/>
          <w:i/>
          <w:sz w:val="24"/>
          <w:szCs w:val="24"/>
        </w:rPr>
      </w:pPr>
      <w:r w:rsidRPr="0046443D">
        <w:rPr>
          <w:rFonts w:ascii="Arial" w:hAnsi="Arial" w:cs="Arial"/>
          <w:b/>
          <w:i/>
          <w:sz w:val="24"/>
          <w:szCs w:val="24"/>
        </w:rPr>
        <w:t xml:space="preserve">Abstenerse de todo tipo de discriminación sobre la base de la discapacidad, velando por que la voluntad de la persona con trastorno mental prevalezca, atendiendo en todo momento al respeto de los derechos humanos las personas internadas; </w:t>
      </w:r>
    </w:p>
    <w:p w14:paraId="7F39E1FB" w14:textId="77777777" w:rsidR="00B00FB7" w:rsidRPr="0046443D" w:rsidRDefault="00B00FB7" w:rsidP="0046443D">
      <w:pPr>
        <w:pStyle w:val="Prrafodelista"/>
        <w:spacing w:line="360" w:lineRule="auto"/>
        <w:ind w:left="567" w:hanging="371"/>
        <w:jc w:val="both"/>
        <w:rPr>
          <w:rFonts w:ascii="Arial" w:hAnsi="Arial" w:cs="Arial"/>
          <w:b/>
          <w:i/>
          <w:sz w:val="24"/>
          <w:szCs w:val="24"/>
        </w:rPr>
      </w:pPr>
    </w:p>
    <w:p w14:paraId="0F7D0135" w14:textId="77777777" w:rsidR="00B00FB7" w:rsidRPr="0046443D" w:rsidRDefault="00B00FB7" w:rsidP="0046443D">
      <w:pPr>
        <w:pStyle w:val="Prrafodelista"/>
        <w:numPr>
          <w:ilvl w:val="0"/>
          <w:numId w:val="5"/>
        </w:numPr>
        <w:spacing w:line="360" w:lineRule="auto"/>
        <w:ind w:left="567" w:hanging="371"/>
        <w:jc w:val="both"/>
        <w:rPr>
          <w:rFonts w:ascii="Arial" w:hAnsi="Arial" w:cs="Arial"/>
          <w:b/>
          <w:i/>
          <w:sz w:val="24"/>
          <w:szCs w:val="24"/>
        </w:rPr>
      </w:pPr>
      <w:r w:rsidRPr="0046443D">
        <w:rPr>
          <w:rFonts w:ascii="Arial" w:hAnsi="Arial" w:cs="Arial"/>
          <w:b/>
          <w:i/>
          <w:sz w:val="24"/>
          <w:szCs w:val="24"/>
        </w:rPr>
        <w:t xml:space="preserve">Evitar su aislamiento, permitiendo en todo momento la visita de sus familiares o persona que ejerza la legítima representación, previa autorización del médico tratante; </w:t>
      </w:r>
    </w:p>
    <w:p w14:paraId="31FD6A76" w14:textId="77777777" w:rsidR="00B00FB7" w:rsidRPr="0046443D" w:rsidRDefault="00B00FB7" w:rsidP="0046443D">
      <w:pPr>
        <w:pStyle w:val="Prrafodelista"/>
        <w:ind w:left="567" w:hanging="371"/>
        <w:rPr>
          <w:rFonts w:ascii="Arial" w:hAnsi="Arial" w:cs="Arial"/>
          <w:b/>
          <w:i/>
          <w:sz w:val="24"/>
          <w:szCs w:val="24"/>
        </w:rPr>
      </w:pPr>
    </w:p>
    <w:p w14:paraId="55182906" w14:textId="3685190D" w:rsidR="00B00FB7" w:rsidRPr="0046443D" w:rsidRDefault="00B00FB7" w:rsidP="0046443D">
      <w:pPr>
        <w:pStyle w:val="Prrafodelista"/>
        <w:numPr>
          <w:ilvl w:val="0"/>
          <w:numId w:val="5"/>
        </w:numPr>
        <w:spacing w:line="360" w:lineRule="auto"/>
        <w:ind w:left="567" w:hanging="371"/>
        <w:jc w:val="both"/>
        <w:rPr>
          <w:rFonts w:ascii="Arial" w:hAnsi="Arial" w:cs="Arial"/>
          <w:b/>
          <w:i/>
          <w:sz w:val="24"/>
          <w:szCs w:val="24"/>
        </w:rPr>
      </w:pPr>
      <w:r w:rsidRPr="0046443D">
        <w:rPr>
          <w:rFonts w:ascii="Arial" w:hAnsi="Arial" w:cs="Arial"/>
          <w:b/>
          <w:i/>
          <w:sz w:val="24"/>
          <w:szCs w:val="24"/>
        </w:rPr>
        <w:t xml:space="preserve">Garantizar la confidencialidad de los datos de los pacientes; </w:t>
      </w:r>
    </w:p>
    <w:p w14:paraId="37509C69" w14:textId="77777777" w:rsidR="00B00FB7" w:rsidRPr="0046443D" w:rsidRDefault="00B00FB7" w:rsidP="0046443D">
      <w:pPr>
        <w:pStyle w:val="Prrafodelista"/>
        <w:ind w:left="567" w:hanging="371"/>
        <w:rPr>
          <w:rFonts w:ascii="Arial" w:hAnsi="Arial" w:cs="Arial"/>
          <w:b/>
          <w:i/>
          <w:sz w:val="24"/>
          <w:szCs w:val="24"/>
        </w:rPr>
      </w:pPr>
    </w:p>
    <w:p w14:paraId="164A5F06" w14:textId="77777777" w:rsidR="00B00FB7" w:rsidRPr="0046443D" w:rsidRDefault="00B00FB7" w:rsidP="0046443D">
      <w:pPr>
        <w:pStyle w:val="Prrafodelista"/>
        <w:numPr>
          <w:ilvl w:val="0"/>
          <w:numId w:val="5"/>
        </w:numPr>
        <w:spacing w:line="360" w:lineRule="auto"/>
        <w:ind w:left="567" w:hanging="371"/>
        <w:jc w:val="both"/>
        <w:rPr>
          <w:rFonts w:ascii="Arial" w:hAnsi="Arial" w:cs="Arial"/>
          <w:b/>
          <w:i/>
          <w:sz w:val="24"/>
          <w:szCs w:val="24"/>
        </w:rPr>
      </w:pPr>
      <w:r w:rsidRPr="0046443D">
        <w:rPr>
          <w:rFonts w:ascii="Arial" w:hAnsi="Arial" w:cs="Arial"/>
          <w:b/>
          <w:i/>
          <w:sz w:val="24"/>
          <w:szCs w:val="24"/>
        </w:rPr>
        <w:t xml:space="preserve">Contar con personal necesario, capacitado y especializado para proporcionar de manera eficiente atención integral médico-psiquiátrica de las personas con algún trastorno mental de acuerdo con la enfermedad específica que padezcan y el grado de avance que contengan; </w:t>
      </w:r>
    </w:p>
    <w:p w14:paraId="3EE0D8DB" w14:textId="77777777" w:rsidR="00B00FB7" w:rsidRPr="0046443D" w:rsidRDefault="00B00FB7" w:rsidP="0046443D">
      <w:pPr>
        <w:pStyle w:val="Prrafodelista"/>
        <w:ind w:left="567" w:hanging="371"/>
        <w:rPr>
          <w:rFonts w:ascii="Arial" w:hAnsi="Arial" w:cs="Arial"/>
          <w:b/>
          <w:i/>
          <w:sz w:val="24"/>
          <w:szCs w:val="24"/>
        </w:rPr>
      </w:pPr>
    </w:p>
    <w:p w14:paraId="04965E4F" w14:textId="3B8C77DE" w:rsidR="00B00FB7" w:rsidRPr="0046443D" w:rsidRDefault="00B00FB7" w:rsidP="0046443D">
      <w:pPr>
        <w:pStyle w:val="Prrafodelista"/>
        <w:numPr>
          <w:ilvl w:val="0"/>
          <w:numId w:val="5"/>
        </w:numPr>
        <w:spacing w:line="360" w:lineRule="auto"/>
        <w:ind w:left="567" w:hanging="371"/>
        <w:jc w:val="both"/>
        <w:rPr>
          <w:rFonts w:ascii="Arial" w:hAnsi="Arial" w:cs="Arial"/>
          <w:b/>
          <w:i/>
          <w:sz w:val="24"/>
          <w:szCs w:val="24"/>
        </w:rPr>
      </w:pPr>
      <w:r w:rsidRPr="0046443D">
        <w:rPr>
          <w:rFonts w:ascii="Arial" w:hAnsi="Arial" w:cs="Arial"/>
          <w:b/>
          <w:i/>
          <w:sz w:val="24"/>
          <w:szCs w:val="24"/>
        </w:rPr>
        <w:t xml:space="preserve">Especificar el tipo de tratamiento que se les proporcionará y los métodos para aplicarlo, y </w:t>
      </w:r>
    </w:p>
    <w:p w14:paraId="58CF8A6C" w14:textId="77777777" w:rsidR="00B00FB7" w:rsidRPr="0046443D" w:rsidRDefault="00B00FB7" w:rsidP="0046443D">
      <w:pPr>
        <w:pStyle w:val="Prrafodelista"/>
        <w:ind w:left="567" w:hanging="371"/>
        <w:rPr>
          <w:rFonts w:ascii="Arial" w:hAnsi="Arial" w:cs="Arial"/>
          <w:b/>
          <w:i/>
          <w:sz w:val="24"/>
          <w:szCs w:val="24"/>
        </w:rPr>
      </w:pPr>
    </w:p>
    <w:p w14:paraId="3A0D38FE" w14:textId="442FBE36" w:rsidR="00B00FB7" w:rsidRDefault="00B00FB7" w:rsidP="0046443D">
      <w:pPr>
        <w:pStyle w:val="Prrafodelista"/>
        <w:numPr>
          <w:ilvl w:val="0"/>
          <w:numId w:val="5"/>
        </w:numPr>
        <w:spacing w:line="360" w:lineRule="auto"/>
        <w:ind w:left="567" w:hanging="371"/>
        <w:jc w:val="both"/>
        <w:rPr>
          <w:rFonts w:ascii="Arial" w:hAnsi="Arial" w:cs="Arial"/>
          <w:b/>
          <w:i/>
          <w:sz w:val="24"/>
          <w:szCs w:val="24"/>
        </w:rPr>
      </w:pPr>
      <w:r w:rsidRPr="0046443D">
        <w:rPr>
          <w:rFonts w:ascii="Arial" w:hAnsi="Arial" w:cs="Arial"/>
          <w:b/>
          <w:i/>
          <w:sz w:val="24"/>
          <w:szCs w:val="24"/>
        </w:rPr>
        <w:t>Deberán contar con los insumos, espacios, y equipo necesario para garantizar la rehabilitación de las personas usuarias de los servicios de salud mental.</w:t>
      </w:r>
    </w:p>
    <w:p w14:paraId="73BBE3A2" w14:textId="77777777" w:rsidR="0046443D" w:rsidRPr="0046443D" w:rsidRDefault="0046443D" w:rsidP="0046443D">
      <w:pPr>
        <w:pStyle w:val="Prrafodelista"/>
        <w:rPr>
          <w:rFonts w:ascii="Arial" w:hAnsi="Arial" w:cs="Arial"/>
          <w:b/>
          <w:i/>
          <w:sz w:val="24"/>
          <w:szCs w:val="24"/>
        </w:rPr>
      </w:pPr>
    </w:p>
    <w:p w14:paraId="1F289A80" w14:textId="192C94D2" w:rsidR="0046443D" w:rsidRPr="0046443D" w:rsidRDefault="0046443D" w:rsidP="0046443D">
      <w:pPr>
        <w:pStyle w:val="Prrafodelista"/>
        <w:numPr>
          <w:ilvl w:val="0"/>
          <w:numId w:val="5"/>
        </w:numPr>
        <w:spacing w:line="360" w:lineRule="auto"/>
        <w:ind w:left="567" w:hanging="371"/>
        <w:jc w:val="both"/>
        <w:rPr>
          <w:rFonts w:ascii="Arial" w:hAnsi="Arial" w:cs="Arial"/>
          <w:b/>
          <w:i/>
          <w:sz w:val="24"/>
          <w:szCs w:val="24"/>
        </w:rPr>
      </w:pPr>
      <w:r>
        <w:rPr>
          <w:rFonts w:ascii="Arial" w:hAnsi="Arial" w:cs="Arial"/>
          <w:b/>
          <w:i/>
          <w:sz w:val="24"/>
          <w:szCs w:val="24"/>
        </w:rPr>
        <w:t xml:space="preserve">Contar con los espacios </w:t>
      </w:r>
      <w:r w:rsidR="00EF60CF">
        <w:rPr>
          <w:rFonts w:ascii="Arial" w:hAnsi="Arial" w:cs="Arial"/>
          <w:b/>
          <w:i/>
          <w:sz w:val="24"/>
          <w:szCs w:val="24"/>
        </w:rPr>
        <w:t xml:space="preserve">de internamiento </w:t>
      </w:r>
      <w:r w:rsidR="006350F3">
        <w:rPr>
          <w:rFonts w:ascii="Arial" w:hAnsi="Arial" w:cs="Arial"/>
          <w:b/>
          <w:i/>
          <w:sz w:val="24"/>
          <w:szCs w:val="24"/>
        </w:rPr>
        <w:t>adecuado</w:t>
      </w:r>
      <w:r w:rsidR="001B5013">
        <w:rPr>
          <w:rFonts w:ascii="Arial" w:hAnsi="Arial" w:cs="Arial"/>
          <w:b/>
          <w:i/>
          <w:sz w:val="24"/>
          <w:szCs w:val="24"/>
        </w:rPr>
        <w:t xml:space="preserve"> </w:t>
      </w:r>
      <w:r w:rsidR="00EF60CF">
        <w:rPr>
          <w:rFonts w:ascii="Arial" w:hAnsi="Arial" w:cs="Arial"/>
          <w:b/>
          <w:i/>
          <w:sz w:val="24"/>
          <w:szCs w:val="24"/>
        </w:rPr>
        <w:t>que garantice</w:t>
      </w:r>
      <w:r>
        <w:rPr>
          <w:rFonts w:ascii="Arial" w:hAnsi="Arial" w:cs="Arial"/>
          <w:b/>
          <w:i/>
          <w:sz w:val="24"/>
          <w:szCs w:val="24"/>
        </w:rPr>
        <w:t xml:space="preserve"> la seguridad de los </w:t>
      </w:r>
      <w:r w:rsidR="00EF60CF">
        <w:rPr>
          <w:rFonts w:ascii="Arial" w:hAnsi="Arial" w:cs="Arial"/>
          <w:b/>
          <w:i/>
          <w:sz w:val="24"/>
          <w:szCs w:val="24"/>
        </w:rPr>
        <w:t xml:space="preserve">pacientes, </w:t>
      </w:r>
      <w:r w:rsidR="00BB57F8">
        <w:rPr>
          <w:rFonts w:ascii="Arial" w:hAnsi="Arial" w:cs="Arial"/>
          <w:b/>
          <w:i/>
          <w:sz w:val="24"/>
          <w:szCs w:val="24"/>
        </w:rPr>
        <w:t>debiendo</w:t>
      </w:r>
      <w:r w:rsidR="006350F3">
        <w:rPr>
          <w:rFonts w:ascii="Arial" w:hAnsi="Arial" w:cs="Arial"/>
          <w:b/>
          <w:i/>
          <w:sz w:val="24"/>
          <w:szCs w:val="24"/>
        </w:rPr>
        <w:t xml:space="preserve"> recibir el tratamiento acorde a su </w:t>
      </w:r>
      <w:r w:rsidR="006350F3">
        <w:rPr>
          <w:rFonts w:ascii="Arial" w:hAnsi="Arial" w:cs="Arial"/>
          <w:b/>
          <w:i/>
          <w:sz w:val="24"/>
          <w:szCs w:val="24"/>
        </w:rPr>
        <w:lastRenderedPageBreak/>
        <w:t>padecimiento, de tal forma que se evite que en las áreas comunes convivan pacientes con el mismo trastorno o similares.</w:t>
      </w:r>
    </w:p>
    <w:p w14:paraId="6C0510D5" w14:textId="77777777" w:rsidR="00B00FB7" w:rsidRPr="00B00FB7" w:rsidRDefault="00B00FB7" w:rsidP="00B00FB7">
      <w:pPr>
        <w:pStyle w:val="Prrafodelista"/>
        <w:rPr>
          <w:rFonts w:ascii="Arial" w:hAnsi="Arial" w:cs="Arial"/>
          <w:sz w:val="24"/>
          <w:szCs w:val="24"/>
        </w:rPr>
      </w:pPr>
    </w:p>
    <w:p w14:paraId="5685F496" w14:textId="77777777" w:rsidR="00B00FB7" w:rsidRPr="00B00FB7" w:rsidRDefault="00B00FB7" w:rsidP="00B00FB7">
      <w:pPr>
        <w:pStyle w:val="Prrafodelista"/>
        <w:spacing w:line="360" w:lineRule="auto"/>
        <w:ind w:left="1080"/>
        <w:jc w:val="both"/>
        <w:rPr>
          <w:rFonts w:ascii="Arial" w:hAnsi="Arial" w:cs="Arial"/>
          <w:sz w:val="24"/>
          <w:szCs w:val="24"/>
        </w:rPr>
      </w:pPr>
    </w:p>
    <w:p w14:paraId="23EAD612" w14:textId="2FE6EC24" w:rsidR="00CF7A68" w:rsidRPr="00B00FB7" w:rsidRDefault="00B00FB7" w:rsidP="004B3ADB">
      <w:pPr>
        <w:spacing w:line="360" w:lineRule="auto"/>
        <w:ind w:firstLine="7"/>
        <w:jc w:val="center"/>
        <w:rPr>
          <w:rFonts w:ascii="Arial" w:hAnsi="Arial" w:cs="Arial"/>
          <w:b/>
          <w:bCs/>
          <w:sz w:val="24"/>
          <w:szCs w:val="24"/>
        </w:rPr>
      </w:pPr>
      <w:r>
        <w:rPr>
          <w:rFonts w:ascii="Arial" w:hAnsi="Arial" w:cs="Arial"/>
          <w:b/>
          <w:bCs/>
          <w:sz w:val="24"/>
          <w:szCs w:val="24"/>
        </w:rPr>
        <w:t>TRANSITORIO</w:t>
      </w:r>
    </w:p>
    <w:p w14:paraId="63F341E5" w14:textId="771621DB" w:rsidR="00EA5345" w:rsidRPr="00B00FB7" w:rsidRDefault="00B00FB7" w:rsidP="004D5A66">
      <w:pPr>
        <w:spacing w:line="360" w:lineRule="auto"/>
        <w:ind w:firstLine="7"/>
        <w:jc w:val="both"/>
        <w:rPr>
          <w:rFonts w:ascii="Arial" w:hAnsi="Arial" w:cs="Arial"/>
          <w:sz w:val="24"/>
          <w:szCs w:val="24"/>
        </w:rPr>
      </w:pPr>
      <w:r>
        <w:rPr>
          <w:rFonts w:ascii="Arial" w:hAnsi="Arial" w:cs="Arial"/>
          <w:b/>
          <w:bCs/>
          <w:sz w:val="24"/>
          <w:szCs w:val="24"/>
        </w:rPr>
        <w:t xml:space="preserve">ARTÍCULO </w:t>
      </w:r>
      <w:r w:rsidRPr="00B00FB7">
        <w:rPr>
          <w:rFonts w:ascii="Arial" w:hAnsi="Arial" w:cs="Arial"/>
          <w:b/>
          <w:bCs/>
          <w:sz w:val="24"/>
          <w:szCs w:val="24"/>
        </w:rPr>
        <w:t>ÚNICO</w:t>
      </w:r>
      <w:r w:rsidR="00EA5345" w:rsidRPr="00B00FB7">
        <w:rPr>
          <w:rFonts w:ascii="Arial" w:hAnsi="Arial" w:cs="Arial"/>
          <w:b/>
          <w:bCs/>
          <w:sz w:val="24"/>
          <w:szCs w:val="24"/>
        </w:rPr>
        <w:t>.</w:t>
      </w:r>
      <w:r w:rsidR="00EA5345" w:rsidRPr="00B00FB7">
        <w:rPr>
          <w:rFonts w:ascii="Arial" w:hAnsi="Arial" w:cs="Arial"/>
          <w:sz w:val="24"/>
          <w:szCs w:val="24"/>
        </w:rPr>
        <w:t xml:space="preserve"> </w:t>
      </w:r>
      <w:r w:rsidRPr="00B00FB7">
        <w:rPr>
          <w:rFonts w:ascii="Arial" w:hAnsi="Arial" w:cs="Arial"/>
          <w:bCs/>
          <w:sz w:val="24"/>
          <w:szCs w:val="24"/>
        </w:rPr>
        <w:t xml:space="preserve">El presente decreto entrará en vigor al día siguiente de su publicación en el Periódico Oficial del </w:t>
      </w:r>
      <w:r>
        <w:rPr>
          <w:rFonts w:ascii="Arial" w:hAnsi="Arial" w:cs="Arial"/>
          <w:bCs/>
          <w:sz w:val="24"/>
          <w:szCs w:val="24"/>
        </w:rPr>
        <w:t>E</w:t>
      </w:r>
      <w:r w:rsidRPr="00B00FB7">
        <w:rPr>
          <w:rFonts w:ascii="Arial" w:hAnsi="Arial" w:cs="Arial"/>
          <w:bCs/>
          <w:sz w:val="24"/>
          <w:szCs w:val="24"/>
        </w:rPr>
        <w:t>stado de Chihuahua</w:t>
      </w:r>
      <w:r w:rsidR="00EA5345" w:rsidRPr="00B00FB7">
        <w:rPr>
          <w:rFonts w:ascii="Arial" w:hAnsi="Arial" w:cs="Arial"/>
          <w:bCs/>
          <w:sz w:val="24"/>
          <w:szCs w:val="24"/>
        </w:rPr>
        <w:t>.</w:t>
      </w:r>
    </w:p>
    <w:p w14:paraId="5BC0F0BE" w14:textId="77777777" w:rsidR="00F60934" w:rsidRPr="00B00FB7" w:rsidRDefault="00F60934" w:rsidP="004D5A66">
      <w:pPr>
        <w:spacing w:after="0" w:line="360" w:lineRule="auto"/>
        <w:jc w:val="both"/>
        <w:rPr>
          <w:rFonts w:ascii="Arial" w:eastAsiaTheme="minorHAnsi" w:hAnsi="Arial" w:cs="Arial"/>
          <w:sz w:val="24"/>
          <w:szCs w:val="24"/>
        </w:rPr>
      </w:pPr>
      <w:r w:rsidRPr="00B00FB7">
        <w:rPr>
          <w:rFonts w:ascii="Arial" w:hAnsi="Arial" w:cs="Arial"/>
          <w:b/>
          <w:bCs/>
          <w:sz w:val="24"/>
          <w:szCs w:val="24"/>
        </w:rPr>
        <w:t>ECONÓMICO</w:t>
      </w:r>
      <w:r w:rsidRPr="00B00FB7">
        <w:rPr>
          <w:rFonts w:ascii="Arial" w:eastAsiaTheme="minorHAnsi" w:hAnsi="Arial" w:cs="Arial"/>
          <w:sz w:val="24"/>
          <w:szCs w:val="24"/>
        </w:rPr>
        <w:t>. Aprobado que sea, túrnese a la Secretaría para los efectos correspondientes.</w:t>
      </w:r>
      <w:bookmarkStart w:id="0" w:name="_GoBack"/>
      <w:bookmarkEnd w:id="0"/>
    </w:p>
    <w:p w14:paraId="13E0A136" w14:textId="77777777" w:rsidR="00F60934" w:rsidRPr="00B00FB7" w:rsidRDefault="00F60934" w:rsidP="004D5A66">
      <w:pPr>
        <w:pStyle w:val="NormalWeb"/>
        <w:spacing w:before="0" w:beforeAutospacing="0" w:after="0" w:afterAutospacing="0" w:line="360" w:lineRule="auto"/>
        <w:jc w:val="both"/>
        <w:rPr>
          <w:rFonts w:ascii="Arial" w:eastAsiaTheme="minorHAnsi" w:hAnsi="Arial" w:cs="Arial"/>
          <w:lang w:val="es-MX" w:eastAsia="en-US"/>
        </w:rPr>
      </w:pPr>
    </w:p>
    <w:p w14:paraId="2B955595" w14:textId="2DFE8265" w:rsidR="00F60934" w:rsidRPr="00B00FB7" w:rsidRDefault="00F60934" w:rsidP="004D5A66">
      <w:pPr>
        <w:spacing w:after="0" w:line="360" w:lineRule="auto"/>
        <w:jc w:val="both"/>
        <w:rPr>
          <w:rFonts w:ascii="Arial" w:hAnsi="Arial" w:cs="Arial"/>
          <w:sz w:val="24"/>
          <w:szCs w:val="24"/>
        </w:rPr>
      </w:pPr>
      <w:r w:rsidRPr="00BB57F8">
        <w:rPr>
          <w:rFonts w:ascii="Arial" w:hAnsi="Arial" w:cs="Arial"/>
          <w:sz w:val="24"/>
          <w:szCs w:val="24"/>
        </w:rPr>
        <w:t xml:space="preserve">Dado en Salón de Sesiones del Palacio del Poder Legislativo del Estado de Chihuahua, a los </w:t>
      </w:r>
      <w:r w:rsidR="006350F3">
        <w:rPr>
          <w:rFonts w:ascii="Arial" w:hAnsi="Arial" w:cs="Arial"/>
          <w:sz w:val="24"/>
          <w:szCs w:val="24"/>
        </w:rPr>
        <w:t>dos</w:t>
      </w:r>
      <w:r w:rsidRPr="00BB57F8">
        <w:rPr>
          <w:rFonts w:ascii="Arial" w:hAnsi="Arial" w:cs="Arial"/>
          <w:sz w:val="24"/>
          <w:szCs w:val="24"/>
        </w:rPr>
        <w:t xml:space="preserve"> días del mes de </w:t>
      </w:r>
      <w:r w:rsidR="006350F3">
        <w:rPr>
          <w:rFonts w:ascii="Arial" w:hAnsi="Arial" w:cs="Arial"/>
          <w:sz w:val="24"/>
          <w:szCs w:val="24"/>
        </w:rPr>
        <w:t>diciembre</w:t>
      </w:r>
      <w:r w:rsidRPr="00BB57F8">
        <w:rPr>
          <w:rFonts w:ascii="Arial" w:hAnsi="Arial" w:cs="Arial"/>
          <w:sz w:val="24"/>
          <w:szCs w:val="24"/>
        </w:rPr>
        <w:t xml:space="preserve"> del año dos mil veintiuno.</w:t>
      </w:r>
    </w:p>
    <w:p w14:paraId="0FAE540A" w14:textId="77777777" w:rsidR="00F60934" w:rsidRPr="00B00FB7" w:rsidRDefault="00F60934" w:rsidP="004D5A66">
      <w:pPr>
        <w:spacing w:after="0" w:line="360" w:lineRule="auto"/>
        <w:jc w:val="both"/>
        <w:rPr>
          <w:rFonts w:ascii="Arial" w:hAnsi="Arial" w:cs="Arial"/>
          <w:sz w:val="24"/>
          <w:szCs w:val="24"/>
        </w:rPr>
      </w:pPr>
    </w:p>
    <w:p w14:paraId="2DDAC891" w14:textId="77777777" w:rsidR="00F60934" w:rsidRPr="00B00FB7" w:rsidRDefault="00F60934" w:rsidP="00BB57F8">
      <w:pPr>
        <w:spacing w:after="0" w:line="360" w:lineRule="auto"/>
        <w:jc w:val="center"/>
        <w:rPr>
          <w:rFonts w:ascii="Arial" w:hAnsi="Arial" w:cs="Arial"/>
          <w:b/>
          <w:bCs/>
          <w:sz w:val="24"/>
          <w:szCs w:val="24"/>
        </w:rPr>
      </w:pPr>
      <w:r w:rsidRPr="00B00FB7">
        <w:rPr>
          <w:rFonts w:ascii="Arial" w:hAnsi="Arial" w:cs="Arial"/>
          <w:b/>
          <w:bCs/>
          <w:sz w:val="24"/>
          <w:szCs w:val="24"/>
        </w:rPr>
        <w:t>ATENTAMENTE</w:t>
      </w:r>
    </w:p>
    <w:p w14:paraId="3D4D40B6" w14:textId="77777777" w:rsidR="00F60934" w:rsidRPr="00B00FB7" w:rsidRDefault="00F60934" w:rsidP="00BB57F8">
      <w:pPr>
        <w:spacing w:after="0" w:line="360" w:lineRule="auto"/>
        <w:jc w:val="center"/>
        <w:rPr>
          <w:rFonts w:ascii="Arial" w:hAnsi="Arial" w:cs="Arial"/>
          <w:b/>
          <w:bCs/>
          <w:sz w:val="24"/>
          <w:szCs w:val="24"/>
        </w:rPr>
      </w:pPr>
    </w:p>
    <w:p w14:paraId="57B85E62" w14:textId="77777777" w:rsidR="00F60934" w:rsidRPr="00B00FB7" w:rsidRDefault="00F60934" w:rsidP="00BB57F8">
      <w:pPr>
        <w:spacing w:after="0" w:line="360" w:lineRule="auto"/>
        <w:jc w:val="center"/>
        <w:rPr>
          <w:rFonts w:ascii="Arial" w:hAnsi="Arial" w:cs="Arial"/>
          <w:b/>
          <w:bCs/>
          <w:sz w:val="24"/>
          <w:szCs w:val="24"/>
        </w:rPr>
      </w:pPr>
    </w:p>
    <w:p w14:paraId="5709AE64" w14:textId="77777777" w:rsidR="00F60934" w:rsidRPr="00B00FB7" w:rsidRDefault="00F60934" w:rsidP="00BB57F8">
      <w:pPr>
        <w:spacing w:after="0" w:line="360" w:lineRule="auto"/>
        <w:jc w:val="center"/>
        <w:rPr>
          <w:rFonts w:ascii="Arial" w:hAnsi="Arial" w:cs="Arial"/>
          <w:b/>
          <w:bCs/>
          <w:sz w:val="24"/>
          <w:szCs w:val="24"/>
        </w:rPr>
      </w:pPr>
    </w:p>
    <w:p w14:paraId="0B6CEC17" w14:textId="729D875F" w:rsidR="00DA288E" w:rsidRPr="00B00FB7" w:rsidRDefault="00F60934" w:rsidP="00BB57F8">
      <w:pPr>
        <w:spacing w:after="0" w:line="360" w:lineRule="auto"/>
        <w:jc w:val="center"/>
        <w:rPr>
          <w:rFonts w:ascii="Arial" w:hAnsi="Arial" w:cs="Arial"/>
          <w:b/>
          <w:bCs/>
          <w:sz w:val="24"/>
          <w:szCs w:val="24"/>
        </w:rPr>
      </w:pPr>
      <w:r w:rsidRPr="00B00FB7">
        <w:rPr>
          <w:rFonts w:ascii="Arial" w:hAnsi="Arial" w:cs="Arial"/>
          <w:b/>
          <w:bCs/>
          <w:sz w:val="24"/>
          <w:szCs w:val="24"/>
        </w:rPr>
        <w:t>DIP. IVÓN SALAZAR MORALES</w:t>
      </w:r>
    </w:p>
    <w:sectPr w:rsidR="00DA288E" w:rsidRPr="00B00FB7" w:rsidSect="00981CA4">
      <w:headerReference w:type="default" r:id="rId8"/>
      <w:foot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C9669" w14:textId="77777777" w:rsidR="00AF31D4" w:rsidRDefault="00AF31D4" w:rsidP="00CA5ED3">
      <w:pPr>
        <w:spacing w:after="0" w:line="240" w:lineRule="auto"/>
      </w:pPr>
      <w:r>
        <w:separator/>
      </w:r>
    </w:p>
  </w:endnote>
  <w:endnote w:type="continuationSeparator" w:id="0">
    <w:p w14:paraId="2AF91583" w14:textId="77777777" w:rsidR="00AF31D4" w:rsidRDefault="00AF31D4" w:rsidP="00CA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1026E140" w14:textId="77777777" w:rsidR="006414EF" w:rsidRDefault="00815A2E">
        <w:pPr>
          <w:pStyle w:val="Piedepgina"/>
          <w:jc w:val="right"/>
        </w:pPr>
        <w:r>
          <w:fldChar w:fldCharType="begin"/>
        </w:r>
        <w:r>
          <w:instrText>PAGE   \* MERGEFORMAT</w:instrText>
        </w:r>
        <w:r>
          <w:fldChar w:fldCharType="separate"/>
        </w:r>
        <w:r w:rsidR="006350F3" w:rsidRPr="006350F3">
          <w:rPr>
            <w:noProof/>
            <w:lang w:val="es-ES"/>
          </w:rPr>
          <w:t>4</w:t>
        </w:r>
        <w:r>
          <w:fldChar w:fldCharType="end"/>
        </w:r>
      </w:p>
    </w:sdtContent>
  </w:sdt>
  <w:p w14:paraId="3E9C0D7F" w14:textId="77777777" w:rsidR="006414EF" w:rsidRDefault="00AF31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5A3EC" w14:textId="77777777" w:rsidR="00AF31D4" w:rsidRDefault="00AF31D4" w:rsidP="00CA5ED3">
      <w:pPr>
        <w:spacing w:after="0" w:line="240" w:lineRule="auto"/>
      </w:pPr>
      <w:r>
        <w:separator/>
      </w:r>
    </w:p>
  </w:footnote>
  <w:footnote w:type="continuationSeparator" w:id="0">
    <w:p w14:paraId="40D1A8BD" w14:textId="77777777" w:rsidR="00AF31D4" w:rsidRDefault="00AF31D4" w:rsidP="00CA5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0B3EE" w14:textId="77777777" w:rsidR="006414EF" w:rsidRDefault="00815A2E">
    <w:pPr>
      <w:pStyle w:val="Encabezado"/>
      <w:rPr>
        <w:rFonts w:ascii="Edwardian Script ITC" w:hAnsi="Edwardian Script ITC"/>
        <w:b/>
        <w:sz w:val="44"/>
      </w:rPr>
    </w:pPr>
    <w:r>
      <w:rPr>
        <w:noProof/>
        <w:lang w:eastAsia="es-MX"/>
      </w:rPr>
      <w:drawing>
        <wp:anchor distT="0" distB="0" distL="114300" distR="114300" simplePos="0" relativeHeight="251659264" behindDoc="1" locked="0" layoutInCell="1" allowOverlap="1" wp14:anchorId="5036B54D" wp14:editId="5DD638BE">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00E3781F" w14:textId="77777777" w:rsidR="006414EF" w:rsidRDefault="00815A2E">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 xml:space="preserve">utada </w:t>
    </w:r>
    <w:proofErr w:type="spellStart"/>
    <w:r>
      <w:rPr>
        <w:rFonts w:ascii="Edwardian Script ITC" w:hAnsi="Edwardian Script ITC"/>
        <w:b/>
        <w:sz w:val="44"/>
      </w:rPr>
      <w:t>Ivón</w:t>
    </w:r>
    <w:proofErr w:type="spellEnd"/>
    <w:r>
      <w:rPr>
        <w:rFonts w:ascii="Edwardian Script ITC" w:hAnsi="Edwardian Script ITC"/>
        <w:b/>
        <w:sz w:val="44"/>
      </w:rPr>
      <w:t xml:space="preserve"> Salazar Morales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206"/>
    <w:multiLevelType w:val="multilevel"/>
    <w:tmpl w:val="268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354CD0"/>
    <w:multiLevelType w:val="hybridMultilevel"/>
    <w:tmpl w:val="F42A8BEC"/>
    <w:lvl w:ilvl="0" w:tplc="7FB824EC">
      <w:start w:val="10"/>
      <w:numFmt w:val="upperRoman"/>
      <w:lvlText w:val="%1."/>
      <w:lvlJc w:val="left"/>
      <w:pPr>
        <w:ind w:left="1647" w:hanging="72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44925D2E"/>
    <w:multiLevelType w:val="hybridMultilevel"/>
    <w:tmpl w:val="66041316"/>
    <w:lvl w:ilvl="0" w:tplc="556C9EB0">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6BF02EC0"/>
    <w:multiLevelType w:val="hybridMultilevel"/>
    <w:tmpl w:val="84B8E8F0"/>
    <w:lvl w:ilvl="0" w:tplc="E59C4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7A4CA3"/>
    <w:multiLevelType w:val="hybridMultilevel"/>
    <w:tmpl w:val="2A04612A"/>
    <w:lvl w:ilvl="0" w:tplc="DF6E03FC">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34"/>
    <w:rsid w:val="0000326A"/>
    <w:rsid w:val="00025971"/>
    <w:rsid w:val="00034271"/>
    <w:rsid w:val="000505DF"/>
    <w:rsid w:val="000E0CF2"/>
    <w:rsid w:val="000E2D97"/>
    <w:rsid w:val="000E5F06"/>
    <w:rsid w:val="000F2406"/>
    <w:rsid w:val="00107991"/>
    <w:rsid w:val="001232EB"/>
    <w:rsid w:val="00140236"/>
    <w:rsid w:val="00147025"/>
    <w:rsid w:val="00165D8D"/>
    <w:rsid w:val="001A689F"/>
    <w:rsid w:val="001B0AF7"/>
    <w:rsid w:val="001B5013"/>
    <w:rsid w:val="001D191F"/>
    <w:rsid w:val="00205FD6"/>
    <w:rsid w:val="0026035D"/>
    <w:rsid w:val="00295B55"/>
    <w:rsid w:val="002D7294"/>
    <w:rsid w:val="003076F0"/>
    <w:rsid w:val="00334DCD"/>
    <w:rsid w:val="00351863"/>
    <w:rsid w:val="00384C4E"/>
    <w:rsid w:val="003A0645"/>
    <w:rsid w:val="003F471C"/>
    <w:rsid w:val="004055CA"/>
    <w:rsid w:val="004266AC"/>
    <w:rsid w:val="00433336"/>
    <w:rsid w:val="004571E1"/>
    <w:rsid w:val="004629A1"/>
    <w:rsid w:val="0046443D"/>
    <w:rsid w:val="00484FC2"/>
    <w:rsid w:val="004A15F1"/>
    <w:rsid w:val="004B3ADB"/>
    <w:rsid w:val="004D5A66"/>
    <w:rsid w:val="00507090"/>
    <w:rsid w:val="005272A0"/>
    <w:rsid w:val="00586B72"/>
    <w:rsid w:val="00593C0D"/>
    <w:rsid w:val="005A5DC7"/>
    <w:rsid w:val="005C7187"/>
    <w:rsid w:val="005E6E0A"/>
    <w:rsid w:val="00622806"/>
    <w:rsid w:val="006320F4"/>
    <w:rsid w:val="006350F3"/>
    <w:rsid w:val="006A2FF4"/>
    <w:rsid w:val="006C705B"/>
    <w:rsid w:val="00707A0F"/>
    <w:rsid w:val="00713657"/>
    <w:rsid w:val="00715560"/>
    <w:rsid w:val="00755BFC"/>
    <w:rsid w:val="007925F6"/>
    <w:rsid w:val="007D1703"/>
    <w:rsid w:val="00811386"/>
    <w:rsid w:val="00815A2E"/>
    <w:rsid w:val="00824872"/>
    <w:rsid w:val="00836C31"/>
    <w:rsid w:val="00872B79"/>
    <w:rsid w:val="00880583"/>
    <w:rsid w:val="00887C89"/>
    <w:rsid w:val="00896767"/>
    <w:rsid w:val="008B7381"/>
    <w:rsid w:val="008E02E1"/>
    <w:rsid w:val="00927629"/>
    <w:rsid w:val="0099118B"/>
    <w:rsid w:val="0099153F"/>
    <w:rsid w:val="00993AE9"/>
    <w:rsid w:val="009C5B0E"/>
    <w:rsid w:val="009D39F7"/>
    <w:rsid w:val="009F0D47"/>
    <w:rsid w:val="00A12355"/>
    <w:rsid w:val="00A35B2D"/>
    <w:rsid w:val="00A52B25"/>
    <w:rsid w:val="00A74989"/>
    <w:rsid w:val="00A7714E"/>
    <w:rsid w:val="00A83C13"/>
    <w:rsid w:val="00AA27E9"/>
    <w:rsid w:val="00AE43EA"/>
    <w:rsid w:val="00AF31D4"/>
    <w:rsid w:val="00B00FB7"/>
    <w:rsid w:val="00B7648E"/>
    <w:rsid w:val="00B9728E"/>
    <w:rsid w:val="00BB30C1"/>
    <w:rsid w:val="00BB57F8"/>
    <w:rsid w:val="00BE79E6"/>
    <w:rsid w:val="00C35487"/>
    <w:rsid w:val="00C41071"/>
    <w:rsid w:val="00C54B70"/>
    <w:rsid w:val="00C806E5"/>
    <w:rsid w:val="00C94E1F"/>
    <w:rsid w:val="00CA3297"/>
    <w:rsid w:val="00CA5ED3"/>
    <w:rsid w:val="00CA76FC"/>
    <w:rsid w:val="00CE3D67"/>
    <w:rsid w:val="00CE46FC"/>
    <w:rsid w:val="00CE5E7A"/>
    <w:rsid w:val="00CF25C8"/>
    <w:rsid w:val="00CF7A68"/>
    <w:rsid w:val="00D24D57"/>
    <w:rsid w:val="00D4460A"/>
    <w:rsid w:val="00D83470"/>
    <w:rsid w:val="00DA288E"/>
    <w:rsid w:val="00DB4679"/>
    <w:rsid w:val="00DB6250"/>
    <w:rsid w:val="00DC08A1"/>
    <w:rsid w:val="00DC0DA4"/>
    <w:rsid w:val="00DF004F"/>
    <w:rsid w:val="00E0346C"/>
    <w:rsid w:val="00E31930"/>
    <w:rsid w:val="00E52956"/>
    <w:rsid w:val="00EA5345"/>
    <w:rsid w:val="00EB6DFF"/>
    <w:rsid w:val="00EF60CF"/>
    <w:rsid w:val="00F23CB3"/>
    <w:rsid w:val="00F25940"/>
    <w:rsid w:val="00F264C4"/>
    <w:rsid w:val="00F60934"/>
    <w:rsid w:val="00F77187"/>
    <w:rsid w:val="00FB6809"/>
    <w:rsid w:val="00FD0B2F"/>
    <w:rsid w:val="00FD5469"/>
    <w:rsid w:val="00FE2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1E3C0"/>
  <w15:chartTrackingRefBased/>
  <w15:docId w15:val="{F2D822F5-D69D-474E-A49F-72557A8E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93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9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934"/>
    <w:rPr>
      <w:rFonts w:ascii="Calibri" w:eastAsia="Calibri" w:hAnsi="Calibri" w:cs="Times New Roman"/>
    </w:rPr>
  </w:style>
  <w:style w:type="paragraph" w:styleId="Piedepgina">
    <w:name w:val="footer"/>
    <w:basedOn w:val="Normal"/>
    <w:link w:val="PiedepginaCar"/>
    <w:uiPriority w:val="99"/>
    <w:unhideWhenUsed/>
    <w:rsid w:val="00F609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934"/>
    <w:rPr>
      <w:rFonts w:ascii="Calibri" w:eastAsia="Calibri" w:hAnsi="Calibri" w:cs="Times New Roman"/>
    </w:rPr>
  </w:style>
  <w:style w:type="paragraph" w:styleId="NormalWeb">
    <w:name w:val="Normal (Web)"/>
    <w:basedOn w:val="Normal"/>
    <w:uiPriority w:val="99"/>
    <w:unhideWhenUsed/>
    <w:rsid w:val="00F60934"/>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semiHidden/>
    <w:unhideWhenUsed/>
    <w:rsid w:val="004D5A66"/>
    <w:rPr>
      <w:color w:val="0000FF"/>
      <w:u w:val="single"/>
    </w:rPr>
  </w:style>
  <w:style w:type="paragraph" w:styleId="Textonotapie">
    <w:name w:val="footnote text"/>
    <w:basedOn w:val="Normal"/>
    <w:link w:val="TextonotapieCar"/>
    <w:uiPriority w:val="99"/>
    <w:semiHidden/>
    <w:unhideWhenUsed/>
    <w:rsid w:val="000E2D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D9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E2D97"/>
    <w:rPr>
      <w:vertAlign w:val="superscript"/>
    </w:rPr>
  </w:style>
  <w:style w:type="paragraph" w:styleId="Prrafodelista">
    <w:name w:val="List Paragraph"/>
    <w:basedOn w:val="Normal"/>
    <w:uiPriority w:val="34"/>
    <w:qFormat/>
    <w:rsid w:val="00D24D57"/>
    <w:pPr>
      <w:spacing w:after="0" w:line="240" w:lineRule="auto"/>
      <w:ind w:left="708"/>
    </w:pPr>
    <w:rPr>
      <w:rFonts w:ascii="Times New Roman" w:eastAsia="Times New Roman" w:hAnsi="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8384">
      <w:bodyDiv w:val="1"/>
      <w:marLeft w:val="0"/>
      <w:marRight w:val="0"/>
      <w:marTop w:val="0"/>
      <w:marBottom w:val="0"/>
      <w:divBdr>
        <w:top w:val="none" w:sz="0" w:space="0" w:color="auto"/>
        <w:left w:val="none" w:sz="0" w:space="0" w:color="auto"/>
        <w:bottom w:val="none" w:sz="0" w:space="0" w:color="auto"/>
        <w:right w:val="none" w:sz="0" w:space="0" w:color="auto"/>
      </w:divBdr>
    </w:div>
    <w:div w:id="138041109">
      <w:bodyDiv w:val="1"/>
      <w:marLeft w:val="0"/>
      <w:marRight w:val="0"/>
      <w:marTop w:val="0"/>
      <w:marBottom w:val="0"/>
      <w:divBdr>
        <w:top w:val="none" w:sz="0" w:space="0" w:color="auto"/>
        <w:left w:val="none" w:sz="0" w:space="0" w:color="auto"/>
        <w:bottom w:val="none" w:sz="0" w:space="0" w:color="auto"/>
        <w:right w:val="none" w:sz="0" w:space="0" w:color="auto"/>
      </w:divBdr>
    </w:div>
    <w:div w:id="11068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Jos12</b:Tag>
    <b:SourceType>JournalArticle</b:SourceType>
    <b:Guid>{DFB8F5EE-223C-43AD-AD93-9AED85AFD867}</b:Guid>
    <b:Title>ASPECTOS PSICOSOCIALES DEL COMPORTAMIENTO SUICIDA</b:Title>
    <b:Year>2012</b:Year>
    <b:Pages>696</b:Pages>
    <b:LCID>es-MX</b:LCID>
    <b:Author>
      <b:Author>
        <b:NameList>
          <b:Person>
            <b:Last>Salazar</b:Last>
            <b:First>José</b:First>
            <b:Middle>Alonso Andrade</b:Middle>
          </b:Person>
        </b:NameList>
      </b:Author>
    </b:Author>
    <b:JournalName>Revista Electrónica de Psquiatría UNAM</b:JournalName>
    <b:RefOrder>1</b:RefOrder>
  </b:Source>
</b:Sources>
</file>

<file path=customXml/itemProps1.xml><?xml version="1.0" encoding="utf-8"?>
<ds:datastoreItem xmlns:ds="http://schemas.openxmlformats.org/officeDocument/2006/customXml" ds:itemID="{5E81EEB9-78B0-44A9-B1C8-51384A51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5539</TotalTime>
  <Pages>5</Pages>
  <Words>998</Words>
  <Characters>5495</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Guillermo Lopez Najera</cp:lastModifiedBy>
  <cp:revision>6</cp:revision>
  <dcterms:created xsi:type="dcterms:W3CDTF">2021-11-23T23:32:00Z</dcterms:created>
  <dcterms:modified xsi:type="dcterms:W3CDTF">2021-12-01T20:02:00Z</dcterms:modified>
</cp:coreProperties>
</file>