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2A81" w:rsidRDefault="005B26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8C2A81" w:rsidRDefault="005B26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p>
    <w:p w14:paraId="00000003" w14:textId="77777777" w:rsidR="008C2A81" w:rsidRDefault="005B26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8C2A81" w:rsidRDefault="005B26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en representación del Grupo Parlamentario de Movimiento Ciudadano de la Sexagésima Séptima Legislatura y con fundamento en los arábigos 64 fracciones I y II, 68 fracción I de la Constitución Política del Estado de Chihuahua, así mismo la fracción I del art</w:t>
      </w:r>
      <w:r>
        <w:rPr>
          <w:rFonts w:ascii="Montserrat" w:eastAsia="Montserrat" w:hAnsi="Montserrat" w:cs="Montserrat"/>
          <w:sz w:val="24"/>
          <w:szCs w:val="24"/>
        </w:rPr>
        <w:t xml:space="preserve">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xml:space="preserve"> a efecto de exhortar al Senado de la Re</w:t>
      </w:r>
      <w:r>
        <w:rPr>
          <w:rFonts w:ascii="Montserrat" w:eastAsia="Montserrat" w:hAnsi="Montserrat" w:cs="Montserrat"/>
          <w:sz w:val="24"/>
          <w:szCs w:val="24"/>
        </w:rPr>
        <w:t xml:space="preserve">pública a fin de que el apego a las funciones constitucionales solicite la comparecencia del General Luis </w:t>
      </w:r>
      <w:proofErr w:type="spellStart"/>
      <w:r>
        <w:rPr>
          <w:rFonts w:ascii="Montserrat" w:eastAsia="Montserrat" w:hAnsi="Montserrat" w:cs="Montserrat"/>
          <w:sz w:val="24"/>
          <w:szCs w:val="24"/>
        </w:rPr>
        <w:t>Cresencio</w:t>
      </w:r>
      <w:proofErr w:type="spellEnd"/>
      <w:r>
        <w:rPr>
          <w:rFonts w:ascii="Montserrat" w:eastAsia="Montserrat" w:hAnsi="Montserrat" w:cs="Montserrat"/>
          <w:sz w:val="24"/>
          <w:szCs w:val="24"/>
        </w:rPr>
        <w:t xml:space="preserve"> Sandoval, Secretario de la Defensa Nacional para que explique  el llamado que realizó a la población para unirse al proyecto de la cuarta tr</w:t>
      </w:r>
      <w:r>
        <w:rPr>
          <w:rFonts w:ascii="Montserrat" w:eastAsia="Montserrat" w:hAnsi="Montserrat" w:cs="Montserrat"/>
          <w:sz w:val="24"/>
          <w:szCs w:val="24"/>
        </w:rPr>
        <w:t xml:space="preserve">ansformación.  </w:t>
      </w:r>
      <w:bookmarkStart w:id="0" w:name="_GoBack"/>
      <w:bookmarkEnd w:id="0"/>
    </w:p>
    <w:p w14:paraId="00000005" w14:textId="77777777" w:rsidR="008C2A81" w:rsidRDefault="008C2A81">
      <w:pPr>
        <w:spacing w:before="240" w:after="240" w:line="360" w:lineRule="auto"/>
        <w:jc w:val="both"/>
        <w:rPr>
          <w:rFonts w:ascii="Montserrat" w:eastAsia="Montserrat" w:hAnsi="Montserrat" w:cs="Montserrat"/>
          <w:sz w:val="24"/>
          <w:szCs w:val="24"/>
        </w:rPr>
      </w:pPr>
    </w:p>
    <w:p w14:paraId="00000006" w14:textId="77777777" w:rsidR="008C2A81" w:rsidRDefault="005B26EA">
      <w:pPr>
        <w:spacing w:before="240" w:after="240" w:line="360" w:lineRule="auto"/>
        <w:jc w:val="both"/>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Lo anterior, de conformidad con la siguiente:</w:t>
      </w:r>
      <w:r>
        <w:rPr>
          <w:rFonts w:ascii="Montserrat" w:eastAsia="Montserrat" w:hAnsi="Montserrat" w:cs="Montserrat"/>
          <w:b/>
          <w:sz w:val="24"/>
          <w:szCs w:val="24"/>
        </w:rPr>
        <w:t xml:space="preserve"> </w:t>
      </w:r>
    </w:p>
    <w:p w14:paraId="00000007" w14:textId="77777777" w:rsidR="008C2A81" w:rsidRDefault="008C2A81">
      <w:pPr>
        <w:spacing w:before="240" w:after="240" w:line="360" w:lineRule="auto"/>
        <w:jc w:val="both"/>
        <w:rPr>
          <w:rFonts w:ascii="Montserrat" w:eastAsia="Montserrat" w:hAnsi="Montserrat" w:cs="Montserrat"/>
          <w:b/>
          <w:sz w:val="24"/>
          <w:szCs w:val="24"/>
        </w:rPr>
      </w:pPr>
    </w:p>
    <w:p w14:paraId="00000008" w14:textId="77777777" w:rsidR="008C2A81" w:rsidRDefault="005B26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9" w14:textId="77777777" w:rsidR="008C2A81" w:rsidRDefault="005B26EA">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general Luis </w:t>
      </w:r>
      <w:proofErr w:type="spellStart"/>
      <w:r>
        <w:rPr>
          <w:rFonts w:ascii="Montserrat" w:eastAsia="Montserrat" w:hAnsi="Montserrat" w:cs="Montserrat"/>
          <w:sz w:val="24"/>
          <w:szCs w:val="24"/>
        </w:rPr>
        <w:t>Crensencio</w:t>
      </w:r>
      <w:proofErr w:type="spellEnd"/>
      <w:r>
        <w:rPr>
          <w:rFonts w:ascii="Montserrat" w:eastAsia="Montserrat" w:hAnsi="Montserrat" w:cs="Montserrat"/>
          <w:sz w:val="24"/>
          <w:szCs w:val="24"/>
        </w:rPr>
        <w:t xml:space="preserve"> Sandoval, jefe de las Fuerzas Armadas de México, el pasado 20 de noviembre del presente año, durante la ceremonia por el 111 aniversa</w:t>
      </w:r>
      <w:r>
        <w:rPr>
          <w:rFonts w:ascii="Montserrat" w:eastAsia="Montserrat" w:hAnsi="Montserrat" w:cs="Montserrat"/>
          <w:sz w:val="24"/>
          <w:szCs w:val="24"/>
        </w:rPr>
        <w:t>rio del inicio de la Revolución Mexicana, en su discurso respaldó y se identificó públicamente con Andrés Manuel López Obrador  y su proyecto político, tras señalar que</w:t>
      </w:r>
      <w:r>
        <w:rPr>
          <w:rFonts w:ascii="Montserrat" w:eastAsia="Montserrat" w:hAnsi="Montserrat" w:cs="Montserrat"/>
          <w:i/>
          <w:sz w:val="24"/>
          <w:szCs w:val="24"/>
        </w:rPr>
        <w:t xml:space="preserve"> “como mexicanos es necesario estar unidos en el proyecto de nación que está en marcha”</w:t>
      </w:r>
    </w:p>
    <w:p w14:paraId="0000000A" w14:textId="77777777" w:rsidR="008C2A81" w:rsidRDefault="008C2A81">
      <w:pPr>
        <w:spacing w:line="360" w:lineRule="auto"/>
        <w:ind w:left="720"/>
        <w:jc w:val="both"/>
        <w:rPr>
          <w:rFonts w:ascii="Montserrat" w:eastAsia="Montserrat" w:hAnsi="Montserrat" w:cs="Montserrat"/>
          <w:sz w:val="24"/>
          <w:szCs w:val="24"/>
        </w:rPr>
      </w:pPr>
    </w:p>
    <w:p w14:paraId="0000000B" w14:textId="77777777" w:rsidR="008C2A81" w:rsidRDefault="005B26EA">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Declaró: </w:t>
      </w:r>
      <w:r>
        <w:rPr>
          <w:rFonts w:ascii="Montserrat" w:eastAsia="Montserrat" w:hAnsi="Montserrat" w:cs="Montserrat"/>
          <w:i/>
          <w:sz w:val="24"/>
          <w:szCs w:val="24"/>
          <w:highlight w:val="white"/>
        </w:rPr>
        <w:t>“Para nosotros es un timbre de orgullo poder contribuir a la transformación que se está viviendo, las bases están sentadas y se avanza en paso firme en el proyecto de nación que usted ha impulsado</w:t>
      </w:r>
      <w:proofErr w:type="gramStart"/>
      <w:r>
        <w:rPr>
          <w:rFonts w:ascii="Montserrat" w:eastAsia="Montserrat" w:hAnsi="Montserrat" w:cs="Montserrat"/>
          <w:i/>
          <w:sz w:val="24"/>
          <w:szCs w:val="24"/>
          <w:highlight w:val="white"/>
        </w:rPr>
        <w:t>”  …</w:t>
      </w:r>
      <w:proofErr w:type="gramEnd"/>
      <w:r>
        <w:rPr>
          <w:rFonts w:ascii="Montserrat" w:eastAsia="Montserrat" w:hAnsi="Montserrat" w:cs="Montserrat"/>
          <w:i/>
          <w:sz w:val="24"/>
          <w:szCs w:val="24"/>
          <w:highlight w:val="white"/>
        </w:rPr>
        <w:t xml:space="preserve"> “Las fuerzas armadas y la guardia nacional ve</w:t>
      </w:r>
      <w:r>
        <w:rPr>
          <w:rFonts w:ascii="Montserrat" w:eastAsia="Montserrat" w:hAnsi="Montserrat" w:cs="Montserrat"/>
          <w:i/>
          <w:sz w:val="24"/>
          <w:szCs w:val="24"/>
          <w:highlight w:val="white"/>
        </w:rPr>
        <w:t xml:space="preserve">mos en la transformación que actualmente vive nuestro país, el mismo propósito de las tres primeras transformaciones, el bien de la patria.” Como mexicanos es necesario </w:t>
      </w:r>
      <w:r>
        <w:rPr>
          <w:rFonts w:ascii="Montserrat" w:eastAsia="Montserrat" w:hAnsi="Montserrat" w:cs="Montserrat"/>
          <w:i/>
          <w:sz w:val="24"/>
          <w:szCs w:val="24"/>
          <w:highlight w:val="white"/>
        </w:rPr>
        <w:lastRenderedPageBreak/>
        <w:t>estar unidos en el proyecto de nación que está en marcha porque lejos de las diferencia</w:t>
      </w:r>
      <w:r>
        <w:rPr>
          <w:rFonts w:ascii="Montserrat" w:eastAsia="Montserrat" w:hAnsi="Montserrat" w:cs="Montserrat"/>
          <w:i/>
          <w:sz w:val="24"/>
          <w:szCs w:val="24"/>
          <w:highlight w:val="white"/>
        </w:rPr>
        <w:t xml:space="preserve">s de pensamiento que pudieran existir nos une la historia, el amor por la tierra que nos </w:t>
      </w:r>
      <w:proofErr w:type="spellStart"/>
      <w:r>
        <w:rPr>
          <w:rFonts w:ascii="Montserrat" w:eastAsia="Montserrat" w:hAnsi="Montserrat" w:cs="Montserrat"/>
          <w:i/>
          <w:sz w:val="24"/>
          <w:szCs w:val="24"/>
          <w:highlight w:val="white"/>
        </w:rPr>
        <w:t>vió</w:t>
      </w:r>
      <w:proofErr w:type="spellEnd"/>
      <w:r>
        <w:rPr>
          <w:rFonts w:ascii="Montserrat" w:eastAsia="Montserrat" w:hAnsi="Montserrat" w:cs="Montserrat"/>
          <w:i/>
          <w:sz w:val="24"/>
          <w:szCs w:val="24"/>
          <w:highlight w:val="white"/>
        </w:rPr>
        <w:t xml:space="preserve"> nacer y la convicción de que trabajando en un mismo objetivo podremos hacer la realidad de México,  esta realidad que cada vez sea más prometedora”.</w:t>
      </w:r>
    </w:p>
    <w:p w14:paraId="0000000C" w14:textId="77777777" w:rsidR="008C2A81" w:rsidRDefault="008C2A81">
      <w:pPr>
        <w:spacing w:line="360" w:lineRule="auto"/>
        <w:jc w:val="both"/>
        <w:rPr>
          <w:rFonts w:ascii="Montserrat" w:eastAsia="Montserrat" w:hAnsi="Montserrat" w:cs="Montserrat"/>
          <w:sz w:val="24"/>
          <w:szCs w:val="24"/>
          <w:highlight w:val="white"/>
        </w:rPr>
      </w:pPr>
    </w:p>
    <w:p w14:paraId="0000000D" w14:textId="77777777" w:rsidR="008C2A81" w:rsidRDefault="005B26EA">
      <w:pPr>
        <w:numPr>
          <w:ilvl w:val="0"/>
          <w:numId w:val="1"/>
        </w:num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Con la presen</w:t>
      </w:r>
      <w:r>
        <w:rPr>
          <w:rFonts w:ascii="Montserrat" w:eastAsia="Montserrat" w:hAnsi="Montserrat" w:cs="Montserrat"/>
          <w:sz w:val="24"/>
          <w:szCs w:val="24"/>
          <w:highlight w:val="white"/>
        </w:rPr>
        <w:t>te declaración, se quebrantó la neutralidad que distingue al Ejército Mexicano, ya que es sumamente preocupante que una institución de Estado que se supone garante de soberanía haga este tipo de llamamiento a pertenecer al movimiento de MORENA.</w:t>
      </w:r>
    </w:p>
    <w:p w14:paraId="0000000E" w14:textId="77777777" w:rsidR="008C2A81" w:rsidRDefault="008C2A81">
      <w:pPr>
        <w:spacing w:line="360" w:lineRule="auto"/>
        <w:jc w:val="both"/>
        <w:rPr>
          <w:rFonts w:ascii="Montserrat" w:eastAsia="Montserrat" w:hAnsi="Montserrat" w:cs="Montserrat"/>
          <w:sz w:val="24"/>
          <w:szCs w:val="24"/>
          <w:highlight w:val="white"/>
        </w:rPr>
      </w:pPr>
    </w:p>
    <w:p w14:paraId="0000000F" w14:textId="77777777" w:rsidR="008C2A81" w:rsidRDefault="005B26EA">
      <w:pPr>
        <w:numPr>
          <w:ilvl w:val="0"/>
          <w:numId w:val="1"/>
        </w:numPr>
        <w:spacing w:line="360" w:lineRule="auto"/>
        <w:jc w:val="both"/>
        <w:rPr>
          <w:sz w:val="24"/>
          <w:szCs w:val="24"/>
          <w:highlight w:val="white"/>
        </w:rPr>
      </w:pPr>
      <w:r>
        <w:rPr>
          <w:rFonts w:ascii="Montserrat" w:eastAsia="Montserrat" w:hAnsi="Montserrat" w:cs="Montserrat"/>
          <w:sz w:val="24"/>
          <w:szCs w:val="24"/>
          <w:highlight w:val="white"/>
        </w:rPr>
        <w:t>El general</w:t>
      </w:r>
      <w:r>
        <w:rPr>
          <w:rFonts w:ascii="Montserrat" w:eastAsia="Montserrat" w:hAnsi="Montserrat" w:cs="Montserrat"/>
          <w:sz w:val="24"/>
          <w:szCs w:val="24"/>
          <w:highlight w:val="white"/>
        </w:rPr>
        <w:t xml:space="preserve"> Sandoval cometió violación a la </w:t>
      </w:r>
      <w:r>
        <w:rPr>
          <w:rFonts w:ascii="Montserrat" w:eastAsia="Montserrat" w:hAnsi="Montserrat" w:cs="Montserrat"/>
          <w:b/>
          <w:sz w:val="24"/>
          <w:szCs w:val="24"/>
          <w:highlight w:val="white"/>
        </w:rPr>
        <w:t>ley de disciplina del Ejército y Fuerza Aérea Mexicanos,</w:t>
      </w:r>
      <w:r>
        <w:rPr>
          <w:rFonts w:ascii="Montserrat" w:eastAsia="Montserrat" w:hAnsi="Montserrat" w:cs="Montserrat"/>
          <w:sz w:val="24"/>
          <w:szCs w:val="24"/>
          <w:highlight w:val="white"/>
        </w:rPr>
        <w:t xml:space="preserve"> especialmente al </w:t>
      </w:r>
      <w:r>
        <w:rPr>
          <w:rFonts w:ascii="Montserrat" w:eastAsia="Montserrat" w:hAnsi="Montserrat" w:cs="Montserrat"/>
          <w:b/>
          <w:sz w:val="24"/>
          <w:szCs w:val="24"/>
          <w:highlight w:val="white"/>
        </w:rPr>
        <w:t>artículo 17</w:t>
      </w:r>
      <w:r>
        <w:rPr>
          <w:rFonts w:ascii="Montserrat" w:eastAsia="Montserrat" w:hAnsi="Montserrat" w:cs="Montserrat"/>
          <w:sz w:val="24"/>
          <w:szCs w:val="24"/>
          <w:highlight w:val="white"/>
        </w:rPr>
        <w:t xml:space="preserve"> que establece: </w:t>
      </w:r>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 xml:space="preserve">Queda estrictamente prohibido al militar en servicio activo, inmiscuirse en asuntos políticos, directa o indirectamente, </w:t>
      </w:r>
      <w:r>
        <w:rPr>
          <w:rFonts w:ascii="Montserrat" w:eastAsia="Montserrat" w:hAnsi="Montserrat" w:cs="Montserrat"/>
          <w:sz w:val="24"/>
          <w:szCs w:val="24"/>
          <w:highlight w:val="white"/>
        </w:rPr>
        <w:t>salvo aquel que disfrute de licencia que así se lo permita en términos de lo dispuesto por las leyes; así como pertenecer al estado eclesiástico o desempeñarse como ministro de cualquier culto religioso, sin que por ello pierda los derechos que le otorga l</w:t>
      </w:r>
      <w:r>
        <w:rPr>
          <w:rFonts w:ascii="Montserrat" w:eastAsia="Montserrat" w:hAnsi="Montserrat" w:cs="Montserrat"/>
          <w:sz w:val="24"/>
          <w:szCs w:val="24"/>
          <w:highlight w:val="white"/>
        </w:rPr>
        <w:t xml:space="preserve">a Constitución Política de los Estados Unidos Mexicanos. </w:t>
      </w:r>
    </w:p>
    <w:p w14:paraId="00000010" w14:textId="77777777" w:rsidR="008C2A81" w:rsidRDefault="008C2A81">
      <w:pPr>
        <w:spacing w:line="360" w:lineRule="auto"/>
        <w:ind w:left="720"/>
        <w:jc w:val="both"/>
        <w:rPr>
          <w:rFonts w:ascii="Montserrat" w:eastAsia="Montserrat" w:hAnsi="Montserrat" w:cs="Montserrat"/>
          <w:sz w:val="24"/>
          <w:szCs w:val="24"/>
          <w:highlight w:val="white"/>
        </w:rPr>
      </w:pPr>
    </w:p>
    <w:p w14:paraId="00000011" w14:textId="77777777" w:rsidR="008C2A81" w:rsidRDefault="008C2A81">
      <w:pPr>
        <w:spacing w:line="360" w:lineRule="auto"/>
        <w:ind w:left="720"/>
        <w:jc w:val="both"/>
        <w:rPr>
          <w:rFonts w:ascii="Montserrat" w:eastAsia="Montserrat" w:hAnsi="Montserrat" w:cs="Montserrat"/>
          <w:sz w:val="24"/>
          <w:szCs w:val="24"/>
          <w:highlight w:val="white"/>
        </w:rPr>
      </w:pPr>
    </w:p>
    <w:p w14:paraId="00000012" w14:textId="77777777" w:rsidR="008C2A81" w:rsidRDefault="005B26EA">
      <w:pPr>
        <w:numPr>
          <w:ilvl w:val="0"/>
          <w:numId w:val="1"/>
        </w:num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vigilancia al Ejército y Fuerza Aérea Mexicanos es una labor constitucional como órgano de control del Estado mexicano que le corresponde al Senado de la República.</w:t>
      </w:r>
    </w:p>
    <w:p w14:paraId="00000013" w14:textId="77777777" w:rsidR="008C2A81" w:rsidRDefault="008C2A81">
      <w:pPr>
        <w:spacing w:line="360" w:lineRule="auto"/>
        <w:ind w:left="720"/>
        <w:jc w:val="both"/>
        <w:rPr>
          <w:rFonts w:ascii="Montserrat" w:eastAsia="Montserrat" w:hAnsi="Montserrat" w:cs="Montserrat"/>
          <w:sz w:val="24"/>
          <w:szCs w:val="24"/>
          <w:highlight w:val="white"/>
        </w:rPr>
      </w:pPr>
    </w:p>
    <w:p w14:paraId="00000014" w14:textId="77777777" w:rsidR="008C2A81" w:rsidRDefault="005B26EA">
      <w:pPr>
        <w:numPr>
          <w:ilvl w:val="0"/>
          <w:numId w:val="1"/>
        </w:numPr>
        <w:spacing w:after="240" w:line="360" w:lineRule="auto"/>
        <w:jc w:val="both"/>
      </w:pPr>
      <w:r>
        <w:rPr>
          <w:rFonts w:ascii="Montserrat" w:eastAsia="Montserrat" w:hAnsi="Montserrat" w:cs="Montserrat"/>
          <w:sz w:val="24"/>
          <w:szCs w:val="24"/>
          <w:highlight w:val="white"/>
        </w:rPr>
        <w:t xml:space="preserve">La Bancada Naranja siempre defenderá la soberanía de nuestro país y señalará el populismo y  la demagogia, somos un país que ha transitado a gobiernos civiles, recordando la historia convulsa de nuestra América latina con el Comandante Hugo </w:t>
      </w:r>
      <w:proofErr w:type="spellStart"/>
      <w:r>
        <w:rPr>
          <w:rFonts w:ascii="Montserrat" w:eastAsia="Montserrat" w:hAnsi="Montserrat" w:cs="Montserrat"/>
          <w:sz w:val="24"/>
          <w:szCs w:val="24"/>
          <w:highlight w:val="white"/>
        </w:rPr>
        <w:t>Chavez</w:t>
      </w:r>
      <w:proofErr w:type="spellEnd"/>
      <w:r>
        <w:rPr>
          <w:rFonts w:ascii="Montserrat" w:eastAsia="Montserrat" w:hAnsi="Montserrat" w:cs="Montserrat"/>
          <w:sz w:val="24"/>
          <w:szCs w:val="24"/>
          <w:highlight w:val="white"/>
        </w:rPr>
        <w:t xml:space="preserve"> en Venez</w:t>
      </w:r>
      <w:r>
        <w:rPr>
          <w:rFonts w:ascii="Montserrat" w:eastAsia="Montserrat" w:hAnsi="Montserrat" w:cs="Montserrat"/>
          <w:sz w:val="24"/>
          <w:szCs w:val="24"/>
          <w:highlight w:val="white"/>
        </w:rPr>
        <w:t xml:space="preserve">uela o el actual dictador Daniel Ortega en Nicaragua, por ello hacemos un atento llamado al Senado de la República para que dentro de sus facultades exija una explicación de las declaraciones del General Luis </w:t>
      </w:r>
      <w:proofErr w:type="spellStart"/>
      <w:r>
        <w:rPr>
          <w:rFonts w:ascii="Montserrat" w:eastAsia="Montserrat" w:hAnsi="Montserrat" w:cs="Montserrat"/>
          <w:sz w:val="24"/>
          <w:szCs w:val="24"/>
          <w:highlight w:val="white"/>
        </w:rPr>
        <w:t>Cresencio</w:t>
      </w:r>
      <w:proofErr w:type="spellEnd"/>
      <w:r>
        <w:rPr>
          <w:rFonts w:ascii="Montserrat" w:eastAsia="Montserrat" w:hAnsi="Montserrat" w:cs="Montserrat"/>
          <w:sz w:val="24"/>
          <w:szCs w:val="24"/>
          <w:highlight w:val="white"/>
        </w:rPr>
        <w:t xml:space="preserve"> Sandoval. </w:t>
      </w:r>
    </w:p>
    <w:p w14:paraId="00000015" w14:textId="77777777" w:rsidR="008C2A81" w:rsidRDefault="008C2A81">
      <w:pPr>
        <w:spacing w:after="240" w:line="360" w:lineRule="auto"/>
        <w:ind w:left="720"/>
        <w:jc w:val="both"/>
        <w:rPr>
          <w:rFonts w:ascii="Montserrat" w:eastAsia="Montserrat" w:hAnsi="Montserrat" w:cs="Montserrat"/>
          <w:sz w:val="24"/>
          <w:szCs w:val="24"/>
          <w:highlight w:val="white"/>
        </w:rPr>
      </w:pPr>
    </w:p>
    <w:p w14:paraId="00000016" w14:textId="77777777" w:rsidR="008C2A81" w:rsidRDefault="005B26EA">
      <w:pPr>
        <w:spacing w:before="240" w:after="240" w:line="360" w:lineRule="auto"/>
        <w:ind w:firstLine="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Por lo anteriormente expuesto y con fundamento en lo establecido en el artículo 174, fracción I de la Ley Orgánica del Poder Legislativo del Estado de Chihuahua, me permito poner a consideración del Pleno, el siguiente Proyecto de urgente resolución con ca</w:t>
      </w:r>
      <w:r>
        <w:rPr>
          <w:rFonts w:ascii="Montserrat" w:eastAsia="Montserrat" w:hAnsi="Montserrat" w:cs="Montserrat"/>
          <w:sz w:val="24"/>
          <w:szCs w:val="24"/>
          <w:highlight w:val="white"/>
        </w:rPr>
        <w:t>rácter de:</w:t>
      </w:r>
    </w:p>
    <w:p w14:paraId="00000017" w14:textId="77777777" w:rsidR="008C2A81" w:rsidRDefault="008C2A81">
      <w:pPr>
        <w:spacing w:before="240" w:after="240" w:line="360" w:lineRule="auto"/>
        <w:ind w:firstLine="720"/>
        <w:jc w:val="both"/>
        <w:rPr>
          <w:rFonts w:ascii="Montserrat" w:eastAsia="Montserrat" w:hAnsi="Montserrat" w:cs="Montserrat"/>
          <w:sz w:val="24"/>
          <w:szCs w:val="24"/>
          <w:highlight w:val="white"/>
        </w:rPr>
      </w:pPr>
    </w:p>
    <w:p w14:paraId="00000018" w14:textId="77777777" w:rsidR="008C2A81" w:rsidRDefault="005B26EA">
      <w:pPr>
        <w:spacing w:before="240" w:after="240" w:line="360" w:lineRule="auto"/>
        <w:ind w:firstLine="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PUNTO DE ACUERDO</w:t>
      </w:r>
    </w:p>
    <w:p w14:paraId="00000019" w14:textId="77777777" w:rsidR="008C2A81" w:rsidRDefault="005B26EA">
      <w:pPr>
        <w:spacing w:before="240" w:after="240" w:line="360" w:lineRule="auto"/>
        <w:ind w:firstLine="720"/>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0000001A" w14:textId="77777777" w:rsidR="008C2A81" w:rsidRDefault="005B26EA">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b/>
          <w:sz w:val="24"/>
          <w:szCs w:val="24"/>
          <w:highlight w:val="white"/>
        </w:rPr>
        <w:t>ÚNICO.-</w:t>
      </w:r>
      <w:r>
        <w:rPr>
          <w:rFonts w:ascii="Montserrat" w:eastAsia="Montserrat" w:hAnsi="Montserrat" w:cs="Montserrat"/>
          <w:sz w:val="24"/>
          <w:szCs w:val="24"/>
          <w:highlight w:val="white"/>
        </w:rPr>
        <w:t xml:space="preserve"> La Sexagésima Séptima Legislatura del Estado de Chihuahua exhorta,  </w:t>
      </w:r>
      <w:r>
        <w:rPr>
          <w:rFonts w:ascii="Montserrat" w:eastAsia="Montserrat" w:hAnsi="Montserrat" w:cs="Montserrat"/>
          <w:sz w:val="24"/>
          <w:szCs w:val="24"/>
        </w:rPr>
        <w:t xml:space="preserve">al Senado de la República a fin de que el apego a las funciones constitucionales solicite la comparecencia del General Luis </w:t>
      </w:r>
      <w:proofErr w:type="spellStart"/>
      <w:r>
        <w:rPr>
          <w:rFonts w:ascii="Montserrat" w:eastAsia="Montserrat" w:hAnsi="Montserrat" w:cs="Montserrat"/>
          <w:sz w:val="24"/>
          <w:szCs w:val="24"/>
        </w:rPr>
        <w:t>Cresencio</w:t>
      </w:r>
      <w:proofErr w:type="spellEnd"/>
      <w:r>
        <w:rPr>
          <w:rFonts w:ascii="Montserrat" w:eastAsia="Montserrat" w:hAnsi="Montserrat" w:cs="Montserrat"/>
          <w:sz w:val="24"/>
          <w:szCs w:val="24"/>
        </w:rPr>
        <w:t xml:space="preserve"> Sandoval, Secre</w:t>
      </w:r>
      <w:r>
        <w:rPr>
          <w:rFonts w:ascii="Montserrat" w:eastAsia="Montserrat" w:hAnsi="Montserrat" w:cs="Montserrat"/>
          <w:sz w:val="24"/>
          <w:szCs w:val="24"/>
        </w:rPr>
        <w:t xml:space="preserve">tario de la Defensa Nacional para que explique el llamado que realizó a la población para unirse al proyecto de la cuarta transformación.  </w:t>
      </w:r>
    </w:p>
    <w:p w14:paraId="0000001B" w14:textId="77777777" w:rsidR="008C2A81" w:rsidRDefault="008C2A81">
      <w:pPr>
        <w:spacing w:before="240" w:after="240" w:line="360" w:lineRule="auto"/>
        <w:ind w:left="720"/>
        <w:jc w:val="both"/>
        <w:rPr>
          <w:rFonts w:ascii="Montserrat" w:eastAsia="Montserrat" w:hAnsi="Montserrat" w:cs="Montserrat"/>
          <w:sz w:val="24"/>
          <w:szCs w:val="24"/>
        </w:rPr>
      </w:pPr>
    </w:p>
    <w:p w14:paraId="0000001C" w14:textId="77777777" w:rsidR="008C2A81" w:rsidRDefault="005B26EA">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ECONÓMICO.- </w:t>
      </w:r>
      <w:r>
        <w:rPr>
          <w:rFonts w:ascii="Montserrat" w:eastAsia="Montserrat" w:hAnsi="Montserrat" w:cs="Montserrat"/>
          <w:sz w:val="24"/>
          <w:szCs w:val="24"/>
          <w:highlight w:val="white"/>
        </w:rPr>
        <w:t>Aprobado que sea, túrnese a la Secretaría para que elabore la Minuta de Acuerdo a los términos en que d</w:t>
      </w:r>
      <w:r>
        <w:rPr>
          <w:rFonts w:ascii="Montserrat" w:eastAsia="Montserrat" w:hAnsi="Montserrat" w:cs="Montserrat"/>
          <w:sz w:val="24"/>
          <w:szCs w:val="24"/>
          <w:highlight w:val="white"/>
        </w:rPr>
        <w:t xml:space="preserve">eba publicarse. </w:t>
      </w:r>
    </w:p>
    <w:p w14:paraId="0000001D" w14:textId="77777777" w:rsidR="008C2A81" w:rsidRDefault="005B26EA">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DADO</w:t>
      </w:r>
      <w:r>
        <w:rPr>
          <w:rFonts w:ascii="Montserrat" w:eastAsia="Montserrat" w:hAnsi="Montserrat" w:cs="Montserrat"/>
          <w:sz w:val="24"/>
          <w:szCs w:val="24"/>
          <w:highlight w:val="white"/>
        </w:rPr>
        <w:t xml:space="preserve"> en la sede del Poder Legislativo, en la Ciudad de Chihuahua, Chihuahua a los veinticuatro días del mes de noviembre del dos mil veintiuno.</w:t>
      </w:r>
    </w:p>
    <w:p w14:paraId="0000001E" w14:textId="77777777" w:rsidR="008C2A81" w:rsidRDefault="005B26EA">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00001F" w14:textId="77777777" w:rsidR="008C2A81" w:rsidRDefault="005B26EA">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000020" w14:textId="77777777" w:rsidR="008C2A81" w:rsidRDefault="005B26EA">
      <w:pPr>
        <w:spacing w:before="240" w:after="240" w:line="360" w:lineRule="auto"/>
        <w:ind w:left="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ATENTAMENTE</w:t>
      </w:r>
    </w:p>
    <w:p w14:paraId="00000021" w14:textId="77777777" w:rsidR="008C2A81" w:rsidRDefault="005B26EA">
      <w:pPr>
        <w:spacing w:before="240" w:after="240" w:line="360" w:lineRule="auto"/>
        <w:ind w:left="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00000022" w14:textId="77777777" w:rsidR="008C2A81" w:rsidRDefault="005B26EA">
      <w:pPr>
        <w:spacing w:before="240" w:after="240" w:line="360" w:lineRule="auto"/>
        <w:ind w:left="72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00000023" w14:textId="77777777" w:rsidR="008C2A81" w:rsidRDefault="005B26EA">
      <w:pPr>
        <w:spacing w:before="240" w:after="240" w:line="360" w:lineRule="auto"/>
        <w:ind w:left="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FRANCISCO ADRIÁN SÁNCHEZ VILLEGAS</w:t>
      </w:r>
    </w:p>
    <w:p w14:paraId="00000024" w14:textId="77777777" w:rsidR="008C2A81" w:rsidRDefault="005B26EA">
      <w:pPr>
        <w:spacing w:before="240" w:after="240" w:line="360" w:lineRule="auto"/>
        <w:ind w:left="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DIPUTADO CIUDADANO</w:t>
      </w:r>
    </w:p>
    <w:p w14:paraId="00000025" w14:textId="77777777" w:rsidR="008C2A81" w:rsidRDefault="005B26EA">
      <w:pPr>
        <w:spacing w:before="240" w:after="240" w:line="360" w:lineRule="auto"/>
        <w:ind w:left="720"/>
        <w:jc w:val="center"/>
        <w:rPr>
          <w:rFonts w:ascii="Montserrat" w:eastAsia="Montserrat" w:hAnsi="Montserrat" w:cs="Montserrat"/>
          <w:sz w:val="24"/>
          <w:szCs w:val="24"/>
          <w:highlight w:val="white"/>
        </w:rPr>
      </w:pPr>
      <w:r>
        <w:rPr>
          <w:rFonts w:ascii="Montserrat" w:eastAsia="Montserrat" w:hAnsi="Montserrat" w:cs="Montserrat"/>
          <w:b/>
          <w:sz w:val="24"/>
          <w:szCs w:val="24"/>
          <w:highlight w:val="white"/>
        </w:rPr>
        <w:t>GRUPO PARLAMENTARIO DE</w:t>
      </w:r>
      <w:r>
        <w:rPr>
          <w:rFonts w:ascii="Montserrat" w:eastAsia="Montserrat" w:hAnsi="Montserrat" w:cs="Montserrat"/>
          <w:b/>
          <w:sz w:val="24"/>
          <w:szCs w:val="24"/>
          <w:highlight w:val="white"/>
        </w:rPr>
        <w:t xml:space="preserve"> MOVIMIENTO CIUDADANO.</w:t>
      </w:r>
    </w:p>
    <w:p w14:paraId="00000026" w14:textId="77777777" w:rsidR="008C2A81" w:rsidRDefault="008C2A81">
      <w:pPr>
        <w:spacing w:before="240" w:after="240" w:line="360" w:lineRule="auto"/>
        <w:jc w:val="both"/>
        <w:rPr>
          <w:rFonts w:ascii="Montserrat" w:eastAsia="Montserrat" w:hAnsi="Montserrat" w:cs="Montserrat"/>
          <w:sz w:val="24"/>
          <w:szCs w:val="24"/>
          <w:highlight w:val="white"/>
        </w:rPr>
      </w:pPr>
    </w:p>
    <w:sectPr w:rsidR="008C2A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1640A"/>
    <w:multiLevelType w:val="multilevel"/>
    <w:tmpl w:val="4774A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81"/>
    <w:rsid w:val="005B26EA"/>
    <w:rsid w:val="008C2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46192-0E86-4A33-A547-7171BB2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2021-11-23T20:04:00Z</dcterms:created>
  <dcterms:modified xsi:type="dcterms:W3CDTF">2021-11-23T20:04:00Z</dcterms:modified>
</cp:coreProperties>
</file>