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B4F4F2" w14:textId="479862E3" w:rsidR="0082694D" w:rsidRDefault="0082694D" w:rsidP="0082694D">
      <w:pPr>
        <w:spacing w:after="0" w:line="360" w:lineRule="auto"/>
        <w:jc w:val="both"/>
        <w:rPr>
          <w:rFonts w:ascii="Century Gothic" w:hAnsi="Century Gothic"/>
          <w:b/>
          <w:bCs/>
          <w:sz w:val="24"/>
          <w:szCs w:val="24"/>
        </w:rPr>
      </w:pPr>
    </w:p>
    <w:p w14:paraId="3C1668B8" w14:textId="42BC34E8" w:rsidR="006E3BD0" w:rsidRDefault="006E3BD0" w:rsidP="0082694D">
      <w:pPr>
        <w:spacing w:after="0" w:line="360" w:lineRule="auto"/>
        <w:jc w:val="both"/>
        <w:rPr>
          <w:rFonts w:ascii="Century Gothic" w:hAnsi="Century Gothic"/>
          <w:b/>
          <w:bCs/>
          <w:sz w:val="24"/>
          <w:szCs w:val="24"/>
        </w:rPr>
      </w:pPr>
    </w:p>
    <w:p w14:paraId="49468EDC" w14:textId="77777777" w:rsidR="006E3BD0" w:rsidRDefault="006E3BD0" w:rsidP="0082694D">
      <w:pPr>
        <w:spacing w:after="0" w:line="360" w:lineRule="auto"/>
        <w:jc w:val="both"/>
        <w:rPr>
          <w:rFonts w:ascii="Century Gothic" w:hAnsi="Century Gothic"/>
          <w:b/>
          <w:bCs/>
          <w:sz w:val="24"/>
          <w:szCs w:val="24"/>
        </w:rPr>
      </w:pPr>
    </w:p>
    <w:p w14:paraId="6D25BB75" w14:textId="77777777" w:rsidR="0082694D" w:rsidRDefault="0082694D" w:rsidP="0082694D">
      <w:pPr>
        <w:spacing w:after="0" w:line="360" w:lineRule="auto"/>
        <w:jc w:val="both"/>
        <w:rPr>
          <w:rFonts w:ascii="Century Gothic" w:hAnsi="Century Gothic"/>
          <w:b/>
          <w:bCs/>
          <w:sz w:val="24"/>
          <w:szCs w:val="24"/>
        </w:rPr>
      </w:pPr>
      <w:r>
        <w:rPr>
          <w:rFonts w:ascii="Century Gothic" w:hAnsi="Century Gothic"/>
          <w:b/>
          <w:bCs/>
          <w:sz w:val="24"/>
          <w:szCs w:val="24"/>
        </w:rPr>
        <w:t>H. CONGRESO DEL ESTADO DE CHIHUAHUA.</w:t>
      </w:r>
    </w:p>
    <w:p w14:paraId="5B957409" w14:textId="01997D03" w:rsidR="0082694D" w:rsidRDefault="0082694D" w:rsidP="0082694D">
      <w:pPr>
        <w:spacing w:after="0" w:line="360" w:lineRule="auto"/>
        <w:jc w:val="both"/>
        <w:rPr>
          <w:rFonts w:ascii="Century Gothic" w:hAnsi="Century Gothic"/>
          <w:b/>
          <w:bCs/>
          <w:sz w:val="24"/>
          <w:szCs w:val="24"/>
        </w:rPr>
      </w:pPr>
      <w:r>
        <w:rPr>
          <w:rFonts w:ascii="Century Gothic" w:hAnsi="Century Gothic"/>
          <w:b/>
          <w:bCs/>
          <w:sz w:val="24"/>
          <w:szCs w:val="24"/>
        </w:rPr>
        <w:t>P R E S E N T E.-</w:t>
      </w:r>
    </w:p>
    <w:p w14:paraId="785D8E24" w14:textId="77777777" w:rsidR="00CB43FD" w:rsidRDefault="00CB43FD" w:rsidP="0082694D">
      <w:pPr>
        <w:spacing w:after="0" w:line="360" w:lineRule="auto"/>
        <w:jc w:val="both"/>
        <w:rPr>
          <w:rFonts w:ascii="Century Gothic" w:hAnsi="Century Gothic"/>
          <w:b/>
          <w:bCs/>
          <w:sz w:val="24"/>
          <w:szCs w:val="24"/>
        </w:rPr>
      </w:pPr>
      <w:bookmarkStart w:id="0" w:name="_GoBack"/>
      <w:bookmarkEnd w:id="0"/>
    </w:p>
    <w:p w14:paraId="0F9152EA" w14:textId="77777777" w:rsidR="0082694D" w:rsidRDefault="0082694D" w:rsidP="0082694D">
      <w:pPr>
        <w:spacing w:after="0" w:line="360" w:lineRule="auto"/>
        <w:jc w:val="both"/>
        <w:rPr>
          <w:rFonts w:ascii="Century Gothic" w:hAnsi="Century Gothic"/>
          <w:b/>
          <w:sz w:val="24"/>
          <w:szCs w:val="24"/>
        </w:rPr>
      </w:pPr>
    </w:p>
    <w:p w14:paraId="16909870" w14:textId="1C991630" w:rsidR="006A7CE2" w:rsidRDefault="006D686A" w:rsidP="006A7CE2">
      <w:pPr>
        <w:spacing w:after="0" w:line="360" w:lineRule="auto"/>
        <w:jc w:val="both"/>
        <w:rPr>
          <w:rFonts w:ascii="Century Gothic" w:hAnsi="Century Gothic"/>
          <w:sz w:val="24"/>
          <w:szCs w:val="24"/>
        </w:rPr>
      </w:pPr>
      <w:r>
        <w:rPr>
          <w:rFonts w:ascii="Century Gothic" w:hAnsi="Century Gothic"/>
          <w:b/>
          <w:bCs/>
          <w:sz w:val="24"/>
          <w:szCs w:val="24"/>
        </w:rPr>
        <w:t xml:space="preserve">C. </w:t>
      </w:r>
      <w:r w:rsidRPr="003A0E89">
        <w:rPr>
          <w:rFonts w:ascii="Century Gothic" w:hAnsi="Century Gothic"/>
          <w:b/>
          <w:bCs/>
          <w:sz w:val="24"/>
          <w:szCs w:val="24"/>
        </w:rPr>
        <w:t>LUIS ALBERTO AGUILAR LOZOYA</w:t>
      </w:r>
      <w:r>
        <w:rPr>
          <w:rFonts w:ascii="Century Gothic" w:hAnsi="Century Gothic"/>
          <w:b/>
          <w:bCs/>
          <w:sz w:val="24"/>
          <w:szCs w:val="24"/>
        </w:rPr>
        <w:t>,</w:t>
      </w:r>
      <w:r>
        <w:rPr>
          <w:rFonts w:ascii="Century Gothic" w:hAnsi="Century Gothic"/>
          <w:sz w:val="24"/>
          <w:szCs w:val="24"/>
        </w:rPr>
        <w:t xml:space="preserve"> en mi carácter de Diputado de la Sexagésima Séptima Legislatura del H. Congreso del Estado de Chihuahua y en representación del Grupo Parlamentario del Partido Acción Nacional, con fundamento en los artículos 64, fracciones I y II, y 68, fracción I, de la Constitución Política del Estado y 167, fracción I, 174 fracción I y demás relativos de la Ley Orgánica del Poder Legislativo</w:t>
      </w:r>
      <w:r w:rsidR="0082694D">
        <w:rPr>
          <w:rFonts w:ascii="Century Gothic" w:hAnsi="Century Gothic"/>
          <w:sz w:val="24"/>
          <w:szCs w:val="24"/>
        </w:rPr>
        <w:t xml:space="preserve">, </w:t>
      </w:r>
      <w:r w:rsidR="00CB5B5B">
        <w:rPr>
          <w:rFonts w:ascii="Century Gothic" w:eastAsia="Century Gothic" w:hAnsi="Century Gothic" w:cs="Century Gothic"/>
          <w:color w:val="000000"/>
          <w:sz w:val="24"/>
          <w:szCs w:val="24"/>
        </w:rPr>
        <w:t>acudo respetuosamente ante esta Honorable Asamblea a someter a consideración</w:t>
      </w:r>
      <w:r w:rsidR="0082694D">
        <w:rPr>
          <w:rFonts w:ascii="Century Gothic" w:hAnsi="Century Gothic"/>
          <w:sz w:val="24"/>
          <w:szCs w:val="24"/>
        </w:rPr>
        <w:t xml:space="preserve"> la siguiente Iniciativa con carácter de </w:t>
      </w:r>
      <w:r w:rsidR="0082694D">
        <w:rPr>
          <w:rFonts w:ascii="Century Gothic" w:hAnsi="Century Gothic"/>
          <w:b/>
          <w:bCs/>
          <w:sz w:val="24"/>
          <w:szCs w:val="24"/>
        </w:rPr>
        <w:t>ACUERDO</w:t>
      </w:r>
      <w:r w:rsidR="0082694D">
        <w:rPr>
          <w:rFonts w:ascii="Century Gothic" w:hAnsi="Century Gothic"/>
          <w:bCs/>
          <w:sz w:val="24"/>
          <w:szCs w:val="24"/>
        </w:rPr>
        <w:t xml:space="preserve">, solicitando su aprobación por ser de </w:t>
      </w:r>
      <w:r w:rsidR="0082694D">
        <w:rPr>
          <w:rFonts w:ascii="Century Gothic" w:hAnsi="Century Gothic"/>
          <w:b/>
          <w:sz w:val="24"/>
          <w:szCs w:val="24"/>
        </w:rPr>
        <w:t xml:space="preserve">URGENTE RESOLUCIÓN, </w:t>
      </w:r>
      <w:r w:rsidR="0082694D">
        <w:rPr>
          <w:rFonts w:ascii="Century Gothic" w:hAnsi="Century Gothic"/>
          <w:bCs/>
          <w:sz w:val="24"/>
          <w:szCs w:val="24"/>
        </w:rPr>
        <w:t xml:space="preserve">para exhortar respetuosamente a </w:t>
      </w:r>
      <w:r w:rsidR="0082694D">
        <w:rPr>
          <w:rFonts w:ascii="Century Gothic" w:hAnsi="Century Gothic"/>
          <w:sz w:val="24"/>
          <w:szCs w:val="24"/>
        </w:rPr>
        <w:t xml:space="preserve">las Secretarías de </w:t>
      </w:r>
      <w:r w:rsidR="00647F7F">
        <w:rPr>
          <w:rFonts w:ascii="Century Gothic" w:hAnsi="Century Gothic"/>
          <w:sz w:val="24"/>
          <w:szCs w:val="24"/>
        </w:rPr>
        <w:t>Economía</w:t>
      </w:r>
      <w:r w:rsidR="004C500A">
        <w:rPr>
          <w:rFonts w:ascii="Century Gothic" w:hAnsi="Century Gothic"/>
          <w:sz w:val="24"/>
          <w:szCs w:val="24"/>
        </w:rPr>
        <w:t xml:space="preserve"> y </w:t>
      </w:r>
      <w:r w:rsidR="003830FA">
        <w:rPr>
          <w:rFonts w:ascii="Century Gothic" w:hAnsi="Century Gothic"/>
          <w:sz w:val="24"/>
          <w:szCs w:val="24"/>
        </w:rPr>
        <w:t xml:space="preserve">Salud </w:t>
      </w:r>
      <w:r w:rsidR="004C500A">
        <w:rPr>
          <w:rFonts w:ascii="Century Gothic" w:hAnsi="Century Gothic"/>
          <w:sz w:val="24"/>
          <w:szCs w:val="24"/>
        </w:rPr>
        <w:t>de Gobierno Federal</w:t>
      </w:r>
      <w:r w:rsidR="007A5686">
        <w:rPr>
          <w:rFonts w:ascii="Century Gothic" w:hAnsi="Century Gothic"/>
          <w:sz w:val="24"/>
          <w:szCs w:val="24"/>
        </w:rPr>
        <w:t xml:space="preserve"> y Estatal</w:t>
      </w:r>
      <w:r w:rsidR="004C500A">
        <w:rPr>
          <w:rFonts w:ascii="Century Gothic" w:hAnsi="Century Gothic"/>
          <w:sz w:val="24"/>
          <w:szCs w:val="24"/>
        </w:rPr>
        <w:t xml:space="preserve">, así como a la Procuraduría </w:t>
      </w:r>
      <w:r w:rsidR="004471D0">
        <w:rPr>
          <w:rFonts w:ascii="Century Gothic" w:hAnsi="Century Gothic"/>
          <w:sz w:val="24"/>
          <w:szCs w:val="24"/>
        </w:rPr>
        <w:t>Federal del Consumidor, para que</w:t>
      </w:r>
      <w:r w:rsidR="0082694D">
        <w:rPr>
          <w:rFonts w:ascii="Century Gothic" w:hAnsi="Century Gothic"/>
          <w:sz w:val="24"/>
          <w:szCs w:val="24"/>
        </w:rPr>
        <w:t xml:space="preserve"> en la próxima </w:t>
      </w:r>
      <w:r w:rsidR="00430230">
        <w:rPr>
          <w:rFonts w:ascii="Century Gothic" w:hAnsi="Century Gothic"/>
          <w:sz w:val="24"/>
          <w:szCs w:val="24"/>
        </w:rPr>
        <w:t>edición del</w:t>
      </w:r>
      <w:r w:rsidR="006A7CE2">
        <w:rPr>
          <w:rFonts w:ascii="Century Gothic" w:hAnsi="Century Gothic"/>
          <w:sz w:val="24"/>
          <w:szCs w:val="24"/>
        </w:rPr>
        <w:t xml:space="preserve"> programa de promoción e impuso de la economía conocido como</w:t>
      </w:r>
      <w:r w:rsidR="00430230">
        <w:rPr>
          <w:rFonts w:ascii="Century Gothic" w:hAnsi="Century Gothic"/>
          <w:sz w:val="24"/>
          <w:szCs w:val="24"/>
        </w:rPr>
        <w:t xml:space="preserve"> Buen Fin, </w:t>
      </w:r>
      <w:r w:rsidR="006A7CE2">
        <w:rPr>
          <w:rFonts w:ascii="Century Gothic" w:hAnsi="Century Gothic"/>
          <w:sz w:val="24"/>
          <w:szCs w:val="24"/>
        </w:rPr>
        <w:t>que se realizará dentro del periodo que va del 10 al 16 de noviembre del 2021; al tenor de la siguiente:</w:t>
      </w:r>
    </w:p>
    <w:p w14:paraId="3A23D3F1" w14:textId="4434AC5F" w:rsidR="006A7CE2" w:rsidRDefault="006A7CE2" w:rsidP="0082694D">
      <w:pPr>
        <w:spacing w:after="0" w:line="360" w:lineRule="auto"/>
        <w:jc w:val="both"/>
        <w:rPr>
          <w:rFonts w:ascii="Century Gothic" w:hAnsi="Century Gothic"/>
          <w:sz w:val="24"/>
          <w:szCs w:val="24"/>
        </w:rPr>
      </w:pPr>
    </w:p>
    <w:p w14:paraId="46BE73FB" w14:textId="77777777" w:rsidR="0082694D" w:rsidRDefault="0082694D" w:rsidP="0082694D">
      <w:pPr>
        <w:spacing w:after="0" w:line="360" w:lineRule="auto"/>
        <w:jc w:val="both"/>
        <w:rPr>
          <w:rFonts w:ascii="Century Gothic" w:hAnsi="Century Gothic"/>
          <w:sz w:val="24"/>
          <w:szCs w:val="24"/>
        </w:rPr>
      </w:pPr>
    </w:p>
    <w:p w14:paraId="4C2803C1" w14:textId="77777777" w:rsidR="002E7705" w:rsidRDefault="0082694D" w:rsidP="002E7705">
      <w:pPr>
        <w:spacing w:after="0" w:line="360" w:lineRule="auto"/>
        <w:jc w:val="center"/>
        <w:rPr>
          <w:rFonts w:ascii="Century Gothic" w:hAnsi="Century Gothic"/>
          <w:b/>
          <w:bCs/>
          <w:sz w:val="24"/>
          <w:szCs w:val="24"/>
        </w:rPr>
      </w:pPr>
      <w:r>
        <w:rPr>
          <w:rFonts w:ascii="Century Gothic" w:hAnsi="Century Gothic"/>
          <w:b/>
          <w:bCs/>
          <w:sz w:val="24"/>
          <w:szCs w:val="24"/>
        </w:rPr>
        <w:t>EXPOSICIÓN DE MOTIVOS</w:t>
      </w:r>
    </w:p>
    <w:p w14:paraId="504E4F5C" w14:textId="4A292E22" w:rsidR="0023555F" w:rsidRDefault="0023555F" w:rsidP="002E7705">
      <w:pPr>
        <w:spacing w:after="0" w:line="360" w:lineRule="auto"/>
        <w:jc w:val="both"/>
        <w:rPr>
          <w:rFonts w:ascii="Century Gothic" w:hAnsi="Century Gothic"/>
          <w:sz w:val="24"/>
          <w:szCs w:val="24"/>
          <w:u w:val="single"/>
        </w:rPr>
      </w:pPr>
    </w:p>
    <w:p w14:paraId="28346308" w14:textId="77777777" w:rsidR="001506C3" w:rsidRDefault="001506C3" w:rsidP="002E7705">
      <w:pPr>
        <w:spacing w:after="0" w:line="360" w:lineRule="auto"/>
        <w:jc w:val="both"/>
        <w:rPr>
          <w:rFonts w:ascii="Century Gothic" w:hAnsi="Century Gothic"/>
          <w:sz w:val="24"/>
          <w:szCs w:val="24"/>
          <w:u w:val="single"/>
        </w:rPr>
      </w:pPr>
      <w:r>
        <w:rPr>
          <w:rFonts w:ascii="Century Gothic" w:hAnsi="Century Gothic"/>
          <w:sz w:val="24"/>
          <w:szCs w:val="24"/>
          <w:u w:val="single"/>
        </w:rPr>
        <w:t xml:space="preserve">¿ Quiénes de ustedes ya están listos para consentir a sus familias en esta temporada navideña? </w:t>
      </w:r>
    </w:p>
    <w:p w14:paraId="66724EF7" w14:textId="3E161632" w:rsidR="000050C5" w:rsidRPr="001506C3" w:rsidRDefault="000050C5" w:rsidP="001506C3">
      <w:pPr>
        <w:spacing w:after="0" w:line="360" w:lineRule="auto"/>
        <w:jc w:val="both"/>
        <w:rPr>
          <w:rFonts w:ascii="Century Gothic" w:hAnsi="Century Gothic"/>
          <w:bCs/>
          <w:sz w:val="24"/>
          <w:szCs w:val="24"/>
        </w:rPr>
      </w:pPr>
    </w:p>
    <w:p w14:paraId="2B8F1F84" w14:textId="77777777" w:rsidR="001506C3" w:rsidRPr="001506C3" w:rsidRDefault="001506C3" w:rsidP="001506C3">
      <w:pPr>
        <w:spacing w:after="0" w:line="360" w:lineRule="auto"/>
        <w:jc w:val="both"/>
        <w:rPr>
          <w:rFonts w:ascii="Century Gothic" w:hAnsi="Century Gothic"/>
          <w:bCs/>
          <w:sz w:val="24"/>
          <w:szCs w:val="24"/>
        </w:rPr>
      </w:pPr>
      <w:r w:rsidRPr="001506C3">
        <w:rPr>
          <w:rFonts w:ascii="Century Gothic" w:hAnsi="Century Gothic"/>
          <w:bCs/>
          <w:sz w:val="24"/>
          <w:szCs w:val="24"/>
        </w:rPr>
        <w:lastRenderedPageBreak/>
        <w:t>Platicaba hace un par de días con Lupita, una señora de aquí de Chihuahua, quien junto a su esposo tiene un negocio de comida, uno de tantos negocios que han sido afectados por la pandemia. Hablábamos precisamente de los estragos que vivieron, y de cómo han batallado para salir adelante durante todos estos meses. Entre las cuentas de la casa y del negocio, la escuela de sus dos hijos y demás gastos en su hogar, han sido varios meses de incertidumbre para ella y su familia. Algo que en lo personal, y creo que varias personas de las aquí presentes hemos vivido, en nuestras propias familias. Dentro de esta charla, Lupita me mencionaba que tiene muchas esperanzas en este Buen Fin, el cual dio inicio el día de ayer, para incrementar sus ventas y poder salir de varios pendientes económicos que tienen para este fin de año. Pero, principalmente, para poder comprar los regalos de sus pequeños, algo que ilusiona a ella y a su esposo, después de todos los problemas que han vivido como familia durante la pandemia.</w:t>
      </w:r>
    </w:p>
    <w:p w14:paraId="2CB8D2A9" w14:textId="77777777" w:rsidR="001506C3" w:rsidRPr="001506C3" w:rsidRDefault="001506C3" w:rsidP="001506C3">
      <w:pPr>
        <w:spacing w:after="0" w:line="360" w:lineRule="auto"/>
        <w:jc w:val="both"/>
        <w:rPr>
          <w:rFonts w:ascii="Century Gothic" w:hAnsi="Century Gothic"/>
          <w:bCs/>
          <w:sz w:val="24"/>
          <w:szCs w:val="24"/>
        </w:rPr>
      </w:pPr>
    </w:p>
    <w:p w14:paraId="6E5993E4" w14:textId="6A85CBB9" w:rsidR="0082694D" w:rsidRDefault="001506C3" w:rsidP="001506C3">
      <w:pPr>
        <w:spacing w:after="0" w:line="360" w:lineRule="auto"/>
        <w:jc w:val="both"/>
        <w:rPr>
          <w:rFonts w:ascii="Century Gothic" w:hAnsi="Century Gothic"/>
          <w:b/>
          <w:sz w:val="24"/>
          <w:szCs w:val="24"/>
        </w:rPr>
      </w:pPr>
      <w:r w:rsidRPr="001506C3">
        <w:rPr>
          <w:rFonts w:ascii="Century Gothic" w:hAnsi="Century Gothic"/>
          <w:bCs/>
          <w:sz w:val="24"/>
          <w:szCs w:val="24"/>
        </w:rPr>
        <w:t>Sin embargo, no debemos de olvidar que si bien, el Buen Fin es una gran oportunidad para realizar las compras navideñas, en especial para los regalos de las niñas y niños más pequeños de nuestra familia, no podemos dejar de lado el hecho de que cuidar la salud de las y los chihuahuenses, debe ser la prioridad de todas y todos</w:t>
      </w:r>
      <w:r w:rsidRPr="001506C3">
        <w:rPr>
          <w:rFonts w:ascii="Century Gothic" w:hAnsi="Century Gothic"/>
          <w:b/>
          <w:sz w:val="24"/>
          <w:szCs w:val="24"/>
        </w:rPr>
        <w:t>.</w:t>
      </w:r>
    </w:p>
    <w:p w14:paraId="29E55EB6" w14:textId="77777777" w:rsidR="009404BD" w:rsidRDefault="009404BD" w:rsidP="001506C3">
      <w:pPr>
        <w:spacing w:after="0" w:line="360" w:lineRule="auto"/>
        <w:jc w:val="both"/>
        <w:rPr>
          <w:rFonts w:ascii="Century Gothic" w:hAnsi="Century Gothic"/>
          <w:b/>
          <w:sz w:val="24"/>
          <w:szCs w:val="24"/>
        </w:rPr>
      </w:pPr>
    </w:p>
    <w:p w14:paraId="3CDE09B9" w14:textId="28B150C1" w:rsidR="005E263B" w:rsidRDefault="005E263B" w:rsidP="005E263B">
      <w:pPr>
        <w:spacing w:after="0" w:line="360" w:lineRule="auto"/>
        <w:jc w:val="both"/>
        <w:rPr>
          <w:rFonts w:ascii="Century Gothic" w:hAnsi="Century Gothic"/>
          <w:bCs/>
          <w:sz w:val="24"/>
          <w:szCs w:val="24"/>
        </w:rPr>
      </w:pPr>
      <w:r w:rsidRPr="005E263B">
        <w:rPr>
          <w:rFonts w:ascii="Century Gothic" w:hAnsi="Century Gothic"/>
          <w:bCs/>
          <w:sz w:val="24"/>
          <w:szCs w:val="24"/>
        </w:rPr>
        <w:t>Es por esto, que son muy importantes</w:t>
      </w:r>
      <w:r>
        <w:rPr>
          <w:rFonts w:ascii="Century Gothic" w:hAnsi="Century Gothic"/>
          <w:bCs/>
          <w:sz w:val="24"/>
          <w:szCs w:val="24"/>
        </w:rPr>
        <w:t xml:space="preserve"> estos</w:t>
      </w:r>
      <w:r w:rsidRPr="005E263B">
        <w:rPr>
          <w:rFonts w:ascii="Century Gothic" w:hAnsi="Century Gothic"/>
          <w:bCs/>
          <w:sz w:val="24"/>
          <w:szCs w:val="24"/>
        </w:rPr>
        <w:t xml:space="preserve"> tres puntos, que </w:t>
      </w:r>
      <w:r>
        <w:rPr>
          <w:rFonts w:ascii="Century Gothic" w:hAnsi="Century Gothic"/>
          <w:bCs/>
          <w:sz w:val="24"/>
          <w:szCs w:val="24"/>
        </w:rPr>
        <w:t>voy a mencionar en este exhorto:</w:t>
      </w:r>
    </w:p>
    <w:p w14:paraId="0AA3A365" w14:textId="77777777" w:rsidR="005E263B" w:rsidRPr="005E263B" w:rsidRDefault="005E263B" w:rsidP="005E263B">
      <w:pPr>
        <w:spacing w:after="0" w:line="360" w:lineRule="auto"/>
        <w:jc w:val="both"/>
        <w:rPr>
          <w:rFonts w:ascii="Century Gothic" w:hAnsi="Century Gothic"/>
          <w:bCs/>
          <w:sz w:val="24"/>
          <w:szCs w:val="24"/>
        </w:rPr>
      </w:pPr>
    </w:p>
    <w:p w14:paraId="2E64B3A1" w14:textId="44C8FD3F" w:rsidR="005E263B" w:rsidRPr="005E263B" w:rsidRDefault="005E263B" w:rsidP="005E263B">
      <w:pPr>
        <w:pStyle w:val="Prrafodelista"/>
        <w:numPr>
          <w:ilvl w:val="0"/>
          <w:numId w:val="2"/>
        </w:numPr>
        <w:spacing w:after="0" w:line="360" w:lineRule="auto"/>
        <w:jc w:val="both"/>
        <w:rPr>
          <w:rFonts w:ascii="Century Gothic" w:hAnsi="Century Gothic"/>
          <w:bCs/>
          <w:sz w:val="24"/>
          <w:szCs w:val="24"/>
        </w:rPr>
      </w:pPr>
      <w:r w:rsidRPr="005E263B">
        <w:rPr>
          <w:rFonts w:ascii="Century Gothic" w:hAnsi="Century Gothic"/>
          <w:bCs/>
          <w:sz w:val="24"/>
          <w:szCs w:val="24"/>
        </w:rPr>
        <w:t>Tener en cuenta y cumplir con las medidas sanitarias</w:t>
      </w:r>
    </w:p>
    <w:p w14:paraId="742D441C" w14:textId="47E4BBD1" w:rsidR="005E263B" w:rsidRPr="005E263B" w:rsidRDefault="005E263B" w:rsidP="005E263B">
      <w:pPr>
        <w:pStyle w:val="Prrafodelista"/>
        <w:numPr>
          <w:ilvl w:val="0"/>
          <w:numId w:val="2"/>
        </w:numPr>
        <w:spacing w:after="0" w:line="360" w:lineRule="auto"/>
        <w:jc w:val="both"/>
        <w:rPr>
          <w:rFonts w:ascii="Century Gothic" w:hAnsi="Century Gothic"/>
          <w:bCs/>
          <w:sz w:val="24"/>
          <w:szCs w:val="24"/>
        </w:rPr>
      </w:pPr>
      <w:r w:rsidRPr="005E263B">
        <w:rPr>
          <w:rFonts w:ascii="Century Gothic" w:hAnsi="Century Gothic"/>
          <w:bCs/>
          <w:sz w:val="24"/>
          <w:szCs w:val="24"/>
        </w:rPr>
        <w:t>Hacer u</w:t>
      </w:r>
      <w:r w:rsidR="009404BD">
        <w:rPr>
          <w:rFonts w:ascii="Century Gothic" w:hAnsi="Century Gothic"/>
          <w:bCs/>
          <w:sz w:val="24"/>
          <w:szCs w:val="24"/>
        </w:rPr>
        <w:t>s</w:t>
      </w:r>
      <w:r w:rsidRPr="005E263B">
        <w:rPr>
          <w:rFonts w:ascii="Century Gothic" w:hAnsi="Century Gothic"/>
          <w:bCs/>
          <w:sz w:val="24"/>
          <w:szCs w:val="24"/>
        </w:rPr>
        <w:t>o de la tecnología para nuestras compras en línea</w:t>
      </w:r>
    </w:p>
    <w:p w14:paraId="570A16AA" w14:textId="603D4BDA" w:rsidR="005E263B" w:rsidRPr="005E263B" w:rsidRDefault="005E263B" w:rsidP="005E263B">
      <w:pPr>
        <w:pStyle w:val="Prrafodelista"/>
        <w:numPr>
          <w:ilvl w:val="0"/>
          <w:numId w:val="2"/>
        </w:numPr>
        <w:spacing w:after="0" w:line="360" w:lineRule="auto"/>
        <w:jc w:val="both"/>
        <w:rPr>
          <w:rFonts w:ascii="Century Gothic" w:hAnsi="Century Gothic"/>
          <w:bCs/>
          <w:sz w:val="24"/>
          <w:szCs w:val="24"/>
        </w:rPr>
      </w:pPr>
      <w:r w:rsidRPr="005E263B">
        <w:rPr>
          <w:rFonts w:ascii="Century Gothic" w:hAnsi="Century Gothic"/>
          <w:bCs/>
          <w:sz w:val="24"/>
          <w:szCs w:val="24"/>
        </w:rPr>
        <w:t>Promover campaña</w:t>
      </w:r>
      <w:r w:rsidR="009404BD">
        <w:rPr>
          <w:rFonts w:ascii="Century Gothic" w:hAnsi="Century Gothic"/>
          <w:bCs/>
          <w:sz w:val="24"/>
          <w:szCs w:val="24"/>
        </w:rPr>
        <w:t>s</w:t>
      </w:r>
      <w:r w:rsidRPr="005E263B">
        <w:rPr>
          <w:rFonts w:ascii="Century Gothic" w:hAnsi="Century Gothic"/>
          <w:bCs/>
          <w:sz w:val="24"/>
          <w:szCs w:val="24"/>
        </w:rPr>
        <w:t xml:space="preserve"> para evitar caer en casos de fraude o publicidad fraudulenta</w:t>
      </w:r>
    </w:p>
    <w:p w14:paraId="17B8E15B" w14:textId="77777777" w:rsidR="005E263B" w:rsidRPr="005E263B" w:rsidRDefault="005E263B" w:rsidP="005E263B">
      <w:pPr>
        <w:pStyle w:val="Prrafodelista"/>
        <w:spacing w:after="0" w:line="360" w:lineRule="auto"/>
        <w:rPr>
          <w:rFonts w:ascii="Century Gothic" w:hAnsi="Century Gothic"/>
          <w:b/>
          <w:sz w:val="24"/>
          <w:szCs w:val="24"/>
        </w:rPr>
      </w:pPr>
    </w:p>
    <w:p w14:paraId="5AAF9B8A" w14:textId="77777777" w:rsidR="00425623" w:rsidRDefault="00675E78" w:rsidP="0082694D">
      <w:pPr>
        <w:spacing w:after="0" w:line="360" w:lineRule="auto"/>
        <w:jc w:val="both"/>
        <w:rPr>
          <w:rFonts w:ascii="Century Gothic" w:hAnsi="Century Gothic"/>
          <w:sz w:val="24"/>
          <w:szCs w:val="24"/>
        </w:rPr>
      </w:pPr>
      <w:r>
        <w:rPr>
          <w:rFonts w:ascii="Century Gothic" w:hAnsi="Century Gothic"/>
          <w:sz w:val="24"/>
          <w:szCs w:val="24"/>
        </w:rPr>
        <w:t>Seré breve dada la urgencia de la presente iniciativa</w:t>
      </w:r>
      <w:r w:rsidR="0053306C">
        <w:rPr>
          <w:rFonts w:ascii="Century Gothic" w:hAnsi="Century Gothic"/>
          <w:sz w:val="24"/>
          <w:szCs w:val="24"/>
        </w:rPr>
        <w:t>.</w:t>
      </w:r>
      <w:r>
        <w:rPr>
          <w:rFonts w:ascii="Century Gothic" w:hAnsi="Century Gothic"/>
          <w:sz w:val="24"/>
          <w:szCs w:val="24"/>
        </w:rPr>
        <w:t xml:space="preserve"> </w:t>
      </w:r>
    </w:p>
    <w:p w14:paraId="735A2AD8" w14:textId="77777777" w:rsidR="00425623" w:rsidRDefault="00425623" w:rsidP="0082694D">
      <w:pPr>
        <w:spacing w:after="0" w:line="360" w:lineRule="auto"/>
        <w:jc w:val="both"/>
        <w:rPr>
          <w:rFonts w:ascii="Century Gothic" w:hAnsi="Century Gothic"/>
          <w:sz w:val="24"/>
          <w:szCs w:val="24"/>
        </w:rPr>
      </w:pPr>
    </w:p>
    <w:p w14:paraId="644A0002" w14:textId="218D3714" w:rsidR="003A5514" w:rsidRDefault="00675E78" w:rsidP="0082694D">
      <w:pPr>
        <w:spacing w:after="0" w:line="360" w:lineRule="auto"/>
        <w:jc w:val="both"/>
        <w:rPr>
          <w:rFonts w:ascii="Century Gothic" w:hAnsi="Century Gothic"/>
          <w:sz w:val="24"/>
          <w:szCs w:val="24"/>
        </w:rPr>
      </w:pPr>
      <w:r>
        <w:rPr>
          <w:rFonts w:ascii="Century Gothic" w:hAnsi="Century Gothic"/>
          <w:sz w:val="24"/>
          <w:szCs w:val="24"/>
        </w:rPr>
        <w:t xml:space="preserve">En esta </w:t>
      </w:r>
      <w:r w:rsidR="003A5514">
        <w:rPr>
          <w:rFonts w:ascii="Century Gothic" w:hAnsi="Century Gothic"/>
          <w:sz w:val="24"/>
          <w:szCs w:val="24"/>
        </w:rPr>
        <w:t>ocasión, como cada año se organizará el programa denominado Buen Fin.</w:t>
      </w:r>
      <w:r w:rsidR="00425623">
        <w:rPr>
          <w:rFonts w:ascii="Century Gothic" w:hAnsi="Century Gothic"/>
          <w:sz w:val="24"/>
          <w:szCs w:val="24"/>
        </w:rPr>
        <w:t xml:space="preserve"> </w:t>
      </w:r>
      <w:r w:rsidR="00F579E5">
        <w:rPr>
          <w:rFonts w:ascii="Century Gothic" w:hAnsi="Century Gothic"/>
          <w:sz w:val="24"/>
          <w:szCs w:val="24"/>
        </w:rPr>
        <w:t>Este programa</w:t>
      </w:r>
      <w:r w:rsidR="00425623">
        <w:rPr>
          <w:rFonts w:ascii="Century Gothic" w:hAnsi="Century Gothic"/>
          <w:sz w:val="24"/>
          <w:szCs w:val="24"/>
        </w:rPr>
        <w:t>,</w:t>
      </w:r>
      <w:r w:rsidR="00F579E5">
        <w:rPr>
          <w:rFonts w:ascii="Century Gothic" w:hAnsi="Century Gothic"/>
          <w:sz w:val="24"/>
          <w:szCs w:val="24"/>
        </w:rPr>
        <w:t xml:space="preserve"> resultado de la </w:t>
      </w:r>
      <w:r w:rsidR="00432DB6">
        <w:rPr>
          <w:rFonts w:ascii="Century Gothic" w:hAnsi="Century Gothic"/>
          <w:sz w:val="24"/>
          <w:szCs w:val="24"/>
        </w:rPr>
        <w:t xml:space="preserve">coordinación del sector público y privado, </w:t>
      </w:r>
      <w:r w:rsidR="00446D62">
        <w:rPr>
          <w:rFonts w:ascii="Century Gothic" w:hAnsi="Century Gothic"/>
          <w:sz w:val="24"/>
          <w:szCs w:val="24"/>
        </w:rPr>
        <w:t xml:space="preserve">tiene un funcionamiento de ya más de 10 años, con un éxito en la promoción </w:t>
      </w:r>
      <w:r w:rsidR="00A35ED8">
        <w:rPr>
          <w:rFonts w:ascii="Century Gothic" w:hAnsi="Century Gothic"/>
          <w:sz w:val="24"/>
          <w:szCs w:val="24"/>
        </w:rPr>
        <w:t xml:space="preserve">de la economía nacional, que año tras año destina tres días </w:t>
      </w:r>
      <w:r w:rsidR="00023A64">
        <w:rPr>
          <w:rFonts w:ascii="Century Gothic" w:hAnsi="Century Gothic"/>
          <w:sz w:val="24"/>
          <w:szCs w:val="24"/>
        </w:rPr>
        <w:t>de promociones y acompañamiento a las personas consumidoras.</w:t>
      </w:r>
    </w:p>
    <w:p w14:paraId="0C5BD398" w14:textId="39D1248B" w:rsidR="00CE4DC4" w:rsidRDefault="00CE4DC4" w:rsidP="0082694D">
      <w:pPr>
        <w:spacing w:after="0" w:line="360" w:lineRule="auto"/>
        <w:jc w:val="both"/>
        <w:rPr>
          <w:rFonts w:ascii="Century Gothic" w:hAnsi="Century Gothic"/>
          <w:sz w:val="24"/>
          <w:szCs w:val="24"/>
        </w:rPr>
      </w:pPr>
    </w:p>
    <w:p w14:paraId="2773B66C" w14:textId="0E8C9E82" w:rsidR="00CE4DC4" w:rsidRDefault="00687C73" w:rsidP="0082694D">
      <w:pPr>
        <w:spacing w:after="0" w:line="360" w:lineRule="auto"/>
        <w:jc w:val="both"/>
        <w:rPr>
          <w:rFonts w:ascii="Century Gothic" w:hAnsi="Century Gothic"/>
          <w:sz w:val="24"/>
          <w:szCs w:val="24"/>
        </w:rPr>
      </w:pPr>
      <w:r>
        <w:rPr>
          <w:rFonts w:ascii="Century Gothic" w:hAnsi="Century Gothic"/>
          <w:sz w:val="24"/>
          <w:szCs w:val="24"/>
        </w:rPr>
        <w:t xml:space="preserve">Con motivo de este periodo postpandemia, el programa extiende su operación de 3 a </w:t>
      </w:r>
      <w:r w:rsidR="00584BA2">
        <w:rPr>
          <w:rFonts w:ascii="Century Gothic" w:hAnsi="Century Gothic"/>
          <w:sz w:val="24"/>
          <w:szCs w:val="24"/>
        </w:rPr>
        <w:t>7</w:t>
      </w:r>
      <w:r>
        <w:rPr>
          <w:rFonts w:ascii="Century Gothic" w:hAnsi="Century Gothic"/>
          <w:sz w:val="24"/>
          <w:szCs w:val="24"/>
        </w:rPr>
        <w:t xml:space="preserve"> días,</w:t>
      </w:r>
      <w:r w:rsidR="00584BA2">
        <w:rPr>
          <w:rFonts w:ascii="Century Gothic" w:hAnsi="Century Gothic"/>
          <w:sz w:val="24"/>
          <w:szCs w:val="24"/>
        </w:rPr>
        <w:t xml:space="preserve"> para </w:t>
      </w:r>
      <w:r w:rsidR="00D45249">
        <w:rPr>
          <w:rFonts w:ascii="Century Gothic" w:hAnsi="Century Gothic"/>
          <w:sz w:val="24"/>
          <w:szCs w:val="24"/>
        </w:rPr>
        <w:t xml:space="preserve">incentivar la economía interna, y especialmente </w:t>
      </w:r>
      <w:r w:rsidR="00D81DC5">
        <w:rPr>
          <w:rFonts w:ascii="Century Gothic" w:hAnsi="Century Gothic"/>
          <w:sz w:val="24"/>
          <w:szCs w:val="24"/>
        </w:rPr>
        <w:t>fomentar la transformación digital de las micro, pequeñas y medianas empresas.</w:t>
      </w:r>
    </w:p>
    <w:p w14:paraId="5B5934FB" w14:textId="0F0BC89F" w:rsidR="00D81DC5" w:rsidRDefault="00D81DC5" w:rsidP="0082694D">
      <w:pPr>
        <w:spacing w:after="0" w:line="360" w:lineRule="auto"/>
        <w:jc w:val="both"/>
        <w:rPr>
          <w:rFonts w:ascii="Century Gothic" w:hAnsi="Century Gothic"/>
          <w:sz w:val="24"/>
          <w:szCs w:val="24"/>
        </w:rPr>
      </w:pPr>
    </w:p>
    <w:p w14:paraId="42A5A974" w14:textId="77777777" w:rsidR="00F5505D" w:rsidRDefault="00163565" w:rsidP="00F5505D">
      <w:pPr>
        <w:spacing w:after="0" w:line="360" w:lineRule="auto"/>
        <w:jc w:val="both"/>
        <w:rPr>
          <w:rFonts w:ascii="Century Gothic" w:hAnsi="Century Gothic"/>
          <w:sz w:val="24"/>
          <w:szCs w:val="24"/>
        </w:rPr>
      </w:pPr>
      <w:r>
        <w:rPr>
          <w:rFonts w:ascii="Century Gothic" w:hAnsi="Century Gothic"/>
          <w:sz w:val="24"/>
          <w:szCs w:val="24"/>
        </w:rPr>
        <w:t xml:space="preserve">En este tenor, </w:t>
      </w:r>
      <w:r w:rsidR="00F5505D">
        <w:rPr>
          <w:rFonts w:ascii="Century Gothic" w:hAnsi="Century Gothic"/>
          <w:sz w:val="24"/>
          <w:szCs w:val="24"/>
        </w:rPr>
        <w:t>y con la vivencia y experiencia de estos últimos dos años, en los que el mundo se ha visto sumergido en la pandemia por COVID-19, si bien la página electrónica del Buen Fin contiene un apartado especial en donde se detallan las estrategias, protocolos y medidas de seguridad e higiene que la ANTAD, CONCANACO y el IMSS establecen para evitar la propagación de esta enfermedad y evitar contagios, considero que es igual de necesario que existan campañas en otros medios de comunicación masivos, así como en las redes oficiales de las empresas, cámaras de comercio y negocios locales que participarán en este Buen Fin 2021, con la intención de que se eviten los contagios, durante esta semana de incentivación de compras.</w:t>
      </w:r>
    </w:p>
    <w:p w14:paraId="2FB2D184" w14:textId="6862B116" w:rsidR="00163565" w:rsidRDefault="00163565" w:rsidP="0082694D">
      <w:pPr>
        <w:spacing w:after="0" w:line="360" w:lineRule="auto"/>
        <w:jc w:val="both"/>
        <w:rPr>
          <w:rFonts w:ascii="Century Gothic" w:hAnsi="Century Gothic"/>
          <w:sz w:val="24"/>
          <w:szCs w:val="24"/>
        </w:rPr>
      </w:pPr>
    </w:p>
    <w:p w14:paraId="325D0D6A" w14:textId="09B2586C" w:rsidR="00163565" w:rsidRDefault="00FC1C8C" w:rsidP="0082694D">
      <w:pPr>
        <w:spacing w:after="0" w:line="360" w:lineRule="auto"/>
        <w:jc w:val="both"/>
        <w:rPr>
          <w:rFonts w:ascii="Century Gothic" w:hAnsi="Century Gothic"/>
          <w:sz w:val="24"/>
          <w:szCs w:val="24"/>
        </w:rPr>
      </w:pPr>
      <w:r>
        <w:rPr>
          <w:rFonts w:ascii="Century Gothic" w:hAnsi="Century Gothic"/>
          <w:sz w:val="24"/>
          <w:szCs w:val="24"/>
        </w:rPr>
        <w:t>Igualmente,</w:t>
      </w:r>
      <w:r w:rsidR="00163565">
        <w:rPr>
          <w:rFonts w:ascii="Century Gothic" w:hAnsi="Century Gothic"/>
          <w:sz w:val="24"/>
          <w:szCs w:val="24"/>
        </w:rPr>
        <w:t xml:space="preserve"> </w:t>
      </w:r>
      <w:r w:rsidR="00F5505D">
        <w:rPr>
          <w:rFonts w:ascii="Century Gothic" w:hAnsi="Century Gothic"/>
          <w:sz w:val="24"/>
          <w:szCs w:val="24"/>
        </w:rPr>
        <w:t>que,</w:t>
      </w:r>
      <w:r w:rsidR="00163565">
        <w:rPr>
          <w:rFonts w:ascii="Century Gothic" w:hAnsi="Century Gothic"/>
          <w:sz w:val="24"/>
          <w:szCs w:val="24"/>
        </w:rPr>
        <w:t xml:space="preserve"> por parte de la</w:t>
      </w:r>
      <w:r w:rsidR="00CC5F5A">
        <w:rPr>
          <w:rFonts w:ascii="Century Gothic" w:hAnsi="Century Gothic"/>
          <w:sz w:val="24"/>
          <w:szCs w:val="24"/>
        </w:rPr>
        <w:t>s</w:t>
      </w:r>
      <w:r w:rsidR="00163565">
        <w:rPr>
          <w:rFonts w:ascii="Century Gothic" w:hAnsi="Century Gothic"/>
          <w:sz w:val="24"/>
          <w:szCs w:val="24"/>
        </w:rPr>
        <w:t xml:space="preserve"> Secretaría</w:t>
      </w:r>
      <w:r w:rsidR="00CC5F5A">
        <w:rPr>
          <w:rFonts w:ascii="Century Gothic" w:hAnsi="Century Gothic"/>
          <w:sz w:val="24"/>
          <w:szCs w:val="24"/>
        </w:rPr>
        <w:t>s</w:t>
      </w:r>
      <w:r w:rsidR="00163565">
        <w:rPr>
          <w:rFonts w:ascii="Century Gothic" w:hAnsi="Century Gothic"/>
          <w:sz w:val="24"/>
          <w:szCs w:val="24"/>
        </w:rPr>
        <w:t xml:space="preserve"> de Salud</w:t>
      </w:r>
      <w:r w:rsidR="006201C3">
        <w:rPr>
          <w:rFonts w:ascii="Century Gothic" w:hAnsi="Century Gothic"/>
          <w:sz w:val="24"/>
          <w:szCs w:val="24"/>
        </w:rPr>
        <w:t xml:space="preserve"> a nivel </w:t>
      </w:r>
      <w:r w:rsidR="005C0ED8">
        <w:rPr>
          <w:rFonts w:ascii="Century Gothic" w:hAnsi="Century Gothic"/>
          <w:sz w:val="24"/>
          <w:szCs w:val="24"/>
        </w:rPr>
        <w:t>federal</w:t>
      </w:r>
      <w:r w:rsidR="006201C3">
        <w:rPr>
          <w:rFonts w:ascii="Century Gothic" w:hAnsi="Century Gothic"/>
          <w:sz w:val="24"/>
          <w:szCs w:val="24"/>
        </w:rPr>
        <w:t xml:space="preserve"> y </w:t>
      </w:r>
      <w:r w:rsidR="005C0ED8">
        <w:rPr>
          <w:rFonts w:ascii="Century Gothic" w:hAnsi="Century Gothic"/>
          <w:sz w:val="24"/>
          <w:szCs w:val="24"/>
        </w:rPr>
        <w:t>estatal</w:t>
      </w:r>
      <w:r w:rsidR="00163565">
        <w:rPr>
          <w:rFonts w:ascii="Century Gothic" w:hAnsi="Century Gothic"/>
          <w:sz w:val="24"/>
          <w:szCs w:val="24"/>
        </w:rPr>
        <w:t xml:space="preserve">, se dé a conocer las estrategias para la verificación del cumplimiento </w:t>
      </w:r>
      <w:r w:rsidR="00163565">
        <w:rPr>
          <w:rFonts w:ascii="Century Gothic" w:hAnsi="Century Gothic"/>
          <w:sz w:val="24"/>
          <w:szCs w:val="24"/>
        </w:rPr>
        <w:lastRenderedPageBreak/>
        <w:t>de las normas sanitarias para evitar la propagación del Covid-19 en estas fechas.</w:t>
      </w:r>
    </w:p>
    <w:p w14:paraId="776E97D5" w14:textId="68C3C5D4" w:rsidR="00163565" w:rsidRDefault="00163565" w:rsidP="0082694D">
      <w:pPr>
        <w:spacing w:after="0" w:line="360" w:lineRule="auto"/>
        <w:jc w:val="both"/>
        <w:rPr>
          <w:rFonts w:ascii="Century Gothic" w:hAnsi="Century Gothic"/>
          <w:sz w:val="24"/>
          <w:szCs w:val="24"/>
        </w:rPr>
      </w:pPr>
    </w:p>
    <w:p w14:paraId="3989552B" w14:textId="50F021CF" w:rsidR="00163565" w:rsidRDefault="00163565" w:rsidP="0082694D">
      <w:pPr>
        <w:spacing w:after="0" w:line="360" w:lineRule="auto"/>
        <w:jc w:val="both"/>
        <w:rPr>
          <w:rFonts w:ascii="Century Gothic" w:hAnsi="Century Gothic"/>
          <w:sz w:val="24"/>
          <w:szCs w:val="24"/>
        </w:rPr>
      </w:pPr>
      <w:r>
        <w:rPr>
          <w:rFonts w:ascii="Century Gothic" w:hAnsi="Century Gothic"/>
          <w:sz w:val="24"/>
          <w:szCs w:val="24"/>
        </w:rPr>
        <w:t>Así mismo, promover por parte de la</w:t>
      </w:r>
      <w:r w:rsidR="006201C3">
        <w:rPr>
          <w:rFonts w:ascii="Century Gothic" w:hAnsi="Century Gothic"/>
          <w:sz w:val="24"/>
          <w:szCs w:val="24"/>
        </w:rPr>
        <w:t>s</w:t>
      </w:r>
      <w:r>
        <w:rPr>
          <w:rFonts w:ascii="Century Gothic" w:hAnsi="Century Gothic"/>
          <w:sz w:val="24"/>
          <w:szCs w:val="24"/>
        </w:rPr>
        <w:t xml:space="preserve"> Secretaría</w:t>
      </w:r>
      <w:r w:rsidR="006201C3">
        <w:rPr>
          <w:rFonts w:ascii="Century Gothic" w:hAnsi="Century Gothic"/>
          <w:sz w:val="24"/>
          <w:szCs w:val="24"/>
        </w:rPr>
        <w:t>s</w:t>
      </w:r>
      <w:r>
        <w:rPr>
          <w:rFonts w:ascii="Century Gothic" w:hAnsi="Century Gothic"/>
          <w:sz w:val="24"/>
          <w:szCs w:val="24"/>
        </w:rPr>
        <w:t xml:space="preserve"> de Economía </w:t>
      </w:r>
      <w:r w:rsidR="006201C3">
        <w:rPr>
          <w:rFonts w:ascii="Century Gothic" w:hAnsi="Century Gothic"/>
          <w:sz w:val="24"/>
          <w:szCs w:val="24"/>
        </w:rPr>
        <w:t xml:space="preserve">de Gobierno de México y Gobierno del Estado de Chihuahua </w:t>
      </w:r>
      <w:r>
        <w:rPr>
          <w:rFonts w:ascii="Century Gothic" w:hAnsi="Century Gothic"/>
          <w:sz w:val="24"/>
          <w:szCs w:val="24"/>
        </w:rPr>
        <w:t>el uso de la tecnología para que se incentiven las compras en línea, por parte de los comercios</w:t>
      </w:r>
      <w:r w:rsidR="00F5505D">
        <w:rPr>
          <w:rFonts w:ascii="Century Gothic" w:hAnsi="Century Gothic"/>
          <w:sz w:val="24"/>
          <w:szCs w:val="24"/>
        </w:rPr>
        <w:t xml:space="preserve"> </w:t>
      </w:r>
      <w:r w:rsidR="00073384">
        <w:rPr>
          <w:rFonts w:ascii="Century Gothic" w:hAnsi="Century Gothic"/>
          <w:sz w:val="24"/>
          <w:szCs w:val="24"/>
        </w:rPr>
        <w:t>y que de esta manera podamos evitar que la gente salga de sus casas, y realice sus compras de manera segura. También es importante</w:t>
      </w:r>
      <w:r w:rsidR="00F5505D">
        <w:rPr>
          <w:rFonts w:ascii="Century Gothic" w:hAnsi="Century Gothic"/>
          <w:sz w:val="24"/>
          <w:szCs w:val="24"/>
        </w:rPr>
        <w:t xml:space="preserve"> que la Procuraduría Federal del Consumidor y demás autoridades, informen a esta Cámara Legislativa las estrategias y/o acciones que se llevarán a cabo, para que </w:t>
      </w:r>
      <w:r w:rsidR="00FC1C8C">
        <w:rPr>
          <w:rFonts w:ascii="Century Gothic" w:hAnsi="Century Gothic"/>
          <w:sz w:val="24"/>
          <w:szCs w:val="24"/>
        </w:rPr>
        <w:t xml:space="preserve">Diputadas y Diputados de esta LXVII Legislatura nos sumemos al esfuerzo de informar a </w:t>
      </w:r>
      <w:r w:rsidR="00F5505D">
        <w:rPr>
          <w:rFonts w:ascii="Century Gothic" w:hAnsi="Century Gothic"/>
          <w:sz w:val="24"/>
          <w:szCs w:val="24"/>
        </w:rPr>
        <w:t>ciudadanas y ciudadanos chihuahuenses</w:t>
      </w:r>
      <w:r w:rsidR="00FC1C8C">
        <w:rPr>
          <w:rFonts w:ascii="Century Gothic" w:hAnsi="Century Gothic"/>
          <w:sz w:val="24"/>
          <w:szCs w:val="24"/>
        </w:rPr>
        <w:t xml:space="preserve">, cómo y en dónde </w:t>
      </w:r>
      <w:r w:rsidR="00F5505D">
        <w:rPr>
          <w:rFonts w:ascii="Century Gothic" w:hAnsi="Century Gothic"/>
          <w:sz w:val="24"/>
          <w:szCs w:val="24"/>
        </w:rPr>
        <w:t>reportar a los comercios y empresas locales, en caso de fraude o publicidad fraudulenta.</w:t>
      </w:r>
    </w:p>
    <w:p w14:paraId="4F9B8E4F" w14:textId="1DAF5407" w:rsidR="00073384" w:rsidRDefault="00073384" w:rsidP="0082694D">
      <w:pPr>
        <w:spacing w:after="0" w:line="360" w:lineRule="auto"/>
        <w:jc w:val="both"/>
        <w:rPr>
          <w:rFonts w:ascii="Century Gothic" w:hAnsi="Century Gothic"/>
          <w:sz w:val="24"/>
          <w:szCs w:val="24"/>
        </w:rPr>
      </w:pPr>
    </w:p>
    <w:p w14:paraId="67FF458B" w14:textId="77777777" w:rsidR="00073384" w:rsidRDefault="00073384" w:rsidP="00073384">
      <w:pPr>
        <w:spacing w:after="0" w:line="360" w:lineRule="auto"/>
        <w:jc w:val="both"/>
        <w:rPr>
          <w:rFonts w:ascii="Century Gothic" w:hAnsi="Century Gothic"/>
          <w:sz w:val="24"/>
          <w:szCs w:val="24"/>
        </w:rPr>
      </w:pPr>
      <w:r>
        <w:rPr>
          <w:rFonts w:ascii="Century Gothic" w:hAnsi="Century Gothic"/>
          <w:sz w:val="24"/>
          <w:szCs w:val="24"/>
        </w:rPr>
        <w:t>Es importante recordar que, si bien la reactivación económica en Chihuahua es sumamente importante e incluso, un objetivo en común de todo el sector público y privado, lo es más aún el hecho de cuidar y proteger la salud de las familias chihuahuenses. En México, según el portal Our World in Data, de la Universidad de Oxford, se han aplicado cerca de 128 millones de vacunas contra COVID-19. Sin embargo, de esta cifra, solo el 48.2% ha recibido un esquema completo de vacunación, con un total de 62.2 millones de mexicanas y mexicanos totalmente vacunados. Recordemos también que la vacunación para menores de edad no ha sido aprobada, salvo para niñas, niños y adolescentes con alguna comorbilidad o enfermedad previa. Es por esto que debemos de poner especial atención en el cuidado de la salud y fortalecer las campañas y anuncios de protocolos y medidas de seguridad, en especial en eventos o fechas como estos próximos días en los que el Buen Fin, arrancará en nuestras ciudades.</w:t>
      </w:r>
    </w:p>
    <w:p w14:paraId="6A375686" w14:textId="77777777" w:rsidR="00073384" w:rsidRDefault="00073384" w:rsidP="0082694D">
      <w:pPr>
        <w:spacing w:after="0" w:line="360" w:lineRule="auto"/>
        <w:jc w:val="both"/>
        <w:rPr>
          <w:rFonts w:ascii="Century Gothic" w:hAnsi="Century Gothic"/>
          <w:sz w:val="24"/>
          <w:szCs w:val="24"/>
        </w:rPr>
      </w:pPr>
    </w:p>
    <w:p w14:paraId="6F7B1DEA" w14:textId="2702465F" w:rsidR="0082694D" w:rsidRDefault="00B057E5" w:rsidP="0082694D">
      <w:pPr>
        <w:spacing w:after="0" w:line="360" w:lineRule="auto"/>
        <w:jc w:val="both"/>
        <w:rPr>
          <w:rFonts w:ascii="Century Gothic" w:hAnsi="Century Gothic"/>
          <w:sz w:val="24"/>
          <w:szCs w:val="24"/>
        </w:rPr>
      </w:pPr>
      <w:r>
        <w:rPr>
          <w:rFonts w:ascii="Century Gothic" w:eastAsia="Century Gothic" w:hAnsi="Century Gothic" w:cs="Century Gothic"/>
          <w:sz w:val="24"/>
          <w:szCs w:val="24"/>
        </w:rPr>
        <w:t>Es por lo anteriormente expuesto, que pongo a consideración de esta Honorable Asamblea de Representación Popular, el siguiente proyecto con carácter de</w:t>
      </w:r>
    </w:p>
    <w:p w14:paraId="61377F89" w14:textId="77777777" w:rsidR="0082694D" w:rsidRDefault="0082694D" w:rsidP="0082694D">
      <w:pPr>
        <w:spacing w:after="0" w:line="360" w:lineRule="auto"/>
        <w:jc w:val="center"/>
        <w:rPr>
          <w:rFonts w:ascii="Century Gothic" w:hAnsi="Century Gothic"/>
          <w:b/>
          <w:bCs/>
          <w:sz w:val="24"/>
          <w:szCs w:val="24"/>
          <w:lang w:val="es-ES"/>
        </w:rPr>
      </w:pPr>
      <w:r>
        <w:rPr>
          <w:rFonts w:ascii="Century Gothic" w:hAnsi="Century Gothic"/>
          <w:b/>
          <w:bCs/>
          <w:sz w:val="24"/>
          <w:szCs w:val="24"/>
          <w:lang w:val="es-ES"/>
        </w:rPr>
        <w:t>ACUERDO</w:t>
      </w:r>
    </w:p>
    <w:p w14:paraId="29248968" w14:textId="77777777" w:rsidR="0082694D" w:rsidRDefault="0082694D" w:rsidP="0082694D">
      <w:pPr>
        <w:spacing w:after="0" w:line="360" w:lineRule="auto"/>
        <w:jc w:val="center"/>
        <w:rPr>
          <w:rFonts w:ascii="Century Gothic" w:hAnsi="Century Gothic"/>
          <w:b/>
          <w:sz w:val="24"/>
          <w:szCs w:val="24"/>
          <w:lang w:val="es-ES_tradnl"/>
        </w:rPr>
      </w:pPr>
    </w:p>
    <w:p w14:paraId="6258DB49" w14:textId="697A4FCA" w:rsidR="0053306C" w:rsidRDefault="00B20210" w:rsidP="00334446">
      <w:pPr>
        <w:spacing w:after="0" w:line="360" w:lineRule="auto"/>
        <w:jc w:val="both"/>
        <w:rPr>
          <w:rFonts w:ascii="Century Gothic" w:hAnsi="Century Gothic"/>
          <w:sz w:val="24"/>
          <w:szCs w:val="24"/>
        </w:rPr>
      </w:pPr>
      <w:r>
        <w:rPr>
          <w:rFonts w:ascii="Century Gothic" w:hAnsi="Century Gothic"/>
          <w:b/>
          <w:bCs/>
          <w:sz w:val="24"/>
          <w:szCs w:val="24"/>
          <w:lang w:val="es-ES"/>
        </w:rPr>
        <w:t>PRIMERO</w:t>
      </w:r>
      <w:r w:rsidR="0082694D">
        <w:rPr>
          <w:rFonts w:ascii="Century Gothic" w:hAnsi="Century Gothic"/>
          <w:b/>
          <w:bCs/>
          <w:sz w:val="24"/>
          <w:szCs w:val="24"/>
          <w:lang w:val="es-ES"/>
        </w:rPr>
        <w:t>.</w:t>
      </w:r>
      <w:r w:rsidR="0082694D">
        <w:rPr>
          <w:rFonts w:ascii="Century Gothic" w:hAnsi="Century Gothic"/>
          <w:sz w:val="24"/>
          <w:szCs w:val="24"/>
          <w:lang w:val="es-ES"/>
        </w:rPr>
        <w:t xml:space="preserve"> La Sexagésima </w:t>
      </w:r>
      <w:r w:rsidR="00E47834">
        <w:rPr>
          <w:rFonts w:ascii="Century Gothic" w:hAnsi="Century Gothic"/>
          <w:sz w:val="24"/>
          <w:szCs w:val="24"/>
          <w:lang w:val="es-ES"/>
        </w:rPr>
        <w:t>Séptima</w:t>
      </w:r>
      <w:r w:rsidR="0082694D">
        <w:rPr>
          <w:rFonts w:ascii="Century Gothic" w:hAnsi="Century Gothic"/>
          <w:sz w:val="24"/>
          <w:szCs w:val="24"/>
          <w:lang w:val="es-ES"/>
        </w:rPr>
        <w:t xml:space="preserve"> Legislatura </w:t>
      </w:r>
      <w:r w:rsidR="0082694D">
        <w:rPr>
          <w:rFonts w:ascii="Century Gothic" w:hAnsi="Century Gothic"/>
          <w:bCs/>
          <w:sz w:val="24"/>
          <w:szCs w:val="24"/>
        </w:rPr>
        <w:t xml:space="preserve">exhorta respetuosamente a </w:t>
      </w:r>
      <w:r w:rsidR="0082694D">
        <w:rPr>
          <w:rFonts w:ascii="Century Gothic" w:hAnsi="Century Gothic"/>
          <w:sz w:val="24"/>
          <w:szCs w:val="24"/>
        </w:rPr>
        <w:t>las Secretarías</w:t>
      </w:r>
      <w:r w:rsidR="00334446" w:rsidRPr="00334446">
        <w:rPr>
          <w:rFonts w:ascii="Century Gothic" w:hAnsi="Century Gothic"/>
          <w:sz w:val="24"/>
          <w:szCs w:val="24"/>
        </w:rPr>
        <w:t xml:space="preserve"> de Economía y Salud de Gobierno Federal</w:t>
      </w:r>
      <w:r w:rsidR="00425623">
        <w:rPr>
          <w:rFonts w:ascii="Century Gothic" w:hAnsi="Century Gothic"/>
          <w:sz w:val="24"/>
          <w:szCs w:val="24"/>
        </w:rPr>
        <w:t xml:space="preserve"> y Gobierno Estatal</w:t>
      </w:r>
      <w:r w:rsidR="00334446" w:rsidRPr="00334446">
        <w:rPr>
          <w:rFonts w:ascii="Century Gothic" w:hAnsi="Century Gothic"/>
          <w:sz w:val="24"/>
          <w:szCs w:val="24"/>
        </w:rPr>
        <w:t>, así como a la Procuraduría Federal del Consumidor, para que en la próxima edición del Buen Fin</w:t>
      </w:r>
      <w:r w:rsidR="00E47834">
        <w:rPr>
          <w:rFonts w:ascii="Century Gothic" w:hAnsi="Century Gothic"/>
          <w:sz w:val="24"/>
          <w:szCs w:val="24"/>
        </w:rPr>
        <w:t xml:space="preserve"> que abarca del 10 al 16 de noviembre del presente año</w:t>
      </w:r>
      <w:r w:rsidR="00334446" w:rsidRPr="00334446">
        <w:rPr>
          <w:rFonts w:ascii="Century Gothic" w:hAnsi="Century Gothic"/>
          <w:sz w:val="24"/>
          <w:szCs w:val="24"/>
        </w:rPr>
        <w:t>, compartan la información suficiente de las estrategias</w:t>
      </w:r>
      <w:r w:rsidR="00425623">
        <w:rPr>
          <w:rFonts w:ascii="Century Gothic" w:hAnsi="Century Gothic"/>
          <w:sz w:val="24"/>
          <w:szCs w:val="24"/>
        </w:rPr>
        <w:t xml:space="preserve"> </w:t>
      </w:r>
      <w:r w:rsidR="00E47834">
        <w:rPr>
          <w:rFonts w:ascii="Century Gothic" w:hAnsi="Century Gothic"/>
          <w:sz w:val="24"/>
          <w:szCs w:val="24"/>
        </w:rPr>
        <w:t>sanitarias</w:t>
      </w:r>
      <w:r w:rsidR="00425623">
        <w:rPr>
          <w:rFonts w:ascii="Century Gothic" w:hAnsi="Century Gothic"/>
          <w:sz w:val="24"/>
          <w:szCs w:val="24"/>
        </w:rPr>
        <w:t xml:space="preserve"> a seguir durante la compra y venta de productos y/o servicios</w:t>
      </w:r>
      <w:r w:rsidR="00E47834">
        <w:rPr>
          <w:rFonts w:ascii="Century Gothic" w:hAnsi="Century Gothic"/>
          <w:sz w:val="24"/>
          <w:szCs w:val="24"/>
        </w:rPr>
        <w:t xml:space="preserve">; la promoción del uso de la </w:t>
      </w:r>
      <w:r w:rsidR="00425623">
        <w:rPr>
          <w:rFonts w:ascii="Century Gothic" w:hAnsi="Century Gothic"/>
          <w:sz w:val="24"/>
          <w:szCs w:val="24"/>
        </w:rPr>
        <w:t>tecnología</w:t>
      </w:r>
      <w:r w:rsidR="00E47834">
        <w:rPr>
          <w:rFonts w:ascii="Century Gothic" w:hAnsi="Century Gothic"/>
          <w:sz w:val="24"/>
          <w:szCs w:val="24"/>
        </w:rPr>
        <w:t xml:space="preserve"> para fomentar las ventas en línea y </w:t>
      </w:r>
      <w:r w:rsidR="00425623">
        <w:rPr>
          <w:rFonts w:ascii="Century Gothic" w:hAnsi="Century Gothic"/>
          <w:sz w:val="24"/>
          <w:szCs w:val="24"/>
        </w:rPr>
        <w:t>evitar</w:t>
      </w:r>
      <w:r w:rsidR="00E47834">
        <w:rPr>
          <w:rFonts w:ascii="Century Gothic" w:hAnsi="Century Gothic"/>
          <w:sz w:val="24"/>
          <w:szCs w:val="24"/>
        </w:rPr>
        <w:t xml:space="preserve"> aglomeraciones</w:t>
      </w:r>
      <w:r w:rsidR="00425623">
        <w:rPr>
          <w:rFonts w:ascii="Century Gothic" w:hAnsi="Century Gothic"/>
          <w:sz w:val="24"/>
          <w:szCs w:val="24"/>
        </w:rPr>
        <w:t>, así como los medios oficiales y la metodología para realizar denuncias por fraudes a la ciudadanía, por parte del sector comercial y empresarial</w:t>
      </w:r>
      <w:r w:rsidR="00E47834">
        <w:rPr>
          <w:rFonts w:ascii="Century Gothic" w:hAnsi="Century Gothic"/>
          <w:sz w:val="24"/>
          <w:szCs w:val="24"/>
        </w:rPr>
        <w:t>.</w:t>
      </w:r>
    </w:p>
    <w:p w14:paraId="58AA4FA1" w14:textId="18BDAE14" w:rsidR="00B20210" w:rsidRDefault="00B20210" w:rsidP="00334446">
      <w:pPr>
        <w:spacing w:after="0" w:line="360" w:lineRule="auto"/>
        <w:jc w:val="both"/>
        <w:rPr>
          <w:rFonts w:ascii="Century Gothic" w:hAnsi="Century Gothic"/>
          <w:sz w:val="24"/>
          <w:szCs w:val="24"/>
        </w:rPr>
      </w:pPr>
    </w:p>
    <w:p w14:paraId="1024CABD" w14:textId="67E4A795" w:rsidR="00B20210" w:rsidRDefault="00B20210" w:rsidP="00B20210">
      <w:pPr>
        <w:spacing w:after="0" w:line="360" w:lineRule="auto"/>
        <w:jc w:val="both"/>
        <w:rPr>
          <w:rFonts w:ascii="Century Gothic" w:hAnsi="Century Gothic"/>
          <w:sz w:val="24"/>
          <w:szCs w:val="24"/>
          <w:lang w:val="es-ES_tradnl"/>
        </w:rPr>
      </w:pPr>
      <w:r>
        <w:rPr>
          <w:rFonts w:ascii="Century Gothic" w:hAnsi="Century Gothic"/>
          <w:b/>
          <w:bCs/>
          <w:sz w:val="24"/>
          <w:szCs w:val="24"/>
          <w:lang w:val="es-ES_tradnl"/>
        </w:rPr>
        <w:t>SEGUNDO</w:t>
      </w:r>
      <w:r w:rsidRPr="00625047">
        <w:rPr>
          <w:rFonts w:ascii="Century Gothic" w:hAnsi="Century Gothic"/>
          <w:b/>
          <w:bCs/>
          <w:sz w:val="24"/>
          <w:szCs w:val="24"/>
          <w:lang w:val="es-ES_tradnl"/>
        </w:rPr>
        <w:t>.</w:t>
      </w:r>
      <w:r w:rsidRPr="00625047">
        <w:rPr>
          <w:rFonts w:ascii="Century Gothic" w:hAnsi="Century Gothic"/>
          <w:sz w:val="24"/>
          <w:szCs w:val="24"/>
          <w:lang w:val="es-ES_tradnl"/>
        </w:rPr>
        <w:t xml:space="preserve"> Envíese copia del presente acuerdo</w:t>
      </w:r>
      <w:r>
        <w:rPr>
          <w:rFonts w:ascii="Century Gothic" w:hAnsi="Century Gothic"/>
          <w:sz w:val="24"/>
          <w:szCs w:val="24"/>
          <w:lang w:val="es-ES_tradnl"/>
        </w:rPr>
        <w:t>,</w:t>
      </w:r>
      <w:r w:rsidRPr="00625047">
        <w:rPr>
          <w:rFonts w:ascii="Century Gothic" w:hAnsi="Century Gothic"/>
          <w:sz w:val="24"/>
          <w:szCs w:val="24"/>
          <w:lang w:val="es-ES_tradnl"/>
        </w:rPr>
        <w:t xml:space="preserve"> a las autoridades mencionadas en el artículo primero para su conocimiento y los efectos a los que haya lugar.</w:t>
      </w:r>
    </w:p>
    <w:p w14:paraId="1B9923F2" w14:textId="77777777" w:rsidR="00FD3142" w:rsidRDefault="00FD3142" w:rsidP="00334446">
      <w:pPr>
        <w:spacing w:after="0" w:line="360" w:lineRule="auto"/>
        <w:jc w:val="both"/>
        <w:rPr>
          <w:rFonts w:ascii="Century Gothic" w:hAnsi="Century Gothic"/>
          <w:sz w:val="24"/>
          <w:szCs w:val="24"/>
          <w:lang w:val="es-ES_tradnl"/>
        </w:rPr>
      </w:pPr>
    </w:p>
    <w:p w14:paraId="12380D8C" w14:textId="1EF3ED2F" w:rsidR="0082694D" w:rsidRDefault="0082694D" w:rsidP="0082694D">
      <w:pPr>
        <w:spacing w:after="0" w:line="360" w:lineRule="auto"/>
        <w:jc w:val="both"/>
        <w:rPr>
          <w:rFonts w:ascii="Century Gothic" w:hAnsi="Century Gothic"/>
          <w:sz w:val="24"/>
          <w:szCs w:val="24"/>
          <w:lang w:val="es-ES"/>
        </w:rPr>
      </w:pPr>
      <w:r>
        <w:rPr>
          <w:rFonts w:ascii="Century Gothic" w:hAnsi="Century Gothic"/>
          <w:sz w:val="24"/>
          <w:szCs w:val="24"/>
          <w:lang w:val="es-ES"/>
        </w:rPr>
        <w:t xml:space="preserve">D A D O en el recinto oficial del Poder Legislativo, al </w:t>
      </w:r>
      <w:r w:rsidR="00425623">
        <w:rPr>
          <w:rFonts w:ascii="Century Gothic" w:hAnsi="Century Gothic"/>
          <w:sz w:val="24"/>
          <w:szCs w:val="24"/>
          <w:lang w:val="es-ES"/>
        </w:rPr>
        <w:t>11</w:t>
      </w:r>
      <w:r>
        <w:rPr>
          <w:rFonts w:ascii="Century Gothic" w:hAnsi="Century Gothic"/>
          <w:sz w:val="24"/>
          <w:szCs w:val="24"/>
          <w:lang w:val="es-ES"/>
        </w:rPr>
        <w:t xml:space="preserve"> día del mes de </w:t>
      </w:r>
      <w:r w:rsidR="00D0509E">
        <w:rPr>
          <w:rFonts w:ascii="Century Gothic" w:hAnsi="Century Gothic"/>
          <w:sz w:val="24"/>
          <w:szCs w:val="24"/>
          <w:lang w:val="es-ES"/>
        </w:rPr>
        <w:t>noviembre</w:t>
      </w:r>
      <w:r w:rsidR="0053306C">
        <w:rPr>
          <w:rFonts w:ascii="Century Gothic" w:hAnsi="Century Gothic"/>
          <w:sz w:val="24"/>
          <w:szCs w:val="24"/>
          <w:lang w:val="es-ES"/>
        </w:rPr>
        <w:t xml:space="preserve"> </w:t>
      </w:r>
      <w:r>
        <w:rPr>
          <w:rFonts w:ascii="Century Gothic" w:hAnsi="Century Gothic"/>
          <w:sz w:val="24"/>
          <w:szCs w:val="24"/>
          <w:lang w:val="es-ES"/>
        </w:rPr>
        <w:t>de dos mil veintiuno.</w:t>
      </w:r>
    </w:p>
    <w:p w14:paraId="0B6C6D55" w14:textId="77777777" w:rsidR="0082694D" w:rsidRDefault="0082694D" w:rsidP="0082694D">
      <w:pPr>
        <w:spacing w:after="0" w:line="360" w:lineRule="auto"/>
        <w:jc w:val="both"/>
        <w:rPr>
          <w:rFonts w:ascii="Century Gothic" w:hAnsi="Century Gothic"/>
          <w:sz w:val="24"/>
          <w:szCs w:val="24"/>
          <w:lang w:val="es-ES"/>
        </w:rPr>
      </w:pPr>
    </w:p>
    <w:p w14:paraId="59AB1591" w14:textId="77777777" w:rsidR="0082694D" w:rsidRDefault="0082694D" w:rsidP="0082694D">
      <w:pPr>
        <w:spacing w:after="0" w:line="360" w:lineRule="auto"/>
        <w:jc w:val="center"/>
        <w:rPr>
          <w:rFonts w:ascii="Century Gothic" w:hAnsi="Century Gothic"/>
          <w:b/>
          <w:bCs/>
          <w:sz w:val="24"/>
          <w:szCs w:val="24"/>
          <w:lang w:val="es-ES"/>
        </w:rPr>
      </w:pPr>
      <w:r>
        <w:rPr>
          <w:rFonts w:ascii="Century Gothic" w:hAnsi="Century Gothic"/>
          <w:b/>
          <w:bCs/>
          <w:sz w:val="24"/>
          <w:szCs w:val="24"/>
          <w:lang w:val="es-ES"/>
        </w:rPr>
        <w:t>ATENTAMENTE,</w:t>
      </w:r>
    </w:p>
    <w:p w14:paraId="1845C7F8" w14:textId="30495964" w:rsidR="000C5E48" w:rsidRDefault="000C5E48" w:rsidP="000C5E48">
      <w:pPr>
        <w:spacing w:after="0" w:line="360" w:lineRule="auto"/>
        <w:rPr>
          <w:rFonts w:ascii="Century Gothic" w:hAnsi="Century Gothic"/>
          <w:b/>
          <w:bCs/>
          <w:sz w:val="24"/>
          <w:szCs w:val="24"/>
          <w:lang w:val="es-ES"/>
        </w:rPr>
      </w:pPr>
    </w:p>
    <w:p w14:paraId="481523B3" w14:textId="77777777" w:rsidR="000C5E48" w:rsidRDefault="000C5E48" w:rsidP="000C5E48">
      <w:pPr>
        <w:spacing w:after="0" w:line="360" w:lineRule="auto"/>
        <w:jc w:val="center"/>
        <w:rPr>
          <w:rFonts w:ascii="Century Gothic" w:hAnsi="Century Gothic"/>
          <w:b/>
          <w:bCs/>
          <w:sz w:val="24"/>
          <w:szCs w:val="24"/>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0C5E48" w14:paraId="6602BF40" w14:textId="77777777" w:rsidTr="00D56D30">
        <w:tc>
          <w:tcPr>
            <w:tcW w:w="4414" w:type="dxa"/>
          </w:tcPr>
          <w:p w14:paraId="6E07631D" w14:textId="77777777" w:rsidR="000C5E48" w:rsidRPr="00417773" w:rsidRDefault="000C5E48" w:rsidP="00D56D30">
            <w:pPr>
              <w:spacing w:after="0" w:line="360" w:lineRule="auto"/>
              <w:jc w:val="center"/>
              <w:rPr>
                <w:rFonts w:ascii="Century Gothic" w:hAnsi="Century Gothic"/>
                <w:b/>
                <w:bCs/>
                <w:sz w:val="24"/>
                <w:szCs w:val="24"/>
              </w:rPr>
            </w:pPr>
            <w:r w:rsidRPr="00417773">
              <w:rPr>
                <w:rFonts w:ascii="Century Gothic" w:hAnsi="Century Gothic"/>
                <w:b/>
                <w:bCs/>
                <w:sz w:val="24"/>
                <w:szCs w:val="24"/>
              </w:rPr>
              <w:t>DIP. MARIO HUMBERTO VÁZQUEZ ROBLES</w:t>
            </w:r>
          </w:p>
          <w:p w14:paraId="2C724E9D" w14:textId="77777777" w:rsidR="000C5E48" w:rsidRDefault="000C5E48" w:rsidP="00D56D30">
            <w:pPr>
              <w:spacing w:after="0" w:line="360" w:lineRule="auto"/>
              <w:jc w:val="center"/>
              <w:rPr>
                <w:rFonts w:ascii="Century Gothic" w:hAnsi="Century Gothic"/>
                <w:b/>
                <w:bCs/>
                <w:sz w:val="24"/>
                <w:szCs w:val="24"/>
              </w:rPr>
            </w:pPr>
          </w:p>
        </w:tc>
        <w:tc>
          <w:tcPr>
            <w:tcW w:w="4414" w:type="dxa"/>
          </w:tcPr>
          <w:p w14:paraId="383EB946" w14:textId="77777777" w:rsidR="000C5E48" w:rsidRDefault="000C5E48" w:rsidP="00D56D30">
            <w:pPr>
              <w:spacing w:after="0" w:line="360" w:lineRule="auto"/>
              <w:jc w:val="center"/>
              <w:rPr>
                <w:rFonts w:ascii="Century Gothic" w:hAnsi="Century Gothic"/>
                <w:b/>
                <w:bCs/>
                <w:sz w:val="24"/>
                <w:szCs w:val="24"/>
              </w:rPr>
            </w:pPr>
            <w:r w:rsidRPr="79E8AB57">
              <w:rPr>
                <w:rFonts w:ascii="Century Gothic" w:hAnsi="Century Gothic"/>
                <w:b/>
                <w:bCs/>
                <w:sz w:val="24"/>
                <w:szCs w:val="24"/>
                <w:lang w:val="es-ES"/>
              </w:rPr>
              <w:t xml:space="preserve">DIP. </w:t>
            </w:r>
            <w:r w:rsidRPr="79E8AB57">
              <w:rPr>
                <w:rFonts w:ascii="Century Gothic" w:hAnsi="Century Gothic"/>
                <w:b/>
                <w:bCs/>
                <w:sz w:val="24"/>
                <w:szCs w:val="24"/>
              </w:rPr>
              <w:t>LUIS ALBERTO AGUILAR LOZOYA</w:t>
            </w:r>
          </w:p>
          <w:p w14:paraId="59567CE8" w14:textId="77777777" w:rsidR="000C5E48" w:rsidRDefault="000C5E48" w:rsidP="00D56D30">
            <w:pPr>
              <w:spacing w:after="0" w:line="360" w:lineRule="auto"/>
              <w:jc w:val="center"/>
              <w:rPr>
                <w:rFonts w:ascii="Century Gothic" w:hAnsi="Century Gothic"/>
                <w:b/>
                <w:bCs/>
                <w:sz w:val="24"/>
                <w:szCs w:val="24"/>
              </w:rPr>
            </w:pPr>
          </w:p>
        </w:tc>
      </w:tr>
      <w:tr w:rsidR="000C5E48" w14:paraId="0379EB53" w14:textId="77777777" w:rsidTr="00D56D30">
        <w:tc>
          <w:tcPr>
            <w:tcW w:w="4414" w:type="dxa"/>
          </w:tcPr>
          <w:p w14:paraId="126FD477" w14:textId="77777777" w:rsidR="000C5E48" w:rsidRDefault="000C5E48" w:rsidP="00D56D30">
            <w:pPr>
              <w:spacing w:after="0" w:line="360" w:lineRule="auto"/>
              <w:jc w:val="center"/>
              <w:rPr>
                <w:rFonts w:ascii="Century Gothic" w:hAnsi="Century Gothic"/>
                <w:b/>
                <w:bCs/>
                <w:sz w:val="24"/>
                <w:szCs w:val="24"/>
              </w:rPr>
            </w:pPr>
          </w:p>
          <w:p w14:paraId="6736A761" w14:textId="77777777" w:rsidR="000C5E48" w:rsidRPr="00417773" w:rsidRDefault="000C5E48" w:rsidP="00D56D30">
            <w:pPr>
              <w:spacing w:after="0" w:line="360" w:lineRule="auto"/>
              <w:jc w:val="center"/>
              <w:rPr>
                <w:rFonts w:ascii="Century Gothic" w:hAnsi="Century Gothic"/>
                <w:b/>
                <w:bCs/>
                <w:sz w:val="24"/>
                <w:szCs w:val="24"/>
              </w:rPr>
            </w:pPr>
            <w:r w:rsidRPr="00417773">
              <w:rPr>
                <w:rFonts w:ascii="Century Gothic" w:hAnsi="Century Gothic"/>
                <w:b/>
                <w:bCs/>
                <w:sz w:val="24"/>
                <w:szCs w:val="24"/>
              </w:rPr>
              <w:t>DIP. MARISELA TERRAZAS MUÑOZ</w:t>
            </w:r>
          </w:p>
        </w:tc>
        <w:tc>
          <w:tcPr>
            <w:tcW w:w="4414" w:type="dxa"/>
          </w:tcPr>
          <w:p w14:paraId="36C01F63" w14:textId="77777777" w:rsidR="000C5E48" w:rsidRDefault="000C5E48" w:rsidP="00D56D30">
            <w:pPr>
              <w:spacing w:after="0" w:line="360" w:lineRule="auto"/>
              <w:jc w:val="center"/>
              <w:rPr>
                <w:rFonts w:ascii="Century Gothic" w:hAnsi="Century Gothic"/>
                <w:b/>
                <w:bCs/>
                <w:sz w:val="24"/>
                <w:szCs w:val="24"/>
              </w:rPr>
            </w:pPr>
          </w:p>
          <w:p w14:paraId="0380E911" w14:textId="77777777" w:rsidR="000C5E48" w:rsidRPr="79E8AB57" w:rsidRDefault="000C5E48" w:rsidP="00D56D30">
            <w:pPr>
              <w:spacing w:after="0" w:line="360" w:lineRule="auto"/>
              <w:jc w:val="center"/>
              <w:rPr>
                <w:rFonts w:ascii="Century Gothic" w:hAnsi="Century Gothic"/>
                <w:b/>
                <w:bCs/>
                <w:sz w:val="24"/>
                <w:szCs w:val="24"/>
                <w:lang w:val="es-ES"/>
              </w:rPr>
            </w:pPr>
            <w:r w:rsidRPr="00417773">
              <w:rPr>
                <w:rFonts w:ascii="Century Gothic" w:hAnsi="Century Gothic"/>
                <w:b/>
                <w:bCs/>
                <w:sz w:val="24"/>
                <w:szCs w:val="24"/>
              </w:rPr>
              <w:t>DIP. ISMAEL PÉREZ PAVÍA</w:t>
            </w:r>
          </w:p>
        </w:tc>
      </w:tr>
      <w:tr w:rsidR="000C5E48" w14:paraId="78B444FF" w14:textId="77777777" w:rsidTr="00D56D30">
        <w:tc>
          <w:tcPr>
            <w:tcW w:w="4414" w:type="dxa"/>
          </w:tcPr>
          <w:p w14:paraId="774580D4" w14:textId="77777777" w:rsidR="000C5E48" w:rsidRDefault="000C5E48" w:rsidP="00D56D30">
            <w:pPr>
              <w:spacing w:after="0" w:line="360" w:lineRule="auto"/>
              <w:jc w:val="center"/>
              <w:rPr>
                <w:rFonts w:ascii="Century Gothic" w:hAnsi="Century Gothic"/>
                <w:b/>
                <w:bCs/>
                <w:sz w:val="24"/>
                <w:szCs w:val="24"/>
              </w:rPr>
            </w:pPr>
          </w:p>
          <w:p w14:paraId="406C2F44" w14:textId="77777777" w:rsidR="000C5E48" w:rsidRDefault="000C5E48" w:rsidP="00D56D30">
            <w:pPr>
              <w:spacing w:after="0" w:line="360" w:lineRule="auto"/>
              <w:jc w:val="center"/>
              <w:rPr>
                <w:rFonts w:ascii="Century Gothic" w:hAnsi="Century Gothic"/>
                <w:b/>
                <w:bCs/>
                <w:sz w:val="24"/>
                <w:szCs w:val="24"/>
              </w:rPr>
            </w:pPr>
          </w:p>
          <w:p w14:paraId="115E0D10" w14:textId="77777777" w:rsidR="000C5E48" w:rsidRPr="00417773" w:rsidRDefault="000C5E48" w:rsidP="00D56D30">
            <w:pPr>
              <w:spacing w:after="0" w:line="360" w:lineRule="auto"/>
              <w:jc w:val="center"/>
              <w:rPr>
                <w:rFonts w:ascii="Century Gothic" w:hAnsi="Century Gothic"/>
                <w:b/>
                <w:bCs/>
                <w:sz w:val="24"/>
                <w:szCs w:val="24"/>
              </w:rPr>
            </w:pPr>
            <w:r w:rsidRPr="00417773">
              <w:rPr>
                <w:rFonts w:ascii="Century Gothic" w:hAnsi="Century Gothic"/>
                <w:b/>
                <w:bCs/>
                <w:sz w:val="24"/>
                <w:szCs w:val="24"/>
              </w:rPr>
              <w:t>DIP. GEORGINA ALEJANDRA BUJANDA RÍOS</w:t>
            </w:r>
          </w:p>
        </w:tc>
        <w:tc>
          <w:tcPr>
            <w:tcW w:w="4414" w:type="dxa"/>
          </w:tcPr>
          <w:p w14:paraId="6027CB9E" w14:textId="77777777" w:rsidR="000C5E48" w:rsidRDefault="000C5E48" w:rsidP="00D56D30">
            <w:pPr>
              <w:spacing w:after="0" w:line="360" w:lineRule="auto"/>
              <w:jc w:val="center"/>
              <w:rPr>
                <w:rFonts w:ascii="Century Gothic" w:hAnsi="Century Gothic"/>
                <w:b/>
                <w:bCs/>
                <w:sz w:val="24"/>
                <w:szCs w:val="24"/>
              </w:rPr>
            </w:pPr>
          </w:p>
          <w:p w14:paraId="71BB5E10" w14:textId="77777777" w:rsidR="000C5E48" w:rsidRDefault="000C5E48" w:rsidP="00D56D30">
            <w:pPr>
              <w:spacing w:after="0" w:line="360" w:lineRule="auto"/>
              <w:jc w:val="center"/>
              <w:rPr>
                <w:rFonts w:ascii="Century Gothic" w:hAnsi="Century Gothic"/>
                <w:b/>
                <w:bCs/>
                <w:sz w:val="24"/>
                <w:szCs w:val="24"/>
              </w:rPr>
            </w:pPr>
          </w:p>
          <w:p w14:paraId="3C147AB5" w14:textId="77777777" w:rsidR="000C5E48" w:rsidRPr="79E8AB57" w:rsidRDefault="000C5E48" w:rsidP="00D56D30">
            <w:pPr>
              <w:spacing w:after="0" w:line="360" w:lineRule="auto"/>
              <w:jc w:val="center"/>
              <w:rPr>
                <w:rFonts w:ascii="Century Gothic" w:hAnsi="Century Gothic"/>
                <w:b/>
                <w:bCs/>
                <w:sz w:val="24"/>
                <w:szCs w:val="24"/>
                <w:lang w:val="es-ES"/>
              </w:rPr>
            </w:pPr>
            <w:r w:rsidRPr="00417773">
              <w:rPr>
                <w:rFonts w:ascii="Century Gothic" w:hAnsi="Century Gothic"/>
                <w:b/>
                <w:bCs/>
                <w:sz w:val="24"/>
                <w:szCs w:val="24"/>
              </w:rPr>
              <w:t>DIP. ROCIO GUADALUPE SARMIENTO RUFINO</w:t>
            </w:r>
          </w:p>
        </w:tc>
      </w:tr>
      <w:tr w:rsidR="000C5E48" w14:paraId="09AA2D5B" w14:textId="77777777" w:rsidTr="00D56D30">
        <w:tc>
          <w:tcPr>
            <w:tcW w:w="4414" w:type="dxa"/>
          </w:tcPr>
          <w:p w14:paraId="36C7E346" w14:textId="77777777" w:rsidR="000C5E48" w:rsidRDefault="000C5E48" w:rsidP="00D56D30">
            <w:pPr>
              <w:spacing w:after="0" w:line="360" w:lineRule="auto"/>
              <w:jc w:val="center"/>
              <w:rPr>
                <w:rFonts w:ascii="Century Gothic" w:hAnsi="Century Gothic"/>
                <w:b/>
                <w:bCs/>
                <w:sz w:val="24"/>
                <w:szCs w:val="24"/>
              </w:rPr>
            </w:pPr>
          </w:p>
          <w:p w14:paraId="2D66B8FE" w14:textId="77777777" w:rsidR="000C5E48" w:rsidRDefault="000C5E48" w:rsidP="00D56D30">
            <w:pPr>
              <w:spacing w:after="0" w:line="360" w:lineRule="auto"/>
              <w:jc w:val="center"/>
              <w:rPr>
                <w:rFonts w:ascii="Century Gothic" w:hAnsi="Century Gothic"/>
                <w:b/>
                <w:bCs/>
                <w:sz w:val="24"/>
                <w:szCs w:val="24"/>
              </w:rPr>
            </w:pPr>
          </w:p>
          <w:p w14:paraId="58D3A377" w14:textId="77777777" w:rsidR="000C5E48" w:rsidRPr="00417773" w:rsidRDefault="000C5E48" w:rsidP="00D56D30">
            <w:pPr>
              <w:spacing w:after="0" w:line="360" w:lineRule="auto"/>
              <w:jc w:val="center"/>
              <w:rPr>
                <w:rFonts w:ascii="Century Gothic" w:hAnsi="Century Gothic"/>
                <w:b/>
                <w:bCs/>
                <w:sz w:val="24"/>
                <w:szCs w:val="24"/>
              </w:rPr>
            </w:pPr>
          </w:p>
          <w:p w14:paraId="4A32F91A" w14:textId="77777777" w:rsidR="000C5E48" w:rsidRPr="00417773" w:rsidRDefault="000C5E48" w:rsidP="00D56D30">
            <w:pPr>
              <w:spacing w:after="0" w:line="360" w:lineRule="auto"/>
              <w:jc w:val="center"/>
              <w:rPr>
                <w:rFonts w:ascii="Century Gothic" w:hAnsi="Century Gothic"/>
                <w:b/>
                <w:bCs/>
                <w:sz w:val="24"/>
                <w:szCs w:val="24"/>
              </w:rPr>
            </w:pPr>
            <w:r w:rsidRPr="00417773">
              <w:rPr>
                <w:rFonts w:ascii="Century Gothic" w:hAnsi="Century Gothic"/>
                <w:b/>
                <w:bCs/>
                <w:sz w:val="24"/>
                <w:szCs w:val="24"/>
              </w:rPr>
              <w:t>DIP. SAÚL MIRELES CORRAL</w:t>
            </w:r>
          </w:p>
          <w:p w14:paraId="208B315D" w14:textId="77777777" w:rsidR="000C5E48" w:rsidRPr="00417773" w:rsidRDefault="000C5E48" w:rsidP="00D56D30">
            <w:pPr>
              <w:spacing w:after="0" w:line="360" w:lineRule="auto"/>
              <w:jc w:val="center"/>
              <w:rPr>
                <w:rFonts w:ascii="Century Gothic" w:hAnsi="Century Gothic"/>
                <w:b/>
                <w:bCs/>
                <w:sz w:val="24"/>
                <w:szCs w:val="24"/>
              </w:rPr>
            </w:pPr>
          </w:p>
        </w:tc>
        <w:tc>
          <w:tcPr>
            <w:tcW w:w="4414" w:type="dxa"/>
          </w:tcPr>
          <w:p w14:paraId="16F18B3D" w14:textId="77777777" w:rsidR="000C5E48" w:rsidRDefault="000C5E48" w:rsidP="00D56D30">
            <w:pPr>
              <w:spacing w:after="0" w:line="360" w:lineRule="auto"/>
              <w:jc w:val="center"/>
              <w:rPr>
                <w:rFonts w:ascii="Century Gothic" w:hAnsi="Century Gothic"/>
                <w:b/>
                <w:bCs/>
                <w:sz w:val="24"/>
                <w:szCs w:val="24"/>
              </w:rPr>
            </w:pPr>
          </w:p>
          <w:p w14:paraId="4B775D74" w14:textId="77777777" w:rsidR="000C5E48" w:rsidRDefault="000C5E48" w:rsidP="00D56D30">
            <w:pPr>
              <w:spacing w:after="0" w:line="360" w:lineRule="auto"/>
              <w:jc w:val="center"/>
              <w:rPr>
                <w:rFonts w:ascii="Century Gothic" w:hAnsi="Century Gothic"/>
                <w:b/>
                <w:bCs/>
                <w:sz w:val="24"/>
                <w:szCs w:val="24"/>
              </w:rPr>
            </w:pPr>
          </w:p>
          <w:p w14:paraId="3D49111E" w14:textId="77777777" w:rsidR="000C5E48" w:rsidRDefault="000C5E48" w:rsidP="00D56D30">
            <w:pPr>
              <w:spacing w:after="0" w:line="360" w:lineRule="auto"/>
              <w:jc w:val="center"/>
              <w:rPr>
                <w:rFonts w:ascii="Century Gothic" w:hAnsi="Century Gothic"/>
                <w:b/>
                <w:bCs/>
                <w:sz w:val="24"/>
                <w:szCs w:val="24"/>
              </w:rPr>
            </w:pPr>
          </w:p>
          <w:p w14:paraId="37228DE8" w14:textId="77777777" w:rsidR="000C5E48" w:rsidRPr="00417773" w:rsidRDefault="000C5E48" w:rsidP="00D56D30">
            <w:pPr>
              <w:spacing w:after="0" w:line="360" w:lineRule="auto"/>
              <w:jc w:val="center"/>
              <w:rPr>
                <w:rFonts w:ascii="Century Gothic" w:hAnsi="Century Gothic"/>
                <w:b/>
                <w:bCs/>
                <w:sz w:val="24"/>
                <w:szCs w:val="24"/>
              </w:rPr>
            </w:pPr>
            <w:r w:rsidRPr="00417773">
              <w:rPr>
                <w:rFonts w:ascii="Century Gothic" w:hAnsi="Century Gothic"/>
                <w:b/>
                <w:bCs/>
                <w:sz w:val="24"/>
                <w:szCs w:val="24"/>
              </w:rPr>
              <w:t>DIP. JOSÉ ALFREDO CHÁVEZ MADRID</w:t>
            </w:r>
          </w:p>
          <w:p w14:paraId="43AAC73C" w14:textId="77777777" w:rsidR="000C5E48" w:rsidRPr="79E8AB57" w:rsidRDefault="000C5E48" w:rsidP="00D56D30">
            <w:pPr>
              <w:spacing w:after="0" w:line="360" w:lineRule="auto"/>
              <w:jc w:val="center"/>
              <w:rPr>
                <w:rFonts w:ascii="Century Gothic" w:hAnsi="Century Gothic"/>
                <w:b/>
                <w:bCs/>
                <w:sz w:val="24"/>
                <w:szCs w:val="24"/>
                <w:lang w:val="es-ES"/>
              </w:rPr>
            </w:pPr>
          </w:p>
        </w:tc>
      </w:tr>
    </w:tbl>
    <w:p w14:paraId="609AA664" w14:textId="77777777" w:rsidR="000C5E48" w:rsidRDefault="000C5E48" w:rsidP="000C5E48">
      <w:pPr>
        <w:spacing w:after="0" w:line="360" w:lineRule="auto"/>
        <w:jc w:val="center"/>
        <w:rPr>
          <w:rFonts w:ascii="Century Gothic" w:hAnsi="Century Gothic"/>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0C5E48" w14:paraId="4CD5E046" w14:textId="77777777" w:rsidTr="00D56D30">
        <w:tc>
          <w:tcPr>
            <w:tcW w:w="4414" w:type="dxa"/>
          </w:tcPr>
          <w:p w14:paraId="27EE3C39" w14:textId="77777777" w:rsidR="000C5E48" w:rsidRDefault="000C5E48" w:rsidP="00D56D30">
            <w:pPr>
              <w:spacing w:after="0" w:line="360" w:lineRule="auto"/>
              <w:jc w:val="center"/>
              <w:rPr>
                <w:rFonts w:ascii="Century Gothic" w:hAnsi="Century Gothic"/>
                <w:b/>
                <w:bCs/>
                <w:sz w:val="24"/>
                <w:szCs w:val="24"/>
              </w:rPr>
            </w:pPr>
          </w:p>
          <w:p w14:paraId="79890DC7" w14:textId="77777777" w:rsidR="000C5E48" w:rsidRDefault="000C5E48" w:rsidP="00D56D30">
            <w:pPr>
              <w:spacing w:after="0" w:line="360" w:lineRule="auto"/>
              <w:jc w:val="center"/>
              <w:rPr>
                <w:rFonts w:ascii="Century Gothic" w:hAnsi="Century Gothic"/>
                <w:b/>
                <w:bCs/>
                <w:sz w:val="24"/>
                <w:szCs w:val="24"/>
              </w:rPr>
            </w:pPr>
          </w:p>
          <w:p w14:paraId="19E2788B" w14:textId="77777777" w:rsidR="000C5E48" w:rsidRPr="00417773" w:rsidRDefault="000C5E48" w:rsidP="00D56D30">
            <w:pPr>
              <w:spacing w:after="0" w:line="360" w:lineRule="auto"/>
              <w:jc w:val="center"/>
              <w:rPr>
                <w:rFonts w:ascii="Century Gothic" w:hAnsi="Century Gothic"/>
                <w:b/>
                <w:bCs/>
                <w:sz w:val="24"/>
                <w:szCs w:val="24"/>
              </w:rPr>
            </w:pPr>
            <w:r w:rsidRPr="00417773">
              <w:rPr>
                <w:rFonts w:ascii="Century Gothic" w:hAnsi="Century Gothic"/>
                <w:b/>
                <w:bCs/>
                <w:sz w:val="24"/>
                <w:szCs w:val="24"/>
              </w:rPr>
              <w:t>DIP. CARLA YAMILETH RIVAS MARTÍNEZ</w:t>
            </w:r>
          </w:p>
          <w:p w14:paraId="203719AE" w14:textId="77777777" w:rsidR="000C5E48" w:rsidRPr="00417773" w:rsidRDefault="000C5E48" w:rsidP="00D56D30">
            <w:pPr>
              <w:spacing w:after="0" w:line="360" w:lineRule="auto"/>
              <w:jc w:val="center"/>
              <w:rPr>
                <w:rFonts w:ascii="Century Gothic" w:hAnsi="Century Gothic"/>
                <w:b/>
                <w:bCs/>
                <w:sz w:val="24"/>
                <w:szCs w:val="24"/>
              </w:rPr>
            </w:pPr>
          </w:p>
        </w:tc>
        <w:tc>
          <w:tcPr>
            <w:tcW w:w="4414" w:type="dxa"/>
          </w:tcPr>
          <w:p w14:paraId="7CE0EFFD" w14:textId="77777777" w:rsidR="000C5E48" w:rsidRDefault="000C5E48" w:rsidP="00D56D30">
            <w:pPr>
              <w:spacing w:after="0" w:line="360" w:lineRule="auto"/>
              <w:jc w:val="center"/>
              <w:rPr>
                <w:rFonts w:ascii="Century Gothic" w:hAnsi="Century Gothic"/>
                <w:b/>
                <w:bCs/>
                <w:sz w:val="24"/>
                <w:szCs w:val="24"/>
              </w:rPr>
            </w:pPr>
          </w:p>
          <w:p w14:paraId="5C63BD90" w14:textId="77777777" w:rsidR="000C5E48" w:rsidRPr="00417773" w:rsidRDefault="000C5E48" w:rsidP="00D56D30">
            <w:pPr>
              <w:spacing w:after="0" w:line="360" w:lineRule="auto"/>
              <w:jc w:val="center"/>
              <w:rPr>
                <w:rFonts w:ascii="Century Gothic" w:hAnsi="Century Gothic"/>
                <w:b/>
                <w:bCs/>
                <w:sz w:val="24"/>
                <w:szCs w:val="24"/>
              </w:rPr>
            </w:pPr>
          </w:p>
          <w:p w14:paraId="796C1281" w14:textId="77777777" w:rsidR="000C5E48" w:rsidRPr="00417773" w:rsidRDefault="000C5E48" w:rsidP="00D56D30">
            <w:pPr>
              <w:spacing w:after="0" w:line="360" w:lineRule="auto"/>
              <w:jc w:val="center"/>
              <w:rPr>
                <w:rFonts w:ascii="Century Gothic" w:hAnsi="Century Gothic"/>
                <w:b/>
                <w:bCs/>
                <w:sz w:val="24"/>
                <w:szCs w:val="24"/>
              </w:rPr>
            </w:pPr>
            <w:r w:rsidRPr="00417773">
              <w:rPr>
                <w:rFonts w:ascii="Century Gothic" w:hAnsi="Century Gothic"/>
                <w:b/>
                <w:bCs/>
                <w:sz w:val="24"/>
                <w:szCs w:val="24"/>
              </w:rPr>
              <w:t>DIP. CARLOS ALFREDO OLSON SAN VICENTE</w:t>
            </w:r>
          </w:p>
          <w:p w14:paraId="420ECCDC" w14:textId="77777777" w:rsidR="000C5E48" w:rsidRPr="79E8AB57" w:rsidRDefault="000C5E48" w:rsidP="00D56D30">
            <w:pPr>
              <w:spacing w:after="0" w:line="360" w:lineRule="auto"/>
              <w:jc w:val="center"/>
              <w:rPr>
                <w:rFonts w:ascii="Century Gothic" w:hAnsi="Century Gothic"/>
                <w:b/>
                <w:bCs/>
                <w:sz w:val="24"/>
                <w:szCs w:val="24"/>
                <w:lang w:val="es-ES"/>
              </w:rPr>
            </w:pPr>
          </w:p>
        </w:tc>
      </w:tr>
      <w:tr w:rsidR="000C5E48" w14:paraId="55B318CA" w14:textId="77777777" w:rsidTr="00D56D30">
        <w:tc>
          <w:tcPr>
            <w:tcW w:w="4414" w:type="dxa"/>
          </w:tcPr>
          <w:p w14:paraId="4409BACA" w14:textId="77777777" w:rsidR="000C5E48" w:rsidRDefault="000C5E48" w:rsidP="00D56D30">
            <w:pPr>
              <w:spacing w:after="0" w:line="360" w:lineRule="auto"/>
              <w:jc w:val="center"/>
              <w:rPr>
                <w:rFonts w:ascii="Century Gothic" w:hAnsi="Century Gothic"/>
                <w:b/>
                <w:bCs/>
                <w:sz w:val="24"/>
                <w:szCs w:val="24"/>
              </w:rPr>
            </w:pPr>
          </w:p>
          <w:p w14:paraId="444FBDA9" w14:textId="77777777" w:rsidR="000C5E48" w:rsidRDefault="000C5E48" w:rsidP="00D56D30">
            <w:pPr>
              <w:spacing w:after="0" w:line="360" w:lineRule="auto"/>
              <w:jc w:val="center"/>
              <w:rPr>
                <w:rFonts w:ascii="Century Gothic" w:hAnsi="Century Gothic"/>
                <w:b/>
                <w:bCs/>
                <w:sz w:val="24"/>
                <w:szCs w:val="24"/>
              </w:rPr>
            </w:pPr>
          </w:p>
          <w:p w14:paraId="422BD3E9" w14:textId="77777777" w:rsidR="000C5E48" w:rsidRDefault="000C5E48" w:rsidP="00D56D30">
            <w:pPr>
              <w:spacing w:after="0" w:line="360" w:lineRule="auto"/>
              <w:jc w:val="center"/>
              <w:rPr>
                <w:rFonts w:ascii="Century Gothic" w:hAnsi="Century Gothic"/>
                <w:b/>
                <w:bCs/>
                <w:sz w:val="24"/>
                <w:szCs w:val="24"/>
              </w:rPr>
            </w:pPr>
          </w:p>
          <w:p w14:paraId="266D717B" w14:textId="77777777" w:rsidR="000C5E48" w:rsidRPr="00417773" w:rsidRDefault="000C5E48" w:rsidP="00D56D30">
            <w:pPr>
              <w:spacing w:after="0" w:line="360" w:lineRule="auto"/>
              <w:jc w:val="center"/>
              <w:rPr>
                <w:rFonts w:ascii="Century Gothic" w:hAnsi="Century Gothic"/>
                <w:b/>
                <w:bCs/>
                <w:sz w:val="24"/>
                <w:szCs w:val="24"/>
              </w:rPr>
            </w:pPr>
            <w:r w:rsidRPr="00417773">
              <w:rPr>
                <w:rFonts w:ascii="Century Gothic" w:hAnsi="Century Gothic"/>
                <w:b/>
                <w:bCs/>
                <w:sz w:val="24"/>
                <w:szCs w:val="24"/>
              </w:rPr>
              <w:t>DIP. ROBERTO MARCELINO CARREÓN HUITRÓN</w:t>
            </w:r>
          </w:p>
          <w:p w14:paraId="4FA73B5F" w14:textId="77777777" w:rsidR="000C5E48" w:rsidRPr="00417773" w:rsidRDefault="000C5E48" w:rsidP="00D56D30">
            <w:pPr>
              <w:spacing w:after="0" w:line="360" w:lineRule="auto"/>
              <w:jc w:val="center"/>
              <w:rPr>
                <w:rFonts w:ascii="Century Gothic" w:hAnsi="Century Gothic"/>
                <w:b/>
                <w:bCs/>
                <w:sz w:val="24"/>
                <w:szCs w:val="24"/>
              </w:rPr>
            </w:pPr>
          </w:p>
        </w:tc>
        <w:tc>
          <w:tcPr>
            <w:tcW w:w="4414" w:type="dxa"/>
          </w:tcPr>
          <w:p w14:paraId="5D9D947C" w14:textId="77777777" w:rsidR="000C5E48" w:rsidRDefault="000C5E48" w:rsidP="00D56D30">
            <w:pPr>
              <w:spacing w:after="0" w:line="360" w:lineRule="auto"/>
              <w:jc w:val="center"/>
              <w:rPr>
                <w:rFonts w:ascii="Century Gothic" w:hAnsi="Century Gothic"/>
                <w:b/>
                <w:bCs/>
                <w:sz w:val="24"/>
                <w:szCs w:val="24"/>
              </w:rPr>
            </w:pPr>
          </w:p>
          <w:p w14:paraId="0156453F" w14:textId="77777777" w:rsidR="000C5E48" w:rsidRDefault="000C5E48" w:rsidP="00D56D30">
            <w:pPr>
              <w:spacing w:after="0" w:line="360" w:lineRule="auto"/>
              <w:jc w:val="center"/>
              <w:rPr>
                <w:rFonts w:ascii="Century Gothic" w:hAnsi="Century Gothic"/>
                <w:b/>
                <w:bCs/>
                <w:sz w:val="24"/>
                <w:szCs w:val="24"/>
              </w:rPr>
            </w:pPr>
          </w:p>
          <w:p w14:paraId="65AB4073" w14:textId="77777777" w:rsidR="000C5E48" w:rsidRDefault="000C5E48" w:rsidP="00D56D30">
            <w:pPr>
              <w:spacing w:after="0" w:line="360" w:lineRule="auto"/>
              <w:jc w:val="center"/>
              <w:rPr>
                <w:rFonts w:ascii="Century Gothic" w:hAnsi="Century Gothic"/>
                <w:b/>
                <w:bCs/>
                <w:sz w:val="24"/>
                <w:szCs w:val="24"/>
              </w:rPr>
            </w:pPr>
          </w:p>
          <w:p w14:paraId="75D46F51" w14:textId="77777777" w:rsidR="000C5E48" w:rsidRPr="00417773" w:rsidRDefault="000C5E48" w:rsidP="00D56D30">
            <w:pPr>
              <w:spacing w:after="0" w:line="360" w:lineRule="auto"/>
              <w:jc w:val="center"/>
              <w:rPr>
                <w:rFonts w:ascii="Century Gothic" w:hAnsi="Century Gothic"/>
                <w:b/>
                <w:bCs/>
                <w:sz w:val="24"/>
                <w:szCs w:val="24"/>
              </w:rPr>
            </w:pPr>
            <w:r w:rsidRPr="00417773">
              <w:rPr>
                <w:rFonts w:ascii="Century Gothic" w:hAnsi="Century Gothic"/>
                <w:b/>
                <w:bCs/>
                <w:sz w:val="24"/>
                <w:szCs w:val="24"/>
              </w:rPr>
              <w:t>DIP. DIANA IVETTE PEREDA GUTIÉRREZ</w:t>
            </w:r>
          </w:p>
          <w:p w14:paraId="71BF5F2C" w14:textId="77777777" w:rsidR="000C5E48" w:rsidRPr="79E8AB57" w:rsidRDefault="000C5E48" w:rsidP="00D56D30">
            <w:pPr>
              <w:spacing w:after="0" w:line="360" w:lineRule="auto"/>
              <w:jc w:val="center"/>
              <w:rPr>
                <w:rFonts w:ascii="Century Gothic" w:hAnsi="Century Gothic"/>
                <w:b/>
                <w:bCs/>
                <w:sz w:val="24"/>
                <w:szCs w:val="24"/>
                <w:lang w:val="es-ES"/>
              </w:rPr>
            </w:pPr>
          </w:p>
        </w:tc>
      </w:tr>
      <w:tr w:rsidR="000C5E48" w14:paraId="0E936004" w14:textId="77777777" w:rsidTr="00D56D30">
        <w:tc>
          <w:tcPr>
            <w:tcW w:w="4414" w:type="dxa"/>
          </w:tcPr>
          <w:p w14:paraId="52CAD652" w14:textId="77777777" w:rsidR="000C5E48" w:rsidRDefault="000C5E48" w:rsidP="00D56D30">
            <w:pPr>
              <w:spacing w:after="0" w:line="360" w:lineRule="auto"/>
              <w:jc w:val="center"/>
              <w:rPr>
                <w:rFonts w:ascii="Century Gothic" w:hAnsi="Century Gothic"/>
                <w:b/>
                <w:bCs/>
                <w:sz w:val="24"/>
                <w:szCs w:val="24"/>
              </w:rPr>
            </w:pPr>
          </w:p>
          <w:p w14:paraId="4A8CF8EE" w14:textId="77777777" w:rsidR="000C5E48" w:rsidRDefault="000C5E48" w:rsidP="00D56D30">
            <w:pPr>
              <w:spacing w:after="0" w:line="360" w:lineRule="auto"/>
              <w:jc w:val="center"/>
              <w:rPr>
                <w:rFonts w:ascii="Century Gothic" w:hAnsi="Century Gothic"/>
                <w:b/>
                <w:bCs/>
                <w:sz w:val="24"/>
                <w:szCs w:val="24"/>
              </w:rPr>
            </w:pPr>
          </w:p>
          <w:p w14:paraId="1D36A6F1" w14:textId="77777777" w:rsidR="000C5E48" w:rsidRDefault="000C5E48" w:rsidP="00D56D30">
            <w:pPr>
              <w:spacing w:after="0" w:line="360" w:lineRule="auto"/>
              <w:jc w:val="center"/>
              <w:rPr>
                <w:rFonts w:ascii="Century Gothic" w:hAnsi="Century Gothic"/>
                <w:b/>
                <w:bCs/>
                <w:sz w:val="24"/>
                <w:szCs w:val="24"/>
              </w:rPr>
            </w:pPr>
          </w:p>
          <w:p w14:paraId="54AF3547" w14:textId="77777777" w:rsidR="000C5E48" w:rsidRPr="00417773" w:rsidRDefault="000C5E48" w:rsidP="00D56D30">
            <w:pPr>
              <w:spacing w:after="0" w:line="360" w:lineRule="auto"/>
              <w:jc w:val="center"/>
              <w:rPr>
                <w:rFonts w:ascii="Century Gothic" w:hAnsi="Century Gothic"/>
                <w:b/>
                <w:bCs/>
                <w:sz w:val="24"/>
                <w:szCs w:val="24"/>
              </w:rPr>
            </w:pPr>
            <w:r w:rsidRPr="00417773">
              <w:rPr>
                <w:rFonts w:ascii="Century Gothic" w:hAnsi="Century Gothic"/>
                <w:b/>
                <w:bCs/>
                <w:sz w:val="24"/>
                <w:szCs w:val="24"/>
              </w:rPr>
              <w:t>DIP. GABRIEL ÁNGEL GARCÍA CANTÚ</w:t>
            </w:r>
          </w:p>
          <w:p w14:paraId="609BDACE" w14:textId="77777777" w:rsidR="000C5E48" w:rsidRPr="00417773" w:rsidRDefault="000C5E48" w:rsidP="00D56D30">
            <w:pPr>
              <w:spacing w:after="0" w:line="360" w:lineRule="auto"/>
              <w:jc w:val="center"/>
              <w:rPr>
                <w:rFonts w:ascii="Century Gothic" w:hAnsi="Century Gothic"/>
                <w:b/>
                <w:bCs/>
                <w:sz w:val="24"/>
                <w:szCs w:val="24"/>
              </w:rPr>
            </w:pPr>
          </w:p>
        </w:tc>
        <w:tc>
          <w:tcPr>
            <w:tcW w:w="4414" w:type="dxa"/>
          </w:tcPr>
          <w:p w14:paraId="5625EDE5" w14:textId="77777777" w:rsidR="000C5E48" w:rsidRDefault="000C5E48" w:rsidP="00D56D30">
            <w:pPr>
              <w:spacing w:after="0" w:line="360" w:lineRule="auto"/>
              <w:jc w:val="center"/>
              <w:rPr>
                <w:rFonts w:ascii="Century Gothic" w:hAnsi="Century Gothic"/>
                <w:b/>
                <w:bCs/>
                <w:sz w:val="24"/>
                <w:szCs w:val="24"/>
              </w:rPr>
            </w:pPr>
          </w:p>
          <w:p w14:paraId="08245AF6" w14:textId="77777777" w:rsidR="000C5E48" w:rsidRDefault="000C5E48" w:rsidP="00D56D30">
            <w:pPr>
              <w:spacing w:after="0" w:line="360" w:lineRule="auto"/>
              <w:jc w:val="center"/>
              <w:rPr>
                <w:rFonts w:ascii="Century Gothic" w:hAnsi="Century Gothic"/>
                <w:b/>
                <w:bCs/>
                <w:sz w:val="24"/>
                <w:szCs w:val="24"/>
              </w:rPr>
            </w:pPr>
          </w:p>
          <w:p w14:paraId="75C25100" w14:textId="77777777" w:rsidR="000C5E48" w:rsidRPr="00417773" w:rsidRDefault="000C5E48" w:rsidP="00D56D30">
            <w:pPr>
              <w:spacing w:after="0" w:line="360" w:lineRule="auto"/>
              <w:jc w:val="center"/>
              <w:rPr>
                <w:rFonts w:ascii="Century Gothic" w:hAnsi="Century Gothic"/>
                <w:b/>
                <w:bCs/>
                <w:sz w:val="24"/>
                <w:szCs w:val="24"/>
              </w:rPr>
            </w:pPr>
          </w:p>
          <w:p w14:paraId="3AAA71B3" w14:textId="77777777" w:rsidR="000C5E48" w:rsidRPr="00417773" w:rsidRDefault="000C5E48" w:rsidP="00D56D30">
            <w:pPr>
              <w:spacing w:after="0" w:line="360" w:lineRule="auto"/>
              <w:jc w:val="center"/>
              <w:rPr>
                <w:rFonts w:ascii="Century Gothic" w:hAnsi="Century Gothic"/>
                <w:b/>
                <w:bCs/>
                <w:sz w:val="24"/>
                <w:szCs w:val="24"/>
              </w:rPr>
            </w:pPr>
            <w:r w:rsidRPr="00417773">
              <w:rPr>
                <w:rFonts w:ascii="Century Gothic" w:hAnsi="Century Gothic"/>
                <w:b/>
                <w:bCs/>
                <w:sz w:val="24"/>
                <w:szCs w:val="24"/>
              </w:rPr>
              <w:t>DIP. ROSA ISELA MARTÍNEZ DÍAZ</w:t>
            </w:r>
          </w:p>
          <w:p w14:paraId="37D8ADE1" w14:textId="77777777" w:rsidR="000C5E48" w:rsidRPr="79E8AB57" w:rsidRDefault="000C5E48" w:rsidP="00D56D30">
            <w:pPr>
              <w:spacing w:after="0" w:line="360" w:lineRule="auto"/>
              <w:jc w:val="center"/>
              <w:rPr>
                <w:rFonts w:ascii="Century Gothic" w:hAnsi="Century Gothic"/>
                <w:b/>
                <w:bCs/>
                <w:sz w:val="24"/>
                <w:szCs w:val="24"/>
                <w:lang w:val="es-ES"/>
              </w:rPr>
            </w:pPr>
          </w:p>
        </w:tc>
      </w:tr>
    </w:tbl>
    <w:p w14:paraId="46D733AC" w14:textId="77777777" w:rsidR="000C5E48" w:rsidRDefault="000C5E48" w:rsidP="000C5E48">
      <w:pPr>
        <w:spacing w:after="0" w:line="360" w:lineRule="auto"/>
        <w:jc w:val="center"/>
        <w:rPr>
          <w:rFonts w:ascii="Century Gothic" w:hAnsi="Century Gothic"/>
          <w:b/>
          <w:bCs/>
          <w:sz w:val="24"/>
          <w:szCs w:val="24"/>
        </w:rPr>
      </w:pPr>
    </w:p>
    <w:p w14:paraId="48E62C7E" w14:textId="77777777" w:rsidR="000C5E48" w:rsidRPr="008567D0" w:rsidRDefault="000C5E48" w:rsidP="000C5E48">
      <w:pPr>
        <w:spacing w:after="0" w:line="360" w:lineRule="auto"/>
        <w:jc w:val="center"/>
        <w:rPr>
          <w:rFonts w:ascii="Century Gothic" w:hAnsi="Century Gothic"/>
          <w:sz w:val="16"/>
          <w:szCs w:val="16"/>
        </w:rPr>
      </w:pPr>
    </w:p>
    <w:p w14:paraId="4145C3E7" w14:textId="77777777" w:rsidR="000C5E48" w:rsidRPr="008567D0" w:rsidRDefault="000C5E48" w:rsidP="000C5E48">
      <w:pPr>
        <w:spacing w:after="0" w:line="360" w:lineRule="auto"/>
        <w:jc w:val="center"/>
        <w:rPr>
          <w:rFonts w:ascii="Century Gothic" w:hAnsi="Century Gothic"/>
          <w:sz w:val="16"/>
          <w:szCs w:val="16"/>
        </w:rPr>
      </w:pPr>
    </w:p>
    <w:p w14:paraId="425F7636" w14:textId="77777777" w:rsidR="000C5E48" w:rsidRDefault="000C5E48" w:rsidP="000C5E48">
      <w:pPr>
        <w:spacing w:after="0" w:line="360" w:lineRule="auto"/>
        <w:jc w:val="center"/>
      </w:pPr>
    </w:p>
    <w:p w14:paraId="3F03B036" w14:textId="3262EDB3" w:rsidR="0082694D" w:rsidRDefault="0082694D" w:rsidP="0082694D">
      <w:pPr>
        <w:spacing w:after="0" w:line="360" w:lineRule="auto"/>
        <w:jc w:val="center"/>
      </w:pPr>
    </w:p>
    <w:p w14:paraId="5299A42F" w14:textId="77777777" w:rsidR="00AA1682" w:rsidRDefault="00AA1682"/>
    <w:sectPr w:rsidR="00AA1682" w:rsidSect="002242D4">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244B0B" w14:textId="77777777" w:rsidR="009374C8" w:rsidRDefault="009374C8">
      <w:pPr>
        <w:spacing w:after="0" w:line="240" w:lineRule="auto"/>
      </w:pPr>
      <w:r>
        <w:separator/>
      </w:r>
    </w:p>
  </w:endnote>
  <w:endnote w:type="continuationSeparator" w:id="0">
    <w:p w14:paraId="1B70C62F" w14:textId="77777777" w:rsidR="009374C8" w:rsidRDefault="009374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26282" w14:textId="77777777" w:rsidR="00EE2200" w:rsidRDefault="0053306C" w:rsidP="002242D4">
    <w:pPr>
      <w:pStyle w:val="Piedepgina"/>
      <w:jc w:val="center"/>
    </w:pPr>
    <w:r>
      <w:fldChar w:fldCharType="begin"/>
    </w:r>
    <w:r>
      <w:instrText xml:space="preserve"> PAGE   \* MERGEFORMAT </w:instrText>
    </w:r>
    <w:r>
      <w:fldChar w:fldCharType="separate"/>
    </w:r>
    <w:r w:rsidR="0098094E">
      <w:rPr>
        <w:noProof/>
      </w:rPr>
      <w:t>1</w:t>
    </w:r>
    <w:r>
      <w:fldChar w:fldCharType="end"/>
    </w:r>
  </w:p>
  <w:p w14:paraId="0979EE78" w14:textId="77777777" w:rsidR="00EE2200" w:rsidRDefault="0098094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2B6042" w14:textId="77777777" w:rsidR="009374C8" w:rsidRDefault="009374C8">
      <w:pPr>
        <w:spacing w:after="0" w:line="240" w:lineRule="auto"/>
      </w:pPr>
      <w:r>
        <w:separator/>
      </w:r>
    </w:p>
  </w:footnote>
  <w:footnote w:type="continuationSeparator" w:id="0">
    <w:p w14:paraId="6B340C86" w14:textId="77777777" w:rsidR="009374C8" w:rsidRDefault="009374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BEBE0" w14:textId="77777777" w:rsidR="00625047" w:rsidRDefault="0053306C" w:rsidP="00625047">
    <w:pPr>
      <w:pStyle w:val="Encabezado"/>
      <w:jc w:val="center"/>
    </w:pPr>
    <w:r w:rsidRPr="005A101D">
      <w:rPr>
        <w:noProof/>
        <w:lang w:eastAsia="es-MX"/>
      </w:rPr>
      <w:drawing>
        <wp:anchor distT="0" distB="0" distL="114300" distR="114300" simplePos="0" relativeHeight="251659264" behindDoc="1" locked="0" layoutInCell="1" allowOverlap="1" wp14:anchorId="0C8C7F1A" wp14:editId="04F4AD50">
          <wp:simplePos x="0" y="0"/>
          <wp:positionH relativeFrom="column">
            <wp:posOffset>-756285</wp:posOffset>
          </wp:positionH>
          <wp:positionV relativeFrom="paragraph">
            <wp:posOffset>-268605</wp:posOffset>
          </wp:positionV>
          <wp:extent cx="1066800" cy="1152525"/>
          <wp:effectExtent l="0" t="0" r="0" b="9525"/>
          <wp:wrapNone/>
          <wp:docPr id="7" name="Imagen 7" descr="C:\Users\jazubiate\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zubiate\Downloads\LogoCongreso-Final-01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anchor>
      </w:drawing>
    </w:r>
    <w:r>
      <w:t>“</w:t>
    </w:r>
    <w:r w:rsidRPr="00625047">
      <w:t xml:space="preserve">2021, Año del Bicentenario de la Consumación de la Independencia de México”; </w:t>
    </w:r>
  </w:p>
  <w:p w14:paraId="11E4A534" w14:textId="77777777" w:rsidR="00EE2200" w:rsidRDefault="0053306C" w:rsidP="00625047">
    <w:pPr>
      <w:pStyle w:val="Encabezado"/>
      <w:jc w:val="center"/>
    </w:pPr>
    <w:r w:rsidRPr="00625047">
      <w:t>“2021, Año de las Culturas del Norte”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C927CE"/>
    <w:multiLevelType w:val="hybridMultilevel"/>
    <w:tmpl w:val="CBF062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5300A94"/>
    <w:multiLevelType w:val="hybridMultilevel"/>
    <w:tmpl w:val="30A44F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94D"/>
    <w:rsid w:val="000050C5"/>
    <w:rsid w:val="00023A64"/>
    <w:rsid w:val="000705D9"/>
    <w:rsid w:val="00073384"/>
    <w:rsid w:val="000C5E48"/>
    <w:rsid w:val="00113522"/>
    <w:rsid w:val="001506C3"/>
    <w:rsid w:val="00163565"/>
    <w:rsid w:val="001F5F91"/>
    <w:rsid w:val="0023555F"/>
    <w:rsid w:val="002E6FC7"/>
    <w:rsid w:val="002E7705"/>
    <w:rsid w:val="002F3F27"/>
    <w:rsid w:val="00334446"/>
    <w:rsid w:val="003426C0"/>
    <w:rsid w:val="00354D36"/>
    <w:rsid w:val="003830FA"/>
    <w:rsid w:val="003A5514"/>
    <w:rsid w:val="004018F3"/>
    <w:rsid w:val="004027AC"/>
    <w:rsid w:val="00425623"/>
    <w:rsid w:val="00430230"/>
    <w:rsid w:val="00432DB6"/>
    <w:rsid w:val="00446D62"/>
    <w:rsid w:val="004471D0"/>
    <w:rsid w:val="004C1E08"/>
    <w:rsid w:val="004C500A"/>
    <w:rsid w:val="0053306C"/>
    <w:rsid w:val="00584063"/>
    <w:rsid w:val="00584BA2"/>
    <w:rsid w:val="005C0ED8"/>
    <w:rsid w:val="005D626E"/>
    <w:rsid w:val="005E263B"/>
    <w:rsid w:val="005F064E"/>
    <w:rsid w:val="00601ED7"/>
    <w:rsid w:val="006201C3"/>
    <w:rsid w:val="00633B8A"/>
    <w:rsid w:val="00647F7F"/>
    <w:rsid w:val="00655F97"/>
    <w:rsid w:val="00675E78"/>
    <w:rsid w:val="00687C73"/>
    <w:rsid w:val="00694DB5"/>
    <w:rsid w:val="006A7CE2"/>
    <w:rsid w:val="006D686A"/>
    <w:rsid w:val="006E3BD0"/>
    <w:rsid w:val="0071087B"/>
    <w:rsid w:val="00747527"/>
    <w:rsid w:val="0077055F"/>
    <w:rsid w:val="007961C7"/>
    <w:rsid w:val="0079699A"/>
    <w:rsid w:val="007A5686"/>
    <w:rsid w:val="007B2E32"/>
    <w:rsid w:val="007B3CB5"/>
    <w:rsid w:val="007C14F9"/>
    <w:rsid w:val="007C20A1"/>
    <w:rsid w:val="0082694D"/>
    <w:rsid w:val="008C6D6B"/>
    <w:rsid w:val="009014A1"/>
    <w:rsid w:val="009374C8"/>
    <w:rsid w:val="009404BD"/>
    <w:rsid w:val="00974F59"/>
    <w:rsid w:val="0098094E"/>
    <w:rsid w:val="00A35ED8"/>
    <w:rsid w:val="00AA1682"/>
    <w:rsid w:val="00AC7473"/>
    <w:rsid w:val="00AD7483"/>
    <w:rsid w:val="00AE736F"/>
    <w:rsid w:val="00B057E5"/>
    <w:rsid w:val="00B20210"/>
    <w:rsid w:val="00BF4CB2"/>
    <w:rsid w:val="00BF58CC"/>
    <w:rsid w:val="00CB43FD"/>
    <w:rsid w:val="00CB5B5B"/>
    <w:rsid w:val="00CC5F5A"/>
    <w:rsid w:val="00CE4DC4"/>
    <w:rsid w:val="00CF0521"/>
    <w:rsid w:val="00D0509E"/>
    <w:rsid w:val="00D14E07"/>
    <w:rsid w:val="00D45249"/>
    <w:rsid w:val="00D81DC5"/>
    <w:rsid w:val="00D840B8"/>
    <w:rsid w:val="00D84872"/>
    <w:rsid w:val="00E00525"/>
    <w:rsid w:val="00E47834"/>
    <w:rsid w:val="00E53268"/>
    <w:rsid w:val="00EA5CA0"/>
    <w:rsid w:val="00EE27D9"/>
    <w:rsid w:val="00F372E9"/>
    <w:rsid w:val="00F5505D"/>
    <w:rsid w:val="00F579E5"/>
    <w:rsid w:val="00F972B9"/>
    <w:rsid w:val="00FC1C8C"/>
    <w:rsid w:val="00FD3142"/>
    <w:rsid w:val="00FE70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9E894"/>
  <w15:chartTrackingRefBased/>
  <w15:docId w15:val="{E95CD186-A9D1-4A14-818E-3DBF0ABDD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94D"/>
    <w:pPr>
      <w:spacing w:after="160" w:line="25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69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694D"/>
    <w:rPr>
      <w:rFonts w:ascii="Calibri" w:eastAsia="Calibri" w:hAnsi="Calibri" w:cs="Times New Roman"/>
    </w:rPr>
  </w:style>
  <w:style w:type="paragraph" w:styleId="Piedepgina">
    <w:name w:val="footer"/>
    <w:basedOn w:val="Normal"/>
    <w:link w:val="PiedepginaCar"/>
    <w:uiPriority w:val="99"/>
    <w:unhideWhenUsed/>
    <w:rsid w:val="008269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694D"/>
    <w:rPr>
      <w:rFonts w:ascii="Calibri" w:eastAsia="Calibri" w:hAnsi="Calibri" w:cs="Times New Roman"/>
    </w:rPr>
  </w:style>
  <w:style w:type="paragraph" w:styleId="Prrafodelista">
    <w:name w:val="List Paragraph"/>
    <w:basedOn w:val="Normal"/>
    <w:uiPriority w:val="34"/>
    <w:qFormat/>
    <w:rsid w:val="0071087B"/>
    <w:pPr>
      <w:ind w:left="720"/>
      <w:contextualSpacing/>
    </w:pPr>
  </w:style>
  <w:style w:type="character" w:styleId="Refdecomentario">
    <w:name w:val="annotation reference"/>
    <w:basedOn w:val="Fuentedeprrafopredeter"/>
    <w:uiPriority w:val="99"/>
    <w:semiHidden/>
    <w:unhideWhenUsed/>
    <w:rsid w:val="00BF4CB2"/>
    <w:rPr>
      <w:sz w:val="16"/>
      <w:szCs w:val="16"/>
    </w:rPr>
  </w:style>
  <w:style w:type="paragraph" w:styleId="Textocomentario">
    <w:name w:val="annotation text"/>
    <w:basedOn w:val="Normal"/>
    <w:link w:val="TextocomentarioCar"/>
    <w:uiPriority w:val="99"/>
    <w:semiHidden/>
    <w:unhideWhenUsed/>
    <w:rsid w:val="00BF4CB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F4CB2"/>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BF4CB2"/>
    <w:rPr>
      <w:b/>
      <w:bCs/>
    </w:rPr>
  </w:style>
  <w:style w:type="character" w:customStyle="1" w:styleId="AsuntodelcomentarioCar">
    <w:name w:val="Asunto del comentario Car"/>
    <w:basedOn w:val="TextocomentarioCar"/>
    <w:link w:val="Asuntodelcomentario"/>
    <w:uiPriority w:val="99"/>
    <w:semiHidden/>
    <w:rsid w:val="00BF4CB2"/>
    <w:rPr>
      <w:rFonts w:ascii="Calibri" w:eastAsia="Calibri" w:hAnsi="Calibri" w:cs="Times New Roman"/>
      <w:b/>
      <w:bCs/>
      <w:sz w:val="20"/>
      <w:szCs w:val="20"/>
    </w:rPr>
  </w:style>
  <w:style w:type="table" w:styleId="Tablaconcuadrcula">
    <w:name w:val="Table Grid"/>
    <w:basedOn w:val="Tablanormal"/>
    <w:uiPriority w:val="39"/>
    <w:rsid w:val="000C5E4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249836">
      <w:bodyDiv w:val="1"/>
      <w:marLeft w:val="0"/>
      <w:marRight w:val="0"/>
      <w:marTop w:val="0"/>
      <w:marBottom w:val="0"/>
      <w:divBdr>
        <w:top w:val="none" w:sz="0" w:space="0" w:color="auto"/>
        <w:left w:val="none" w:sz="0" w:space="0" w:color="auto"/>
        <w:bottom w:val="none" w:sz="0" w:space="0" w:color="auto"/>
        <w:right w:val="none" w:sz="0" w:space="0" w:color="auto"/>
      </w:divBdr>
    </w:div>
    <w:div w:id="341712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1187</Words>
  <Characters>6533</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Alejandro Ordonez Villegas</dc:creator>
  <cp:keywords/>
  <dc:description/>
  <cp:lastModifiedBy>Sonia Pérez Chacón</cp:lastModifiedBy>
  <cp:revision>2</cp:revision>
  <dcterms:created xsi:type="dcterms:W3CDTF">2021-11-10T21:34:00Z</dcterms:created>
  <dcterms:modified xsi:type="dcterms:W3CDTF">2021-11-10T21:34:00Z</dcterms:modified>
</cp:coreProperties>
</file>