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3A9C8" w14:textId="77777777" w:rsidR="00DB3A3E" w:rsidRPr="00461783" w:rsidRDefault="00DB3A3E" w:rsidP="00DB3A3E">
      <w:pPr>
        <w:spacing w:after="0" w:line="240" w:lineRule="auto"/>
        <w:jc w:val="right"/>
        <w:rPr>
          <w:rFonts w:ascii="Arial" w:hAnsi="Arial" w:cs="Arial"/>
          <w:sz w:val="20"/>
          <w:szCs w:val="20"/>
          <w:shd w:val="clear" w:color="auto" w:fill="FFFFFF"/>
        </w:rPr>
      </w:pPr>
    </w:p>
    <w:p w14:paraId="37959D9C" w14:textId="0D22C145" w:rsidR="00C37F6B" w:rsidRPr="00461783" w:rsidRDefault="00C37F6B" w:rsidP="00C37F6B">
      <w:pPr>
        <w:spacing w:after="0" w:line="240" w:lineRule="auto"/>
        <w:jc w:val="both"/>
        <w:rPr>
          <w:rFonts w:ascii="Century Gothic" w:hAnsi="Century Gothic" w:cstheme="minorHAnsi"/>
          <w:b/>
          <w:sz w:val="28"/>
          <w:szCs w:val="28"/>
        </w:rPr>
      </w:pPr>
      <w:r w:rsidRPr="00461783">
        <w:rPr>
          <w:rFonts w:ascii="Century Gothic" w:hAnsi="Century Gothic" w:cstheme="minorHAnsi"/>
          <w:b/>
          <w:sz w:val="28"/>
          <w:szCs w:val="28"/>
        </w:rPr>
        <w:t>H. CONGRESO DEL ESTADO DE CHIHUAHUA</w:t>
      </w:r>
    </w:p>
    <w:p w14:paraId="01CC2A90" w14:textId="77777777" w:rsidR="00C37F6B" w:rsidRPr="00461783" w:rsidRDefault="00C37F6B" w:rsidP="00C37F6B">
      <w:pPr>
        <w:spacing w:after="0" w:line="240" w:lineRule="auto"/>
        <w:jc w:val="both"/>
        <w:rPr>
          <w:rFonts w:ascii="Century Gothic" w:hAnsi="Century Gothic" w:cstheme="minorHAnsi"/>
          <w:b/>
          <w:sz w:val="28"/>
          <w:szCs w:val="28"/>
        </w:rPr>
      </w:pPr>
      <w:r w:rsidRPr="00461783">
        <w:rPr>
          <w:rFonts w:ascii="Century Gothic" w:hAnsi="Century Gothic" w:cstheme="minorHAnsi"/>
          <w:b/>
          <w:sz w:val="28"/>
          <w:szCs w:val="28"/>
        </w:rPr>
        <w:t xml:space="preserve">P R E S E N T E. </w:t>
      </w:r>
    </w:p>
    <w:p w14:paraId="10899555" w14:textId="77777777" w:rsidR="00C37F6B" w:rsidRPr="00461783" w:rsidRDefault="00C37F6B" w:rsidP="00C37F6B">
      <w:pPr>
        <w:spacing w:after="0" w:line="240" w:lineRule="auto"/>
        <w:jc w:val="both"/>
        <w:rPr>
          <w:rFonts w:ascii="Century Gothic" w:hAnsi="Century Gothic" w:cs="Arial"/>
          <w:sz w:val="24"/>
          <w:szCs w:val="24"/>
          <w:lang w:val="es-ES_tradnl"/>
        </w:rPr>
      </w:pPr>
    </w:p>
    <w:p w14:paraId="793341A0" w14:textId="43FF9418" w:rsidR="00AB724F" w:rsidRPr="00461783" w:rsidRDefault="00AB724F" w:rsidP="00AB724F">
      <w:pPr>
        <w:spacing w:after="0" w:line="240" w:lineRule="auto"/>
        <w:jc w:val="both"/>
        <w:rPr>
          <w:rFonts w:ascii="Century Gothic" w:hAnsi="Century Gothic" w:cs="Arial"/>
          <w:bCs/>
          <w:sz w:val="24"/>
          <w:szCs w:val="24"/>
          <w:lang w:val="es-ES_tradnl"/>
        </w:rPr>
      </w:pPr>
      <w:r w:rsidRPr="00461783">
        <w:rPr>
          <w:rFonts w:ascii="Century Gothic" w:hAnsi="Century Gothic" w:cs="Arial"/>
          <w:sz w:val="24"/>
          <w:szCs w:val="24"/>
          <w:lang w:val="es-ES_tradnl"/>
        </w:rPr>
        <w:t>Los que suscriben</w:t>
      </w:r>
      <w:r w:rsidR="00D3713E">
        <w:rPr>
          <w:rFonts w:ascii="Century Gothic" w:hAnsi="Century Gothic" w:cs="Arial"/>
          <w:sz w:val="24"/>
          <w:szCs w:val="24"/>
          <w:lang w:val="es-ES_tradnl"/>
        </w:rPr>
        <w:t>,</w:t>
      </w:r>
      <w:r w:rsidRPr="00461783">
        <w:rPr>
          <w:rFonts w:ascii="Century Gothic" w:hAnsi="Century Gothic" w:cs="Arial"/>
          <w:sz w:val="24"/>
          <w:szCs w:val="24"/>
          <w:lang w:val="es-ES_tradnl"/>
        </w:rPr>
        <w:t xml:space="preserve"> </w:t>
      </w:r>
      <w:r w:rsidR="00D3713E" w:rsidRPr="001E54FB">
        <w:rPr>
          <w:rFonts w:ascii="Century Gothic" w:hAnsi="Century Gothic" w:cstheme="minorHAnsi"/>
          <w:b/>
          <w:bCs/>
          <w:sz w:val="24"/>
          <w:szCs w:val="24"/>
        </w:rPr>
        <w:t>Edin Cuauhtémoc E</w:t>
      </w:r>
      <w:bookmarkStart w:id="0" w:name="_GoBack"/>
      <w:bookmarkEnd w:id="0"/>
      <w:r w:rsidR="00D3713E" w:rsidRPr="001E54FB">
        <w:rPr>
          <w:rFonts w:ascii="Century Gothic" w:hAnsi="Century Gothic" w:cstheme="minorHAnsi"/>
          <w:b/>
          <w:bCs/>
          <w:sz w:val="24"/>
          <w:szCs w:val="24"/>
        </w:rPr>
        <w:t>strada Sotelo, Leticia Ortega Máynez, Óscar Daniel Avitia Arellanes, Rosana Díaz Reyes, Gustavo De la Rosa Hickerson, Magdalena Rentería Pérez, Mar</w:t>
      </w:r>
      <w:r w:rsidR="00D3713E">
        <w:rPr>
          <w:rFonts w:ascii="Century Gothic" w:hAnsi="Century Gothic" w:cstheme="minorHAnsi"/>
          <w:b/>
          <w:bCs/>
          <w:sz w:val="24"/>
          <w:szCs w:val="24"/>
        </w:rPr>
        <w:t>í</w:t>
      </w:r>
      <w:r w:rsidR="00D3713E" w:rsidRPr="001E54FB">
        <w:rPr>
          <w:rFonts w:ascii="Century Gothic" w:hAnsi="Century Gothic" w:cstheme="minorHAnsi"/>
          <w:b/>
          <w:bCs/>
          <w:sz w:val="24"/>
          <w:szCs w:val="24"/>
        </w:rPr>
        <w:t xml:space="preserve">a Antonieta Pérez Reyes, Adriana Terrazas Porras, Benjamín Carrera Chávez y David </w:t>
      </w:r>
      <w:r w:rsidR="00D3713E">
        <w:rPr>
          <w:rFonts w:ascii="Century Gothic" w:hAnsi="Century Gothic" w:cstheme="minorHAnsi"/>
          <w:b/>
          <w:bCs/>
          <w:sz w:val="24"/>
          <w:szCs w:val="24"/>
        </w:rPr>
        <w:t>Ó</w:t>
      </w:r>
      <w:r w:rsidR="00D3713E" w:rsidRPr="001E54FB">
        <w:rPr>
          <w:rFonts w:ascii="Century Gothic" w:hAnsi="Century Gothic" w:cstheme="minorHAnsi"/>
          <w:b/>
          <w:bCs/>
          <w:sz w:val="24"/>
          <w:szCs w:val="24"/>
        </w:rPr>
        <w:t>scar Castrejón Rivas</w:t>
      </w:r>
      <w:r w:rsidRPr="00461783">
        <w:rPr>
          <w:rFonts w:ascii="Century Gothic" w:hAnsi="Century Gothic" w:cs="Arial"/>
          <w:sz w:val="24"/>
          <w:szCs w:val="24"/>
          <w:lang w:val="es-ES_tradnl"/>
        </w:rPr>
        <w:t xml:space="preserve">, en nuestro carácter de Diputados de la Sexagésima Séptima Legislatura del Honorable Congreso del Estado de Chihuahua e integrantes del Grupo Parlamentario de Morena, en uso de las facultades que </w:t>
      </w:r>
      <w:r w:rsidR="004A1D7D" w:rsidRPr="00461783">
        <w:rPr>
          <w:rFonts w:ascii="Century Gothic" w:hAnsi="Century Gothic" w:cs="Arial"/>
          <w:sz w:val="24"/>
          <w:szCs w:val="24"/>
          <w:lang w:val="es-ES_tradnl"/>
        </w:rPr>
        <w:t xml:space="preserve">nos </w:t>
      </w:r>
      <w:r w:rsidRPr="00461783">
        <w:rPr>
          <w:rFonts w:ascii="Century Gothic" w:hAnsi="Century Gothic" w:cs="Arial"/>
          <w:sz w:val="24"/>
          <w:szCs w:val="24"/>
          <w:lang w:val="es-ES_tradnl"/>
        </w:rPr>
        <w:t xml:space="preserve">confiere el artículo 68 fracción I de la Constitución Política del Estado, así como los numerales 169, 174 fracción I y 175 de la Ley Orgánica del Poder Legislativo del Estado de Chihuahua, comparezco ante esta alta representación popular, con el objeto de presentar iniciativa con carácter de decreto </w:t>
      </w:r>
      <w:r w:rsidR="00744529" w:rsidRPr="00461783">
        <w:rPr>
          <w:rFonts w:ascii="Century Gothic" w:hAnsi="Century Gothic" w:cs="Arial"/>
          <w:sz w:val="24"/>
          <w:szCs w:val="24"/>
          <w:lang w:val="es-ES_tradnl"/>
        </w:rPr>
        <w:t xml:space="preserve">para expedir la </w:t>
      </w:r>
      <w:r w:rsidR="00744529" w:rsidRPr="00461783">
        <w:rPr>
          <w:rFonts w:ascii="Century Gothic" w:hAnsi="Century Gothic" w:cs="Arial"/>
          <w:b/>
          <w:bCs/>
          <w:sz w:val="24"/>
          <w:szCs w:val="24"/>
          <w:lang w:val="es-ES_tradnl"/>
        </w:rPr>
        <w:t>Ley de Combate al Desperdicio de Alimento</w:t>
      </w:r>
      <w:r w:rsidR="00CC0808" w:rsidRPr="00461783">
        <w:rPr>
          <w:rFonts w:ascii="Century Gothic" w:hAnsi="Century Gothic" w:cs="Arial"/>
          <w:b/>
          <w:bCs/>
          <w:sz w:val="24"/>
          <w:szCs w:val="24"/>
          <w:lang w:val="es-ES_tradnl"/>
        </w:rPr>
        <w:t>s</w:t>
      </w:r>
      <w:r w:rsidR="00744529" w:rsidRPr="00461783">
        <w:rPr>
          <w:rFonts w:ascii="Century Gothic" w:hAnsi="Century Gothic" w:cs="Arial"/>
          <w:b/>
          <w:bCs/>
          <w:sz w:val="24"/>
          <w:szCs w:val="24"/>
          <w:lang w:val="es-ES_tradnl"/>
        </w:rPr>
        <w:t xml:space="preserve"> y a la Inseguridad Alimentaria en Chihuahua, </w:t>
      </w:r>
      <w:r w:rsidRPr="00461783">
        <w:rPr>
          <w:rFonts w:ascii="Century Gothic" w:hAnsi="Century Gothic" w:cs="Arial"/>
          <w:sz w:val="24"/>
          <w:szCs w:val="24"/>
          <w:lang w:val="es-ES_tradnl"/>
        </w:rPr>
        <w:t xml:space="preserve">al tenor de la siguiente: </w:t>
      </w:r>
    </w:p>
    <w:p w14:paraId="3E6987AB" w14:textId="48BE7061" w:rsidR="00AB724F" w:rsidRDefault="00AB724F" w:rsidP="00AB724F">
      <w:pPr>
        <w:spacing w:after="0" w:line="240" w:lineRule="auto"/>
        <w:jc w:val="both"/>
        <w:rPr>
          <w:rFonts w:ascii="Century Gothic" w:hAnsi="Century Gothic" w:cs="Arial"/>
          <w:sz w:val="24"/>
          <w:szCs w:val="24"/>
          <w:lang w:val="es-ES_tradnl"/>
        </w:rPr>
      </w:pPr>
    </w:p>
    <w:p w14:paraId="4CEA0EE1" w14:textId="77777777" w:rsidR="00D3713E" w:rsidRPr="00461783" w:rsidRDefault="00D3713E" w:rsidP="00AB724F">
      <w:pPr>
        <w:spacing w:after="0" w:line="240" w:lineRule="auto"/>
        <w:jc w:val="both"/>
        <w:rPr>
          <w:rFonts w:ascii="Century Gothic" w:hAnsi="Century Gothic" w:cs="Arial"/>
          <w:sz w:val="24"/>
          <w:szCs w:val="24"/>
          <w:lang w:val="es-ES_tradnl"/>
        </w:rPr>
      </w:pPr>
    </w:p>
    <w:p w14:paraId="5CCF0022" w14:textId="2671AFA3" w:rsidR="00AB724F" w:rsidRPr="00D3713E" w:rsidRDefault="00AB724F" w:rsidP="00AB724F">
      <w:pPr>
        <w:spacing w:after="0" w:line="240" w:lineRule="auto"/>
        <w:jc w:val="center"/>
        <w:rPr>
          <w:rFonts w:ascii="Century Gothic" w:hAnsi="Century Gothic" w:cs="Arial"/>
          <w:b/>
          <w:sz w:val="28"/>
          <w:szCs w:val="28"/>
          <w:lang w:val="es-ES_tradnl"/>
        </w:rPr>
      </w:pPr>
      <w:r w:rsidRPr="00D3713E">
        <w:rPr>
          <w:rFonts w:ascii="Century Gothic" w:hAnsi="Century Gothic" w:cs="Arial"/>
          <w:b/>
          <w:sz w:val="28"/>
          <w:szCs w:val="28"/>
          <w:lang w:val="es-ES_tradnl"/>
        </w:rPr>
        <w:t>EXPOSICIÓN DE MOTIVOS</w:t>
      </w:r>
      <w:r w:rsidR="00D3713E" w:rsidRPr="00D3713E">
        <w:rPr>
          <w:rFonts w:ascii="Century Gothic" w:hAnsi="Century Gothic" w:cs="Arial"/>
          <w:b/>
          <w:sz w:val="28"/>
          <w:szCs w:val="28"/>
          <w:lang w:val="es-ES_tradnl"/>
        </w:rPr>
        <w:t>:</w:t>
      </w:r>
    </w:p>
    <w:p w14:paraId="2DA8A0D8" w14:textId="4A49BF2E" w:rsidR="00AB724F" w:rsidRDefault="00AB724F" w:rsidP="00AB724F">
      <w:pPr>
        <w:spacing w:after="0" w:line="240" w:lineRule="auto"/>
        <w:jc w:val="center"/>
        <w:rPr>
          <w:rFonts w:ascii="Century Gothic" w:hAnsi="Century Gothic" w:cs="Arial"/>
          <w:b/>
          <w:sz w:val="24"/>
          <w:szCs w:val="24"/>
          <w:lang w:val="es-ES_tradnl"/>
        </w:rPr>
      </w:pPr>
    </w:p>
    <w:p w14:paraId="0A3821B4" w14:textId="77777777" w:rsidR="00D3713E" w:rsidRPr="00461783" w:rsidRDefault="00D3713E" w:rsidP="00AB724F">
      <w:pPr>
        <w:spacing w:after="0" w:line="240" w:lineRule="auto"/>
        <w:jc w:val="center"/>
        <w:rPr>
          <w:rFonts w:ascii="Century Gothic" w:hAnsi="Century Gothic" w:cs="Arial"/>
          <w:b/>
          <w:sz w:val="24"/>
          <w:szCs w:val="24"/>
          <w:lang w:val="es-ES_tradnl"/>
        </w:rPr>
      </w:pPr>
    </w:p>
    <w:p w14:paraId="79BECEC6" w14:textId="77777777"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El Día Mundial de la Alimentación, también conocido como Día de la Alimentación, se celebra el 16 de octubre de cada año. </w:t>
      </w:r>
    </w:p>
    <w:p w14:paraId="769E3D0F"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2F99534C" w14:textId="36EFDDC7"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Su origen se remonta al año 1979 por el consenso acordado en la  Organización de las Naciones Unidas para la Agricultura y la Alimentación (FAO).</w:t>
      </w:r>
      <w:r w:rsidR="008C19CD" w:rsidRPr="00461783">
        <w:rPr>
          <w:rFonts w:ascii="Arial" w:hAnsi="Arial" w:cs="Arial"/>
          <w:sz w:val="24"/>
          <w:szCs w:val="24"/>
          <w:vertAlign w:val="superscript"/>
        </w:rPr>
        <w:t xml:space="preserve"> </w:t>
      </w:r>
      <w:r w:rsidR="008C19CD" w:rsidRPr="00461783">
        <w:rPr>
          <w:rFonts w:ascii="Arial" w:hAnsi="Arial" w:cs="Arial"/>
          <w:sz w:val="24"/>
          <w:szCs w:val="24"/>
          <w:vertAlign w:val="superscript"/>
        </w:rPr>
        <w:footnoteReference w:id="1"/>
      </w:r>
      <w:r w:rsidRPr="00461783">
        <w:rPr>
          <w:rFonts w:ascii="Century Gothic" w:hAnsi="Century Gothic" w:cs="Arial"/>
          <w:bCs/>
          <w:sz w:val="24"/>
          <w:szCs w:val="24"/>
          <w:lang w:val="es-ES_tradnl"/>
        </w:rPr>
        <w:t xml:space="preserve"> </w:t>
      </w:r>
    </w:p>
    <w:p w14:paraId="0AC5DFE7"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4E57B67E" w14:textId="281D6559"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Su finalidad es concientizar sobre el problema alimentario mundial y fortalecer la solidaridad en la lucha contra el hambre, la desnutrición y la pobreza. El día coincide con la fecha de la fundación de la FAO en 1945.</w:t>
      </w:r>
    </w:p>
    <w:p w14:paraId="642B48DA"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1600DC03" w14:textId="77777777"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El significado del día está enmarcado en concienciar y hacer visible los problemas alimentarios que padecen diversas poblaciones vulnerables alrededor del planeta y la calidad alimentaria en las dietas de los ciudadanos que pertenecen a los países desarrollados.</w:t>
      </w:r>
    </w:p>
    <w:p w14:paraId="6B96CC47"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3A052992" w14:textId="0C0EB050"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lastRenderedPageBreak/>
        <w:t>De igual manera, el día representa una oportunidad de reflexión, solidaridad y empatía con aquellas comunidades donde los alimentos no llegan a ser suficientes ni de calidad para toda su población.</w:t>
      </w:r>
    </w:p>
    <w:p w14:paraId="1327AE04"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73188EA4" w14:textId="7FCF2F51"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Con información de la Organización de las Naciones Unidas, casi una quinta parte de toda la comida del mundo termina en la basura de las casas, los restaurantes y otros servicios alimentarios; asegura un informe de la agencia de la ONU para el medio ambiente, que destaca que es un problema mundial, y no solo de los países ricos. </w:t>
      </w:r>
    </w:p>
    <w:p w14:paraId="4CE54B5B" w14:textId="77777777" w:rsidR="00744529" w:rsidRPr="00461783" w:rsidRDefault="00744529" w:rsidP="00DE1346">
      <w:pPr>
        <w:spacing w:after="0" w:line="240" w:lineRule="auto"/>
        <w:jc w:val="both"/>
        <w:rPr>
          <w:rFonts w:ascii="Century Gothic" w:hAnsi="Century Gothic" w:cs="Arial"/>
          <w:bCs/>
          <w:sz w:val="24"/>
          <w:szCs w:val="24"/>
          <w:lang w:val="es-ES_tradnl"/>
        </w:rPr>
      </w:pPr>
    </w:p>
    <w:p w14:paraId="7E78056A" w14:textId="77777777" w:rsidR="00744529" w:rsidRPr="00461783" w:rsidRDefault="00744529" w:rsidP="00744529">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Hoy en día se producen alimentos más que suficientes para alimentar a todos. Sin embargo, hasta 811 millones de personas siguen padeciendo subalimentación crónica, en un contexto de reducción de los avances hacia el logro del Hambre Cero. </w:t>
      </w:r>
    </w:p>
    <w:p w14:paraId="5D74B19C" w14:textId="77777777" w:rsidR="00744529" w:rsidRPr="00461783" w:rsidRDefault="00744529" w:rsidP="00744529">
      <w:pPr>
        <w:spacing w:after="0" w:line="240" w:lineRule="auto"/>
        <w:jc w:val="both"/>
        <w:rPr>
          <w:rFonts w:ascii="Century Gothic" w:hAnsi="Century Gothic" w:cs="Arial"/>
          <w:bCs/>
          <w:sz w:val="24"/>
          <w:szCs w:val="24"/>
          <w:lang w:val="es-ES_tradnl"/>
        </w:rPr>
      </w:pPr>
    </w:p>
    <w:p w14:paraId="60CEA27C" w14:textId="77777777" w:rsidR="00744529" w:rsidRPr="00461783" w:rsidRDefault="00744529" w:rsidP="00744529">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Mientras tanto, la malnutrición está cobrándose un elevado precio en los países en desarrollo y desarrollados. Mientras que el retraso en el crecimiento está disminuyendo lentamente, más de dos mil millones de adultos, adolescentes y niños son obesos o tienen sobrepeso. Las consecuencias son graves para la salud pública, la riqueza nacional y la calidad de vida de las personas y las comunidades.</w:t>
      </w:r>
    </w:p>
    <w:p w14:paraId="723C4FB4" w14:textId="77777777" w:rsidR="00744529" w:rsidRPr="00461783" w:rsidRDefault="00744529" w:rsidP="00744529">
      <w:pPr>
        <w:spacing w:after="0" w:line="240" w:lineRule="auto"/>
        <w:jc w:val="both"/>
        <w:rPr>
          <w:rFonts w:ascii="Century Gothic" w:hAnsi="Century Gothic" w:cs="Arial"/>
          <w:bCs/>
          <w:sz w:val="24"/>
          <w:szCs w:val="24"/>
          <w:lang w:val="es-ES_tradnl"/>
        </w:rPr>
      </w:pPr>
    </w:p>
    <w:p w14:paraId="0ECA925F" w14:textId="47C79100" w:rsidR="00744529" w:rsidRPr="00461783" w:rsidRDefault="00744529" w:rsidP="00744529">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Estas preocupantes tendencias coinciden con la menor disponibilidad de tierras, el aumento de la degradación del suelo y la biodiversidad y la mayor frecuencia y gravedad de los fenómenos meteorológicos extremos. El impacto del cambio climático en la agricultura </w:t>
      </w:r>
      <w:r w:rsidR="00436AEA" w:rsidRPr="00461783">
        <w:rPr>
          <w:rFonts w:ascii="Century Gothic" w:hAnsi="Century Gothic" w:cs="Arial"/>
          <w:bCs/>
          <w:sz w:val="24"/>
          <w:szCs w:val="24"/>
          <w:lang w:val="es-ES_tradnl"/>
        </w:rPr>
        <w:t xml:space="preserve">ha </w:t>
      </w:r>
      <w:r w:rsidRPr="00461783">
        <w:rPr>
          <w:rFonts w:ascii="Century Gothic" w:hAnsi="Century Gothic" w:cs="Arial"/>
          <w:bCs/>
          <w:sz w:val="24"/>
          <w:szCs w:val="24"/>
          <w:lang w:val="es-ES_tradnl"/>
        </w:rPr>
        <w:t>agrava</w:t>
      </w:r>
      <w:r w:rsidR="00436AEA" w:rsidRPr="00461783">
        <w:rPr>
          <w:rFonts w:ascii="Century Gothic" w:hAnsi="Century Gothic" w:cs="Arial"/>
          <w:bCs/>
          <w:sz w:val="24"/>
          <w:szCs w:val="24"/>
          <w:lang w:val="es-ES_tradnl"/>
        </w:rPr>
        <w:t>do</w:t>
      </w:r>
      <w:r w:rsidRPr="00461783">
        <w:rPr>
          <w:rFonts w:ascii="Century Gothic" w:hAnsi="Century Gothic" w:cs="Arial"/>
          <w:bCs/>
          <w:sz w:val="24"/>
          <w:szCs w:val="24"/>
          <w:lang w:val="es-ES_tradnl"/>
        </w:rPr>
        <w:t xml:space="preserve"> la situación.</w:t>
      </w:r>
    </w:p>
    <w:p w14:paraId="0C5E023C" w14:textId="77777777" w:rsidR="00744529" w:rsidRPr="00461783" w:rsidRDefault="00744529" w:rsidP="00744529">
      <w:pPr>
        <w:spacing w:after="0" w:line="240" w:lineRule="auto"/>
        <w:jc w:val="both"/>
        <w:rPr>
          <w:rFonts w:ascii="Century Gothic" w:hAnsi="Century Gothic" w:cs="Arial"/>
          <w:bCs/>
          <w:sz w:val="24"/>
          <w:szCs w:val="24"/>
          <w:lang w:val="es-ES_tradnl"/>
        </w:rPr>
      </w:pPr>
    </w:p>
    <w:p w14:paraId="10252A29" w14:textId="78F23B05"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Unos 931 millones de toneladas de alimentos, o 17% del total de alimentos disponibles para los consumidores en 2019, terminaron en los basureros de hogares, minoristas, restaurantes y otros servicios alimentarios, revela el informe sobre el Índice de desperdicio de alimentos 2021, publicado por el Programa de las Naciones Unidas para el Medio Ambiente (PNUMA).</w:t>
      </w:r>
    </w:p>
    <w:p w14:paraId="7CCF0EAE"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2E73145C" w14:textId="77777777"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El peso de esos alimentos equivale aproximadamente a 23 millones de camiones de 40 toneladas completamente cargados, que puestos en fila darían siete vueltas a la Tierra. </w:t>
      </w:r>
    </w:p>
    <w:p w14:paraId="0FE0DDAC"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40A4D791" w14:textId="77777777"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A nivel mundial, per cápita, cada año se desperdician 121 kilogramos de alimentos por consumidor</w:t>
      </w:r>
    </w:p>
    <w:p w14:paraId="0EEEA57A"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744EFDF4" w14:textId="77777777"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lastRenderedPageBreak/>
        <w:t>Una de las conclusiones más llamativas del estudio es que no se observan grandes diferencias entre países ricos y en desarrollo. Nigeria es uno de los países del mundo donde más comida se tira en los hogares con 189 kilos per cápita al año, comparados con los 59 de Estados Unidos.</w:t>
      </w:r>
    </w:p>
    <w:p w14:paraId="52F6D047" w14:textId="77777777" w:rsidR="00461783" w:rsidRPr="00461783" w:rsidRDefault="00461783" w:rsidP="00DE1346">
      <w:pPr>
        <w:spacing w:after="0" w:line="240" w:lineRule="auto"/>
        <w:jc w:val="both"/>
        <w:rPr>
          <w:rFonts w:ascii="Century Gothic" w:hAnsi="Century Gothic" w:cs="Arial"/>
          <w:bCs/>
          <w:sz w:val="24"/>
          <w:szCs w:val="24"/>
          <w:lang w:val="es-ES_tradnl"/>
        </w:rPr>
      </w:pPr>
    </w:p>
    <w:p w14:paraId="7C273F6A" w14:textId="77777777" w:rsidR="00461783" w:rsidRPr="00461783" w:rsidRDefault="00461783" w:rsidP="00461783">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En México se desperdician 94 kilos per cápita</w:t>
      </w:r>
      <w:r w:rsidRPr="00461783">
        <w:rPr>
          <w:rFonts w:ascii="Century Gothic" w:hAnsi="Century Gothic" w:cs="Arial"/>
          <w:bCs/>
          <w:sz w:val="24"/>
          <w:szCs w:val="24"/>
          <w:lang w:val="es-ES_tradnl"/>
        </w:rPr>
        <w:t>, en España, 77; y en Colombia, 70.</w:t>
      </w:r>
    </w:p>
    <w:p w14:paraId="1571622B"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5F29D8A8" w14:textId="384E18E4" w:rsidR="00C10B64" w:rsidRPr="00461783" w:rsidRDefault="00C10B64" w:rsidP="00C10B64">
      <w:pPr>
        <w:spacing w:after="0" w:line="240" w:lineRule="auto"/>
        <w:jc w:val="both"/>
        <w:rPr>
          <w:rFonts w:ascii="Century Gothic" w:hAnsi="Century Gothic" w:cs="Arial"/>
          <w:b/>
          <w:bCs/>
          <w:sz w:val="24"/>
          <w:szCs w:val="24"/>
          <w:lang w:val="es-ES_tradnl"/>
        </w:rPr>
      </w:pPr>
      <w:r w:rsidRPr="00461783">
        <w:rPr>
          <w:rFonts w:ascii="Century Gothic" w:hAnsi="Century Gothic" w:cs="Arial"/>
          <w:b/>
          <w:bCs/>
          <w:sz w:val="24"/>
          <w:szCs w:val="24"/>
          <w:lang w:val="es-ES_tradnl"/>
        </w:rPr>
        <w:t xml:space="preserve">“En nuestro país </w:t>
      </w:r>
      <w:r w:rsidR="00D3713E">
        <w:rPr>
          <w:rFonts w:ascii="Century Gothic" w:hAnsi="Century Gothic" w:cs="Arial"/>
          <w:b/>
          <w:bCs/>
          <w:sz w:val="24"/>
          <w:szCs w:val="24"/>
          <w:lang w:val="es-ES_tradnl"/>
        </w:rPr>
        <w:t>somos</w:t>
      </w:r>
      <w:r w:rsidRPr="00461783">
        <w:rPr>
          <w:rFonts w:ascii="Century Gothic" w:hAnsi="Century Gothic" w:cs="Arial"/>
          <w:b/>
          <w:bCs/>
          <w:sz w:val="24"/>
          <w:szCs w:val="24"/>
          <w:lang w:val="es-ES_tradnl"/>
        </w:rPr>
        <w:t xml:space="preserve"> 119.9 millones de habitantes, de los cuales 55.3 millones se encuentran en pobreza y 28 millones de mexicanos padecen carencia alimentaria.” - INEGI.</w:t>
      </w:r>
      <w:r w:rsidR="008D7D17" w:rsidRPr="00461783">
        <w:rPr>
          <w:rFonts w:ascii="Arial" w:hAnsi="Arial" w:cs="Arial"/>
          <w:sz w:val="24"/>
          <w:szCs w:val="24"/>
          <w:vertAlign w:val="superscript"/>
        </w:rPr>
        <w:t xml:space="preserve"> </w:t>
      </w:r>
      <w:r w:rsidR="008D7D17" w:rsidRPr="00461783">
        <w:rPr>
          <w:rFonts w:ascii="Arial" w:hAnsi="Arial" w:cs="Arial"/>
          <w:sz w:val="24"/>
          <w:szCs w:val="24"/>
          <w:vertAlign w:val="superscript"/>
        </w:rPr>
        <w:footnoteReference w:id="2"/>
      </w:r>
    </w:p>
    <w:p w14:paraId="2025A4A4" w14:textId="77777777" w:rsidR="00C10B64" w:rsidRPr="00461783" w:rsidRDefault="00C10B64" w:rsidP="00DE1346">
      <w:pPr>
        <w:spacing w:after="0" w:line="240" w:lineRule="auto"/>
        <w:jc w:val="both"/>
        <w:rPr>
          <w:rFonts w:ascii="Century Gothic" w:hAnsi="Century Gothic" w:cs="Arial"/>
          <w:b/>
          <w:bCs/>
          <w:sz w:val="24"/>
          <w:szCs w:val="24"/>
          <w:lang w:val="es-ES_tradnl"/>
        </w:rPr>
      </w:pPr>
    </w:p>
    <w:p w14:paraId="51B0C6A2" w14:textId="7D91A57B"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La investigación</w:t>
      </w:r>
      <w:r w:rsidR="00436AEA" w:rsidRPr="00461783">
        <w:rPr>
          <w:rFonts w:ascii="Century Gothic" w:hAnsi="Century Gothic" w:cs="Arial"/>
          <w:bCs/>
          <w:sz w:val="24"/>
          <w:szCs w:val="24"/>
          <w:lang w:val="es-ES_tradnl"/>
        </w:rPr>
        <w:t xml:space="preserve"> también</w:t>
      </w:r>
      <w:r w:rsidRPr="00461783">
        <w:rPr>
          <w:rFonts w:ascii="Century Gothic" w:hAnsi="Century Gothic" w:cs="Arial"/>
          <w:bCs/>
          <w:sz w:val="24"/>
          <w:szCs w:val="24"/>
          <w:lang w:val="es-ES_tradnl"/>
        </w:rPr>
        <w:t xml:space="preserve"> revela que la mayor parte del desperdicio, un 11%, se produce en los hogares, frente a los servicios de alimentación y los establecimientos minoristas que tiran un 5% y 2%, respectivamente.</w:t>
      </w:r>
    </w:p>
    <w:p w14:paraId="05C127B8"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2D2EEA54" w14:textId="7D6EA299"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En nuestro país, los niveles de pobreza extrema alimentaria se concentran concisamente en Chiapas (9.7 por ciento), Guerrero (9.6), México (8.9), Veracruz (8.6) Oaxaca (8.3) y Puebla (7.9), y cercano al 4% la Sierra Tarahumara, que en la suma total otorga 53 por ciento de la po</w:t>
      </w:r>
      <w:r w:rsidR="00436AEA" w:rsidRPr="00461783">
        <w:rPr>
          <w:rFonts w:ascii="Century Gothic" w:hAnsi="Century Gothic" w:cs="Arial"/>
          <w:bCs/>
          <w:sz w:val="24"/>
          <w:szCs w:val="24"/>
          <w:lang w:val="es-ES_tradnl"/>
        </w:rPr>
        <w:t>blación en situación de hambre</w:t>
      </w:r>
      <w:r w:rsidRPr="00461783">
        <w:rPr>
          <w:rFonts w:ascii="Century Gothic" w:hAnsi="Century Gothic" w:cs="Arial"/>
          <w:bCs/>
          <w:sz w:val="24"/>
          <w:szCs w:val="24"/>
          <w:lang w:val="es-ES_tradnl"/>
        </w:rPr>
        <w:t>.</w:t>
      </w:r>
    </w:p>
    <w:p w14:paraId="3797BDF6" w14:textId="77777777" w:rsidR="00924CA2" w:rsidRPr="00461783" w:rsidRDefault="00924CA2" w:rsidP="00DE1346">
      <w:pPr>
        <w:spacing w:after="0" w:line="240" w:lineRule="auto"/>
        <w:jc w:val="both"/>
        <w:rPr>
          <w:rFonts w:ascii="Century Gothic" w:hAnsi="Century Gothic" w:cs="Arial"/>
          <w:bCs/>
          <w:sz w:val="24"/>
          <w:szCs w:val="24"/>
          <w:lang w:val="es-ES_tradnl"/>
        </w:rPr>
      </w:pPr>
    </w:p>
    <w:p w14:paraId="0D03428B" w14:textId="77777777" w:rsidR="00924CA2" w:rsidRPr="00461783" w:rsidRDefault="00924CA2" w:rsidP="00924CA2">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En particular, para los rarámuri, y otros pueblos vecinos de la Sierra Tarahumara, las enfermedades se combaten con la espiritualidad, pero ésta no ha sido suficiente para acabar con la desnutrición. La sequía cíclica amenaza y ensancha aún más la brecha de marginación social a una zona históricamente violenta.</w:t>
      </w:r>
    </w:p>
    <w:p w14:paraId="1882ECF2" w14:textId="77777777" w:rsidR="008D7D17" w:rsidRPr="00461783" w:rsidRDefault="008D7D17" w:rsidP="00924CA2">
      <w:pPr>
        <w:spacing w:after="0" w:line="240" w:lineRule="auto"/>
        <w:jc w:val="both"/>
        <w:rPr>
          <w:rFonts w:ascii="Century Gothic" w:hAnsi="Century Gothic" w:cs="Arial"/>
          <w:bCs/>
          <w:sz w:val="24"/>
          <w:szCs w:val="24"/>
          <w:lang w:val="es-ES_tradnl"/>
        </w:rPr>
      </w:pPr>
    </w:p>
    <w:p w14:paraId="71C8B184" w14:textId="461696AC" w:rsidR="008D7D17" w:rsidRPr="00461783" w:rsidRDefault="008D7D17" w:rsidP="00924CA2">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De los estudios llevados a cabo por la FAO es necesario aclarar que 37.26 por ciento de los alimentos producidos en México se desperdician, esto equivale suficiente alimento para brindar ayuda a cerca de 7 millones de ciudadanos que se encuentran en situación de extrema pobreza. Para aclarar las estadísticas más de 50 por ciento de la leche de vaca, 29 de las tortillas, 45 del pan producido y casi 40 por ciento de huevos y pollo son desperdiciados cada año en este país. Y de todas formas, el verdadero desperdicio se encuentra en las frutas y verduras, donde es casi 60 por ciento del alimento.</w:t>
      </w:r>
    </w:p>
    <w:p w14:paraId="7BE070C7"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6C538172" w14:textId="3DE9B313" w:rsidR="00DE1346" w:rsidRPr="00461783" w:rsidRDefault="00924CA2"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lastRenderedPageBreak/>
        <w:t>A</w:t>
      </w:r>
      <w:r w:rsidR="00DE1346" w:rsidRPr="00461783">
        <w:rPr>
          <w:rFonts w:ascii="Century Gothic" w:hAnsi="Century Gothic" w:cs="Arial"/>
          <w:bCs/>
          <w:sz w:val="24"/>
          <w:szCs w:val="24"/>
          <w:lang w:val="es-ES_tradnl"/>
        </w:rPr>
        <w:t>lrededor del mundo se han realizado esfuerzos para aminorar el desperdicio de comida. Dichos esfuerzos son un ejemplo a seguir para países como México que como muchos otros países sufre de un grave problema en cuanto al desperdicio de alimentos además de que el país sufre el problema de la Seguridad Alimentaria y Nutricional, pasando desde el hambre, hasta la pobreza extrema.</w:t>
      </w:r>
    </w:p>
    <w:p w14:paraId="5A99D5B1"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5AA7DB10" w14:textId="6829A747"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Sin bien se han realizado esfuerzos para erradicar el hambre en México. Desde programas del gobierno federal, hasta esfuerzos a nivel estatal y municipal. </w:t>
      </w:r>
      <w:r w:rsidR="00436AEA" w:rsidRPr="00461783">
        <w:rPr>
          <w:rFonts w:ascii="Century Gothic" w:hAnsi="Century Gothic" w:cs="Arial"/>
          <w:bCs/>
          <w:sz w:val="24"/>
          <w:szCs w:val="24"/>
          <w:lang w:val="es-ES_tradnl"/>
        </w:rPr>
        <w:t xml:space="preserve">Pese a que los </w:t>
      </w:r>
      <w:r w:rsidRPr="00461783">
        <w:rPr>
          <w:rFonts w:ascii="Century Gothic" w:hAnsi="Century Gothic" w:cs="Arial"/>
          <w:bCs/>
          <w:sz w:val="24"/>
          <w:szCs w:val="24"/>
          <w:lang w:val="es-ES_tradnl"/>
        </w:rPr>
        <w:t>esfuerzos han sido de gran ayuda para personas en pobreza extrema, el problema no ha sido resuelto.</w:t>
      </w:r>
    </w:p>
    <w:p w14:paraId="748BE700"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26CB1ECB" w14:textId="7A69F037"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Al respecto, </w:t>
      </w:r>
      <w:r w:rsidRPr="00461783">
        <w:rPr>
          <w:rFonts w:ascii="Century Gothic" w:hAnsi="Century Gothic" w:cs="Arial"/>
          <w:b/>
          <w:bCs/>
          <w:sz w:val="24"/>
          <w:szCs w:val="24"/>
          <w:lang w:val="es-ES_tradnl"/>
        </w:rPr>
        <w:t>en nuestra entidad, tenemos un marco normativo</w:t>
      </w:r>
      <w:r w:rsidR="004D0FFB" w:rsidRPr="00461783">
        <w:rPr>
          <w:rFonts w:ascii="Century Gothic" w:hAnsi="Century Gothic" w:cs="Arial"/>
          <w:b/>
          <w:bCs/>
          <w:sz w:val="24"/>
          <w:szCs w:val="24"/>
          <w:lang w:val="es-ES_tradnl"/>
        </w:rPr>
        <w:t xml:space="preserve"> vigente</w:t>
      </w:r>
      <w:r w:rsidRPr="00461783">
        <w:rPr>
          <w:rFonts w:ascii="Century Gothic" w:hAnsi="Century Gothic" w:cs="Arial"/>
          <w:b/>
          <w:bCs/>
          <w:sz w:val="24"/>
          <w:szCs w:val="24"/>
          <w:lang w:val="es-ES_tradnl"/>
        </w:rPr>
        <w:t xml:space="preserve">, la  Ley Para la Donación Altruista de Alimentos en el estado de Chihuahua, </w:t>
      </w:r>
      <w:r w:rsidR="00B23F85" w:rsidRPr="00461783">
        <w:rPr>
          <w:rFonts w:ascii="Century Gothic" w:hAnsi="Century Gothic" w:cs="Arial"/>
          <w:b/>
          <w:bCs/>
          <w:sz w:val="24"/>
          <w:szCs w:val="24"/>
          <w:lang w:val="es-ES_tradnl"/>
        </w:rPr>
        <w:t>misma que fue promulgada el 30 de julio de 2008</w:t>
      </w:r>
      <w:r w:rsidR="00B23F85"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la cual tiene por objetivo promover, orientar y regular las donaciones de alimentos susceptibles para consumo humano, con el fin de contribuir a la satisfacción de las necesidades de la población en situación de vulnerabilidad alimentaria o que vive en pobreza alimentaria.</w:t>
      </w:r>
    </w:p>
    <w:p w14:paraId="5969110F"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254C8A63" w14:textId="1027C4E8" w:rsidR="00436AEA" w:rsidRPr="00461783" w:rsidRDefault="00DE1346" w:rsidP="00DE1346">
      <w:pPr>
        <w:spacing w:after="0" w:line="240" w:lineRule="auto"/>
        <w:jc w:val="both"/>
        <w:rPr>
          <w:rFonts w:ascii="Century Gothic" w:hAnsi="Century Gothic" w:cs="Arial"/>
          <w:b/>
          <w:bCs/>
          <w:sz w:val="24"/>
          <w:szCs w:val="24"/>
          <w:lang w:val="es-ES_tradnl"/>
        </w:rPr>
      </w:pPr>
      <w:r w:rsidRPr="00461783">
        <w:rPr>
          <w:rFonts w:ascii="Century Gothic" w:hAnsi="Century Gothic" w:cs="Arial"/>
          <w:bCs/>
          <w:sz w:val="24"/>
          <w:szCs w:val="24"/>
          <w:lang w:val="es-ES_tradnl"/>
        </w:rPr>
        <w:t xml:space="preserve">Sin embargo, </w:t>
      </w:r>
      <w:r w:rsidR="00982A68" w:rsidRPr="00461783">
        <w:rPr>
          <w:rFonts w:ascii="Century Gothic" w:hAnsi="Century Gothic" w:cs="Arial"/>
          <w:bCs/>
          <w:sz w:val="24"/>
          <w:szCs w:val="24"/>
          <w:lang w:val="es-ES_tradnl"/>
        </w:rPr>
        <w:t xml:space="preserve">en </w:t>
      </w:r>
      <w:r w:rsidRPr="00461783">
        <w:rPr>
          <w:rFonts w:ascii="Century Gothic" w:hAnsi="Century Gothic" w:cs="Arial"/>
          <w:bCs/>
          <w:sz w:val="24"/>
          <w:szCs w:val="24"/>
          <w:lang w:val="es-ES_tradnl"/>
        </w:rPr>
        <w:t>nuestro estado</w:t>
      </w:r>
      <w:r w:rsidR="00436AEA" w:rsidRPr="00461783">
        <w:rPr>
          <w:rFonts w:ascii="Century Gothic" w:hAnsi="Century Gothic" w:cs="Arial"/>
          <w:bCs/>
          <w:sz w:val="24"/>
          <w:szCs w:val="24"/>
          <w:lang w:val="es-ES_tradnl"/>
        </w:rPr>
        <w:t>,</w:t>
      </w:r>
      <w:r w:rsidRPr="00461783">
        <w:rPr>
          <w:rFonts w:ascii="Century Gothic" w:hAnsi="Century Gothic" w:cs="Arial"/>
          <w:bCs/>
          <w:sz w:val="24"/>
          <w:szCs w:val="24"/>
          <w:lang w:val="es-ES_tradnl"/>
        </w:rPr>
        <w:t xml:space="preserve"> </w:t>
      </w:r>
      <w:r w:rsidR="00982A68" w:rsidRPr="00461783">
        <w:rPr>
          <w:rFonts w:ascii="Century Gothic" w:hAnsi="Century Gothic" w:cs="Arial"/>
          <w:bCs/>
          <w:sz w:val="24"/>
          <w:szCs w:val="24"/>
          <w:lang w:val="es-ES_tradnl"/>
        </w:rPr>
        <w:t>al igual que en todo nuestro país, los esfuerzos de voluntades</w:t>
      </w:r>
      <w:r w:rsidR="00436AEA" w:rsidRPr="00461783">
        <w:rPr>
          <w:rFonts w:ascii="Century Gothic" w:hAnsi="Century Gothic" w:cs="Arial"/>
          <w:bCs/>
          <w:sz w:val="24"/>
          <w:szCs w:val="24"/>
          <w:lang w:val="es-ES_tradnl"/>
        </w:rPr>
        <w:t xml:space="preserve"> y altruistas</w:t>
      </w:r>
      <w:r w:rsidR="00982A68" w:rsidRPr="00461783">
        <w:rPr>
          <w:rFonts w:ascii="Century Gothic" w:hAnsi="Century Gothic" w:cs="Arial"/>
          <w:bCs/>
          <w:sz w:val="24"/>
          <w:szCs w:val="24"/>
          <w:lang w:val="es-ES_tradnl"/>
        </w:rPr>
        <w:t xml:space="preserve"> no han sido</w:t>
      </w:r>
      <w:r w:rsidR="00436AEA" w:rsidRPr="00461783">
        <w:rPr>
          <w:rFonts w:ascii="Century Gothic" w:hAnsi="Century Gothic" w:cs="Arial"/>
          <w:bCs/>
          <w:sz w:val="24"/>
          <w:szCs w:val="24"/>
          <w:lang w:val="es-ES_tradnl"/>
        </w:rPr>
        <w:t xml:space="preserve"> del todo visibles y es limitado cuantificar, respecto</w:t>
      </w:r>
      <w:r w:rsidR="00C00FDC" w:rsidRPr="00461783">
        <w:rPr>
          <w:rFonts w:ascii="Century Gothic" w:hAnsi="Century Gothic" w:cs="Arial"/>
          <w:bCs/>
          <w:sz w:val="24"/>
          <w:szCs w:val="24"/>
          <w:lang w:val="es-ES_tradnl"/>
        </w:rPr>
        <w:t xml:space="preserve"> al impacto positivo que hubiese</w:t>
      </w:r>
      <w:r w:rsidR="00436AEA" w:rsidRPr="00461783">
        <w:rPr>
          <w:rFonts w:ascii="Century Gothic" w:hAnsi="Century Gothic" w:cs="Arial"/>
          <w:bCs/>
          <w:sz w:val="24"/>
          <w:szCs w:val="24"/>
          <w:lang w:val="es-ES_tradnl"/>
        </w:rPr>
        <w:t xml:space="preserve"> generado;</w:t>
      </w:r>
      <w:r w:rsidR="00982A68" w:rsidRPr="00461783">
        <w:rPr>
          <w:rFonts w:ascii="Century Gothic" w:hAnsi="Century Gothic" w:cs="Arial"/>
          <w:bCs/>
          <w:sz w:val="24"/>
          <w:szCs w:val="24"/>
          <w:lang w:val="es-ES_tradnl"/>
        </w:rPr>
        <w:t xml:space="preserve"> por lo que es propicio</w:t>
      </w:r>
      <w:r w:rsidR="00436AEA" w:rsidRPr="00461783">
        <w:rPr>
          <w:rFonts w:ascii="Century Gothic" w:hAnsi="Century Gothic" w:cs="Arial"/>
          <w:bCs/>
          <w:sz w:val="24"/>
          <w:szCs w:val="24"/>
          <w:lang w:val="es-ES_tradnl"/>
        </w:rPr>
        <w:t xml:space="preserve"> y resulta necesario</w:t>
      </w:r>
      <w:r w:rsidR="00982A68" w:rsidRPr="00461783">
        <w:rPr>
          <w:rFonts w:ascii="Century Gothic" w:hAnsi="Century Gothic" w:cs="Arial"/>
          <w:bCs/>
          <w:sz w:val="24"/>
          <w:szCs w:val="24"/>
          <w:lang w:val="es-ES_tradnl"/>
        </w:rPr>
        <w:t xml:space="preserve"> sentar </w:t>
      </w:r>
      <w:r w:rsidRPr="00461783">
        <w:rPr>
          <w:rFonts w:ascii="Century Gothic" w:hAnsi="Century Gothic" w:cs="Arial"/>
          <w:bCs/>
          <w:sz w:val="24"/>
          <w:szCs w:val="24"/>
          <w:lang w:val="es-ES_tradnl"/>
        </w:rPr>
        <w:t xml:space="preserve">las bases para crear la </w:t>
      </w:r>
      <w:r w:rsidR="00982A68" w:rsidRPr="00461783">
        <w:rPr>
          <w:rFonts w:ascii="Century Gothic" w:hAnsi="Century Gothic" w:cs="Arial"/>
          <w:b/>
          <w:bCs/>
          <w:sz w:val="24"/>
          <w:szCs w:val="24"/>
          <w:lang w:val="es-ES_tradnl"/>
        </w:rPr>
        <w:t>Ley de Combate al Desperdicio de Alimento</w:t>
      </w:r>
      <w:r w:rsidR="00CC0808" w:rsidRPr="00461783">
        <w:rPr>
          <w:rFonts w:ascii="Century Gothic" w:hAnsi="Century Gothic" w:cs="Arial"/>
          <w:b/>
          <w:bCs/>
          <w:sz w:val="24"/>
          <w:szCs w:val="24"/>
          <w:lang w:val="es-ES_tradnl"/>
        </w:rPr>
        <w:t>s</w:t>
      </w:r>
      <w:r w:rsidR="00982A68" w:rsidRPr="00461783">
        <w:rPr>
          <w:rFonts w:ascii="Century Gothic" w:hAnsi="Century Gothic" w:cs="Arial"/>
          <w:b/>
          <w:bCs/>
          <w:sz w:val="24"/>
          <w:szCs w:val="24"/>
          <w:lang w:val="es-ES_tradnl"/>
        </w:rPr>
        <w:t xml:space="preserve"> y a la Inseguridad Alimentaria en Chihuahua</w:t>
      </w:r>
      <w:r w:rsidR="00436AEA" w:rsidRPr="00461783">
        <w:rPr>
          <w:rFonts w:ascii="Century Gothic" w:hAnsi="Century Gothic" w:cs="Arial"/>
          <w:b/>
          <w:bCs/>
          <w:sz w:val="24"/>
          <w:szCs w:val="24"/>
          <w:lang w:val="es-ES_tradnl"/>
        </w:rPr>
        <w:t>.</w:t>
      </w:r>
    </w:p>
    <w:p w14:paraId="4D93E705" w14:textId="77777777" w:rsidR="00436AEA" w:rsidRPr="00461783" w:rsidRDefault="00436AEA" w:rsidP="00DE1346">
      <w:pPr>
        <w:spacing w:after="0" w:line="240" w:lineRule="auto"/>
        <w:jc w:val="both"/>
        <w:rPr>
          <w:rFonts w:ascii="Century Gothic" w:hAnsi="Century Gothic" w:cs="Arial"/>
          <w:b/>
          <w:bCs/>
          <w:sz w:val="24"/>
          <w:szCs w:val="24"/>
          <w:lang w:val="es-ES_tradnl"/>
        </w:rPr>
      </w:pPr>
    </w:p>
    <w:p w14:paraId="2421165B" w14:textId="3E6CF1D3" w:rsidR="00DE1346" w:rsidRPr="00461783" w:rsidRDefault="00982A68"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Iniciativa de Ley que pretende contrarrestar </w:t>
      </w:r>
      <w:r w:rsidR="00DE1346" w:rsidRPr="00461783">
        <w:rPr>
          <w:rFonts w:ascii="Century Gothic" w:hAnsi="Century Gothic" w:cs="Arial"/>
          <w:bCs/>
          <w:sz w:val="24"/>
          <w:szCs w:val="24"/>
          <w:lang w:val="es-ES_tradnl"/>
        </w:rPr>
        <w:t>la pérdida y desperdicio de alimentos</w:t>
      </w:r>
      <w:r w:rsidR="00170BD0" w:rsidRPr="00461783">
        <w:rPr>
          <w:rFonts w:ascii="Century Gothic" w:hAnsi="Century Gothic" w:cs="Arial"/>
          <w:bCs/>
          <w:sz w:val="24"/>
          <w:szCs w:val="24"/>
          <w:lang w:val="es-ES_tradnl"/>
        </w:rPr>
        <w:t xml:space="preserve"> susceptibles a </w:t>
      </w:r>
      <w:r w:rsidRPr="00461783">
        <w:rPr>
          <w:rFonts w:ascii="Century Gothic" w:hAnsi="Century Gothic" w:cs="Arial"/>
          <w:bCs/>
          <w:sz w:val="24"/>
          <w:szCs w:val="24"/>
          <w:lang w:val="es-ES_tradnl"/>
        </w:rPr>
        <w:t>ser consumidos</w:t>
      </w:r>
      <w:r w:rsidR="00DE1346" w:rsidRPr="00461783">
        <w:rPr>
          <w:rFonts w:ascii="Century Gothic" w:hAnsi="Century Gothic" w:cs="Arial"/>
          <w:bCs/>
          <w:sz w:val="24"/>
          <w:szCs w:val="24"/>
          <w:lang w:val="es-ES_tradnl"/>
        </w:rPr>
        <w:t xml:space="preserve">. </w:t>
      </w:r>
    </w:p>
    <w:p w14:paraId="24635DC1"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13106D8A" w14:textId="142E85D1"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Dicha Ley pretende prohibir a los supermercados, restaurantes,</w:t>
      </w:r>
      <w:r w:rsidR="003145B4" w:rsidRPr="00461783">
        <w:rPr>
          <w:rFonts w:ascii="Century Gothic" w:hAnsi="Century Gothic" w:cs="Arial"/>
          <w:bCs/>
          <w:sz w:val="24"/>
          <w:szCs w:val="24"/>
          <w:lang w:val="es-ES_tradnl"/>
        </w:rPr>
        <w:t xml:space="preserve"> comedores, banquetes, hogares y el sector agroalimentario </w:t>
      </w:r>
      <w:r w:rsidRPr="00461783">
        <w:rPr>
          <w:rFonts w:ascii="Century Gothic" w:hAnsi="Century Gothic" w:cs="Arial"/>
          <w:bCs/>
          <w:sz w:val="24"/>
          <w:szCs w:val="24"/>
          <w:lang w:val="es-ES_tradnl"/>
        </w:rPr>
        <w:t xml:space="preserve">tirar o desperdiciar alimentos que no fueron vendidos o consumidos. En lugar de ello, se plantea que esta debe de ser donada a refugios o </w:t>
      </w:r>
      <w:r w:rsidR="00B23F85" w:rsidRPr="00461783">
        <w:rPr>
          <w:rFonts w:ascii="Century Gothic" w:hAnsi="Century Gothic" w:cs="Arial"/>
          <w:bCs/>
          <w:sz w:val="24"/>
          <w:szCs w:val="24"/>
          <w:lang w:val="es-ES_tradnl"/>
        </w:rPr>
        <w:t>a B</w:t>
      </w:r>
      <w:r w:rsidRPr="00461783">
        <w:rPr>
          <w:rFonts w:ascii="Century Gothic" w:hAnsi="Century Gothic" w:cs="Arial"/>
          <w:bCs/>
          <w:sz w:val="24"/>
          <w:szCs w:val="24"/>
          <w:lang w:val="es-ES_tradnl"/>
        </w:rPr>
        <w:t xml:space="preserve">ancos de </w:t>
      </w:r>
      <w:r w:rsidR="00B23F85" w:rsidRPr="00461783">
        <w:rPr>
          <w:rFonts w:ascii="Century Gothic" w:hAnsi="Century Gothic" w:cs="Arial"/>
          <w:bCs/>
          <w:sz w:val="24"/>
          <w:szCs w:val="24"/>
          <w:lang w:val="es-ES_tradnl"/>
        </w:rPr>
        <w:t>A</w:t>
      </w:r>
      <w:r w:rsidRPr="00461783">
        <w:rPr>
          <w:rFonts w:ascii="Century Gothic" w:hAnsi="Century Gothic" w:cs="Arial"/>
          <w:bCs/>
          <w:sz w:val="24"/>
          <w:szCs w:val="24"/>
          <w:lang w:val="es-ES_tradnl"/>
        </w:rPr>
        <w:t xml:space="preserve">limentos; dando así un gran pasó a la reducción del desperdicio de alimentos. </w:t>
      </w:r>
    </w:p>
    <w:p w14:paraId="40D59485" w14:textId="77777777" w:rsidR="00982A68" w:rsidRPr="00461783" w:rsidRDefault="00982A68" w:rsidP="00DE1346">
      <w:pPr>
        <w:spacing w:after="0" w:line="240" w:lineRule="auto"/>
        <w:jc w:val="both"/>
        <w:rPr>
          <w:rFonts w:ascii="Century Gothic" w:hAnsi="Century Gothic" w:cs="Arial"/>
          <w:bCs/>
          <w:sz w:val="24"/>
          <w:szCs w:val="24"/>
          <w:lang w:val="es-ES_tradnl"/>
        </w:rPr>
      </w:pPr>
    </w:p>
    <w:p w14:paraId="54BE7337" w14:textId="2117DC74" w:rsidR="00DE1346" w:rsidRPr="00461783" w:rsidRDefault="00B23F85"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Así mismo, permitir a las Centrales de Abasto, mercados y </w:t>
      </w:r>
      <w:r w:rsidR="00DE1346" w:rsidRPr="00461783">
        <w:rPr>
          <w:rFonts w:ascii="Century Gothic" w:hAnsi="Century Gothic" w:cs="Arial"/>
          <w:bCs/>
          <w:sz w:val="24"/>
          <w:szCs w:val="24"/>
          <w:lang w:val="es-ES_tradnl"/>
        </w:rPr>
        <w:t>supermercados</w:t>
      </w:r>
      <w:r w:rsidRPr="00461783">
        <w:rPr>
          <w:rFonts w:ascii="Century Gothic" w:hAnsi="Century Gothic" w:cs="Arial"/>
          <w:bCs/>
          <w:sz w:val="24"/>
          <w:szCs w:val="24"/>
          <w:lang w:val="es-ES_tradnl"/>
        </w:rPr>
        <w:t>,</w:t>
      </w:r>
      <w:r w:rsidR="00DE1346" w:rsidRPr="00461783">
        <w:rPr>
          <w:rFonts w:ascii="Century Gothic" w:hAnsi="Century Gothic" w:cs="Arial"/>
          <w:bCs/>
          <w:sz w:val="24"/>
          <w:szCs w:val="24"/>
          <w:lang w:val="es-ES_tradnl"/>
        </w:rPr>
        <w:t xml:space="preserve"> donar alimentos que su fecha de consumo preferente esté por caducar y/o haya pasado pero el producto aún esté en condiciones de ser consumido. </w:t>
      </w:r>
    </w:p>
    <w:p w14:paraId="2956EC02"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06A8D934" w14:textId="2357AFA4" w:rsidR="00DE1346" w:rsidRPr="00461783" w:rsidRDefault="00DE1346" w:rsidP="00DE1346">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Así mismo, permitir que los </w:t>
      </w:r>
      <w:r w:rsidR="00B23F85" w:rsidRPr="00461783">
        <w:rPr>
          <w:rFonts w:ascii="Century Gothic" w:hAnsi="Century Gothic" w:cs="Arial"/>
          <w:bCs/>
          <w:sz w:val="24"/>
          <w:szCs w:val="24"/>
          <w:lang w:val="es-ES_tradnl"/>
        </w:rPr>
        <w:t>B</w:t>
      </w:r>
      <w:r w:rsidRPr="00461783">
        <w:rPr>
          <w:rFonts w:ascii="Century Gothic" w:hAnsi="Century Gothic" w:cs="Arial"/>
          <w:bCs/>
          <w:sz w:val="24"/>
          <w:szCs w:val="24"/>
          <w:lang w:val="es-ES_tradnl"/>
        </w:rPr>
        <w:t xml:space="preserve">ancos de </w:t>
      </w:r>
      <w:r w:rsidR="00B23F85" w:rsidRPr="00461783">
        <w:rPr>
          <w:rFonts w:ascii="Century Gothic" w:hAnsi="Century Gothic" w:cs="Arial"/>
          <w:bCs/>
          <w:sz w:val="24"/>
          <w:szCs w:val="24"/>
          <w:lang w:val="es-ES_tradnl"/>
        </w:rPr>
        <w:t>A</w:t>
      </w:r>
      <w:r w:rsidRPr="00461783">
        <w:rPr>
          <w:rFonts w:ascii="Century Gothic" w:hAnsi="Century Gothic" w:cs="Arial"/>
          <w:bCs/>
          <w:sz w:val="24"/>
          <w:szCs w:val="24"/>
          <w:lang w:val="es-ES_tradnl"/>
        </w:rPr>
        <w:t>limentos y organizaciones de la sociedad civil acudan a zonas de consumo para recoger los excedentes</w:t>
      </w:r>
      <w:r w:rsidR="00B23F85" w:rsidRPr="00461783">
        <w:rPr>
          <w:rFonts w:ascii="Century Gothic" w:hAnsi="Century Gothic" w:cs="Arial"/>
          <w:bCs/>
          <w:sz w:val="24"/>
          <w:szCs w:val="24"/>
          <w:lang w:val="es-ES_tradnl"/>
        </w:rPr>
        <w:t>,</w:t>
      </w:r>
      <w:r w:rsidRPr="00461783">
        <w:rPr>
          <w:rFonts w:ascii="Century Gothic" w:hAnsi="Century Gothic" w:cs="Arial"/>
          <w:bCs/>
          <w:sz w:val="24"/>
          <w:szCs w:val="24"/>
          <w:lang w:val="es-ES_tradnl"/>
        </w:rPr>
        <w:t xml:space="preserve"> tras la cosecha</w:t>
      </w:r>
      <w:r w:rsidR="00B23F85" w:rsidRPr="00461783">
        <w:rPr>
          <w:rFonts w:ascii="Century Gothic" w:hAnsi="Century Gothic" w:cs="Arial"/>
          <w:bCs/>
          <w:sz w:val="24"/>
          <w:szCs w:val="24"/>
          <w:lang w:val="es-ES_tradnl"/>
        </w:rPr>
        <w:t>,</w:t>
      </w:r>
      <w:r w:rsidRPr="00461783">
        <w:rPr>
          <w:rFonts w:ascii="Century Gothic" w:hAnsi="Century Gothic" w:cs="Arial"/>
          <w:bCs/>
          <w:sz w:val="24"/>
          <w:szCs w:val="24"/>
          <w:lang w:val="es-ES_tradnl"/>
        </w:rPr>
        <w:t xml:space="preserve"> contando </w:t>
      </w:r>
      <w:r w:rsidR="00B23F85" w:rsidRPr="00461783">
        <w:rPr>
          <w:rFonts w:ascii="Century Gothic" w:hAnsi="Century Gothic" w:cs="Arial"/>
          <w:bCs/>
          <w:sz w:val="24"/>
          <w:szCs w:val="24"/>
          <w:lang w:val="es-ES_tradnl"/>
        </w:rPr>
        <w:t xml:space="preserve">previamente </w:t>
      </w:r>
      <w:r w:rsidRPr="00461783">
        <w:rPr>
          <w:rFonts w:ascii="Century Gothic" w:hAnsi="Century Gothic" w:cs="Arial"/>
          <w:bCs/>
          <w:sz w:val="24"/>
          <w:szCs w:val="24"/>
          <w:lang w:val="es-ES_tradnl"/>
        </w:rPr>
        <w:t>con el permiso de los propietarios.</w:t>
      </w:r>
    </w:p>
    <w:p w14:paraId="16A15684" w14:textId="77777777" w:rsidR="00DE1346" w:rsidRPr="00461783" w:rsidRDefault="00DE1346" w:rsidP="00DE1346">
      <w:pPr>
        <w:spacing w:after="0" w:line="240" w:lineRule="auto"/>
        <w:jc w:val="both"/>
        <w:rPr>
          <w:rFonts w:ascii="Century Gothic" w:hAnsi="Century Gothic" w:cs="Arial"/>
          <w:bCs/>
          <w:sz w:val="24"/>
          <w:szCs w:val="24"/>
          <w:lang w:val="es-ES_tradnl"/>
        </w:rPr>
      </w:pPr>
    </w:p>
    <w:p w14:paraId="797474F3" w14:textId="5CC26DC2" w:rsidR="00DE1346" w:rsidRPr="00461783" w:rsidRDefault="00982A68" w:rsidP="003145B4">
      <w:pPr>
        <w:spacing w:after="0" w:line="240" w:lineRule="auto"/>
        <w:jc w:val="both"/>
        <w:rPr>
          <w:rFonts w:ascii="Arial" w:hAnsi="Arial" w:cs="Arial"/>
          <w:sz w:val="24"/>
          <w:szCs w:val="24"/>
          <w:vertAlign w:val="superscript"/>
        </w:rPr>
      </w:pPr>
      <w:r w:rsidRPr="00461783">
        <w:rPr>
          <w:rFonts w:ascii="Century Gothic" w:hAnsi="Century Gothic" w:cs="Arial"/>
          <w:bCs/>
          <w:sz w:val="24"/>
          <w:szCs w:val="24"/>
          <w:lang w:val="es-ES_tradnl"/>
        </w:rPr>
        <w:t xml:space="preserve">Dicha </w:t>
      </w:r>
      <w:r w:rsidR="00DE1346" w:rsidRPr="00461783">
        <w:rPr>
          <w:rFonts w:ascii="Century Gothic" w:hAnsi="Century Gothic" w:cs="Arial"/>
          <w:bCs/>
          <w:sz w:val="24"/>
          <w:szCs w:val="24"/>
          <w:lang w:val="es-ES_tradnl"/>
        </w:rPr>
        <w:t xml:space="preserve">Ley estará comprometida con la Agenda </w:t>
      </w:r>
      <w:r w:rsidR="00744529" w:rsidRPr="00461783">
        <w:rPr>
          <w:rFonts w:ascii="Century Gothic" w:hAnsi="Century Gothic" w:cs="Arial"/>
          <w:bCs/>
          <w:sz w:val="24"/>
          <w:szCs w:val="24"/>
          <w:lang w:val="es-ES_tradnl"/>
        </w:rPr>
        <w:t xml:space="preserve">de Desarrollo Sostenible 2030, </w:t>
      </w:r>
      <w:r w:rsidR="00DE1346" w:rsidRPr="00461783">
        <w:rPr>
          <w:rFonts w:ascii="Century Gothic" w:hAnsi="Century Gothic" w:cs="Arial"/>
          <w:bCs/>
          <w:sz w:val="24"/>
          <w:szCs w:val="24"/>
          <w:lang w:val="es-ES_tradnl"/>
        </w:rPr>
        <w:t xml:space="preserve">en concreto </w:t>
      </w:r>
      <w:r w:rsidR="00744529" w:rsidRPr="00461783">
        <w:rPr>
          <w:rFonts w:ascii="Century Gothic" w:hAnsi="Century Gothic" w:cs="Arial"/>
          <w:bCs/>
          <w:sz w:val="24"/>
          <w:szCs w:val="24"/>
          <w:lang w:val="es-ES_tradnl"/>
        </w:rPr>
        <w:t xml:space="preserve">a contribuir al Objetivo de poner fin al hambre, y </w:t>
      </w:r>
      <w:r w:rsidR="00DE1346" w:rsidRPr="00461783">
        <w:rPr>
          <w:rFonts w:ascii="Century Gothic" w:hAnsi="Century Gothic" w:cs="Arial"/>
          <w:bCs/>
          <w:sz w:val="24"/>
          <w:szCs w:val="24"/>
          <w:lang w:val="es-ES_tradnl"/>
        </w:rPr>
        <w:t>disminuir a la mitad el desperdicio per cápita de alimentos, incluidas las perdidas posteriores a la</w:t>
      </w:r>
      <w:r w:rsidR="003145B4" w:rsidRPr="00461783">
        <w:rPr>
          <w:rFonts w:ascii="Century Gothic" w:hAnsi="Century Gothic" w:cs="Arial"/>
          <w:bCs/>
          <w:sz w:val="24"/>
          <w:szCs w:val="24"/>
          <w:lang w:val="es-ES_tradnl"/>
        </w:rPr>
        <w:t xml:space="preserve"> cosecha en el campo de nuestros </w:t>
      </w:r>
      <w:r w:rsidR="00744529" w:rsidRPr="00461783">
        <w:rPr>
          <w:rFonts w:ascii="Century Gothic" w:hAnsi="Century Gothic" w:cs="Arial"/>
          <w:bCs/>
          <w:sz w:val="24"/>
          <w:szCs w:val="24"/>
          <w:lang w:val="es-ES_tradnl"/>
        </w:rPr>
        <w:t>p</w:t>
      </w:r>
      <w:r w:rsidR="00B23F85" w:rsidRPr="00461783">
        <w:rPr>
          <w:rFonts w:ascii="Century Gothic" w:hAnsi="Century Gothic" w:cs="Arial"/>
          <w:bCs/>
          <w:sz w:val="24"/>
          <w:szCs w:val="24"/>
          <w:lang w:val="es-ES_tradnl"/>
        </w:rPr>
        <w:t>roductores.</w:t>
      </w:r>
      <w:r w:rsidR="008C19CD" w:rsidRPr="00461783">
        <w:rPr>
          <w:rFonts w:ascii="Arial" w:hAnsi="Arial" w:cs="Arial"/>
          <w:sz w:val="24"/>
          <w:szCs w:val="24"/>
          <w:vertAlign w:val="superscript"/>
        </w:rPr>
        <w:t xml:space="preserve"> </w:t>
      </w:r>
      <w:r w:rsidR="008C19CD" w:rsidRPr="00461783">
        <w:rPr>
          <w:rFonts w:ascii="Arial" w:hAnsi="Arial" w:cs="Arial"/>
          <w:sz w:val="24"/>
          <w:szCs w:val="24"/>
          <w:vertAlign w:val="superscript"/>
        </w:rPr>
        <w:footnoteReference w:id="3"/>
      </w:r>
    </w:p>
    <w:p w14:paraId="3C36AF25" w14:textId="77777777" w:rsidR="008C19CD" w:rsidRPr="00461783" w:rsidRDefault="008C19CD" w:rsidP="003145B4">
      <w:pPr>
        <w:spacing w:after="0" w:line="240" w:lineRule="auto"/>
        <w:jc w:val="both"/>
        <w:rPr>
          <w:rFonts w:ascii="Arial" w:hAnsi="Arial" w:cs="Arial"/>
          <w:sz w:val="24"/>
          <w:szCs w:val="24"/>
          <w:vertAlign w:val="superscript"/>
        </w:rPr>
      </w:pPr>
    </w:p>
    <w:p w14:paraId="51FB649C" w14:textId="0B75FBFD" w:rsidR="001B3A8C" w:rsidRPr="00461783" w:rsidRDefault="008C19CD" w:rsidP="003145B4">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Por otra parte, la pandemia de COVID-19 ha subrayado que la necesida</w:t>
      </w:r>
      <w:r w:rsidR="001B3A8C" w:rsidRPr="00461783">
        <w:rPr>
          <w:rFonts w:ascii="Century Gothic" w:hAnsi="Century Gothic" w:cs="Arial"/>
          <w:bCs/>
          <w:sz w:val="24"/>
          <w:szCs w:val="24"/>
          <w:lang w:val="es-ES_tradnl"/>
        </w:rPr>
        <w:t xml:space="preserve">d de un cambio de ruta </w:t>
      </w:r>
      <w:r w:rsidR="00436AEA" w:rsidRPr="00461783">
        <w:rPr>
          <w:rFonts w:ascii="Century Gothic" w:hAnsi="Century Gothic" w:cs="Arial"/>
          <w:bCs/>
          <w:sz w:val="24"/>
          <w:szCs w:val="24"/>
          <w:lang w:val="es-ES_tradnl"/>
        </w:rPr>
        <w:t xml:space="preserve">es </w:t>
      </w:r>
      <w:r w:rsidR="001B3A8C" w:rsidRPr="00461783">
        <w:rPr>
          <w:rFonts w:ascii="Century Gothic" w:hAnsi="Century Gothic" w:cs="Arial"/>
          <w:bCs/>
          <w:sz w:val="24"/>
          <w:szCs w:val="24"/>
          <w:lang w:val="es-ES_tradnl"/>
        </w:rPr>
        <w:t xml:space="preserve">urgente, con </w:t>
      </w:r>
      <w:r w:rsidRPr="00461783">
        <w:rPr>
          <w:rFonts w:ascii="Century Gothic" w:hAnsi="Century Gothic" w:cs="Arial"/>
          <w:bCs/>
          <w:sz w:val="24"/>
          <w:szCs w:val="24"/>
          <w:lang w:val="es-ES_tradnl"/>
        </w:rPr>
        <w:t xml:space="preserve">sistemas agroalimentarios sostenibles que sean capaces de alimentar </w:t>
      </w:r>
      <w:r w:rsidR="001B3A8C" w:rsidRPr="00461783">
        <w:rPr>
          <w:rFonts w:ascii="Century Gothic" w:hAnsi="Century Gothic" w:cs="Arial"/>
          <w:bCs/>
          <w:sz w:val="24"/>
          <w:szCs w:val="24"/>
          <w:lang w:val="es-ES_tradnl"/>
        </w:rPr>
        <w:t xml:space="preserve">a la población más vulnerable en nuestro estado, </w:t>
      </w:r>
      <w:r w:rsidR="00436AEA" w:rsidRPr="00461783">
        <w:rPr>
          <w:rFonts w:ascii="Century Gothic" w:hAnsi="Century Gothic" w:cs="Arial"/>
          <w:bCs/>
          <w:sz w:val="24"/>
          <w:szCs w:val="24"/>
          <w:lang w:val="es-ES_tradnl"/>
        </w:rPr>
        <w:t xml:space="preserve">a través de </w:t>
      </w:r>
      <w:r w:rsidR="001B3A8C" w:rsidRPr="00461783">
        <w:rPr>
          <w:rFonts w:ascii="Century Gothic" w:hAnsi="Century Gothic" w:cs="Arial"/>
          <w:bCs/>
          <w:sz w:val="24"/>
          <w:szCs w:val="24"/>
          <w:lang w:val="es-ES_tradnl"/>
        </w:rPr>
        <w:t>acercar una alimentación sana, inocua y asequible</w:t>
      </w:r>
      <w:r w:rsidR="00436AEA" w:rsidRPr="00461783">
        <w:rPr>
          <w:rFonts w:ascii="Century Gothic" w:hAnsi="Century Gothic" w:cs="Arial"/>
          <w:bCs/>
          <w:sz w:val="24"/>
          <w:szCs w:val="24"/>
          <w:lang w:val="es-ES_tradnl"/>
        </w:rPr>
        <w:t xml:space="preserve"> al más desfavorecido económicamente</w:t>
      </w:r>
      <w:r w:rsidR="001B3A8C" w:rsidRPr="00461783">
        <w:rPr>
          <w:rFonts w:ascii="Century Gothic" w:hAnsi="Century Gothic" w:cs="Arial"/>
          <w:bCs/>
          <w:sz w:val="24"/>
          <w:szCs w:val="24"/>
          <w:lang w:val="es-ES_tradnl"/>
        </w:rPr>
        <w:t xml:space="preserve">. </w:t>
      </w:r>
    </w:p>
    <w:p w14:paraId="6B2F285B" w14:textId="77777777" w:rsidR="001B3A8C" w:rsidRPr="00461783" w:rsidRDefault="001B3A8C" w:rsidP="003145B4">
      <w:pPr>
        <w:spacing w:after="0" w:line="240" w:lineRule="auto"/>
        <w:jc w:val="both"/>
        <w:rPr>
          <w:rFonts w:ascii="Century Gothic" w:hAnsi="Century Gothic" w:cs="Arial"/>
          <w:bCs/>
          <w:sz w:val="24"/>
          <w:szCs w:val="24"/>
          <w:lang w:val="es-ES_tradnl"/>
        </w:rPr>
      </w:pPr>
    </w:p>
    <w:p w14:paraId="6245BB12" w14:textId="6C07A93A" w:rsidR="008C19CD" w:rsidRPr="00461783" w:rsidRDefault="001B3A8C" w:rsidP="003145B4">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Así mismo, el COVID-19 dejó de manifiesto que las personas más vulnerables </w:t>
      </w:r>
      <w:r w:rsidR="00436AEA" w:rsidRPr="00461783">
        <w:rPr>
          <w:rFonts w:ascii="Century Gothic" w:hAnsi="Century Gothic" w:cs="Arial"/>
          <w:bCs/>
          <w:sz w:val="24"/>
          <w:szCs w:val="24"/>
          <w:lang w:val="es-ES_tradnl"/>
        </w:rPr>
        <w:t xml:space="preserve">a este virus, </w:t>
      </w:r>
      <w:r w:rsidRPr="00461783">
        <w:rPr>
          <w:rFonts w:ascii="Century Gothic" w:hAnsi="Century Gothic" w:cs="Arial"/>
          <w:bCs/>
          <w:sz w:val="24"/>
          <w:szCs w:val="24"/>
          <w:lang w:val="es-ES_tradnl"/>
        </w:rPr>
        <w:t xml:space="preserve">son las que padecen enfermedades crónicas degenerativas, y en gran medida, enfermedades desarrolladas de manera congénita, y otras tantas </w:t>
      </w:r>
      <w:r w:rsidR="00436AEA" w:rsidRPr="00461783">
        <w:rPr>
          <w:rFonts w:ascii="Century Gothic" w:hAnsi="Century Gothic" w:cs="Arial"/>
          <w:bCs/>
          <w:sz w:val="24"/>
          <w:szCs w:val="24"/>
          <w:lang w:val="es-ES_tradnl"/>
        </w:rPr>
        <w:t>que se formaron,</w:t>
      </w:r>
      <w:r w:rsidRPr="00461783">
        <w:rPr>
          <w:rFonts w:ascii="Century Gothic" w:hAnsi="Century Gothic" w:cs="Arial"/>
          <w:bCs/>
          <w:sz w:val="24"/>
          <w:szCs w:val="24"/>
          <w:lang w:val="es-ES_tradnl"/>
        </w:rPr>
        <w:t xml:space="preserve"> dependiendo de la alimentación y dieta que como mexicanos adoptamos. </w:t>
      </w:r>
    </w:p>
    <w:p w14:paraId="0FCF08A7" w14:textId="77777777" w:rsidR="001B3A8C" w:rsidRPr="00461783" w:rsidRDefault="001B3A8C" w:rsidP="003145B4">
      <w:pPr>
        <w:spacing w:after="0" w:line="240" w:lineRule="auto"/>
        <w:jc w:val="both"/>
        <w:rPr>
          <w:rFonts w:ascii="Century Gothic" w:hAnsi="Century Gothic" w:cs="Arial"/>
          <w:bCs/>
          <w:sz w:val="24"/>
          <w:szCs w:val="24"/>
          <w:lang w:val="es-ES_tradnl"/>
        </w:rPr>
      </w:pPr>
    </w:p>
    <w:p w14:paraId="374EC3E6" w14:textId="77777777" w:rsidR="00BD459B" w:rsidRDefault="00BD459B" w:rsidP="00BD459B">
      <w:pPr>
        <w:pStyle w:val="NormalWeb"/>
        <w:shd w:val="clear" w:color="auto" w:fill="FDFDFD"/>
        <w:spacing w:before="0" w:beforeAutospacing="0" w:after="0" w:afterAutospacing="0"/>
        <w:jc w:val="both"/>
        <w:rPr>
          <w:rFonts w:ascii="Century Gothic" w:hAnsi="Century Gothic" w:cstheme="minorHAnsi"/>
        </w:rPr>
      </w:pPr>
      <w:r>
        <w:rPr>
          <w:rFonts w:ascii="Century Gothic" w:hAnsi="Century Gothic" w:cstheme="minorHAnsi"/>
        </w:rPr>
        <w:t>Por las anteriores consideraciones y motivos, nos permitimos a someter a esta soberanía, el siguiente proyecto de:</w:t>
      </w:r>
    </w:p>
    <w:p w14:paraId="63BE2F96" w14:textId="77777777" w:rsidR="00BD459B" w:rsidRDefault="00BD459B" w:rsidP="00BD459B">
      <w:pPr>
        <w:pStyle w:val="NormalWeb"/>
        <w:shd w:val="clear" w:color="auto" w:fill="FDFDFD"/>
        <w:spacing w:before="0" w:beforeAutospacing="0" w:after="0" w:afterAutospacing="0"/>
        <w:jc w:val="both"/>
        <w:rPr>
          <w:rFonts w:ascii="Century Gothic" w:hAnsi="Century Gothic" w:cstheme="minorHAnsi"/>
        </w:rPr>
      </w:pPr>
    </w:p>
    <w:p w14:paraId="12346FF3" w14:textId="77777777" w:rsidR="00BD459B" w:rsidRPr="00E42609" w:rsidRDefault="00BD459B" w:rsidP="00BD459B">
      <w:pPr>
        <w:pStyle w:val="NormalWeb"/>
        <w:shd w:val="clear" w:color="auto" w:fill="FDFDFD"/>
        <w:spacing w:before="0" w:beforeAutospacing="0" w:after="0" w:afterAutospacing="0"/>
        <w:jc w:val="both"/>
        <w:rPr>
          <w:rFonts w:ascii="Century Gothic" w:hAnsi="Century Gothic" w:cstheme="minorHAnsi"/>
        </w:rPr>
      </w:pPr>
    </w:p>
    <w:p w14:paraId="00B78AAF" w14:textId="77777777" w:rsidR="00BD459B" w:rsidRDefault="00BD459B" w:rsidP="00BD459B">
      <w:pPr>
        <w:spacing w:after="0"/>
        <w:jc w:val="center"/>
        <w:rPr>
          <w:rFonts w:ascii="Century Gothic" w:hAnsi="Century Gothic" w:cs="Arial"/>
          <w:b/>
          <w:sz w:val="28"/>
          <w:szCs w:val="28"/>
          <w:shd w:val="clear" w:color="auto" w:fill="FFFFFF"/>
        </w:rPr>
      </w:pPr>
      <w:bookmarkStart w:id="1" w:name="_Hlk83199602"/>
      <w:r>
        <w:rPr>
          <w:rFonts w:ascii="Century Gothic" w:hAnsi="Century Gothic" w:cs="Arial"/>
          <w:b/>
          <w:sz w:val="28"/>
          <w:szCs w:val="28"/>
          <w:shd w:val="clear" w:color="auto" w:fill="FFFFFF"/>
        </w:rPr>
        <w:t>D E C R E T O</w:t>
      </w:r>
      <w:r w:rsidRPr="00CD7505">
        <w:rPr>
          <w:rFonts w:ascii="Century Gothic" w:hAnsi="Century Gothic" w:cs="Arial"/>
          <w:b/>
          <w:sz w:val="28"/>
          <w:szCs w:val="28"/>
          <w:shd w:val="clear" w:color="auto" w:fill="FFFFFF"/>
        </w:rPr>
        <w:t>:</w:t>
      </w:r>
    </w:p>
    <w:p w14:paraId="1C50010A" w14:textId="77777777" w:rsidR="00BD459B" w:rsidRDefault="00BD459B" w:rsidP="00BD459B">
      <w:pPr>
        <w:spacing w:after="0"/>
        <w:jc w:val="center"/>
        <w:rPr>
          <w:rFonts w:ascii="Century Gothic" w:hAnsi="Century Gothic" w:cs="Arial"/>
          <w:b/>
          <w:sz w:val="24"/>
          <w:szCs w:val="24"/>
          <w:shd w:val="clear" w:color="auto" w:fill="FFFFFF"/>
        </w:rPr>
      </w:pPr>
    </w:p>
    <w:p w14:paraId="4444AF94" w14:textId="77777777" w:rsidR="00BD459B" w:rsidRPr="006017FC" w:rsidRDefault="00BD459B" w:rsidP="00BD459B">
      <w:pPr>
        <w:spacing w:after="0"/>
        <w:jc w:val="center"/>
        <w:rPr>
          <w:rFonts w:ascii="Century Gothic" w:hAnsi="Century Gothic" w:cs="Arial"/>
          <w:b/>
          <w:sz w:val="24"/>
          <w:szCs w:val="24"/>
          <w:shd w:val="clear" w:color="auto" w:fill="FFFFFF"/>
        </w:rPr>
      </w:pPr>
    </w:p>
    <w:bookmarkEnd w:id="1"/>
    <w:p w14:paraId="1A10A908" w14:textId="4624BDAD" w:rsidR="00BD459B" w:rsidRDefault="00BD459B" w:rsidP="00BD459B">
      <w:pPr>
        <w:spacing w:after="0"/>
        <w:jc w:val="both"/>
        <w:rPr>
          <w:rFonts w:ascii="Century Gothic" w:hAnsi="Century Gothic" w:cstheme="minorHAnsi"/>
          <w:bCs/>
          <w:sz w:val="24"/>
          <w:szCs w:val="24"/>
        </w:rPr>
      </w:pPr>
      <w:r w:rsidRPr="00B76AF4">
        <w:rPr>
          <w:rFonts w:ascii="Century Gothic" w:hAnsi="Century Gothic" w:cstheme="minorHAnsi"/>
          <w:b/>
          <w:sz w:val="28"/>
          <w:szCs w:val="28"/>
        </w:rPr>
        <w:t>ARTÍCULO ÚNICO.-</w:t>
      </w:r>
      <w:r w:rsidRPr="00B76AF4">
        <w:rPr>
          <w:rFonts w:ascii="Century Gothic" w:hAnsi="Century Gothic" w:cstheme="minorHAnsi"/>
          <w:b/>
          <w:sz w:val="24"/>
          <w:szCs w:val="24"/>
        </w:rPr>
        <w:t xml:space="preserve"> </w:t>
      </w:r>
      <w:r w:rsidRPr="00B76AF4">
        <w:rPr>
          <w:rFonts w:ascii="Century Gothic" w:hAnsi="Century Gothic" w:cstheme="minorHAnsi"/>
          <w:bCs/>
          <w:sz w:val="24"/>
          <w:szCs w:val="24"/>
        </w:rPr>
        <w:t xml:space="preserve">Se expide la </w:t>
      </w:r>
      <w:r w:rsidRPr="00FD5E66">
        <w:rPr>
          <w:rFonts w:ascii="Century Gothic" w:hAnsi="Century Gothic" w:cs="Arial"/>
          <w:sz w:val="24"/>
          <w:szCs w:val="24"/>
          <w:lang w:val="es-ES_tradnl"/>
        </w:rPr>
        <w:t xml:space="preserve">Ley de Combate al Desperdicio de Alimentos y a la Inseguridad Alimentaria </w:t>
      </w:r>
      <w:r>
        <w:rPr>
          <w:rFonts w:ascii="Century Gothic" w:hAnsi="Century Gothic" w:cs="Arial"/>
          <w:sz w:val="24"/>
          <w:szCs w:val="24"/>
          <w:lang w:val="es-ES_tradnl"/>
        </w:rPr>
        <w:t>para el Estado de</w:t>
      </w:r>
      <w:r w:rsidRPr="00FD5E66">
        <w:rPr>
          <w:rFonts w:ascii="Century Gothic" w:hAnsi="Century Gothic" w:cs="Arial"/>
          <w:sz w:val="24"/>
          <w:szCs w:val="24"/>
          <w:lang w:val="es-ES_tradnl"/>
        </w:rPr>
        <w:t xml:space="preserve"> Chihuahua</w:t>
      </w:r>
      <w:r w:rsidRPr="00B76AF4">
        <w:rPr>
          <w:rFonts w:ascii="Century Gothic" w:hAnsi="Century Gothic" w:cstheme="minorHAnsi"/>
          <w:bCs/>
          <w:sz w:val="24"/>
          <w:szCs w:val="24"/>
        </w:rPr>
        <w:t xml:space="preserve">, para quedar redactada de la siguiente manera: </w:t>
      </w:r>
    </w:p>
    <w:p w14:paraId="0A8D68B9" w14:textId="77777777" w:rsidR="00BD459B" w:rsidRDefault="00BD459B" w:rsidP="00BD459B">
      <w:pPr>
        <w:spacing w:after="0"/>
        <w:jc w:val="both"/>
        <w:rPr>
          <w:rFonts w:ascii="Century Gothic" w:hAnsi="Century Gothic" w:cstheme="minorHAnsi"/>
          <w:bCs/>
          <w:sz w:val="24"/>
          <w:szCs w:val="24"/>
        </w:rPr>
      </w:pPr>
    </w:p>
    <w:p w14:paraId="78A4167C" w14:textId="5748DE62" w:rsidR="002A65AF" w:rsidRPr="00BD459B" w:rsidRDefault="002A65AF" w:rsidP="00982A68">
      <w:pPr>
        <w:spacing w:after="0" w:line="240" w:lineRule="auto"/>
        <w:jc w:val="center"/>
        <w:rPr>
          <w:rFonts w:ascii="Century Gothic" w:hAnsi="Century Gothic" w:cs="Arial"/>
          <w:b/>
          <w:sz w:val="24"/>
          <w:szCs w:val="24"/>
          <w:lang w:val="es-ES_tradnl"/>
        </w:rPr>
      </w:pPr>
      <w:r w:rsidRPr="00BD459B">
        <w:rPr>
          <w:rFonts w:ascii="Century Gothic" w:hAnsi="Century Gothic" w:cs="Arial"/>
          <w:b/>
          <w:sz w:val="24"/>
          <w:szCs w:val="24"/>
          <w:lang w:val="es-ES_tradnl"/>
        </w:rPr>
        <w:t>LEY DE COMBATE Al DESPERDICIO DE ALIMENTO</w:t>
      </w:r>
      <w:r w:rsidR="00CC0808" w:rsidRPr="00BD459B">
        <w:rPr>
          <w:rFonts w:ascii="Century Gothic" w:hAnsi="Century Gothic" w:cs="Arial"/>
          <w:b/>
          <w:sz w:val="24"/>
          <w:szCs w:val="24"/>
          <w:lang w:val="es-ES_tradnl"/>
        </w:rPr>
        <w:t>S</w:t>
      </w:r>
      <w:r w:rsidRPr="00BD459B">
        <w:rPr>
          <w:rFonts w:ascii="Century Gothic" w:hAnsi="Century Gothic" w:cs="Arial"/>
          <w:b/>
          <w:sz w:val="24"/>
          <w:szCs w:val="24"/>
          <w:lang w:val="es-ES_tradnl"/>
        </w:rPr>
        <w:t xml:space="preserve"> Y A LA INSEGURIDAD ALIMENTARIA EN </w:t>
      </w:r>
      <w:r w:rsidR="00982A68" w:rsidRPr="00BD459B">
        <w:rPr>
          <w:rFonts w:ascii="Century Gothic" w:hAnsi="Century Gothic" w:cs="Arial"/>
          <w:b/>
          <w:sz w:val="24"/>
          <w:szCs w:val="24"/>
          <w:lang w:val="es-ES_tradnl"/>
        </w:rPr>
        <w:t>CHIHUAHUA</w:t>
      </w:r>
    </w:p>
    <w:p w14:paraId="4BCA80CD" w14:textId="77777777" w:rsidR="00982A68" w:rsidRPr="00461783" w:rsidRDefault="00982A68" w:rsidP="00982A68">
      <w:pPr>
        <w:spacing w:after="0" w:line="240" w:lineRule="auto"/>
        <w:jc w:val="center"/>
        <w:rPr>
          <w:rFonts w:ascii="Century Gothic" w:hAnsi="Century Gothic" w:cs="Arial"/>
          <w:bCs/>
          <w:sz w:val="24"/>
          <w:szCs w:val="24"/>
          <w:lang w:val="es-ES_tradnl"/>
        </w:rPr>
      </w:pPr>
    </w:p>
    <w:p w14:paraId="49FF9E7D" w14:textId="5ED9276E" w:rsidR="002A65AF" w:rsidRPr="00461783" w:rsidRDefault="00982A68" w:rsidP="00982A68">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TITULO PRIMERO</w:t>
      </w:r>
    </w:p>
    <w:p w14:paraId="6E6FFC98" w14:textId="77777777" w:rsidR="002A65AF" w:rsidRPr="00461783" w:rsidRDefault="002A65AF" w:rsidP="00982A68">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DISPOSICIONES GENERALES</w:t>
      </w:r>
    </w:p>
    <w:p w14:paraId="6C0BE2FD" w14:textId="77777777" w:rsidR="00730C19" w:rsidRPr="00461783" w:rsidRDefault="00982A68" w:rsidP="006C1FA3">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CAPITULO I</w:t>
      </w:r>
      <w:r w:rsidR="006C1FA3" w:rsidRPr="00461783">
        <w:rPr>
          <w:rFonts w:ascii="Century Gothic" w:hAnsi="Century Gothic" w:cs="Arial"/>
          <w:b/>
          <w:bCs/>
          <w:sz w:val="24"/>
          <w:szCs w:val="24"/>
          <w:lang w:val="es-ES_tradnl"/>
        </w:rPr>
        <w:t xml:space="preserve"> </w:t>
      </w:r>
    </w:p>
    <w:p w14:paraId="2DF28428" w14:textId="1F0FE984" w:rsidR="002A65AF" w:rsidRPr="00461783" w:rsidRDefault="002A65AF" w:rsidP="006C1FA3">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DEL OBJETO</w:t>
      </w:r>
    </w:p>
    <w:p w14:paraId="6B22A42D" w14:textId="77777777" w:rsidR="006C1FA3" w:rsidRPr="00461783" w:rsidRDefault="006C1FA3" w:rsidP="002A65AF">
      <w:pPr>
        <w:spacing w:after="0" w:line="240" w:lineRule="auto"/>
        <w:jc w:val="both"/>
        <w:rPr>
          <w:rFonts w:ascii="Century Gothic" w:hAnsi="Century Gothic" w:cs="Arial"/>
          <w:bCs/>
          <w:sz w:val="24"/>
          <w:szCs w:val="24"/>
          <w:lang w:val="es-ES_tradnl"/>
        </w:rPr>
      </w:pPr>
    </w:p>
    <w:p w14:paraId="743B4391" w14:textId="04823AEF" w:rsidR="002A65AF" w:rsidRPr="00461783" w:rsidRDefault="00982A68"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1</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Las disposiciones de esta Ley son de orden público y observancia general en el Estado</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 xml:space="preserve">de </w:t>
      </w:r>
      <w:r w:rsidRPr="00461783">
        <w:rPr>
          <w:rFonts w:ascii="Century Gothic" w:hAnsi="Century Gothic" w:cs="Arial"/>
          <w:bCs/>
          <w:sz w:val="24"/>
          <w:szCs w:val="24"/>
          <w:lang w:val="es-ES_tradnl"/>
        </w:rPr>
        <w:t>Chihuahua,</w:t>
      </w:r>
      <w:r w:rsidR="002A65AF" w:rsidRPr="00461783">
        <w:rPr>
          <w:rFonts w:ascii="Century Gothic" w:hAnsi="Century Gothic" w:cs="Arial"/>
          <w:bCs/>
          <w:sz w:val="24"/>
          <w:szCs w:val="24"/>
          <w:lang w:val="es-ES_tradnl"/>
        </w:rPr>
        <w:t xml:space="preserve"> en términos de lo dispuesto por la Constitución Política del Estado de</w:t>
      </w:r>
      <w:r w:rsidRPr="00461783">
        <w:rPr>
          <w:rFonts w:ascii="Century Gothic" w:hAnsi="Century Gothic" w:cs="Arial"/>
          <w:bCs/>
          <w:sz w:val="24"/>
          <w:szCs w:val="24"/>
          <w:lang w:val="es-ES_tradnl"/>
        </w:rPr>
        <w:t xml:space="preserve"> Chihuahua en su</w:t>
      </w:r>
      <w:r w:rsidR="00B23F85"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Artículo 4</w:t>
      </w:r>
      <w:r w:rsidR="002A65AF" w:rsidRPr="00461783">
        <w:rPr>
          <w:rFonts w:ascii="Century Gothic" w:hAnsi="Century Gothic" w:cs="Arial"/>
          <w:bCs/>
          <w:sz w:val="24"/>
          <w:szCs w:val="24"/>
          <w:lang w:val="es-ES_tradnl"/>
        </w:rPr>
        <w:t xml:space="preserve"> y tiene por objeto:</w:t>
      </w:r>
    </w:p>
    <w:p w14:paraId="209C1447" w14:textId="348CB641" w:rsidR="002A65AF" w:rsidRPr="00461783" w:rsidRDefault="002A65AF" w:rsidP="00982A68">
      <w:pPr>
        <w:pStyle w:val="Prrafodelista"/>
        <w:numPr>
          <w:ilvl w:val="0"/>
          <w:numId w:val="25"/>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Reconocer y garantizar el derecho humano que tiene toda pers</w:t>
      </w:r>
      <w:r w:rsidR="00982A68" w:rsidRPr="00461783">
        <w:rPr>
          <w:rFonts w:ascii="Century Gothic" w:hAnsi="Century Gothic" w:cs="Arial"/>
          <w:bCs/>
          <w:sz w:val="24"/>
          <w:szCs w:val="24"/>
          <w:lang w:val="es-ES_tradnl"/>
        </w:rPr>
        <w:t>ona a una alimentación adecuada.</w:t>
      </w:r>
    </w:p>
    <w:p w14:paraId="7EAF05CF" w14:textId="77777777" w:rsidR="003D3990" w:rsidRPr="00461783" w:rsidRDefault="003D3990" w:rsidP="003D3990">
      <w:pPr>
        <w:pStyle w:val="Prrafodelista"/>
        <w:spacing w:after="0" w:line="240" w:lineRule="auto"/>
        <w:jc w:val="both"/>
        <w:rPr>
          <w:rFonts w:ascii="Century Gothic" w:hAnsi="Century Gothic" w:cs="Arial"/>
          <w:bCs/>
          <w:sz w:val="24"/>
          <w:szCs w:val="24"/>
          <w:lang w:val="es-ES_tradnl"/>
        </w:rPr>
      </w:pPr>
    </w:p>
    <w:p w14:paraId="1EC2B259" w14:textId="3B70967F" w:rsidR="002A65AF" w:rsidRPr="00461783" w:rsidRDefault="002A65AF" w:rsidP="00982A68">
      <w:pPr>
        <w:pStyle w:val="Prrafodelista"/>
        <w:numPr>
          <w:ilvl w:val="0"/>
          <w:numId w:val="25"/>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Rescatar alimentos cons</w:t>
      </w:r>
      <w:r w:rsidR="00982A68" w:rsidRPr="00461783">
        <w:rPr>
          <w:rFonts w:ascii="Century Gothic" w:hAnsi="Century Gothic" w:cs="Arial"/>
          <w:bCs/>
          <w:sz w:val="24"/>
          <w:szCs w:val="24"/>
          <w:lang w:val="es-ES_tradnl"/>
        </w:rPr>
        <w:t>umibles evitando su desperdicio.</w:t>
      </w:r>
    </w:p>
    <w:p w14:paraId="1B7ED13C" w14:textId="77777777" w:rsidR="003D3990" w:rsidRPr="00461783" w:rsidRDefault="003D3990" w:rsidP="003D3990">
      <w:pPr>
        <w:pStyle w:val="Prrafodelista"/>
        <w:spacing w:after="0" w:line="240" w:lineRule="auto"/>
        <w:jc w:val="both"/>
        <w:rPr>
          <w:rFonts w:ascii="Century Gothic" w:hAnsi="Century Gothic" w:cs="Arial"/>
          <w:bCs/>
          <w:sz w:val="24"/>
          <w:szCs w:val="24"/>
          <w:lang w:val="es-ES_tradnl"/>
        </w:rPr>
      </w:pPr>
    </w:p>
    <w:p w14:paraId="02B38BFF" w14:textId="77777777" w:rsidR="006C1FA3" w:rsidRPr="00461783" w:rsidRDefault="002A65AF" w:rsidP="006C1FA3">
      <w:pPr>
        <w:pStyle w:val="Prrafodelista"/>
        <w:numPr>
          <w:ilvl w:val="0"/>
          <w:numId w:val="25"/>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Fomentar la donación de alimentos a los bancos de alimentos, con el fin de apoyar a los sectores</w:t>
      </w:r>
      <w:r w:rsidR="006C1FA3"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 la población de escasos recursos, creando mecanismos estata</w:t>
      </w:r>
      <w:r w:rsidR="006C1FA3" w:rsidRPr="00461783">
        <w:rPr>
          <w:rFonts w:ascii="Century Gothic" w:hAnsi="Century Gothic" w:cs="Arial"/>
          <w:bCs/>
          <w:sz w:val="24"/>
          <w:szCs w:val="24"/>
          <w:lang w:val="es-ES_tradnl"/>
        </w:rPr>
        <w:t>les para incentivar la donación.</w:t>
      </w:r>
    </w:p>
    <w:p w14:paraId="6B2DA829" w14:textId="77777777" w:rsidR="003D3990" w:rsidRPr="00461783" w:rsidRDefault="003D3990" w:rsidP="003D3990">
      <w:pPr>
        <w:pStyle w:val="Prrafodelista"/>
        <w:spacing w:after="0" w:line="240" w:lineRule="auto"/>
        <w:jc w:val="both"/>
        <w:rPr>
          <w:rFonts w:ascii="Century Gothic" w:hAnsi="Century Gothic" w:cs="Arial"/>
          <w:bCs/>
          <w:sz w:val="24"/>
          <w:szCs w:val="24"/>
          <w:lang w:val="es-ES_tradnl"/>
        </w:rPr>
      </w:pPr>
    </w:p>
    <w:p w14:paraId="69592026" w14:textId="77777777" w:rsidR="006C1FA3" w:rsidRPr="00461783" w:rsidRDefault="002A65AF" w:rsidP="006C1FA3">
      <w:pPr>
        <w:pStyle w:val="Prrafodelista"/>
        <w:numPr>
          <w:ilvl w:val="0"/>
          <w:numId w:val="25"/>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Regular las donaciones de alimentos consumibles de acuerdo con lo establecido en los</w:t>
      </w:r>
      <w:r w:rsidR="006C1FA3" w:rsidRPr="00461783">
        <w:rPr>
          <w:rFonts w:ascii="Century Gothic" w:hAnsi="Century Gothic" w:cs="Arial"/>
          <w:bCs/>
          <w:sz w:val="24"/>
          <w:szCs w:val="24"/>
          <w:lang w:val="es-ES_tradnl"/>
        </w:rPr>
        <w:t xml:space="preserve"> ordenamientos juríd</w:t>
      </w:r>
      <w:r w:rsidRPr="00461783">
        <w:rPr>
          <w:rFonts w:ascii="Century Gothic" w:hAnsi="Century Gothic" w:cs="Arial"/>
          <w:bCs/>
          <w:sz w:val="24"/>
          <w:szCs w:val="24"/>
          <w:lang w:val="es-ES_tradnl"/>
        </w:rPr>
        <w:t xml:space="preserve">icos aplicables y las disposiciones </w:t>
      </w:r>
      <w:r w:rsidR="006C1FA3" w:rsidRPr="00461783">
        <w:rPr>
          <w:rFonts w:ascii="Century Gothic" w:hAnsi="Century Gothic" w:cs="Arial"/>
          <w:bCs/>
          <w:sz w:val="24"/>
          <w:szCs w:val="24"/>
          <w:lang w:val="es-ES_tradnl"/>
        </w:rPr>
        <w:t>contenidas en la presente Ley.</w:t>
      </w:r>
    </w:p>
    <w:p w14:paraId="51992408" w14:textId="77777777" w:rsidR="003D3990" w:rsidRPr="00461783" w:rsidRDefault="003D3990" w:rsidP="003D3990">
      <w:pPr>
        <w:pStyle w:val="Prrafodelista"/>
        <w:spacing w:after="0" w:line="240" w:lineRule="auto"/>
        <w:jc w:val="both"/>
        <w:rPr>
          <w:rFonts w:ascii="Century Gothic" w:hAnsi="Century Gothic" w:cs="Arial"/>
          <w:bCs/>
          <w:sz w:val="24"/>
          <w:szCs w:val="24"/>
          <w:lang w:val="es-ES_tradnl"/>
        </w:rPr>
      </w:pPr>
    </w:p>
    <w:p w14:paraId="6B2EED1A" w14:textId="77777777" w:rsidR="006C1FA3" w:rsidRPr="00461783" w:rsidRDefault="002A65AF" w:rsidP="006C1FA3">
      <w:pPr>
        <w:pStyle w:val="Prrafodelista"/>
        <w:numPr>
          <w:ilvl w:val="0"/>
          <w:numId w:val="25"/>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Establecer y coordinar los métodos y procedimientos que se efectuarán para garantizar el</w:t>
      </w:r>
      <w:r w:rsidR="006C1FA3"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derec</w:t>
      </w:r>
      <w:r w:rsidR="006C1FA3" w:rsidRPr="00461783">
        <w:rPr>
          <w:rFonts w:ascii="Century Gothic" w:hAnsi="Century Gothic" w:cs="Arial"/>
          <w:bCs/>
          <w:sz w:val="24"/>
          <w:szCs w:val="24"/>
          <w:lang w:val="es-ES_tradnl"/>
        </w:rPr>
        <w:t>ho a una alimentación adecuada.</w:t>
      </w:r>
    </w:p>
    <w:p w14:paraId="7B08198D" w14:textId="77777777" w:rsidR="003D3990" w:rsidRPr="00461783" w:rsidRDefault="003D3990" w:rsidP="003D3990">
      <w:pPr>
        <w:pStyle w:val="Prrafodelista"/>
        <w:spacing w:after="0" w:line="240" w:lineRule="auto"/>
        <w:jc w:val="both"/>
        <w:rPr>
          <w:rFonts w:ascii="Century Gothic" w:hAnsi="Century Gothic" w:cs="Arial"/>
          <w:bCs/>
          <w:sz w:val="24"/>
          <w:szCs w:val="24"/>
          <w:lang w:val="es-ES_tradnl"/>
        </w:rPr>
      </w:pPr>
    </w:p>
    <w:p w14:paraId="6C2D4161" w14:textId="024AF6A2" w:rsidR="002A65AF" w:rsidRPr="00461783" w:rsidRDefault="002A65AF" w:rsidP="006C1FA3">
      <w:pPr>
        <w:pStyle w:val="Prrafodelista"/>
        <w:numPr>
          <w:ilvl w:val="0"/>
          <w:numId w:val="25"/>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Establecer los incentivos a la donación a las entidades alimentarios.</w:t>
      </w:r>
    </w:p>
    <w:p w14:paraId="23570D75" w14:textId="77777777" w:rsidR="00982A68" w:rsidRPr="00461783" w:rsidRDefault="00982A68" w:rsidP="002A65AF">
      <w:pPr>
        <w:spacing w:after="0" w:line="240" w:lineRule="auto"/>
        <w:jc w:val="both"/>
        <w:rPr>
          <w:rFonts w:ascii="Century Gothic" w:hAnsi="Century Gothic" w:cs="Arial"/>
          <w:bCs/>
          <w:sz w:val="24"/>
          <w:szCs w:val="24"/>
          <w:lang w:val="es-ES_tradnl"/>
        </w:rPr>
      </w:pPr>
    </w:p>
    <w:p w14:paraId="4D5CC7E0" w14:textId="34F2BCC4" w:rsidR="002A65AF" w:rsidRPr="00461783" w:rsidRDefault="006C1FA3"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2A65AF" w:rsidRPr="00461783">
        <w:rPr>
          <w:rFonts w:ascii="Century Gothic" w:hAnsi="Century Gothic" w:cs="Arial"/>
          <w:b/>
          <w:bCs/>
          <w:sz w:val="24"/>
          <w:szCs w:val="24"/>
          <w:lang w:val="es-ES_tradnl"/>
        </w:rPr>
        <w:t xml:space="preserve"> 2.-</w:t>
      </w:r>
      <w:r w:rsidR="002A65AF" w:rsidRPr="00461783">
        <w:rPr>
          <w:rFonts w:ascii="Century Gothic" w:hAnsi="Century Gothic" w:cs="Arial"/>
          <w:bCs/>
          <w:sz w:val="24"/>
          <w:szCs w:val="24"/>
          <w:lang w:val="es-ES_tradnl"/>
        </w:rPr>
        <w:t xml:space="preserve"> Toda persona con carencias sociales y económicas y toda institución de beneficencia</w:t>
      </w:r>
      <w:r w:rsidR="00D61FFE"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señalada en el presente ordenamiento, podrán ejercer el derecho de solicitar a los Bancos de</w:t>
      </w:r>
      <w:r w:rsidR="00D61FFE"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Alimentos, el apoyo para obtener y ofrecer una adecuada asistencia</w:t>
      </w:r>
      <w:r w:rsidR="00D61FFE" w:rsidRPr="00461783">
        <w:rPr>
          <w:rFonts w:ascii="Century Gothic" w:hAnsi="Century Gothic" w:cs="Arial"/>
          <w:bCs/>
          <w:sz w:val="24"/>
          <w:szCs w:val="24"/>
          <w:lang w:val="es-ES_tradnl"/>
        </w:rPr>
        <w:t xml:space="preserve"> social alimentaria. Los Bancos </w:t>
      </w:r>
      <w:r w:rsidR="002A65AF" w:rsidRPr="00461783">
        <w:rPr>
          <w:rFonts w:ascii="Century Gothic" w:hAnsi="Century Gothic" w:cs="Arial"/>
          <w:bCs/>
          <w:sz w:val="24"/>
          <w:szCs w:val="24"/>
          <w:lang w:val="es-ES_tradnl"/>
        </w:rPr>
        <w:t>de Alimentos determinarán si proceden los apoyos dándose prioridad a aquellas zonas en</w:t>
      </w:r>
      <w:r w:rsidR="00D61FFE"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vulnerabilidad y personas con carencias sociales determinadas según parámetros del Consejo de</w:t>
      </w:r>
      <w:r w:rsidR="00D61FFE"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Evaluación de la</w:t>
      </w:r>
      <w:r w:rsidR="00D61FFE" w:rsidRPr="00461783">
        <w:rPr>
          <w:rFonts w:ascii="Century Gothic" w:hAnsi="Century Gothic" w:cs="Arial"/>
          <w:bCs/>
          <w:sz w:val="24"/>
          <w:szCs w:val="24"/>
          <w:lang w:val="es-ES_tradnl"/>
        </w:rPr>
        <w:t xml:space="preserve"> Política de Desarrollo Social (</w:t>
      </w:r>
      <w:r w:rsidR="002A65AF" w:rsidRPr="00461783">
        <w:rPr>
          <w:rFonts w:ascii="Century Gothic" w:hAnsi="Century Gothic" w:cs="Arial"/>
          <w:bCs/>
          <w:sz w:val="24"/>
          <w:szCs w:val="24"/>
          <w:lang w:val="es-ES_tradnl"/>
        </w:rPr>
        <w:t>CONEVAL),</w:t>
      </w:r>
      <w:r w:rsidR="00D61FFE" w:rsidRPr="00461783">
        <w:rPr>
          <w:rFonts w:ascii="Century Gothic" w:hAnsi="Century Gothic" w:cs="Arial"/>
          <w:bCs/>
          <w:sz w:val="24"/>
          <w:szCs w:val="24"/>
          <w:lang w:val="es-ES_tradnl"/>
        </w:rPr>
        <w:t xml:space="preserve"> Consejo Nacional de Población (CONAPO) </w:t>
      </w:r>
      <w:r w:rsidR="002A65AF" w:rsidRPr="00461783">
        <w:rPr>
          <w:rFonts w:ascii="Century Gothic" w:hAnsi="Century Gothic" w:cs="Arial"/>
          <w:bCs/>
          <w:sz w:val="24"/>
          <w:szCs w:val="24"/>
          <w:lang w:val="es-ES_tradnl"/>
        </w:rPr>
        <w:t xml:space="preserve">y </w:t>
      </w:r>
      <w:r w:rsidR="00D61FFE" w:rsidRPr="00461783">
        <w:rPr>
          <w:rFonts w:ascii="Century Gothic" w:hAnsi="Century Gothic" w:cs="Arial"/>
          <w:bCs/>
          <w:sz w:val="24"/>
          <w:szCs w:val="24"/>
          <w:lang w:val="es-ES_tradnl"/>
        </w:rPr>
        <w:t xml:space="preserve">la </w:t>
      </w:r>
      <w:r w:rsidR="002A65AF" w:rsidRPr="00461783">
        <w:rPr>
          <w:rFonts w:ascii="Century Gothic" w:hAnsi="Century Gothic" w:cs="Arial"/>
          <w:bCs/>
          <w:sz w:val="24"/>
          <w:szCs w:val="24"/>
          <w:lang w:val="es-ES_tradnl"/>
        </w:rPr>
        <w:t xml:space="preserve">Secretaría de Desarrollo </w:t>
      </w:r>
      <w:r w:rsidR="00BE164F" w:rsidRPr="00461783">
        <w:rPr>
          <w:rFonts w:ascii="Century Gothic" w:hAnsi="Century Gothic" w:cs="Arial"/>
          <w:bCs/>
          <w:sz w:val="24"/>
          <w:szCs w:val="24"/>
          <w:lang w:val="es-ES_tradnl"/>
        </w:rPr>
        <w:t xml:space="preserve">Humano y Bien Común </w:t>
      </w:r>
      <w:r w:rsidR="00D61FFE" w:rsidRPr="00461783">
        <w:rPr>
          <w:rFonts w:ascii="Century Gothic" w:hAnsi="Century Gothic" w:cs="Arial"/>
          <w:bCs/>
          <w:sz w:val="24"/>
          <w:szCs w:val="24"/>
          <w:lang w:val="es-ES_tradnl"/>
        </w:rPr>
        <w:t>del Gobierno del Estado</w:t>
      </w:r>
      <w:r w:rsidR="002A65AF" w:rsidRPr="00461783">
        <w:rPr>
          <w:rFonts w:ascii="Century Gothic" w:hAnsi="Century Gothic" w:cs="Arial"/>
          <w:bCs/>
          <w:sz w:val="24"/>
          <w:szCs w:val="24"/>
          <w:lang w:val="es-ES_tradnl"/>
        </w:rPr>
        <w:t>.</w:t>
      </w:r>
    </w:p>
    <w:p w14:paraId="5D74506C" w14:textId="77777777" w:rsidR="00D61FFE" w:rsidRPr="00461783" w:rsidRDefault="00D61FFE" w:rsidP="002A65AF">
      <w:pPr>
        <w:spacing w:after="0" w:line="240" w:lineRule="auto"/>
        <w:jc w:val="both"/>
        <w:rPr>
          <w:rFonts w:ascii="Century Gothic" w:hAnsi="Century Gothic" w:cs="Arial"/>
          <w:bCs/>
          <w:sz w:val="24"/>
          <w:szCs w:val="24"/>
          <w:lang w:val="es-ES_tradnl"/>
        </w:rPr>
      </w:pPr>
    </w:p>
    <w:p w14:paraId="5460CC9B" w14:textId="1978A293" w:rsidR="002A65AF" w:rsidRPr="00461783" w:rsidRDefault="00D61FFE"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3.-</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Todo producto alimenticio entregado en donación a cualquier Banco de Alimentos, al</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momento en que es recibido tiene el destino exclusivo final de ser entregado para la ayuda</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alimentaria de los grupos de riesgo o vulnerables, así como de las pe</w:t>
      </w:r>
      <w:r w:rsidRPr="00461783">
        <w:rPr>
          <w:rFonts w:ascii="Century Gothic" w:hAnsi="Century Gothic" w:cs="Arial"/>
          <w:bCs/>
          <w:sz w:val="24"/>
          <w:szCs w:val="24"/>
          <w:lang w:val="es-ES_tradnl"/>
        </w:rPr>
        <w:t xml:space="preserve">rsonas con carencias sociales y </w:t>
      </w:r>
      <w:r w:rsidR="002A65AF" w:rsidRPr="00461783">
        <w:rPr>
          <w:rFonts w:ascii="Century Gothic" w:hAnsi="Century Gothic" w:cs="Arial"/>
          <w:bCs/>
          <w:sz w:val="24"/>
          <w:szCs w:val="24"/>
          <w:lang w:val="es-ES_tradnl"/>
        </w:rPr>
        <w:t>económicas, en los términos señalados en la presente Ley, siempre y cuando el producto sea apto</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para consumo humano.</w:t>
      </w:r>
    </w:p>
    <w:p w14:paraId="440195B4" w14:textId="77777777" w:rsidR="00D61FFE" w:rsidRPr="00461783" w:rsidRDefault="00D61FFE" w:rsidP="002A65AF">
      <w:pPr>
        <w:spacing w:after="0" w:line="240" w:lineRule="auto"/>
        <w:jc w:val="both"/>
        <w:rPr>
          <w:rFonts w:ascii="Century Gothic" w:hAnsi="Century Gothic" w:cs="Arial"/>
          <w:bCs/>
          <w:sz w:val="24"/>
          <w:szCs w:val="24"/>
          <w:lang w:val="es-ES_tradnl"/>
        </w:rPr>
      </w:pPr>
    </w:p>
    <w:p w14:paraId="107B6888" w14:textId="15DE1DB5" w:rsidR="002A65AF" w:rsidRPr="00461783" w:rsidRDefault="00D61FFE"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4.-</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Se fomentará, a través de estímulos y beneficios fiscales, a las entidades alimentarias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que produzcan, almacenen, distribuyan o vendan alimentos para consumo humano, a evitar su</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desperdicio, aunque los alimentos hayan perdido por cuestiones de caducidad y/o consumo</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preferente, su óptimo valor comercial, pero se encuentren en buen estado para ser consumidos.</w:t>
      </w:r>
    </w:p>
    <w:p w14:paraId="052667C6" w14:textId="77777777" w:rsidR="00D61FFE" w:rsidRPr="00461783" w:rsidRDefault="00D61FFE" w:rsidP="002A65AF">
      <w:pPr>
        <w:spacing w:after="0" w:line="240" w:lineRule="auto"/>
        <w:jc w:val="both"/>
        <w:rPr>
          <w:rFonts w:ascii="Century Gothic" w:hAnsi="Century Gothic" w:cs="Arial"/>
          <w:bCs/>
          <w:sz w:val="24"/>
          <w:szCs w:val="24"/>
          <w:lang w:val="es-ES_tradnl"/>
        </w:rPr>
      </w:pPr>
    </w:p>
    <w:p w14:paraId="019EF16E" w14:textId="57725A55" w:rsidR="002A65AF" w:rsidRPr="00461783" w:rsidRDefault="00D61FFE"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w:t>
      </w:r>
      <w:r w:rsidR="002A65AF" w:rsidRPr="00461783">
        <w:rPr>
          <w:rFonts w:ascii="Century Gothic" w:hAnsi="Century Gothic" w:cs="Arial"/>
          <w:b/>
          <w:bCs/>
          <w:sz w:val="24"/>
          <w:szCs w:val="24"/>
          <w:lang w:val="es-ES_tradnl"/>
        </w:rPr>
        <w:t>5.-</w:t>
      </w:r>
      <w:r w:rsidR="002A65AF" w:rsidRPr="00461783">
        <w:rPr>
          <w:rFonts w:ascii="Century Gothic" w:hAnsi="Century Gothic" w:cs="Arial"/>
          <w:bCs/>
          <w:sz w:val="24"/>
          <w:szCs w:val="24"/>
          <w:lang w:val="es-ES_tradnl"/>
        </w:rPr>
        <w:t xml:space="preserve"> Corresponde a las instituciones privadas e ins</w:t>
      </w:r>
      <w:r w:rsidRPr="00461783">
        <w:rPr>
          <w:rFonts w:ascii="Century Gothic" w:hAnsi="Century Gothic" w:cs="Arial"/>
          <w:bCs/>
          <w:sz w:val="24"/>
          <w:szCs w:val="24"/>
          <w:lang w:val="es-ES_tradnl"/>
        </w:rPr>
        <w:t>tituciones del Estado de Chihuahua</w:t>
      </w:r>
      <w:r w:rsidR="002A65AF" w:rsidRPr="00461783">
        <w:rPr>
          <w:rFonts w:ascii="Century Gothic" w:hAnsi="Century Gothic" w:cs="Arial"/>
          <w:bCs/>
          <w:sz w:val="24"/>
          <w:szCs w:val="24"/>
          <w:lang w:val="es-ES_tradnl"/>
        </w:rPr>
        <w:t>,</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fomentar en su entorno la donación de alimentos en buen estado y promover el no desperdicio de</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alimentos.</w:t>
      </w:r>
    </w:p>
    <w:p w14:paraId="59005EBF" w14:textId="77777777" w:rsidR="00D61FFE" w:rsidRPr="00461783" w:rsidRDefault="00D61FFE" w:rsidP="002A65AF">
      <w:pPr>
        <w:spacing w:after="0" w:line="240" w:lineRule="auto"/>
        <w:jc w:val="both"/>
        <w:rPr>
          <w:rFonts w:ascii="Century Gothic" w:hAnsi="Century Gothic" w:cs="Arial"/>
          <w:bCs/>
          <w:sz w:val="24"/>
          <w:szCs w:val="24"/>
          <w:lang w:val="es-ES_tradnl"/>
        </w:rPr>
      </w:pPr>
    </w:p>
    <w:p w14:paraId="49A0BED6" w14:textId="368BEB59" w:rsidR="002A65AF" w:rsidRPr="00461783" w:rsidRDefault="00D61FFE"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w:t>
      </w:r>
      <w:r w:rsidR="002A65AF" w:rsidRPr="00461783">
        <w:rPr>
          <w:rFonts w:ascii="Century Gothic" w:hAnsi="Century Gothic" w:cs="Arial"/>
          <w:b/>
          <w:bCs/>
          <w:sz w:val="24"/>
          <w:szCs w:val="24"/>
          <w:lang w:val="es-ES_tradnl"/>
        </w:rPr>
        <w:t>6.-</w:t>
      </w:r>
      <w:r w:rsidR="002A65AF" w:rsidRPr="00461783">
        <w:rPr>
          <w:rFonts w:ascii="Century Gothic" w:hAnsi="Century Gothic" w:cs="Arial"/>
          <w:bCs/>
          <w:sz w:val="24"/>
          <w:szCs w:val="24"/>
          <w:lang w:val="es-ES_tradnl"/>
        </w:rPr>
        <w:t xml:space="preserve"> Para los efectos de esta Ley se entiende por:</w:t>
      </w:r>
    </w:p>
    <w:p w14:paraId="30D0879B" w14:textId="77777777" w:rsidR="00D61FFE" w:rsidRPr="00461783" w:rsidRDefault="00D61FFE" w:rsidP="002A65AF">
      <w:pPr>
        <w:spacing w:after="0" w:line="240" w:lineRule="auto"/>
        <w:jc w:val="both"/>
        <w:rPr>
          <w:rFonts w:ascii="Century Gothic" w:hAnsi="Century Gothic" w:cs="Arial"/>
          <w:bCs/>
          <w:sz w:val="24"/>
          <w:szCs w:val="24"/>
          <w:lang w:val="es-ES_tradnl"/>
        </w:rPr>
      </w:pPr>
    </w:p>
    <w:p w14:paraId="63F6AC23" w14:textId="4504595D"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Alimento:</w:t>
      </w:r>
      <w:r w:rsidRPr="00461783">
        <w:rPr>
          <w:rFonts w:ascii="Century Gothic" w:hAnsi="Century Gothic" w:cs="Arial"/>
          <w:bCs/>
          <w:sz w:val="24"/>
          <w:szCs w:val="24"/>
          <w:lang w:val="es-ES_tradnl"/>
        </w:rPr>
        <w:t xml:space="preserve"> Cualquier substancia o producto, sólido, semisólido o líquido, natural o transformado</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para consumo humano, que proporcione al organi</w:t>
      </w:r>
      <w:r w:rsidR="002E321D" w:rsidRPr="00461783">
        <w:rPr>
          <w:rFonts w:ascii="Century Gothic" w:hAnsi="Century Gothic" w:cs="Arial"/>
          <w:bCs/>
          <w:sz w:val="24"/>
          <w:szCs w:val="24"/>
          <w:lang w:val="es-ES_tradnl"/>
        </w:rPr>
        <w:t>smo elementos para su nutrición.</w:t>
      </w:r>
    </w:p>
    <w:p w14:paraId="5563D7E4"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49A9BD33" w14:textId="0E91995B" w:rsidR="002E321D" w:rsidRPr="00461783" w:rsidRDefault="002A65AF" w:rsidP="00170BD0">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Bancos de Alimentos:</w:t>
      </w:r>
      <w:r w:rsidRPr="00461783">
        <w:rPr>
          <w:rFonts w:ascii="Century Gothic" w:hAnsi="Century Gothic" w:cs="Arial"/>
          <w:bCs/>
          <w:sz w:val="24"/>
          <w:szCs w:val="24"/>
          <w:lang w:val="es-ES_tradnl"/>
        </w:rPr>
        <w:t xml:space="preserve"> Las asociaciones u organizaciones de la sociedad civil, cuya actividad</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preponderante es el rescate de alimentos aptos para consumo humano, que cuenten con personal</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calificado, infraestructura y equipo adecuado para garantizar la conservación y el manejo seguro de</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los alimentos y que tengan reconocimiento oficial c</w:t>
      </w:r>
      <w:r w:rsidR="00D83B30" w:rsidRPr="00461783">
        <w:rPr>
          <w:rFonts w:ascii="Century Gothic" w:hAnsi="Century Gothic" w:cs="Arial"/>
          <w:bCs/>
          <w:sz w:val="24"/>
          <w:szCs w:val="24"/>
          <w:lang w:val="es-ES_tradnl"/>
        </w:rPr>
        <w:t>omo donataria autorizada por el Servicio de</w:t>
      </w:r>
      <w:r w:rsidR="00170BD0" w:rsidRPr="00461783">
        <w:rPr>
          <w:rFonts w:ascii="Century Gothic" w:hAnsi="Century Gothic" w:cs="Arial"/>
          <w:bCs/>
          <w:sz w:val="24"/>
          <w:szCs w:val="24"/>
          <w:lang w:val="es-ES_tradnl"/>
        </w:rPr>
        <w:t xml:space="preserve"> </w:t>
      </w:r>
      <w:r w:rsidR="00D83B30" w:rsidRPr="00461783">
        <w:rPr>
          <w:rFonts w:ascii="Century Gothic" w:hAnsi="Century Gothic" w:cs="Arial"/>
          <w:bCs/>
          <w:sz w:val="24"/>
          <w:szCs w:val="24"/>
          <w:lang w:val="es-ES_tradnl"/>
        </w:rPr>
        <w:t xml:space="preserve">Administración Tributaria (SAT) de la </w:t>
      </w:r>
      <w:r w:rsidRPr="00461783">
        <w:rPr>
          <w:rFonts w:ascii="Century Gothic" w:hAnsi="Century Gothic" w:cs="Arial"/>
          <w:bCs/>
          <w:sz w:val="24"/>
          <w:szCs w:val="24"/>
          <w:lang w:val="es-ES_tradnl"/>
        </w:rPr>
        <w:t>Secretaría de</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Hacienda y Crédito Público. Además, que reciban productos alimenticios de donantes, operen sin</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fines de lucro que apoyan de manera altruista entregando alimentos a instituciones receptoras</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intermedias o a personas con carencias económicas y que sean reconocidas y avaladas por la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Asociación </w:t>
      </w:r>
      <w:r w:rsidR="002E321D" w:rsidRPr="00461783">
        <w:rPr>
          <w:rFonts w:ascii="Century Gothic" w:hAnsi="Century Gothic" w:cs="Arial"/>
          <w:bCs/>
          <w:sz w:val="24"/>
          <w:szCs w:val="24"/>
          <w:lang w:val="es-ES_tradnl"/>
        </w:rPr>
        <w:t>Mexicana de Bancos de Alimentos.</w:t>
      </w:r>
    </w:p>
    <w:p w14:paraId="725E3864"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0D8EEA53" w14:textId="1DDA3A34"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Beneficiario:</w:t>
      </w:r>
      <w:r w:rsidRPr="00461783">
        <w:rPr>
          <w:rFonts w:ascii="Century Gothic" w:hAnsi="Century Gothic" w:cs="Arial"/>
          <w:bCs/>
          <w:sz w:val="24"/>
          <w:szCs w:val="24"/>
          <w:lang w:val="es-ES_tradnl"/>
        </w:rPr>
        <w:t xml:space="preserve"> Toda Persona con carencias sociales, nutritivas y/o económicas que reciba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alimentos para adquirir una alimentación adecuada, ya sea de manera individual o familiar; así como</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todas las instituciones receptoras intermedias valida</w:t>
      </w:r>
      <w:r w:rsidR="002E321D" w:rsidRPr="00461783">
        <w:rPr>
          <w:rFonts w:ascii="Century Gothic" w:hAnsi="Century Gothic" w:cs="Arial"/>
          <w:bCs/>
          <w:sz w:val="24"/>
          <w:szCs w:val="24"/>
          <w:lang w:val="es-ES_tradnl"/>
        </w:rPr>
        <w:t>das por los bancos de alimentos.</w:t>
      </w:r>
    </w:p>
    <w:p w14:paraId="439CDD2F"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6B3322A8" w14:textId="52730656"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Carencias Sociales:</w:t>
      </w:r>
      <w:r w:rsidRPr="00461783">
        <w:rPr>
          <w:rFonts w:ascii="Century Gothic" w:hAnsi="Century Gothic" w:cs="Arial"/>
          <w:bCs/>
          <w:sz w:val="24"/>
          <w:szCs w:val="24"/>
          <w:lang w:val="es-ES_tradnl"/>
        </w:rPr>
        <w:t xml:space="preserve"> Situación en la cual un individuo se encuentra limitado al acceso a la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seguridad social, a los servicios de la salud, a la alimentación y a los servicios básicos en la vivienda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y calidad y espacios en la vivienda y tiene rezago educativo, según los parámetros de la Comisión</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Nacional de Evaluación de la Política de Desarrollo </w:t>
      </w:r>
      <w:r w:rsidR="002E321D" w:rsidRPr="00461783">
        <w:rPr>
          <w:rFonts w:ascii="Century Gothic" w:hAnsi="Century Gothic" w:cs="Arial"/>
          <w:bCs/>
          <w:sz w:val="24"/>
          <w:szCs w:val="24"/>
          <w:lang w:val="es-ES_tradnl"/>
        </w:rPr>
        <w:t>Social.</w:t>
      </w:r>
    </w:p>
    <w:p w14:paraId="7E1E9E03" w14:textId="77777777" w:rsidR="00AF02F1" w:rsidRPr="00461783" w:rsidRDefault="00AF02F1" w:rsidP="002E321D">
      <w:pPr>
        <w:pStyle w:val="Prrafodelista"/>
        <w:spacing w:after="0" w:line="240" w:lineRule="auto"/>
        <w:jc w:val="both"/>
        <w:rPr>
          <w:rFonts w:ascii="Century Gothic" w:hAnsi="Century Gothic" w:cs="Arial"/>
          <w:bCs/>
          <w:sz w:val="24"/>
          <w:szCs w:val="24"/>
          <w:lang w:val="es-ES_tradnl"/>
        </w:rPr>
      </w:pPr>
    </w:p>
    <w:p w14:paraId="77A0D03A" w14:textId="4CDE7920" w:rsidR="00AF02F1" w:rsidRPr="00461783" w:rsidRDefault="00AF02F1"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Comité: </w:t>
      </w:r>
      <w:r w:rsidR="00FA2724" w:rsidRPr="00461783">
        <w:rPr>
          <w:rFonts w:ascii="Century Gothic" w:hAnsi="Century Gothic" w:cs="Arial"/>
          <w:b/>
          <w:bCs/>
          <w:sz w:val="24"/>
          <w:szCs w:val="24"/>
          <w:lang w:val="es-ES_tradnl"/>
        </w:rPr>
        <w:t xml:space="preserve">Comité de Combate al Desperdicio de Alimento y a la Inseguridad Alimentaria en Chihuahua. </w:t>
      </w:r>
      <w:r w:rsidRPr="00461783">
        <w:rPr>
          <w:rFonts w:ascii="Century Gothic" w:hAnsi="Century Gothic" w:cs="Arial"/>
          <w:bCs/>
          <w:sz w:val="24"/>
          <w:szCs w:val="24"/>
          <w:lang w:val="es-ES_tradnl"/>
        </w:rPr>
        <w:t xml:space="preserve">Órgano constituido por </w:t>
      </w:r>
      <w:r w:rsidR="00FA2724" w:rsidRPr="00461783">
        <w:rPr>
          <w:rFonts w:ascii="Century Gothic" w:hAnsi="Century Gothic" w:cs="Arial"/>
          <w:bCs/>
          <w:sz w:val="24"/>
          <w:szCs w:val="24"/>
          <w:lang w:val="es-ES_tradnl"/>
        </w:rPr>
        <w:t xml:space="preserve">el titular </w:t>
      </w:r>
      <w:r w:rsidRPr="00461783">
        <w:rPr>
          <w:rFonts w:ascii="Century Gothic" w:hAnsi="Century Gothic" w:cs="Arial"/>
          <w:bCs/>
          <w:sz w:val="24"/>
          <w:szCs w:val="24"/>
          <w:lang w:val="es-ES_tradnl"/>
        </w:rPr>
        <w:t>de la Secretaría de Desarrollo Humano y Bien Común, Secretaría de Salud, Secretaría de Desarrollo Rural, Secretaría de Hacienda, autoridades municipales, organismos de la sociedad civil</w:t>
      </w:r>
      <w:r w:rsidR="00024CB6" w:rsidRPr="00461783">
        <w:rPr>
          <w:rFonts w:ascii="Century Gothic" w:hAnsi="Century Gothic" w:cs="Arial"/>
          <w:bCs/>
          <w:sz w:val="24"/>
          <w:szCs w:val="24"/>
          <w:lang w:val="es-ES_tradnl"/>
        </w:rPr>
        <w:t>, Banco de Alimentos</w:t>
      </w:r>
      <w:r w:rsidR="00FA2724" w:rsidRPr="00461783">
        <w:rPr>
          <w:rFonts w:ascii="Century Gothic" w:hAnsi="Century Gothic" w:cs="Arial"/>
          <w:bCs/>
          <w:sz w:val="24"/>
          <w:szCs w:val="24"/>
          <w:lang w:val="es-ES_tradnl"/>
        </w:rPr>
        <w:t xml:space="preserve">, </w:t>
      </w:r>
      <w:r w:rsidR="00CC0808" w:rsidRPr="00461783">
        <w:rPr>
          <w:rFonts w:ascii="Century Gothic" w:hAnsi="Century Gothic" w:cs="Arial"/>
          <w:bCs/>
          <w:sz w:val="24"/>
          <w:szCs w:val="24"/>
          <w:lang w:val="es-ES_tradnl"/>
        </w:rPr>
        <w:t xml:space="preserve">Entidad Alimentaria, </w:t>
      </w:r>
      <w:r w:rsidR="00FA2724" w:rsidRPr="00461783">
        <w:rPr>
          <w:rFonts w:ascii="Century Gothic" w:hAnsi="Century Gothic" w:cs="Arial"/>
          <w:bCs/>
          <w:sz w:val="24"/>
          <w:szCs w:val="24"/>
          <w:lang w:val="es-ES_tradnl"/>
        </w:rPr>
        <w:t>e</w:t>
      </w:r>
      <w:r w:rsidRPr="00461783">
        <w:rPr>
          <w:rFonts w:ascii="Century Gothic" w:hAnsi="Century Gothic" w:cs="Arial"/>
          <w:bCs/>
          <w:sz w:val="24"/>
          <w:szCs w:val="24"/>
          <w:lang w:val="es-ES_tradnl"/>
        </w:rPr>
        <w:t xml:space="preserve">stablecimientos comerciales </w:t>
      </w:r>
      <w:r w:rsidR="00FA2724" w:rsidRPr="00461783">
        <w:rPr>
          <w:rFonts w:ascii="Century Gothic" w:hAnsi="Century Gothic" w:cs="Arial"/>
          <w:bCs/>
          <w:sz w:val="24"/>
          <w:szCs w:val="24"/>
          <w:lang w:val="es-ES_tradnl"/>
        </w:rPr>
        <w:t>y represe</w:t>
      </w:r>
      <w:r w:rsidR="00CC0808" w:rsidRPr="00461783">
        <w:rPr>
          <w:rFonts w:ascii="Century Gothic" w:hAnsi="Century Gothic" w:cs="Arial"/>
          <w:bCs/>
          <w:sz w:val="24"/>
          <w:szCs w:val="24"/>
          <w:lang w:val="es-ES_tradnl"/>
        </w:rPr>
        <w:t xml:space="preserve">ntación del sector agropecuario. Que </w:t>
      </w:r>
      <w:r w:rsidRPr="00461783">
        <w:rPr>
          <w:rFonts w:ascii="Century Gothic" w:hAnsi="Century Gothic" w:cs="Arial"/>
          <w:bCs/>
          <w:sz w:val="24"/>
          <w:szCs w:val="24"/>
          <w:lang w:val="es-ES_tradnl"/>
        </w:rPr>
        <w:t>d</w:t>
      </w:r>
      <w:r w:rsidR="00CC0808" w:rsidRPr="00461783">
        <w:rPr>
          <w:rFonts w:ascii="Century Gothic" w:hAnsi="Century Gothic" w:cs="Arial"/>
          <w:bCs/>
          <w:sz w:val="24"/>
          <w:szCs w:val="24"/>
          <w:lang w:val="es-ES_tradnl"/>
        </w:rPr>
        <w:t xml:space="preserve">eterminará </w:t>
      </w:r>
      <w:r w:rsidR="00392F05" w:rsidRPr="00461783">
        <w:rPr>
          <w:rFonts w:ascii="Century Gothic" w:hAnsi="Century Gothic" w:cs="Arial"/>
          <w:bCs/>
          <w:sz w:val="24"/>
          <w:szCs w:val="24"/>
          <w:lang w:val="es-ES_tradnl"/>
        </w:rPr>
        <w:t>el programa de trabajo,</w:t>
      </w:r>
      <w:r w:rsidRPr="00461783">
        <w:rPr>
          <w:rFonts w:ascii="Century Gothic" w:hAnsi="Century Gothic" w:cs="Arial"/>
          <w:bCs/>
          <w:sz w:val="24"/>
          <w:szCs w:val="24"/>
          <w:lang w:val="es-ES_tradnl"/>
        </w:rPr>
        <w:t xml:space="preserve"> las fechas, horarios y entrega de los alimentos en las localidades con un índice de vulnerabilidad mayor.</w:t>
      </w:r>
    </w:p>
    <w:p w14:paraId="739FBF19"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164F00D8" w14:textId="44A9641A"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Cuota de recuperación:</w:t>
      </w:r>
      <w:r w:rsidRPr="00461783">
        <w:rPr>
          <w:rFonts w:ascii="Century Gothic" w:hAnsi="Century Gothic" w:cs="Arial"/>
          <w:bCs/>
          <w:sz w:val="24"/>
          <w:szCs w:val="24"/>
          <w:lang w:val="es-ES_tradnl"/>
        </w:rPr>
        <w:t xml:space="preserve"> Contraprestación por la ayuda alimentaria recibida, respetando el</w:t>
      </w:r>
      <w:r w:rsidR="002E321D" w:rsidRPr="00461783">
        <w:rPr>
          <w:rFonts w:ascii="Century Gothic" w:hAnsi="Century Gothic" w:cs="Arial"/>
          <w:bCs/>
          <w:sz w:val="24"/>
          <w:szCs w:val="24"/>
          <w:lang w:val="es-ES_tradnl"/>
        </w:rPr>
        <w:t xml:space="preserve"> </w:t>
      </w:r>
      <w:r w:rsidR="001B3A8C" w:rsidRPr="00461783">
        <w:rPr>
          <w:rFonts w:ascii="Century Gothic" w:hAnsi="Century Gothic" w:cs="Arial"/>
          <w:bCs/>
          <w:sz w:val="24"/>
          <w:szCs w:val="24"/>
          <w:lang w:val="es-ES_tradnl"/>
        </w:rPr>
        <w:t xml:space="preserve">máximo del </w:t>
      </w:r>
      <w:r w:rsidR="003D3990" w:rsidRPr="00461783">
        <w:rPr>
          <w:rFonts w:ascii="Century Gothic" w:hAnsi="Century Gothic" w:cs="Arial"/>
          <w:bCs/>
          <w:sz w:val="24"/>
          <w:szCs w:val="24"/>
          <w:lang w:val="es-ES_tradnl"/>
        </w:rPr>
        <w:t>10</w:t>
      </w:r>
      <w:r w:rsidRPr="00461783">
        <w:rPr>
          <w:rFonts w:ascii="Century Gothic" w:hAnsi="Century Gothic" w:cs="Arial"/>
          <w:bCs/>
          <w:sz w:val="24"/>
          <w:szCs w:val="24"/>
          <w:lang w:val="es-ES_tradnl"/>
        </w:rPr>
        <w:t>% permitido con relación al valor com</w:t>
      </w:r>
      <w:r w:rsidR="001A4DF5" w:rsidRPr="00461783">
        <w:rPr>
          <w:rFonts w:ascii="Century Gothic" w:hAnsi="Century Gothic" w:cs="Arial"/>
          <w:bCs/>
          <w:sz w:val="24"/>
          <w:szCs w:val="24"/>
          <w:lang w:val="es-ES_tradnl"/>
        </w:rPr>
        <w:t xml:space="preserve">ercial del producto, </w:t>
      </w:r>
      <w:r w:rsidRPr="00461783">
        <w:rPr>
          <w:rFonts w:ascii="Century Gothic" w:hAnsi="Century Gothic" w:cs="Arial"/>
          <w:bCs/>
          <w:sz w:val="24"/>
          <w:szCs w:val="24"/>
          <w:lang w:val="es-ES_tradnl"/>
        </w:rPr>
        <w:t>establecido en el</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Reglame</w:t>
      </w:r>
      <w:r w:rsidR="001A4DF5" w:rsidRPr="00461783">
        <w:rPr>
          <w:rFonts w:ascii="Century Gothic" w:hAnsi="Century Gothic" w:cs="Arial"/>
          <w:bCs/>
          <w:sz w:val="24"/>
          <w:szCs w:val="24"/>
          <w:lang w:val="es-ES_tradnl"/>
        </w:rPr>
        <w:t>nto del Impuesto sobre la Renta</w:t>
      </w:r>
      <w:r w:rsidRPr="00461783">
        <w:rPr>
          <w:rFonts w:ascii="Century Gothic" w:hAnsi="Century Gothic" w:cs="Arial"/>
          <w:bCs/>
          <w:sz w:val="24"/>
          <w:szCs w:val="24"/>
          <w:lang w:val="es-ES_tradnl"/>
        </w:rPr>
        <w:t>, excepto en los casos que por la naturaleza del beneficiario</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no pueda cumplir con esta recomendación; en este mismo caso de entregas sin cuota de</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recuperación a cambio se encuentran los apoyos alimentarios para situaciones extraordinarias, por</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desastres, conflictos y de emergencia;</w:t>
      </w:r>
    </w:p>
    <w:p w14:paraId="5385420F"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2ADBE47A" w14:textId="77777777" w:rsidR="002E321D"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Entidad Alimentaria:</w:t>
      </w:r>
      <w:r w:rsidRPr="00461783">
        <w:rPr>
          <w:rFonts w:ascii="Century Gothic" w:hAnsi="Century Gothic" w:cs="Arial"/>
          <w:bCs/>
          <w:sz w:val="24"/>
          <w:szCs w:val="24"/>
          <w:lang w:val="es-ES_tradnl"/>
        </w:rPr>
        <w:t xml:space="preserve"> Personas físicas o morales que producen, distribuyen y/o comercializan</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aliment</w:t>
      </w:r>
      <w:r w:rsidR="002E321D" w:rsidRPr="00461783">
        <w:rPr>
          <w:rFonts w:ascii="Century Gothic" w:hAnsi="Century Gothic" w:cs="Arial"/>
          <w:bCs/>
          <w:sz w:val="24"/>
          <w:szCs w:val="24"/>
          <w:lang w:val="es-ES_tradnl"/>
        </w:rPr>
        <w:t>os aptos para el consumo humano.</w:t>
      </w:r>
    </w:p>
    <w:p w14:paraId="0181534A" w14:textId="77777777" w:rsidR="0065668A" w:rsidRPr="00461783" w:rsidRDefault="0065668A" w:rsidP="002E321D">
      <w:pPr>
        <w:pStyle w:val="Prrafodelista"/>
        <w:spacing w:after="0" w:line="240" w:lineRule="auto"/>
        <w:jc w:val="both"/>
        <w:rPr>
          <w:rFonts w:ascii="Century Gothic" w:hAnsi="Century Gothic" w:cs="Arial"/>
          <w:bCs/>
          <w:sz w:val="24"/>
          <w:szCs w:val="24"/>
          <w:lang w:val="es-ES_tradnl"/>
        </w:rPr>
      </w:pPr>
    </w:p>
    <w:p w14:paraId="5964FE3F" w14:textId="5FE951FE" w:rsidR="0065668A" w:rsidRPr="00461783" w:rsidRDefault="0065668A"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Establecimientos comerciales:</w:t>
      </w:r>
      <w:r w:rsidRPr="00461783">
        <w:rPr>
          <w:rFonts w:ascii="Century Gothic" w:hAnsi="Century Gothic" w:cs="Arial"/>
          <w:bCs/>
          <w:sz w:val="24"/>
          <w:szCs w:val="24"/>
          <w:lang w:val="es-ES_tradnl"/>
        </w:rPr>
        <w:t xml:space="preserve"> Lugares donde se comercializan alimentos, ya sea en su forma natural o procesados, entre los que se encuentran centrales de abasto, mercados, tiendas de autoservicio, supermercados, hoteles, restaurantes e industria de la transformación de alimentos.</w:t>
      </w:r>
    </w:p>
    <w:p w14:paraId="29C24A1C"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6A7DBF28" w14:textId="74602DAB"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Alimentación Adecuada:</w:t>
      </w:r>
      <w:r w:rsidRPr="00461783">
        <w:rPr>
          <w:rFonts w:ascii="Century Gothic" w:hAnsi="Century Gothic" w:cs="Arial"/>
          <w:bCs/>
          <w:sz w:val="24"/>
          <w:szCs w:val="24"/>
          <w:lang w:val="es-ES_tradnl"/>
        </w:rPr>
        <w:t xml:space="preserve"> El acceso en forma individual o colectiva, en todo momento 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alimentos adecuados, inocuos y nutritivos, con pertinencia cultural, de manera que puedan ser</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utilizados adecuadamente para satisfacer sus necesidades nutricionales, mantener una vida sana y</w:t>
      </w:r>
      <w:r w:rsidR="002E321D" w:rsidRPr="00461783">
        <w:rPr>
          <w:rFonts w:ascii="Century Gothic" w:hAnsi="Century Gothic" w:cs="Arial"/>
          <w:bCs/>
          <w:sz w:val="24"/>
          <w:szCs w:val="24"/>
          <w:lang w:val="es-ES_tradnl"/>
        </w:rPr>
        <w:t xml:space="preserve"> lograr un desarrollo integral.</w:t>
      </w:r>
    </w:p>
    <w:p w14:paraId="5D933B8B"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21802870" w14:textId="627BB23B"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Desperdicio de Alimentos:</w:t>
      </w:r>
      <w:r w:rsidRPr="00461783">
        <w:rPr>
          <w:rFonts w:ascii="Century Gothic" w:hAnsi="Century Gothic" w:cs="Arial"/>
          <w:bCs/>
          <w:sz w:val="24"/>
          <w:szCs w:val="24"/>
          <w:lang w:val="es-ES_tradnl"/>
        </w:rPr>
        <w:t xml:space="preserve"> L</w:t>
      </w:r>
      <w:r w:rsidR="002E321D" w:rsidRPr="00461783">
        <w:rPr>
          <w:rFonts w:ascii="Century Gothic" w:hAnsi="Century Gothic" w:cs="Arial"/>
          <w:bCs/>
          <w:sz w:val="24"/>
          <w:szCs w:val="24"/>
          <w:lang w:val="es-ES_tradnl"/>
        </w:rPr>
        <w:t xml:space="preserve">a decisión por acción u omisión </w:t>
      </w:r>
      <w:r w:rsidRPr="00461783">
        <w:rPr>
          <w:rFonts w:ascii="Century Gothic" w:hAnsi="Century Gothic" w:cs="Arial"/>
          <w:bCs/>
          <w:sz w:val="24"/>
          <w:szCs w:val="24"/>
          <w:lang w:val="es-ES_tradnl"/>
        </w:rPr>
        <w:t>consciente o dolosa que se realiza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ya sea depositando en calidad de basura el producto alimenticio o provocando que una cantidad de</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alimento deje de ser consumible o permitiendo expire su caducidad, y por ende no sea utilizado en</w:t>
      </w:r>
      <w:r w:rsidR="002E321D" w:rsidRPr="00461783">
        <w:rPr>
          <w:rFonts w:ascii="Century Gothic" w:hAnsi="Century Gothic" w:cs="Arial"/>
          <w:bCs/>
          <w:sz w:val="24"/>
          <w:szCs w:val="24"/>
          <w:lang w:val="es-ES_tradnl"/>
        </w:rPr>
        <w:t xml:space="preserve"> beneficio humano.</w:t>
      </w:r>
    </w:p>
    <w:p w14:paraId="46E1E0D9"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1D88A0AF" w14:textId="7B9DF7BD"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Donante:</w:t>
      </w:r>
      <w:r w:rsidRPr="00461783">
        <w:rPr>
          <w:rFonts w:ascii="Century Gothic" w:hAnsi="Century Gothic" w:cs="Arial"/>
          <w:bCs/>
          <w:sz w:val="24"/>
          <w:szCs w:val="24"/>
          <w:lang w:val="es-ES_tradnl"/>
        </w:rPr>
        <w:t xml:space="preserve"> Persona física o moral que conforme a la presente ley entrega alimentos aptos para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consumo humano en don</w:t>
      </w:r>
      <w:r w:rsidR="002E321D" w:rsidRPr="00461783">
        <w:rPr>
          <w:rFonts w:ascii="Century Gothic" w:hAnsi="Century Gothic" w:cs="Arial"/>
          <w:bCs/>
          <w:sz w:val="24"/>
          <w:szCs w:val="24"/>
          <w:lang w:val="es-ES_tradnl"/>
        </w:rPr>
        <w:t>ación a los Bancos de Alimentos.</w:t>
      </w:r>
    </w:p>
    <w:p w14:paraId="76360C5C"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3BBE61B4" w14:textId="4FA5817D"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Instituciones receptoras Intermedias:</w:t>
      </w:r>
      <w:r w:rsidRPr="00461783">
        <w:rPr>
          <w:rFonts w:ascii="Century Gothic" w:hAnsi="Century Gothic" w:cs="Arial"/>
          <w:bCs/>
          <w:sz w:val="24"/>
          <w:szCs w:val="24"/>
          <w:lang w:val="es-ES_tradnl"/>
        </w:rPr>
        <w:t xml:space="preserve"> Las asociaciones o sociedades civiles con reconocimiento</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oficial como donatarias autorizadas y esta</w:t>
      </w:r>
      <w:r w:rsidR="002E321D" w:rsidRPr="00461783">
        <w:rPr>
          <w:rFonts w:ascii="Century Gothic" w:hAnsi="Century Gothic" w:cs="Arial"/>
          <w:bCs/>
          <w:sz w:val="24"/>
          <w:szCs w:val="24"/>
          <w:lang w:val="es-ES_tradnl"/>
        </w:rPr>
        <w:t>blecidas en el Estado de Chihuahua</w:t>
      </w:r>
      <w:r w:rsidRPr="00461783">
        <w:rPr>
          <w:rFonts w:ascii="Century Gothic" w:hAnsi="Century Gothic" w:cs="Arial"/>
          <w:bCs/>
          <w:sz w:val="24"/>
          <w:szCs w:val="24"/>
          <w:lang w:val="es-ES_tradnl"/>
        </w:rPr>
        <w:t>, que reciben productos</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alimenticios de los Bancos de Alimentos</w:t>
      </w:r>
      <w:r w:rsidR="00730C19" w:rsidRPr="00461783">
        <w:rPr>
          <w:rFonts w:ascii="Century Gothic" w:hAnsi="Century Gothic" w:cs="Arial"/>
          <w:bCs/>
          <w:sz w:val="24"/>
          <w:szCs w:val="24"/>
          <w:lang w:val="es-ES_tradnl"/>
        </w:rPr>
        <w:t>, y sin fines de lucro que apoye</w:t>
      </w:r>
      <w:r w:rsidRPr="00461783">
        <w:rPr>
          <w:rFonts w:ascii="Century Gothic" w:hAnsi="Century Gothic" w:cs="Arial"/>
          <w:bCs/>
          <w:sz w:val="24"/>
          <w:szCs w:val="24"/>
          <w:lang w:val="es-ES_tradnl"/>
        </w:rPr>
        <w:t>n de manera altruista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entregando alimentos a personas que se encuentran en algún tipo de situación de p</w:t>
      </w:r>
      <w:r w:rsidR="002E321D" w:rsidRPr="00461783">
        <w:rPr>
          <w:rFonts w:ascii="Century Gothic" w:hAnsi="Century Gothic" w:cs="Arial"/>
          <w:bCs/>
          <w:sz w:val="24"/>
          <w:szCs w:val="24"/>
          <w:lang w:val="es-ES_tradnl"/>
        </w:rPr>
        <w:t>obreza.</w:t>
      </w:r>
    </w:p>
    <w:p w14:paraId="7EF0EE97"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36108374" w14:textId="28A6648F"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Personal calificado:</w:t>
      </w:r>
      <w:r w:rsidRPr="00461783">
        <w:rPr>
          <w:rFonts w:ascii="Century Gothic" w:hAnsi="Century Gothic" w:cs="Arial"/>
          <w:bCs/>
          <w:sz w:val="24"/>
          <w:szCs w:val="24"/>
          <w:lang w:val="es-ES_tradnl"/>
        </w:rPr>
        <w:t xml:space="preserve"> Personal acreditado por la</w:t>
      </w:r>
      <w:r w:rsidR="00BE164F" w:rsidRPr="00461783">
        <w:rPr>
          <w:rFonts w:ascii="Century Gothic" w:hAnsi="Century Gothic" w:cs="Arial"/>
          <w:bCs/>
          <w:sz w:val="24"/>
          <w:szCs w:val="24"/>
          <w:lang w:val="es-ES_tradnl"/>
        </w:rPr>
        <w:t xml:space="preserve"> Secretaría de Desarrollo Humano y Bien Común</w:t>
      </w:r>
      <w:r w:rsidRPr="00461783">
        <w:rPr>
          <w:rFonts w:ascii="Century Gothic" w:hAnsi="Century Gothic" w:cs="Arial"/>
          <w:bCs/>
          <w:sz w:val="24"/>
          <w:szCs w:val="24"/>
          <w:lang w:val="es-ES_tradnl"/>
        </w:rPr>
        <w:t>, Secretaría de</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Salud y Bancos de Alimentos</w:t>
      </w:r>
      <w:r w:rsidR="002E321D" w:rsidRPr="00461783">
        <w:rPr>
          <w:rFonts w:ascii="Century Gothic" w:hAnsi="Century Gothic" w:cs="Arial"/>
          <w:bCs/>
          <w:sz w:val="24"/>
          <w:szCs w:val="24"/>
          <w:lang w:val="es-ES_tradnl"/>
        </w:rPr>
        <w:t xml:space="preserve"> para la aplicación de esta Ley.</w:t>
      </w:r>
    </w:p>
    <w:p w14:paraId="421A497C"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50369488" w14:textId="3C853FFE"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Pobreza alimentaria:</w:t>
      </w:r>
      <w:r w:rsidRPr="00461783">
        <w:rPr>
          <w:rFonts w:ascii="Century Gothic" w:hAnsi="Century Gothic" w:cs="Arial"/>
          <w:bCs/>
          <w:sz w:val="24"/>
          <w:szCs w:val="24"/>
          <w:lang w:val="es-ES_tradnl"/>
        </w:rPr>
        <w:t xml:space="preserve"> Incapacidad para obtener una canasta básica alimentaria, aún si se hiciera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uso de todo el ingreso disponible en el hogar para comprar s</w:t>
      </w:r>
      <w:r w:rsidR="002E321D" w:rsidRPr="00461783">
        <w:rPr>
          <w:rFonts w:ascii="Century Gothic" w:hAnsi="Century Gothic" w:cs="Arial"/>
          <w:bCs/>
          <w:sz w:val="24"/>
          <w:szCs w:val="24"/>
          <w:lang w:val="es-ES_tradnl"/>
        </w:rPr>
        <w:t>ólo los bienes de dicha canasta.</w:t>
      </w:r>
    </w:p>
    <w:p w14:paraId="6B33C7CF"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3458F1B4" w14:textId="6981C217"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Seguridad alimentaria:</w:t>
      </w:r>
      <w:r w:rsidRPr="00461783">
        <w:rPr>
          <w:rFonts w:ascii="Century Gothic" w:hAnsi="Century Gothic" w:cs="Arial"/>
          <w:bCs/>
          <w:sz w:val="24"/>
          <w:szCs w:val="24"/>
          <w:lang w:val="es-ES_tradnl"/>
        </w:rPr>
        <w:t xml:space="preserve"> Situación que se da cuando todas las personas tienen, en todo</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momento, acceso físico, social y económico a suficientes alimentos inocuos y nutritivos para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satisfacer sus necesidades alimenticias y sus preferencias en cuanto a los alimentos a fin de llevar</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una vida activa y sana, de acuerdo con los criterios del Consejo de Evaluación de la Política de</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Desarrollo Social y la Organización de la Naciones Unidas para la </w:t>
      </w:r>
      <w:r w:rsidR="002E321D" w:rsidRPr="00461783">
        <w:rPr>
          <w:rFonts w:ascii="Century Gothic" w:hAnsi="Century Gothic" w:cs="Arial"/>
          <w:bCs/>
          <w:sz w:val="24"/>
          <w:szCs w:val="24"/>
          <w:lang w:val="es-ES_tradnl"/>
        </w:rPr>
        <w:t>Alimentación y la Agricultura.</w:t>
      </w:r>
    </w:p>
    <w:p w14:paraId="5CD81A9C" w14:textId="77777777" w:rsidR="002E321D" w:rsidRPr="00461783" w:rsidRDefault="002E321D" w:rsidP="002E321D">
      <w:pPr>
        <w:pStyle w:val="Prrafodelista"/>
        <w:spacing w:after="0" w:line="240" w:lineRule="auto"/>
        <w:jc w:val="both"/>
        <w:rPr>
          <w:rFonts w:ascii="Century Gothic" w:hAnsi="Century Gothic" w:cs="Arial"/>
          <w:bCs/>
          <w:sz w:val="24"/>
          <w:szCs w:val="24"/>
          <w:lang w:val="es-ES_tradnl"/>
        </w:rPr>
      </w:pPr>
    </w:p>
    <w:p w14:paraId="751D238B" w14:textId="059D01F8" w:rsidR="002A65AF" w:rsidRPr="00461783" w:rsidRDefault="002A65AF" w:rsidP="004A1D7D">
      <w:pPr>
        <w:pStyle w:val="Prrafodelista"/>
        <w:numPr>
          <w:ilvl w:val="0"/>
          <w:numId w:val="34"/>
        </w:num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Voluntario:</w:t>
      </w:r>
      <w:r w:rsidRPr="00461783">
        <w:rPr>
          <w:rFonts w:ascii="Century Gothic" w:hAnsi="Century Gothic" w:cs="Arial"/>
          <w:bCs/>
          <w:sz w:val="24"/>
          <w:szCs w:val="24"/>
          <w:lang w:val="es-ES_tradnl"/>
        </w:rPr>
        <w:t xml:space="preserve"> Persona que sin fines de </w:t>
      </w:r>
      <w:r w:rsidR="002E321D" w:rsidRPr="00461783">
        <w:rPr>
          <w:rFonts w:ascii="Century Gothic" w:hAnsi="Century Gothic" w:cs="Arial"/>
          <w:bCs/>
          <w:sz w:val="24"/>
          <w:szCs w:val="24"/>
          <w:lang w:val="es-ES_tradnl"/>
        </w:rPr>
        <w:t xml:space="preserve">retribución o lucro y de manera </w:t>
      </w:r>
      <w:r w:rsidRPr="00461783">
        <w:rPr>
          <w:rFonts w:ascii="Century Gothic" w:hAnsi="Century Gothic" w:cs="Arial"/>
          <w:bCs/>
          <w:sz w:val="24"/>
          <w:szCs w:val="24"/>
          <w:lang w:val="es-ES_tradnl"/>
        </w:rPr>
        <w:t>altruista desempeña una</w:t>
      </w:r>
      <w:r w:rsidR="002E3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labor dentro de los Bancos de Alimentos.</w:t>
      </w:r>
    </w:p>
    <w:p w14:paraId="6CE5B3C4" w14:textId="77777777" w:rsidR="00D61FFE" w:rsidRPr="00461783" w:rsidRDefault="00D61FFE" w:rsidP="002A65AF">
      <w:pPr>
        <w:spacing w:after="0" w:line="240" w:lineRule="auto"/>
        <w:jc w:val="both"/>
        <w:rPr>
          <w:rFonts w:ascii="Century Gothic" w:hAnsi="Century Gothic" w:cs="Arial"/>
          <w:bCs/>
          <w:sz w:val="24"/>
          <w:szCs w:val="24"/>
          <w:lang w:val="es-ES_tradnl"/>
        </w:rPr>
      </w:pPr>
    </w:p>
    <w:p w14:paraId="79E9737E" w14:textId="19FF704B" w:rsidR="002A65AF" w:rsidRPr="00461783" w:rsidRDefault="00D61FFE" w:rsidP="00D61FFE">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DOS</w:t>
      </w:r>
    </w:p>
    <w:p w14:paraId="110BC8D0" w14:textId="4AE03575" w:rsidR="002A65AF" w:rsidRDefault="002A65AF" w:rsidP="00D61FFE">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 LAS COMPETENCIAS</w:t>
      </w:r>
      <w:r w:rsidR="00D61FFE"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 LAS AUTORIDADES</w:t>
      </w:r>
    </w:p>
    <w:p w14:paraId="166FB4BB" w14:textId="77777777" w:rsidR="00D3713E" w:rsidRPr="00461783" w:rsidRDefault="00D3713E" w:rsidP="00D61FFE">
      <w:pPr>
        <w:spacing w:after="0" w:line="240" w:lineRule="auto"/>
        <w:jc w:val="center"/>
        <w:rPr>
          <w:rFonts w:ascii="Century Gothic" w:hAnsi="Century Gothic" w:cs="Arial"/>
          <w:bCs/>
          <w:sz w:val="24"/>
          <w:szCs w:val="24"/>
          <w:lang w:val="es-ES_tradnl"/>
        </w:rPr>
      </w:pPr>
    </w:p>
    <w:p w14:paraId="0C237C7A" w14:textId="7528638D" w:rsidR="002A65AF" w:rsidRPr="00461783" w:rsidRDefault="00D61FFE"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2A65AF" w:rsidRPr="00461783">
        <w:rPr>
          <w:rFonts w:ascii="Century Gothic" w:hAnsi="Century Gothic" w:cs="Arial"/>
          <w:b/>
          <w:bCs/>
          <w:sz w:val="24"/>
          <w:szCs w:val="24"/>
          <w:lang w:val="es-ES_tradnl"/>
        </w:rPr>
        <w:t xml:space="preserve"> 7.-</w:t>
      </w:r>
      <w:r w:rsidR="002A65AF" w:rsidRPr="00461783">
        <w:rPr>
          <w:rFonts w:ascii="Century Gothic" w:hAnsi="Century Gothic" w:cs="Arial"/>
          <w:bCs/>
          <w:sz w:val="24"/>
          <w:szCs w:val="24"/>
          <w:lang w:val="es-ES_tradnl"/>
        </w:rPr>
        <w:t xml:space="preserve"> Son autoridades competentes para aplicar esta Ley:</w:t>
      </w:r>
    </w:p>
    <w:p w14:paraId="29800DB6" w14:textId="77777777" w:rsidR="00D61FFE" w:rsidRPr="00461783" w:rsidRDefault="00D61FFE" w:rsidP="002A65AF">
      <w:pPr>
        <w:spacing w:after="0" w:line="240" w:lineRule="auto"/>
        <w:jc w:val="both"/>
        <w:rPr>
          <w:rFonts w:ascii="Century Gothic" w:hAnsi="Century Gothic" w:cs="Arial"/>
          <w:bCs/>
          <w:sz w:val="24"/>
          <w:szCs w:val="24"/>
          <w:lang w:val="es-ES_tradnl"/>
        </w:rPr>
      </w:pPr>
    </w:p>
    <w:p w14:paraId="0453F4D6" w14:textId="761190F9" w:rsidR="002A65AF" w:rsidRPr="00461783" w:rsidRDefault="002A65AF" w:rsidP="00D61FFE">
      <w:pPr>
        <w:pStyle w:val="Prrafodelista"/>
        <w:numPr>
          <w:ilvl w:val="0"/>
          <w:numId w:val="27"/>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La </w:t>
      </w:r>
      <w:r w:rsidR="00BE164F" w:rsidRPr="00461783">
        <w:rPr>
          <w:rFonts w:ascii="Century Gothic" w:hAnsi="Century Gothic" w:cs="Arial"/>
          <w:bCs/>
          <w:sz w:val="24"/>
          <w:szCs w:val="24"/>
          <w:lang w:val="es-ES_tradnl"/>
        </w:rPr>
        <w:t>Secretaria de Desarrollo Humano y Bien Común,</w:t>
      </w:r>
      <w:r w:rsidRPr="00461783">
        <w:rPr>
          <w:rFonts w:ascii="Century Gothic" w:hAnsi="Century Gothic" w:cs="Arial"/>
          <w:bCs/>
          <w:sz w:val="24"/>
          <w:szCs w:val="24"/>
          <w:lang w:val="es-ES_tradnl"/>
        </w:rPr>
        <w:t xml:space="preserve"> depen</w:t>
      </w:r>
      <w:r w:rsidR="00D61FFE" w:rsidRPr="00461783">
        <w:rPr>
          <w:rFonts w:ascii="Century Gothic" w:hAnsi="Century Gothic" w:cs="Arial"/>
          <w:bCs/>
          <w:sz w:val="24"/>
          <w:szCs w:val="24"/>
          <w:lang w:val="es-ES_tradnl"/>
        </w:rPr>
        <w:t xml:space="preserve">dencia que diseñará y ejecutará </w:t>
      </w:r>
      <w:r w:rsidRPr="00461783">
        <w:rPr>
          <w:rFonts w:ascii="Century Gothic" w:hAnsi="Century Gothic" w:cs="Arial"/>
          <w:bCs/>
          <w:sz w:val="24"/>
          <w:szCs w:val="24"/>
          <w:lang w:val="es-ES_tradnl"/>
        </w:rPr>
        <w:t xml:space="preserve">las </w:t>
      </w:r>
      <w:r w:rsidR="00D61FFE" w:rsidRPr="00461783">
        <w:rPr>
          <w:rFonts w:ascii="Century Gothic" w:hAnsi="Century Gothic" w:cs="Arial"/>
          <w:bCs/>
          <w:sz w:val="24"/>
          <w:szCs w:val="24"/>
          <w:lang w:val="es-ES_tradnl"/>
        </w:rPr>
        <w:t>políticas</w:t>
      </w:r>
      <w:r w:rsidRPr="00461783">
        <w:rPr>
          <w:rFonts w:ascii="Century Gothic" w:hAnsi="Century Gothic" w:cs="Arial"/>
          <w:bCs/>
          <w:sz w:val="24"/>
          <w:szCs w:val="24"/>
          <w:lang w:val="es-ES_tradnl"/>
        </w:rPr>
        <w:t xml:space="preserve"> generales de esta</w:t>
      </w:r>
      <w:r w:rsidR="00D61FFE"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Ley. Al efecto, coordinará y promoverá la celebración de convenios y acuerdos de colaboración con</w:t>
      </w:r>
      <w:r w:rsidR="00D61FFE"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dependencias, poderes públicos, entidades alimentarias y Bancos de Alimentos; la creación, estudio</w:t>
      </w:r>
      <w:r w:rsidR="00D61FFE"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y seguimiento estadístico de resultados, que permitan optimizar lo</w:t>
      </w:r>
      <w:r w:rsidR="00730C19" w:rsidRPr="00461783">
        <w:rPr>
          <w:rFonts w:ascii="Century Gothic" w:hAnsi="Century Gothic" w:cs="Arial"/>
          <w:bCs/>
          <w:sz w:val="24"/>
          <w:szCs w:val="24"/>
          <w:lang w:val="es-ES_tradnl"/>
        </w:rPr>
        <w:t xml:space="preserve">s alcances de este ordenamiento; fomentar entre los ciudadanos una cultura de recuperación y donación de alimentos; así como promover y difundir información que concientice a los consumidores y los sectores público, social y privado sobre la importancia de evitar el desperdicio de alimentos y de propiciar la donación de los mismos. </w:t>
      </w:r>
    </w:p>
    <w:p w14:paraId="3B31DBB7" w14:textId="77777777" w:rsidR="00D3121D" w:rsidRPr="00461783" w:rsidRDefault="00D3121D" w:rsidP="00D3121D">
      <w:pPr>
        <w:spacing w:after="0" w:line="240" w:lineRule="auto"/>
        <w:jc w:val="both"/>
        <w:rPr>
          <w:rFonts w:ascii="Century Gothic" w:hAnsi="Century Gothic" w:cs="Arial"/>
          <w:bCs/>
          <w:sz w:val="24"/>
          <w:szCs w:val="24"/>
          <w:lang w:val="es-ES_tradnl"/>
        </w:rPr>
      </w:pPr>
    </w:p>
    <w:p w14:paraId="47A29038" w14:textId="08009B4A" w:rsidR="002A65AF" w:rsidRPr="00461783" w:rsidRDefault="002A65AF" w:rsidP="00D3121D">
      <w:pPr>
        <w:pStyle w:val="Prrafodelista"/>
        <w:numPr>
          <w:ilvl w:val="0"/>
          <w:numId w:val="27"/>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La Secretaría de Salud, para la aplicación de las disposiciones de su competencia contenidas en esta Ley;</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llevará a cabo el control sanitario; ordenar y practicar visitas de verificación, y en su caso, aplicar las medidas</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 seguridad, y substanciar los procedimientos, así como, aplicar las sanciones administrativas que</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correspondan, de conformidad con la Ley de Salud del Estado y</w:t>
      </w:r>
      <w:r w:rsidR="00D3121D" w:rsidRPr="00461783">
        <w:rPr>
          <w:rFonts w:ascii="Century Gothic" w:hAnsi="Century Gothic" w:cs="Arial"/>
          <w:bCs/>
          <w:sz w:val="24"/>
          <w:szCs w:val="24"/>
          <w:lang w:val="es-ES_tradnl"/>
        </w:rPr>
        <w:t xml:space="preserve"> demás disposiciones aplicables.</w:t>
      </w:r>
    </w:p>
    <w:p w14:paraId="5C508530" w14:textId="77777777" w:rsidR="00D3121D" w:rsidRPr="00461783" w:rsidRDefault="00D3121D" w:rsidP="00D3121D">
      <w:pPr>
        <w:pStyle w:val="Prrafodelista"/>
        <w:spacing w:after="0" w:line="240" w:lineRule="auto"/>
        <w:jc w:val="both"/>
        <w:rPr>
          <w:rFonts w:ascii="Century Gothic" w:hAnsi="Century Gothic" w:cs="Arial"/>
          <w:bCs/>
          <w:sz w:val="24"/>
          <w:szCs w:val="24"/>
          <w:lang w:val="es-ES_tradnl"/>
        </w:rPr>
      </w:pPr>
    </w:p>
    <w:p w14:paraId="661D6C0F" w14:textId="1B656763" w:rsidR="002A65AF" w:rsidRPr="00461783" w:rsidRDefault="002A65AF" w:rsidP="00D3121D">
      <w:pPr>
        <w:pStyle w:val="Prrafodelista"/>
        <w:numPr>
          <w:ilvl w:val="0"/>
          <w:numId w:val="27"/>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La Secretaria de </w:t>
      </w:r>
      <w:r w:rsidR="00D3121D" w:rsidRPr="00461783">
        <w:rPr>
          <w:rFonts w:ascii="Century Gothic" w:hAnsi="Century Gothic" w:cs="Arial"/>
          <w:bCs/>
          <w:sz w:val="24"/>
          <w:szCs w:val="24"/>
          <w:lang w:val="es-ES_tradnl"/>
        </w:rPr>
        <w:t>Desarrollo Rural</w:t>
      </w:r>
      <w:r w:rsidR="00D83B30" w:rsidRPr="00461783">
        <w:rPr>
          <w:rFonts w:ascii="Century Gothic" w:hAnsi="Century Gothic" w:cs="Arial"/>
          <w:bCs/>
          <w:sz w:val="24"/>
          <w:szCs w:val="24"/>
          <w:lang w:val="es-ES_tradnl"/>
        </w:rPr>
        <w:t xml:space="preserve"> de Gobierno del Estado</w:t>
      </w:r>
      <w:r w:rsidRPr="00461783">
        <w:rPr>
          <w:rFonts w:ascii="Century Gothic" w:hAnsi="Century Gothic" w:cs="Arial"/>
          <w:bCs/>
          <w:sz w:val="24"/>
          <w:szCs w:val="24"/>
          <w:lang w:val="es-ES_tradnl"/>
        </w:rPr>
        <w:t>, dependencia que se encarg</w:t>
      </w:r>
      <w:r w:rsidR="00D3121D" w:rsidRPr="00461783">
        <w:rPr>
          <w:rFonts w:ascii="Century Gothic" w:hAnsi="Century Gothic" w:cs="Arial"/>
          <w:bCs/>
          <w:sz w:val="24"/>
          <w:szCs w:val="24"/>
          <w:lang w:val="es-ES_tradnl"/>
        </w:rPr>
        <w:t xml:space="preserve">ará de verificar la </w:t>
      </w:r>
      <w:r w:rsidR="00730C19" w:rsidRPr="00461783">
        <w:rPr>
          <w:rFonts w:ascii="Century Gothic" w:hAnsi="Century Gothic" w:cs="Arial"/>
          <w:bCs/>
          <w:sz w:val="24"/>
          <w:szCs w:val="24"/>
          <w:lang w:val="es-ES_tradnl"/>
        </w:rPr>
        <w:t xml:space="preserve">sanidad e </w:t>
      </w:r>
      <w:r w:rsidR="00D3121D" w:rsidRPr="00461783">
        <w:rPr>
          <w:rFonts w:ascii="Century Gothic" w:hAnsi="Century Gothic" w:cs="Arial"/>
          <w:bCs/>
          <w:sz w:val="24"/>
          <w:szCs w:val="24"/>
          <w:lang w:val="es-ES_tradnl"/>
        </w:rPr>
        <w:t xml:space="preserve">inocuidad </w:t>
      </w:r>
      <w:r w:rsidRPr="00461783">
        <w:rPr>
          <w:rFonts w:ascii="Century Gothic" w:hAnsi="Century Gothic" w:cs="Arial"/>
          <w:bCs/>
          <w:sz w:val="24"/>
          <w:szCs w:val="24"/>
          <w:lang w:val="es-ES_tradnl"/>
        </w:rPr>
        <w:t>agr</w:t>
      </w:r>
      <w:r w:rsidR="00D3121D" w:rsidRPr="00461783">
        <w:rPr>
          <w:rFonts w:ascii="Century Gothic" w:hAnsi="Century Gothic" w:cs="Arial"/>
          <w:bCs/>
          <w:sz w:val="24"/>
          <w:szCs w:val="24"/>
          <w:lang w:val="es-ES_tradnl"/>
        </w:rPr>
        <w:t>oalimentaria</w:t>
      </w:r>
      <w:r w:rsidRPr="00461783">
        <w:rPr>
          <w:rFonts w:ascii="Century Gothic" w:hAnsi="Century Gothic" w:cs="Arial"/>
          <w:bCs/>
          <w:sz w:val="24"/>
          <w:szCs w:val="24"/>
          <w:lang w:val="es-ES_tradnl"/>
        </w:rPr>
        <w:t xml:space="preserve"> que las entidades alimentarias quieren dar en donación, así como ser el enlace con el sector</w:t>
      </w:r>
      <w:r w:rsidR="00D3121D" w:rsidRPr="00461783">
        <w:rPr>
          <w:rFonts w:ascii="Century Gothic" w:hAnsi="Century Gothic" w:cs="Arial"/>
          <w:bCs/>
          <w:sz w:val="24"/>
          <w:szCs w:val="24"/>
          <w:lang w:val="es-ES_tradnl"/>
        </w:rPr>
        <w:t xml:space="preserve"> agropecuario en relación a la presente Ley.</w:t>
      </w:r>
    </w:p>
    <w:p w14:paraId="7017E95F" w14:textId="77777777" w:rsidR="00D3121D" w:rsidRPr="00461783" w:rsidRDefault="00D3121D" w:rsidP="00D3121D">
      <w:pPr>
        <w:pStyle w:val="Prrafodelista"/>
        <w:rPr>
          <w:rFonts w:ascii="Century Gothic" w:hAnsi="Century Gothic" w:cs="Arial"/>
          <w:bCs/>
          <w:sz w:val="24"/>
          <w:szCs w:val="24"/>
          <w:lang w:val="es-ES_tradnl"/>
        </w:rPr>
      </w:pPr>
    </w:p>
    <w:p w14:paraId="57A8B759" w14:textId="3FFEF5A0" w:rsidR="002A65AF" w:rsidRPr="00461783" w:rsidRDefault="002A65AF" w:rsidP="00D3121D">
      <w:pPr>
        <w:pStyle w:val="Prrafodelista"/>
        <w:numPr>
          <w:ilvl w:val="0"/>
          <w:numId w:val="27"/>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La Secretaría de </w:t>
      </w:r>
      <w:r w:rsidR="00D3121D" w:rsidRPr="00461783">
        <w:rPr>
          <w:rFonts w:ascii="Century Gothic" w:hAnsi="Century Gothic" w:cs="Arial"/>
          <w:bCs/>
          <w:sz w:val="24"/>
          <w:szCs w:val="24"/>
          <w:lang w:val="es-ES_tradnl"/>
        </w:rPr>
        <w:t>Hacienda</w:t>
      </w:r>
      <w:r w:rsidR="00D83B30" w:rsidRPr="00461783">
        <w:rPr>
          <w:rFonts w:ascii="Century Gothic" w:hAnsi="Century Gothic" w:cs="Arial"/>
          <w:bCs/>
          <w:sz w:val="24"/>
          <w:szCs w:val="24"/>
          <w:lang w:val="es-ES_tradnl"/>
        </w:rPr>
        <w:t xml:space="preserve"> de Gobierno del Estado</w:t>
      </w:r>
      <w:r w:rsidRPr="00461783">
        <w:rPr>
          <w:rFonts w:ascii="Century Gothic" w:hAnsi="Century Gothic" w:cs="Arial"/>
          <w:bCs/>
          <w:sz w:val="24"/>
          <w:szCs w:val="24"/>
          <w:lang w:val="es-ES_tradnl"/>
        </w:rPr>
        <w:t>, para aplicación de los incentivos fiscales que</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deriven del presente ordenamiento, as</w:t>
      </w:r>
      <w:r w:rsidR="00D3121D" w:rsidRPr="00461783">
        <w:rPr>
          <w:rFonts w:ascii="Century Gothic" w:hAnsi="Century Gothic" w:cs="Arial"/>
          <w:bCs/>
          <w:sz w:val="24"/>
          <w:szCs w:val="24"/>
          <w:lang w:val="es-ES_tradnl"/>
        </w:rPr>
        <w:t>í</w:t>
      </w:r>
      <w:r w:rsidRPr="00461783">
        <w:rPr>
          <w:rFonts w:ascii="Century Gothic" w:hAnsi="Century Gothic" w:cs="Arial"/>
          <w:bCs/>
          <w:sz w:val="24"/>
          <w:szCs w:val="24"/>
          <w:lang w:val="es-ES_tradnl"/>
        </w:rPr>
        <w:t xml:space="preserve"> como la emisión de las reglas de operación y los padrones</w:t>
      </w:r>
      <w:r w:rsidR="00D3121D" w:rsidRPr="00461783">
        <w:rPr>
          <w:rFonts w:ascii="Century Gothic" w:hAnsi="Century Gothic" w:cs="Arial"/>
          <w:bCs/>
          <w:sz w:val="24"/>
          <w:szCs w:val="24"/>
          <w:lang w:val="es-ES_tradnl"/>
        </w:rPr>
        <w:t xml:space="preserve"> respectivos.</w:t>
      </w:r>
    </w:p>
    <w:p w14:paraId="588188AA" w14:textId="77777777" w:rsidR="00D3121D" w:rsidRPr="00461783" w:rsidRDefault="00D3121D" w:rsidP="00D3121D">
      <w:pPr>
        <w:pStyle w:val="Prrafodelista"/>
        <w:rPr>
          <w:rFonts w:ascii="Century Gothic" w:hAnsi="Century Gothic" w:cs="Arial"/>
          <w:bCs/>
          <w:sz w:val="24"/>
          <w:szCs w:val="24"/>
          <w:lang w:val="es-ES_tradnl"/>
        </w:rPr>
      </w:pPr>
    </w:p>
    <w:p w14:paraId="7E8EA9F8" w14:textId="2F833071" w:rsidR="002A65AF" w:rsidRPr="00461783" w:rsidRDefault="002A65AF" w:rsidP="00D61FFE">
      <w:pPr>
        <w:pStyle w:val="Prrafodelista"/>
        <w:numPr>
          <w:ilvl w:val="0"/>
          <w:numId w:val="27"/>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Crear las facultades, derechos y obligaciones a los s</w:t>
      </w:r>
      <w:r w:rsidR="00D3121D" w:rsidRPr="00461783">
        <w:rPr>
          <w:rFonts w:ascii="Century Gothic" w:hAnsi="Century Gothic" w:cs="Arial"/>
          <w:bCs/>
          <w:sz w:val="24"/>
          <w:szCs w:val="24"/>
          <w:lang w:val="es-ES_tradnl"/>
        </w:rPr>
        <w:t>ujetos regulados por esta Ley.</w:t>
      </w:r>
    </w:p>
    <w:p w14:paraId="56E62123" w14:textId="77777777" w:rsidR="00D3121D" w:rsidRPr="00461783" w:rsidRDefault="00D3121D" w:rsidP="00D3121D">
      <w:pPr>
        <w:pStyle w:val="Prrafodelista"/>
        <w:rPr>
          <w:rFonts w:ascii="Century Gothic" w:hAnsi="Century Gothic" w:cs="Arial"/>
          <w:bCs/>
          <w:sz w:val="24"/>
          <w:szCs w:val="24"/>
          <w:lang w:val="es-ES_tradnl"/>
        </w:rPr>
      </w:pPr>
    </w:p>
    <w:p w14:paraId="421B8ABA" w14:textId="136526C0" w:rsidR="002A65AF" w:rsidRPr="00461783" w:rsidRDefault="002A65AF" w:rsidP="00D61FFE">
      <w:pPr>
        <w:pStyle w:val="Prrafodelista"/>
        <w:numPr>
          <w:ilvl w:val="0"/>
          <w:numId w:val="27"/>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Las demás que, por competencia y consecuencia fiscal o penal, tuvieren que conocer del asunto en turno.</w:t>
      </w:r>
    </w:p>
    <w:p w14:paraId="3B676608" w14:textId="77777777" w:rsidR="00D61FFE" w:rsidRPr="00461783" w:rsidRDefault="00D61FFE" w:rsidP="00D61FFE">
      <w:pPr>
        <w:spacing w:after="0" w:line="240" w:lineRule="auto"/>
        <w:jc w:val="center"/>
        <w:rPr>
          <w:rFonts w:ascii="Century Gothic" w:hAnsi="Century Gothic" w:cs="Arial"/>
          <w:bCs/>
          <w:sz w:val="24"/>
          <w:szCs w:val="24"/>
          <w:lang w:val="es-ES_tradnl"/>
        </w:rPr>
      </w:pPr>
    </w:p>
    <w:p w14:paraId="35A5D052" w14:textId="08C202B2" w:rsidR="002A65AF" w:rsidRPr="00461783" w:rsidRDefault="00D61FFE" w:rsidP="00D61FFE">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 xml:space="preserve">TITULO </w:t>
      </w:r>
      <w:r w:rsidR="002A65AF" w:rsidRPr="00461783">
        <w:rPr>
          <w:rFonts w:ascii="Century Gothic" w:hAnsi="Century Gothic" w:cs="Arial"/>
          <w:b/>
          <w:bCs/>
          <w:sz w:val="24"/>
          <w:szCs w:val="24"/>
          <w:lang w:val="es-ES_tradnl"/>
        </w:rPr>
        <w:t>SEGUNDO</w:t>
      </w:r>
    </w:p>
    <w:p w14:paraId="3535AFF5" w14:textId="77777777" w:rsidR="002A65AF" w:rsidRPr="00461783" w:rsidRDefault="002A65AF" w:rsidP="00D61FFE">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 LOS BANCOS DE ALIMENTOS</w:t>
      </w:r>
    </w:p>
    <w:p w14:paraId="436F5975" w14:textId="77777777" w:rsidR="00730C19" w:rsidRPr="00461783" w:rsidRDefault="00730C19" w:rsidP="00D61FFE">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I</w:t>
      </w:r>
    </w:p>
    <w:p w14:paraId="51412EA4" w14:textId="21C7C030" w:rsidR="002A65AF" w:rsidRPr="00461783" w:rsidRDefault="002A65AF" w:rsidP="00D61FFE">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DEL REGISTRO</w:t>
      </w:r>
    </w:p>
    <w:p w14:paraId="4306AA3D" w14:textId="77777777" w:rsidR="00D61FFE" w:rsidRPr="00461783" w:rsidRDefault="00D61FFE" w:rsidP="002A65AF">
      <w:pPr>
        <w:spacing w:after="0" w:line="240" w:lineRule="auto"/>
        <w:jc w:val="both"/>
        <w:rPr>
          <w:rFonts w:ascii="Century Gothic" w:hAnsi="Century Gothic" w:cs="Arial"/>
          <w:bCs/>
          <w:sz w:val="24"/>
          <w:szCs w:val="24"/>
          <w:lang w:val="es-ES_tradnl"/>
        </w:rPr>
      </w:pPr>
    </w:p>
    <w:p w14:paraId="2CD8AEA4" w14:textId="01306415" w:rsidR="002A65AF" w:rsidRPr="00461783" w:rsidRDefault="00D61FFE"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8.-</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Se considerarán con reconocimiento oficial aquellos Bancos de Alimentos registrados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 xml:space="preserve">ante la </w:t>
      </w:r>
      <w:r w:rsidR="00D3121D" w:rsidRPr="00461783">
        <w:rPr>
          <w:rFonts w:ascii="Century Gothic" w:hAnsi="Century Gothic" w:cs="Arial"/>
          <w:bCs/>
          <w:sz w:val="24"/>
          <w:szCs w:val="24"/>
          <w:lang w:val="es-ES_tradnl"/>
        </w:rPr>
        <w:t>Secretaría de Desarro</w:t>
      </w:r>
      <w:r w:rsidR="008C19CD" w:rsidRPr="00461783">
        <w:rPr>
          <w:rFonts w:ascii="Century Gothic" w:hAnsi="Century Gothic" w:cs="Arial"/>
          <w:bCs/>
          <w:sz w:val="24"/>
          <w:szCs w:val="24"/>
          <w:lang w:val="es-ES_tradnl"/>
        </w:rPr>
        <w:t>llo Humano y Bien Común</w:t>
      </w:r>
      <w:r w:rsidR="002A65AF" w:rsidRPr="00461783">
        <w:rPr>
          <w:rFonts w:ascii="Century Gothic" w:hAnsi="Century Gothic" w:cs="Arial"/>
          <w:bCs/>
          <w:sz w:val="24"/>
          <w:szCs w:val="24"/>
          <w:lang w:val="es-ES_tradnl"/>
        </w:rPr>
        <w:t>, los cuales se constituyan en asociaciones o sociedades civiles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de asistencia social; para obtener dicho registro deberán cumplir con los siguientes requisitos:</w:t>
      </w:r>
    </w:p>
    <w:p w14:paraId="6DD8324F" w14:textId="77777777" w:rsidR="00D61FFE" w:rsidRPr="00461783" w:rsidRDefault="00D61FFE" w:rsidP="002A65AF">
      <w:pPr>
        <w:spacing w:after="0" w:line="240" w:lineRule="auto"/>
        <w:jc w:val="both"/>
        <w:rPr>
          <w:rFonts w:ascii="Century Gothic" w:hAnsi="Century Gothic" w:cs="Arial"/>
          <w:bCs/>
          <w:sz w:val="24"/>
          <w:szCs w:val="24"/>
          <w:lang w:val="es-ES_tradnl"/>
        </w:rPr>
      </w:pPr>
    </w:p>
    <w:p w14:paraId="05467F62" w14:textId="623E4586" w:rsidR="002A65AF" w:rsidRPr="00461783" w:rsidRDefault="002A65AF" w:rsidP="00D3121D">
      <w:pPr>
        <w:pStyle w:val="Prrafodelista"/>
        <w:numPr>
          <w:ilvl w:val="0"/>
          <w:numId w:val="28"/>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Que cuenten con personal calificado, infraestructura y equipo adecuado que garanticen la</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inocuidad, conservación y el manejo seguro de los alimentos, así</w:t>
      </w:r>
      <w:r w:rsidR="00D3121D" w:rsidRPr="00461783">
        <w:rPr>
          <w:rFonts w:ascii="Century Gothic" w:hAnsi="Century Gothic" w:cs="Arial"/>
          <w:bCs/>
          <w:sz w:val="24"/>
          <w:szCs w:val="24"/>
          <w:lang w:val="es-ES_tradnl"/>
        </w:rPr>
        <w:t xml:space="preserve"> como un plan de sostenibilidad.</w:t>
      </w:r>
    </w:p>
    <w:p w14:paraId="755C4824" w14:textId="77777777" w:rsidR="00D3121D" w:rsidRPr="00461783" w:rsidRDefault="00D3121D" w:rsidP="00D3121D">
      <w:pPr>
        <w:pStyle w:val="Prrafodelista"/>
        <w:spacing w:after="0" w:line="240" w:lineRule="auto"/>
        <w:jc w:val="both"/>
        <w:rPr>
          <w:rFonts w:ascii="Century Gothic" w:hAnsi="Century Gothic" w:cs="Arial"/>
          <w:bCs/>
          <w:sz w:val="24"/>
          <w:szCs w:val="24"/>
          <w:lang w:val="es-ES_tradnl"/>
        </w:rPr>
      </w:pPr>
    </w:p>
    <w:p w14:paraId="29CCD82A" w14:textId="77777777" w:rsidR="00D3121D" w:rsidRPr="00461783" w:rsidRDefault="002A65AF" w:rsidP="00D3121D">
      <w:pPr>
        <w:pStyle w:val="Prrafodelista"/>
        <w:numPr>
          <w:ilvl w:val="0"/>
          <w:numId w:val="28"/>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Demostrar su permanencia mínima de tres años en programas de servicio con un padrón de</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beneficiarios debidamente reg</w:t>
      </w:r>
      <w:r w:rsidR="00D3121D" w:rsidRPr="00461783">
        <w:rPr>
          <w:rFonts w:ascii="Century Gothic" w:hAnsi="Century Gothic" w:cs="Arial"/>
          <w:bCs/>
          <w:sz w:val="24"/>
          <w:szCs w:val="24"/>
          <w:lang w:val="es-ES_tradnl"/>
        </w:rPr>
        <w:t>istrados en una base de datos.</w:t>
      </w:r>
    </w:p>
    <w:p w14:paraId="7C32AC60" w14:textId="77777777" w:rsidR="00D3121D" w:rsidRPr="00461783" w:rsidRDefault="00D3121D" w:rsidP="00D3121D">
      <w:pPr>
        <w:pStyle w:val="Prrafodelista"/>
        <w:rPr>
          <w:rFonts w:ascii="Century Gothic" w:hAnsi="Century Gothic" w:cs="Arial"/>
          <w:bCs/>
          <w:sz w:val="24"/>
          <w:szCs w:val="24"/>
          <w:lang w:val="es-ES_tradnl"/>
        </w:rPr>
      </w:pPr>
    </w:p>
    <w:p w14:paraId="764FEDEB" w14:textId="2C0C7CF0" w:rsidR="002A65AF" w:rsidRPr="00461783" w:rsidRDefault="002A65AF" w:rsidP="00D3121D">
      <w:pPr>
        <w:pStyle w:val="Prrafodelista"/>
        <w:numPr>
          <w:ilvl w:val="0"/>
          <w:numId w:val="28"/>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Que dentro de sus socios, integrantes de Consejo de Gobierno, o representantes legales, no</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cuenten con cargo público, sean funcionarios de elección pop</w:t>
      </w:r>
      <w:r w:rsidR="00D3121D" w:rsidRPr="00461783">
        <w:rPr>
          <w:rFonts w:ascii="Century Gothic" w:hAnsi="Century Gothic" w:cs="Arial"/>
          <w:bCs/>
          <w:sz w:val="24"/>
          <w:szCs w:val="24"/>
          <w:lang w:val="es-ES_tradnl"/>
        </w:rPr>
        <w:t xml:space="preserve">ular o tengan un cargo en alguna </w:t>
      </w:r>
      <w:r w:rsidRPr="00461783">
        <w:rPr>
          <w:rFonts w:ascii="Century Gothic" w:hAnsi="Century Gothic" w:cs="Arial"/>
          <w:bCs/>
          <w:sz w:val="24"/>
          <w:szCs w:val="24"/>
          <w:lang w:val="es-ES_tradnl"/>
        </w:rPr>
        <w:t>Institución u Organización Política, ni tengan parentesco consanguíneo o por afinidad en línea recta</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sin limitación de grados o colateral dentro del cuarto grado, con servidores públicos de la</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administración pública federal, estatal, municipal o con miembros de algún partido político.</w:t>
      </w:r>
    </w:p>
    <w:p w14:paraId="7621C8CB" w14:textId="77777777" w:rsidR="00D3121D" w:rsidRPr="00461783" w:rsidRDefault="00D3121D" w:rsidP="00D3121D">
      <w:pPr>
        <w:pStyle w:val="Prrafodelista"/>
        <w:spacing w:after="0" w:line="240" w:lineRule="auto"/>
        <w:jc w:val="both"/>
        <w:rPr>
          <w:rFonts w:ascii="Century Gothic" w:hAnsi="Century Gothic" w:cs="Arial"/>
          <w:bCs/>
          <w:sz w:val="24"/>
          <w:szCs w:val="24"/>
          <w:lang w:val="es-ES_tradnl"/>
        </w:rPr>
      </w:pPr>
    </w:p>
    <w:p w14:paraId="5CC1B233" w14:textId="548B02F3" w:rsidR="002A65AF" w:rsidRPr="00461783" w:rsidRDefault="002A65AF" w:rsidP="00D3121D">
      <w:pPr>
        <w:pStyle w:val="Prrafodelista"/>
        <w:numPr>
          <w:ilvl w:val="0"/>
          <w:numId w:val="28"/>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Que tengan el aval, de constitución, funcionamiento y transparencia en apego a la normatividad</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 parte de la Asociación Mexicana de Bancos de Alimentos, A.C.</w:t>
      </w:r>
    </w:p>
    <w:p w14:paraId="6143FA2E" w14:textId="77777777" w:rsidR="00D61FFE" w:rsidRPr="00461783" w:rsidRDefault="00D61FFE" w:rsidP="002A65AF">
      <w:pPr>
        <w:spacing w:after="0" w:line="240" w:lineRule="auto"/>
        <w:jc w:val="both"/>
        <w:rPr>
          <w:rFonts w:ascii="Century Gothic" w:hAnsi="Century Gothic" w:cs="Arial"/>
          <w:bCs/>
          <w:sz w:val="24"/>
          <w:szCs w:val="24"/>
          <w:lang w:val="es-ES_tradnl"/>
        </w:rPr>
      </w:pPr>
    </w:p>
    <w:p w14:paraId="36A49A2C" w14:textId="77777777" w:rsidR="00D61FFE" w:rsidRPr="00461783" w:rsidRDefault="00D61FFE" w:rsidP="00D61FFE">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DOS</w:t>
      </w:r>
    </w:p>
    <w:p w14:paraId="22B9020B" w14:textId="63BB676B" w:rsidR="002A65AF" w:rsidRPr="00461783" w:rsidRDefault="002A65AF" w:rsidP="00D61FFE">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 LAS ENTIDADES ALIMENTARIAS</w:t>
      </w:r>
    </w:p>
    <w:p w14:paraId="277B611E" w14:textId="77777777" w:rsidR="00D61FFE" w:rsidRPr="00461783" w:rsidRDefault="00D61FFE" w:rsidP="00D61FFE">
      <w:pPr>
        <w:spacing w:after="0" w:line="240" w:lineRule="auto"/>
        <w:jc w:val="center"/>
        <w:rPr>
          <w:rFonts w:ascii="Century Gothic" w:hAnsi="Century Gothic" w:cs="Arial"/>
          <w:bCs/>
          <w:sz w:val="24"/>
          <w:szCs w:val="24"/>
          <w:lang w:val="es-ES_tradnl"/>
        </w:rPr>
      </w:pPr>
    </w:p>
    <w:p w14:paraId="44F8E0E8" w14:textId="49DC4FA2" w:rsidR="002A65AF" w:rsidRPr="00461783" w:rsidRDefault="002A65AF"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9.-</w:t>
      </w:r>
      <w:r w:rsidRPr="00461783">
        <w:rPr>
          <w:rFonts w:ascii="Century Gothic" w:hAnsi="Century Gothic" w:cs="Arial"/>
          <w:bCs/>
          <w:sz w:val="24"/>
          <w:szCs w:val="24"/>
          <w:lang w:val="es-ES_tradnl"/>
        </w:rPr>
        <w:t xml:space="preserve"> Para el rescate de alimentos aptos para consumo humano y evitar el desperdicio,</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destrucción, destino a la basura o rellenos sanitarios, las Entidades Alimentarias, que, en su caso,</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participen en la suscripción de convenios de donación de comestibles con Bancos de Alimentos,</w:t>
      </w:r>
      <w:r w:rsidR="00D3121D"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deberán apegarse a lo señalado en el presente Título.</w:t>
      </w:r>
    </w:p>
    <w:p w14:paraId="144B9DE6" w14:textId="03C29289" w:rsidR="002A65AF" w:rsidRPr="00461783" w:rsidRDefault="00D3121D"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2A65AF" w:rsidRPr="00461783">
        <w:rPr>
          <w:rFonts w:ascii="Century Gothic" w:hAnsi="Century Gothic" w:cs="Arial"/>
          <w:b/>
          <w:bCs/>
          <w:sz w:val="24"/>
          <w:szCs w:val="24"/>
          <w:lang w:val="es-ES_tradnl"/>
        </w:rPr>
        <w:t xml:space="preserve"> 10.-</w:t>
      </w:r>
      <w:r w:rsidR="002A65AF" w:rsidRPr="00461783">
        <w:rPr>
          <w:rFonts w:ascii="Century Gothic" w:hAnsi="Century Gothic" w:cs="Arial"/>
          <w:bCs/>
          <w:sz w:val="24"/>
          <w:szCs w:val="24"/>
          <w:lang w:val="es-ES_tradnl"/>
        </w:rPr>
        <w:t xml:space="preserve"> Las Entidades Alimentarías, donantes de alimentos pueden suprimir la marca de los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alimentos, conservando los datos que identifiquen la caducidad y la descripción de estos.</w:t>
      </w:r>
    </w:p>
    <w:p w14:paraId="5A7C3163" w14:textId="77777777" w:rsidR="00D3121D" w:rsidRPr="00461783" w:rsidRDefault="00D3121D" w:rsidP="002A65AF">
      <w:pPr>
        <w:spacing w:after="0" w:line="240" w:lineRule="auto"/>
        <w:jc w:val="both"/>
        <w:rPr>
          <w:rFonts w:ascii="Century Gothic" w:hAnsi="Century Gothic" w:cs="Arial"/>
          <w:bCs/>
          <w:sz w:val="24"/>
          <w:szCs w:val="24"/>
          <w:lang w:val="es-ES_tradnl"/>
        </w:rPr>
      </w:pPr>
    </w:p>
    <w:p w14:paraId="7ACA5ABF" w14:textId="44534187" w:rsidR="00D3121D" w:rsidRPr="00461783" w:rsidRDefault="00D3121D"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2A65AF" w:rsidRPr="00461783">
        <w:rPr>
          <w:rFonts w:ascii="Century Gothic" w:hAnsi="Century Gothic" w:cs="Arial"/>
          <w:b/>
          <w:bCs/>
          <w:sz w:val="24"/>
          <w:szCs w:val="24"/>
          <w:lang w:val="es-ES_tradnl"/>
        </w:rPr>
        <w:t xml:space="preserve"> 11.-</w:t>
      </w:r>
      <w:r w:rsidR="002A65AF" w:rsidRPr="00461783">
        <w:rPr>
          <w:rFonts w:ascii="Century Gothic" w:hAnsi="Century Gothic" w:cs="Arial"/>
          <w:bCs/>
          <w:sz w:val="24"/>
          <w:szCs w:val="24"/>
          <w:lang w:val="es-ES_tradnl"/>
        </w:rPr>
        <w:t xml:space="preserve"> La</w:t>
      </w:r>
      <w:r w:rsidR="008C19CD" w:rsidRPr="00461783">
        <w:rPr>
          <w:rFonts w:ascii="Century Gothic" w:hAnsi="Century Gothic" w:cs="Arial"/>
          <w:bCs/>
          <w:sz w:val="24"/>
          <w:szCs w:val="24"/>
          <w:lang w:val="es-ES_tradnl"/>
        </w:rPr>
        <w:t xml:space="preserve"> Secretaría de Desarrollo Humano y Bien Común</w:t>
      </w:r>
      <w:r w:rsidR="002A65AF" w:rsidRPr="00461783">
        <w:rPr>
          <w:rFonts w:ascii="Century Gothic" w:hAnsi="Century Gothic" w:cs="Arial"/>
          <w:bCs/>
          <w:sz w:val="24"/>
          <w:szCs w:val="24"/>
          <w:lang w:val="es-ES_tradnl"/>
        </w:rPr>
        <w:t>, podrá celebrar convenios con los Bancos de</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Alimentos, a fin de fortalecer sus operaciones de recuperación, manejo, mantenimiento inocuo y</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distribución de alimentos de cualquier fuente; dichos convenios podrán incluir a las entidades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alimentarias donantes.</w:t>
      </w:r>
    </w:p>
    <w:p w14:paraId="3493053F" w14:textId="77777777" w:rsidR="00D3121D" w:rsidRPr="00461783" w:rsidRDefault="00D3121D" w:rsidP="002A65AF">
      <w:pPr>
        <w:spacing w:after="0" w:line="240" w:lineRule="auto"/>
        <w:jc w:val="both"/>
        <w:rPr>
          <w:rFonts w:ascii="Century Gothic" w:hAnsi="Century Gothic" w:cs="Arial"/>
          <w:bCs/>
          <w:sz w:val="24"/>
          <w:szCs w:val="24"/>
          <w:lang w:val="es-ES_tradnl"/>
        </w:rPr>
      </w:pPr>
    </w:p>
    <w:p w14:paraId="32D59C23" w14:textId="7A828E9F" w:rsidR="002A65AF" w:rsidRPr="00461783" w:rsidRDefault="002A65AF"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Para lo anterior se destinará una partida </w:t>
      </w:r>
      <w:r w:rsidR="00D3121D" w:rsidRPr="00461783">
        <w:rPr>
          <w:rFonts w:ascii="Century Gothic" w:hAnsi="Century Gothic" w:cs="Arial"/>
          <w:bCs/>
          <w:sz w:val="24"/>
          <w:szCs w:val="24"/>
          <w:lang w:val="es-ES_tradnl"/>
        </w:rPr>
        <w:t>presupuestal</w:t>
      </w:r>
      <w:r w:rsidRPr="00461783">
        <w:rPr>
          <w:rFonts w:ascii="Century Gothic" w:hAnsi="Century Gothic" w:cs="Arial"/>
          <w:bCs/>
          <w:sz w:val="24"/>
          <w:szCs w:val="24"/>
          <w:lang w:val="es-ES_tradnl"/>
        </w:rPr>
        <w:t xml:space="preserve"> determinada dentro del presupuesto de</w:t>
      </w:r>
      <w:r w:rsidR="00D3121D" w:rsidRPr="00461783">
        <w:rPr>
          <w:rFonts w:ascii="Century Gothic" w:hAnsi="Century Gothic" w:cs="Arial"/>
          <w:bCs/>
          <w:sz w:val="24"/>
          <w:szCs w:val="24"/>
          <w:lang w:val="es-ES_tradnl"/>
        </w:rPr>
        <w:t xml:space="preserve"> egresos del Estado de Chihuahua </w:t>
      </w:r>
      <w:r w:rsidRPr="00461783">
        <w:rPr>
          <w:rFonts w:ascii="Century Gothic" w:hAnsi="Century Gothic" w:cs="Arial"/>
          <w:bCs/>
          <w:sz w:val="24"/>
          <w:szCs w:val="24"/>
          <w:lang w:val="es-ES_tradnl"/>
        </w:rPr>
        <w:t>del ejercicio fiscal que corresponda, y que se t</w:t>
      </w:r>
      <w:r w:rsidR="00D3121D" w:rsidRPr="00461783">
        <w:rPr>
          <w:rFonts w:ascii="Century Gothic" w:hAnsi="Century Gothic" w:cs="Arial"/>
          <w:bCs/>
          <w:sz w:val="24"/>
          <w:szCs w:val="24"/>
          <w:lang w:val="es-ES_tradnl"/>
        </w:rPr>
        <w:t xml:space="preserve">ransferirá a los Bancos </w:t>
      </w:r>
      <w:r w:rsidRPr="00461783">
        <w:rPr>
          <w:rFonts w:ascii="Century Gothic" w:hAnsi="Century Gothic" w:cs="Arial"/>
          <w:bCs/>
          <w:sz w:val="24"/>
          <w:szCs w:val="24"/>
          <w:lang w:val="es-ES_tradnl"/>
        </w:rPr>
        <w:t>de Alimentos a fin de apoyarlos con los gastos operativos y fortale</w:t>
      </w:r>
      <w:r w:rsidR="00D3121D" w:rsidRPr="00461783">
        <w:rPr>
          <w:rFonts w:ascii="Century Gothic" w:hAnsi="Century Gothic" w:cs="Arial"/>
          <w:bCs/>
          <w:sz w:val="24"/>
          <w:szCs w:val="24"/>
          <w:lang w:val="es-ES_tradnl"/>
        </w:rPr>
        <w:t xml:space="preserve">cimiento de infraestructura que </w:t>
      </w:r>
      <w:r w:rsidRPr="00461783">
        <w:rPr>
          <w:rFonts w:ascii="Century Gothic" w:hAnsi="Century Gothic" w:cs="Arial"/>
          <w:bCs/>
          <w:sz w:val="24"/>
          <w:szCs w:val="24"/>
          <w:lang w:val="es-ES_tradnl"/>
        </w:rPr>
        <w:t>requieran.</w:t>
      </w:r>
    </w:p>
    <w:p w14:paraId="7DA66E75" w14:textId="77777777" w:rsidR="00D3121D" w:rsidRPr="00461783" w:rsidRDefault="00D3121D" w:rsidP="00D3121D">
      <w:pPr>
        <w:spacing w:after="0" w:line="240" w:lineRule="auto"/>
        <w:jc w:val="center"/>
        <w:rPr>
          <w:rFonts w:ascii="Century Gothic" w:hAnsi="Century Gothic" w:cs="Arial"/>
          <w:bCs/>
          <w:sz w:val="24"/>
          <w:szCs w:val="24"/>
          <w:lang w:val="es-ES_tradnl"/>
        </w:rPr>
      </w:pPr>
    </w:p>
    <w:p w14:paraId="47D3CAFF" w14:textId="2D1EEF14" w:rsidR="002A65AF" w:rsidRPr="00461783" w:rsidRDefault="002A65AF" w:rsidP="00D3121D">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w:t>
      </w:r>
      <w:r w:rsidR="00D3121D" w:rsidRPr="00461783">
        <w:rPr>
          <w:rFonts w:ascii="Century Gothic" w:hAnsi="Century Gothic" w:cs="Arial"/>
          <w:b/>
          <w:bCs/>
          <w:sz w:val="24"/>
          <w:szCs w:val="24"/>
          <w:lang w:val="es-ES_tradnl"/>
        </w:rPr>
        <w:t>ÍTULO TERCERO</w:t>
      </w:r>
    </w:p>
    <w:p w14:paraId="231F8223" w14:textId="77777777" w:rsidR="002A65AF" w:rsidRPr="00461783" w:rsidRDefault="002A65AF" w:rsidP="00D3121D">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 LOS BANCOS DE ALIMENTOS</w:t>
      </w:r>
    </w:p>
    <w:p w14:paraId="78D674B5" w14:textId="77777777" w:rsidR="00D3121D" w:rsidRPr="00461783" w:rsidRDefault="00D3121D" w:rsidP="002A65AF">
      <w:pPr>
        <w:spacing w:after="0" w:line="240" w:lineRule="auto"/>
        <w:jc w:val="both"/>
        <w:rPr>
          <w:rFonts w:ascii="Century Gothic" w:hAnsi="Century Gothic" w:cs="Arial"/>
          <w:bCs/>
          <w:sz w:val="24"/>
          <w:szCs w:val="24"/>
          <w:lang w:val="es-ES_tradnl"/>
        </w:rPr>
      </w:pPr>
    </w:p>
    <w:p w14:paraId="0AD048F7" w14:textId="14F3E7AF" w:rsidR="002A65AF" w:rsidRPr="00461783" w:rsidRDefault="00730C19"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D3121D" w:rsidRPr="00461783">
        <w:rPr>
          <w:rFonts w:ascii="Century Gothic" w:hAnsi="Century Gothic" w:cs="Arial"/>
          <w:b/>
          <w:bCs/>
          <w:sz w:val="24"/>
          <w:szCs w:val="24"/>
          <w:lang w:val="es-ES_tradnl"/>
        </w:rPr>
        <w:t xml:space="preserve"> </w:t>
      </w:r>
      <w:r w:rsidR="002A65AF" w:rsidRPr="00461783">
        <w:rPr>
          <w:rFonts w:ascii="Century Gothic" w:hAnsi="Century Gothic" w:cs="Arial"/>
          <w:b/>
          <w:bCs/>
          <w:sz w:val="24"/>
          <w:szCs w:val="24"/>
          <w:lang w:val="es-ES_tradnl"/>
        </w:rPr>
        <w:t>12.-</w:t>
      </w:r>
      <w:r w:rsidR="002A65AF" w:rsidRPr="00461783">
        <w:rPr>
          <w:rFonts w:ascii="Century Gothic" w:hAnsi="Century Gothic" w:cs="Arial"/>
          <w:bCs/>
          <w:sz w:val="24"/>
          <w:szCs w:val="24"/>
          <w:lang w:val="es-ES_tradnl"/>
        </w:rPr>
        <w:t xml:space="preserve"> Los Bancos de Alimentos tendrán las siguientes facultades y obligaciones:</w:t>
      </w:r>
    </w:p>
    <w:p w14:paraId="56482F6D" w14:textId="77777777" w:rsidR="00D3121D" w:rsidRPr="00461783" w:rsidRDefault="00D3121D" w:rsidP="002A65AF">
      <w:pPr>
        <w:spacing w:after="0" w:line="240" w:lineRule="auto"/>
        <w:jc w:val="both"/>
        <w:rPr>
          <w:rFonts w:ascii="Century Gothic" w:hAnsi="Century Gothic" w:cs="Arial"/>
          <w:bCs/>
          <w:sz w:val="24"/>
          <w:szCs w:val="24"/>
          <w:lang w:val="es-ES_tradnl"/>
        </w:rPr>
      </w:pPr>
    </w:p>
    <w:p w14:paraId="738BF3CF" w14:textId="7D67AD48" w:rsidR="002A65AF" w:rsidRPr="00461783" w:rsidRDefault="002A65AF" w:rsidP="00D3121D">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Con</w:t>
      </w:r>
      <w:r w:rsidR="00D3121D" w:rsidRPr="00461783">
        <w:rPr>
          <w:rFonts w:ascii="Century Gothic" w:hAnsi="Century Gothic" w:cs="Arial"/>
          <w:bCs/>
          <w:sz w:val="24"/>
          <w:szCs w:val="24"/>
          <w:lang w:val="es-ES_tradnl"/>
        </w:rPr>
        <w:t>tar con Aviso de funcionamiento.</w:t>
      </w:r>
    </w:p>
    <w:p w14:paraId="50EC9F33" w14:textId="77777777" w:rsidR="00CF16A4" w:rsidRPr="00461783" w:rsidRDefault="00CF16A4" w:rsidP="00CF16A4">
      <w:pPr>
        <w:pStyle w:val="Prrafodelista"/>
        <w:spacing w:after="0" w:line="240" w:lineRule="auto"/>
        <w:jc w:val="both"/>
        <w:rPr>
          <w:rFonts w:ascii="Century Gothic" w:hAnsi="Century Gothic" w:cs="Arial"/>
          <w:bCs/>
          <w:sz w:val="24"/>
          <w:szCs w:val="24"/>
          <w:lang w:val="es-ES_tradnl"/>
        </w:rPr>
      </w:pPr>
    </w:p>
    <w:p w14:paraId="599FAE7E" w14:textId="11225067" w:rsidR="002A65AF" w:rsidRPr="00461783" w:rsidRDefault="002A65AF" w:rsidP="00F33B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Tener establecimientos que reúnan las condiciones sanitarias adecuadas para el manejo de</w:t>
      </w:r>
      <w:r w:rsidR="00D3121D" w:rsidRPr="00461783">
        <w:rPr>
          <w:rFonts w:ascii="Century Gothic" w:hAnsi="Century Gothic" w:cs="Arial"/>
          <w:bCs/>
          <w:sz w:val="24"/>
          <w:szCs w:val="24"/>
          <w:lang w:val="es-ES_tradnl"/>
        </w:rPr>
        <w:t xml:space="preserve"> alimentos.</w:t>
      </w:r>
    </w:p>
    <w:p w14:paraId="20A44018" w14:textId="77777777" w:rsidR="00CF16A4" w:rsidRPr="00461783" w:rsidRDefault="00CF16A4" w:rsidP="00CF16A4">
      <w:pPr>
        <w:pStyle w:val="Prrafodelista"/>
        <w:spacing w:after="0" w:line="240" w:lineRule="auto"/>
        <w:jc w:val="both"/>
        <w:rPr>
          <w:rFonts w:ascii="Century Gothic" w:hAnsi="Century Gothic" w:cs="Arial"/>
          <w:bCs/>
          <w:sz w:val="24"/>
          <w:szCs w:val="24"/>
          <w:lang w:val="es-ES_tradnl"/>
        </w:rPr>
      </w:pPr>
    </w:p>
    <w:p w14:paraId="01F0B48D" w14:textId="2669B747" w:rsidR="002A65AF" w:rsidRPr="00461783" w:rsidRDefault="00D3121D" w:rsidP="00F33B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C</w:t>
      </w:r>
      <w:r w:rsidR="002A65AF" w:rsidRPr="00461783">
        <w:rPr>
          <w:rFonts w:ascii="Century Gothic" w:hAnsi="Century Gothic" w:cs="Arial"/>
          <w:bCs/>
          <w:sz w:val="24"/>
          <w:szCs w:val="24"/>
          <w:lang w:val="es-ES_tradnl"/>
        </w:rPr>
        <w:t>ontar con personal capacitado y equipamiento para la recepción, la selección del producto en</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buen estado, conservación del mismo, análisis bacteriológico, manejo y transporte higiénico de</w:t>
      </w:r>
      <w:r w:rsidRPr="00461783">
        <w:rPr>
          <w:rFonts w:ascii="Century Gothic" w:hAnsi="Century Gothic" w:cs="Arial"/>
          <w:bCs/>
          <w:sz w:val="24"/>
          <w:szCs w:val="24"/>
          <w:lang w:val="es-ES_tradnl"/>
        </w:rPr>
        <w:t xml:space="preserve"> alimentos.</w:t>
      </w:r>
    </w:p>
    <w:p w14:paraId="583BA705" w14:textId="77777777" w:rsidR="00CF16A4" w:rsidRPr="00461783" w:rsidRDefault="00CF16A4" w:rsidP="00CF16A4">
      <w:pPr>
        <w:pStyle w:val="Prrafodelista"/>
        <w:spacing w:after="0" w:line="240" w:lineRule="auto"/>
        <w:jc w:val="both"/>
        <w:rPr>
          <w:rFonts w:ascii="Century Gothic" w:hAnsi="Century Gothic" w:cs="Arial"/>
          <w:bCs/>
          <w:sz w:val="24"/>
          <w:szCs w:val="24"/>
          <w:lang w:val="es-ES_tradnl"/>
        </w:rPr>
      </w:pPr>
    </w:p>
    <w:p w14:paraId="48A38E4F" w14:textId="3FACEE8F" w:rsidR="002A65AF" w:rsidRPr="00461783" w:rsidRDefault="00D3121D" w:rsidP="00F33B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Realizar</w:t>
      </w:r>
      <w:r w:rsidR="002A65AF" w:rsidRPr="00461783">
        <w:rPr>
          <w:rFonts w:ascii="Century Gothic" w:hAnsi="Century Gothic" w:cs="Arial"/>
          <w:bCs/>
          <w:sz w:val="24"/>
          <w:szCs w:val="24"/>
          <w:lang w:val="es-ES_tradnl"/>
        </w:rPr>
        <w:t xml:space="preserve"> la distribución de los alimentos oportunamente, a fin de evitar su contaminación,</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alteración o descomposición, y promoviendo su aprovechamiento en el tiempo de vida del</w:t>
      </w:r>
      <w:r w:rsidRPr="00461783">
        <w:rPr>
          <w:rFonts w:ascii="Century Gothic" w:hAnsi="Century Gothic" w:cs="Arial"/>
          <w:bCs/>
          <w:sz w:val="24"/>
          <w:szCs w:val="24"/>
          <w:lang w:val="es-ES_tradnl"/>
        </w:rPr>
        <w:t xml:space="preserve"> producto.</w:t>
      </w:r>
    </w:p>
    <w:p w14:paraId="03833D8B" w14:textId="77777777" w:rsidR="00CF16A4" w:rsidRPr="00461783" w:rsidRDefault="00CF16A4" w:rsidP="00CF16A4">
      <w:pPr>
        <w:pStyle w:val="Prrafodelista"/>
        <w:spacing w:after="0" w:line="240" w:lineRule="auto"/>
        <w:jc w:val="both"/>
        <w:rPr>
          <w:rFonts w:ascii="Century Gothic" w:hAnsi="Century Gothic" w:cs="Arial"/>
          <w:bCs/>
          <w:sz w:val="24"/>
          <w:szCs w:val="24"/>
          <w:lang w:val="es-ES_tradnl"/>
        </w:rPr>
      </w:pPr>
    </w:p>
    <w:p w14:paraId="45973988" w14:textId="68C778F5" w:rsidR="002A65AF" w:rsidRPr="00461783" w:rsidRDefault="002A65AF" w:rsidP="00D3121D">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Adoptar las medidas de control sanitario que le aplique y que, en s</w:t>
      </w:r>
      <w:r w:rsidR="00CF16A4" w:rsidRPr="00461783">
        <w:rPr>
          <w:rFonts w:ascii="Century Gothic" w:hAnsi="Century Gothic" w:cs="Arial"/>
          <w:bCs/>
          <w:sz w:val="24"/>
          <w:szCs w:val="24"/>
          <w:lang w:val="es-ES_tradnl"/>
        </w:rPr>
        <w:t>u caso, les señale la autoridad.</w:t>
      </w:r>
    </w:p>
    <w:p w14:paraId="5CDC9EFD" w14:textId="77777777" w:rsidR="00CF16A4" w:rsidRPr="00461783" w:rsidRDefault="00CF16A4" w:rsidP="00CF16A4">
      <w:pPr>
        <w:pStyle w:val="Prrafodelista"/>
        <w:spacing w:after="0" w:line="240" w:lineRule="auto"/>
        <w:jc w:val="both"/>
        <w:rPr>
          <w:rFonts w:ascii="Century Gothic" w:hAnsi="Century Gothic" w:cs="Arial"/>
          <w:bCs/>
          <w:sz w:val="24"/>
          <w:szCs w:val="24"/>
          <w:lang w:val="es-ES_tradnl"/>
        </w:rPr>
      </w:pPr>
    </w:p>
    <w:p w14:paraId="40A2E5D5" w14:textId="77777777" w:rsidR="00CF16A4" w:rsidRPr="00461783" w:rsidRDefault="002A65AF" w:rsidP="00F33B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Asegurar la inocuidad de los alimentos, revisando la integridad del empaque y envase, las</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condiciones higiénicas y san</w:t>
      </w:r>
      <w:r w:rsidR="00CF16A4" w:rsidRPr="00461783">
        <w:rPr>
          <w:rFonts w:ascii="Century Gothic" w:hAnsi="Century Gothic" w:cs="Arial"/>
          <w:bCs/>
          <w:sz w:val="24"/>
          <w:szCs w:val="24"/>
          <w:lang w:val="es-ES_tradnl"/>
        </w:rPr>
        <w:t>itarias durante su manipulación.</w:t>
      </w:r>
    </w:p>
    <w:p w14:paraId="16CC312B" w14:textId="77777777" w:rsidR="00CF16A4" w:rsidRPr="00461783" w:rsidRDefault="00CF16A4" w:rsidP="00CF16A4">
      <w:pPr>
        <w:pStyle w:val="Prrafodelista"/>
        <w:spacing w:after="0" w:line="240" w:lineRule="auto"/>
        <w:jc w:val="both"/>
        <w:rPr>
          <w:rFonts w:ascii="Century Gothic" w:hAnsi="Century Gothic" w:cs="Arial"/>
          <w:bCs/>
          <w:sz w:val="24"/>
          <w:szCs w:val="24"/>
          <w:lang w:val="es-ES_tradnl"/>
        </w:rPr>
      </w:pPr>
    </w:p>
    <w:p w14:paraId="2719D109" w14:textId="77777777" w:rsidR="00CF16A4" w:rsidRPr="00461783" w:rsidRDefault="002A65AF" w:rsidP="00F33B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Revisar, para el producto que aplique, que el etiquetado incluya al menos la información de</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ingredientes, fecha de caducidad, número de lote, denominación del producto, modo de uso,</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marca, información nutrimental y leyendas de advertencia. </w:t>
      </w:r>
    </w:p>
    <w:p w14:paraId="376CDCBF" w14:textId="77777777" w:rsidR="00CF16A4" w:rsidRPr="00461783" w:rsidRDefault="00CF16A4" w:rsidP="00CF16A4">
      <w:pPr>
        <w:pStyle w:val="Prrafodelista"/>
        <w:spacing w:after="0" w:line="240" w:lineRule="auto"/>
        <w:jc w:val="both"/>
        <w:rPr>
          <w:rFonts w:ascii="Century Gothic" w:hAnsi="Century Gothic" w:cs="Arial"/>
          <w:bCs/>
          <w:sz w:val="24"/>
          <w:szCs w:val="24"/>
          <w:lang w:val="es-ES_tradnl"/>
        </w:rPr>
      </w:pPr>
    </w:p>
    <w:p w14:paraId="54BF1915" w14:textId="0EAAF816" w:rsidR="002A65AF" w:rsidRPr="00461783" w:rsidRDefault="002A65AF" w:rsidP="00CF16A4">
      <w:pPr>
        <w:pStyle w:val="Prrafodelista"/>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En </w:t>
      </w:r>
      <w:r w:rsidR="004A1D7D" w:rsidRPr="00461783">
        <w:rPr>
          <w:rFonts w:ascii="Century Gothic" w:hAnsi="Century Gothic" w:cs="Arial"/>
          <w:bCs/>
          <w:sz w:val="24"/>
          <w:szCs w:val="24"/>
          <w:lang w:val="es-ES_tradnl"/>
        </w:rPr>
        <w:t xml:space="preserve"> contrario, se deberá colocar un apartado específico, donde se inserte la información relativa a al producto.</w:t>
      </w:r>
      <w:r w:rsidR="00170BD0"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Toda la información</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deberá estar en </w:t>
      </w:r>
      <w:r w:rsidR="00CF16A4" w:rsidRPr="00461783">
        <w:rPr>
          <w:rFonts w:ascii="Century Gothic" w:hAnsi="Century Gothic" w:cs="Arial"/>
          <w:bCs/>
          <w:sz w:val="24"/>
          <w:szCs w:val="24"/>
          <w:lang w:val="es-ES_tradnl"/>
        </w:rPr>
        <w:t>español y traducida a</w:t>
      </w:r>
      <w:r w:rsidR="004A1D7D" w:rsidRPr="00461783">
        <w:rPr>
          <w:rFonts w:ascii="Century Gothic" w:hAnsi="Century Gothic" w:cs="Arial"/>
          <w:bCs/>
          <w:sz w:val="24"/>
          <w:szCs w:val="24"/>
          <w:lang w:val="es-ES_tradnl"/>
        </w:rPr>
        <w:t xml:space="preserve"> raramuri</w:t>
      </w:r>
      <w:r w:rsidR="00170BD0" w:rsidRPr="00461783">
        <w:rPr>
          <w:rFonts w:ascii="Century Gothic" w:hAnsi="Century Gothic" w:cs="Arial"/>
          <w:bCs/>
          <w:sz w:val="24"/>
          <w:szCs w:val="24"/>
          <w:lang w:val="es-ES_tradnl"/>
        </w:rPr>
        <w:t xml:space="preserve"> de la alta y baja tarahumara, t</w:t>
      </w:r>
      <w:r w:rsidR="004A1D7D" w:rsidRPr="00461783">
        <w:rPr>
          <w:rFonts w:ascii="Century Gothic" w:hAnsi="Century Gothic" w:cs="Arial"/>
          <w:bCs/>
          <w:sz w:val="24"/>
          <w:szCs w:val="24"/>
          <w:lang w:val="es-ES_tradnl"/>
        </w:rPr>
        <w:t>epehuano del norte, pim</w:t>
      </w:r>
      <w:r w:rsidR="00170BD0" w:rsidRPr="00461783">
        <w:rPr>
          <w:rFonts w:ascii="Century Gothic" w:hAnsi="Century Gothic" w:cs="Arial"/>
          <w:bCs/>
          <w:sz w:val="24"/>
          <w:szCs w:val="24"/>
          <w:lang w:val="es-ES_tradnl"/>
        </w:rPr>
        <w:t>a.</w:t>
      </w:r>
      <w:r w:rsidR="00CF16A4" w:rsidRPr="00461783">
        <w:rPr>
          <w:rFonts w:ascii="Century Gothic" w:hAnsi="Century Gothic" w:cs="Arial"/>
          <w:bCs/>
          <w:sz w:val="24"/>
          <w:szCs w:val="24"/>
          <w:lang w:val="es-ES_tradnl"/>
        </w:rPr>
        <w:t xml:space="preserve"> </w:t>
      </w:r>
    </w:p>
    <w:p w14:paraId="32870F9F" w14:textId="77777777" w:rsidR="00CF16A4" w:rsidRPr="00461783" w:rsidRDefault="00CF16A4" w:rsidP="00CF16A4">
      <w:pPr>
        <w:pStyle w:val="Prrafodelista"/>
        <w:spacing w:after="0" w:line="240" w:lineRule="auto"/>
        <w:jc w:val="both"/>
        <w:rPr>
          <w:rFonts w:ascii="Century Gothic" w:hAnsi="Century Gothic" w:cs="Arial"/>
          <w:bCs/>
          <w:sz w:val="24"/>
          <w:szCs w:val="24"/>
          <w:lang w:val="es-ES_tradnl"/>
        </w:rPr>
      </w:pPr>
    </w:p>
    <w:p w14:paraId="441FD1D5" w14:textId="6B49ED52" w:rsidR="002A65AF" w:rsidRPr="00461783" w:rsidRDefault="002A65AF" w:rsidP="00CF16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Brindar orientación alimentaria en términos de la Norma Oficial Mexicana vigente en servicios</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básicos de salud, promoción y educación para la salud en materia alimentaria, así como las que</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resulten aplicables.</w:t>
      </w:r>
    </w:p>
    <w:p w14:paraId="0E225FC6" w14:textId="77777777" w:rsidR="00CF16A4" w:rsidRPr="00461783" w:rsidRDefault="00CF16A4" w:rsidP="00CF16A4">
      <w:pPr>
        <w:pStyle w:val="Prrafodelista"/>
        <w:spacing w:after="0" w:line="240" w:lineRule="auto"/>
        <w:jc w:val="both"/>
        <w:rPr>
          <w:rFonts w:ascii="Century Gothic" w:hAnsi="Century Gothic" w:cs="Arial"/>
          <w:bCs/>
          <w:sz w:val="24"/>
          <w:szCs w:val="24"/>
          <w:lang w:val="es-ES_tradnl"/>
        </w:rPr>
      </w:pPr>
    </w:p>
    <w:p w14:paraId="6F75F376" w14:textId="072C4424" w:rsidR="002A65AF" w:rsidRPr="00461783" w:rsidRDefault="002A65AF" w:rsidP="00CF16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Divulgar la información a los beneficiarios sobre el contenido nutrimental de los alimentos,</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sugerencias de consumo o modo de preparación, así como las condiciones adecuadas de</w:t>
      </w:r>
      <w:r w:rsidR="00CF16A4" w:rsidRPr="00461783">
        <w:rPr>
          <w:rFonts w:ascii="Century Gothic" w:hAnsi="Century Gothic" w:cs="Arial"/>
          <w:bCs/>
          <w:sz w:val="24"/>
          <w:szCs w:val="24"/>
          <w:lang w:val="es-ES_tradnl"/>
        </w:rPr>
        <w:t xml:space="preserve"> conservación.</w:t>
      </w:r>
    </w:p>
    <w:p w14:paraId="43E75912" w14:textId="299400D6" w:rsidR="002A65AF" w:rsidRPr="00461783" w:rsidRDefault="002A65AF" w:rsidP="00CF16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Determinar si proceden los apoyos, siendo prioritario apoyar a las personas en situación de</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pobreza extrema, de tal manera que además se garantice el apoyo a las personas que se encuentren</w:t>
      </w:r>
      <w:r w:rsidR="00CF16A4" w:rsidRPr="00461783">
        <w:rPr>
          <w:rFonts w:ascii="Century Gothic" w:hAnsi="Century Gothic" w:cs="Arial"/>
          <w:bCs/>
          <w:sz w:val="24"/>
          <w:szCs w:val="24"/>
          <w:lang w:val="es-ES_tradnl"/>
        </w:rPr>
        <w:t xml:space="preserve"> en vulnerabilidad o pobreza.</w:t>
      </w:r>
    </w:p>
    <w:p w14:paraId="2DF0D1BB" w14:textId="77777777" w:rsidR="00CF16A4" w:rsidRPr="00461783" w:rsidRDefault="00CF16A4" w:rsidP="00CF16A4">
      <w:pPr>
        <w:pStyle w:val="Prrafodelista"/>
        <w:spacing w:after="0" w:line="240" w:lineRule="auto"/>
        <w:jc w:val="both"/>
        <w:rPr>
          <w:rFonts w:ascii="Century Gothic" w:hAnsi="Century Gothic" w:cs="Arial"/>
          <w:bCs/>
          <w:sz w:val="24"/>
          <w:szCs w:val="24"/>
          <w:lang w:val="es-ES_tradnl"/>
        </w:rPr>
      </w:pPr>
    </w:p>
    <w:p w14:paraId="1D50D83D" w14:textId="5630D195" w:rsidR="002A65AF" w:rsidRPr="00461783" w:rsidRDefault="002A65AF" w:rsidP="00D3121D">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Suscribir, en su caso, los convenios señalados en e</w:t>
      </w:r>
      <w:r w:rsidR="00CF16A4" w:rsidRPr="00461783">
        <w:rPr>
          <w:rFonts w:ascii="Century Gothic" w:hAnsi="Century Gothic" w:cs="Arial"/>
          <w:bCs/>
          <w:sz w:val="24"/>
          <w:szCs w:val="24"/>
          <w:lang w:val="es-ES_tradnl"/>
        </w:rPr>
        <w:t>l artículo 9 de la presente Ley.</w:t>
      </w:r>
    </w:p>
    <w:p w14:paraId="572B580A" w14:textId="77777777" w:rsidR="00CF16A4" w:rsidRPr="00461783" w:rsidRDefault="00CF16A4" w:rsidP="00CF16A4">
      <w:pPr>
        <w:pStyle w:val="Prrafodelista"/>
        <w:rPr>
          <w:rFonts w:ascii="Century Gothic" w:hAnsi="Century Gothic" w:cs="Arial"/>
          <w:bCs/>
          <w:sz w:val="24"/>
          <w:szCs w:val="24"/>
          <w:lang w:val="es-ES_tradnl"/>
        </w:rPr>
      </w:pPr>
    </w:p>
    <w:p w14:paraId="36F1F538" w14:textId="55A6003B" w:rsidR="002A65AF" w:rsidRPr="00461783" w:rsidRDefault="002A65AF" w:rsidP="00CF16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Implementar una base de datos electrónica, donde se registrará la información de los</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beneficiados y compartir los datos de éstos previo acuerdo de confidencialidad con los demás</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Bancos de Alimentos, para evitar la duplicidad de los apoyos, observando </w:t>
      </w:r>
      <w:r w:rsidR="00CF16A4" w:rsidRPr="00461783">
        <w:rPr>
          <w:rFonts w:ascii="Century Gothic" w:hAnsi="Century Gothic" w:cs="Arial"/>
          <w:bCs/>
          <w:sz w:val="24"/>
          <w:szCs w:val="24"/>
          <w:lang w:val="es-ES_tradnl"/>
        </w:rPr>
        <w:t xml:space="preserve">lo dispuesto en la Ley de </w:t>
      </w:r>
      <w:r w:rsidRPr="00461783">
        <w:rPr>
          <w:rFonts w:ascii="Century Gothic" w:hAnsi="Century Gothic" w:cs="Arial"/>
          <w:bCs/>
          <w:sz w:val="24"/>
          <w:szCs w:val="24"/>
          <w:lang w:val="es-ES_tradnl"/>
        </w:rPr>
        <w:t>Transparencia y Acceso a la Informaci</w:t>
      </w:r>
      <w:r w:rsidR="00CF16A4" w:rsidRPr="00461783">
        <w:rPr>
          <w:rFonts w:ascii="Century Gothic" w:hAnsi="Century Gothic" w:cs="Arial"/>
          <w:bCs/>
          <w:sz w:val="24"/>
          <w:szCs w:val="24"/>
          <w:lang w:val="es-ES_tradnl"/>
        </w:rPr>
        <w:t>ón Pública del Estado de Chihuahua</w:t>
      </w:r>
      <w:r w:rsidRPr="00461783">
        <w:rPr>
          <w:rFonts w:ascii="Century Gothic" w:hAnsi="Century Gothic" w:cs="Arial"/>
          <w:bCs/>
          <w:sz w:val="24"/>
          <w:szCs w:val="24"/>
          <w:lang w:val="es-ES_tradnl"/>
        </w:rPr>
        <w:t>, y normas aplicables a la</w:t>
      </w:r>
      <w:r w:rsidR="00CF16A4" w:rsidRPr="00461783">
        <w:rPr>
          <w:rFonts w:ascii="Century Gothic" w:hAnsi="Century Gothic" w:cs="Arial"/>
          <w:bCs/>
          <w:sz w:val="24"/>
          <w:szCs w:val="24"/>
          <w:lang w:val="es-ES_tradnl"/>
        </w:rPr>
        <w:t xml:space="preserve"> protección de datos personales.</w:t>
      </w:r>
    </w:p>
    <w:p w14:paraId="5C63C7F9" w14:textId="77777777" w:rsidR="00CF16A4" w:rsidRPr="00461783" w:rsidRDefault="00CF16A4" w:rsidP="00CF16A4">
      <w:pPr>
        <w:pStyle w:val="Prrafodelista"/>
        <w:rPr>
          <w:rFonts w:ascii="Century Gothic" w:hAnsi="Century Gothic" w:cs="Arial"/>
          <w:bCs/>
          <w:sz w:val="24"/>
          <w:szCs w:val="24"/>
          <w:lang w:val="es-ES_tradnl"/>
        </w:rPr>
      </w:pPr>
    </w:p>
    <w:p w14:paraId="1985D73F" w14:textId="78402766" w:rsidR="002A65AF" w:rsidRPr="00461783" w:rsidRDefault="002A65AF" w:rsidP="00FA272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Estar inscrito ante</w:t>
      </w:r>
      <w:r w:rsidR="00D83B30" w:rsidRPr="00461783">
        <w:rPr>
          <w:rFonts w:ascii="Century Gothic" w:hAnsi="Century Gothic" w:cs="Arial"/>
          <w:bCs/>
          <w:sz w:val="24"/>
          <w:szCs w:val="24"/>
          <w:lang w:val="es-ES_tradnl"/>
        </w:rPr>
        <w:t xml:space="preserve"> Servicio de Administración Tributaria (SAT)</w:t>
      </w:r>
      <w:r w:rsidRPr="00461783">
        <w:rPr>
          <w:rFonts w:ascii="Century Gothic" w:hAnsi="Century Gothic" w:cs="Arial"/>
          <w:bCs/>
          <w:sz w:val="24"/>
          <w:szCs w:val="24"/>
          <w:lang w:val="es-ES_tradnl"/>
        </w:rPr>
        <w:t xml:space="preserve"> </w:t>
      </w:r>
      <w:r w:rsidR="00D83B30" w:rsidRPr="00461783">
        <w:rPr>
          <w:rFonts w:ascii="Century Gothic" w:hAnsi="Century Gothic" w:cs="Arial"/>
          <w:bCs/>
          <w:sz w:val="24"/>
          <w:szCs w:val="24"/>
          <w:lang w:val="es-ES_tradnl"/>
        </w:rPr>
        <w:t xml:space="preserve">de </w:t>
      </w:r>
      <w:r w:rsidRPr="00461783">
        <w:rPr>
          <w:rFonts w:ascii="Century Gothic" w:hAnsi="Century Gothic" w:cs="Arial"/>
          <w:bCs/>
          <w:sz w:val="24"/>
          <w:szCs w:val="24"/>
          <w:lang w:val="es-ES_tradnl"/>
        </w:rPr>
        <w:t>la Secretaría de Hacienda y Crédito Público, como persona moral sin fines de</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lucro, y contar con autorización vigente para expedir comprobantes fiscales por los donativos que</w:t>
      </w:r>
      <w:r w:rsidR="00CF16A4" w:rsidRPr="00461783">
        <w:rPr>
          <w:rFonts w:ascii="Century Gothic" w:hAnsi="Century Gothic" w:cs="Arial"/>
          <w:bCs/>
          <w:sz w:val="24"/>
          <w:szCs w:val="24"/>
          <w:lang w:val="es-ES_tradnl"/>
        </w:rPr>
        <w:t xml:space="preserve"> reciba.</w:t>
      </w:r>
    </w:p>
    <w:p w14:paraId="02A38059" w14:textId="77777777" w:rsidR="00CF16A4" w:rsidRPr="00461783" w:rsidRDefault="00CF16A4" w:rsidP="00CF16A4">
      <w:pPr>
        <w:pStyle w:val="Prrafodelista"/>
        <w:rPr>
          <w:rFonts w:ascii="Century Gothic" w:hAnsi="Century Gothic" w:cs="Arial"/>
          <w:bCs/>
          <w:sz w:val="24"/>
          <w:szCs w:val="24"/>
          <w:lang w:val="es-ES_tradnl"/>
        </w:rPr>
      </w:pPr>
    </w:p>
    <w:p w14:paraId="7F6B37A6" w14:textId="3F227965" w:rsidR="002A65AF" w:rsidRPr="00461783" w:rsidRDefault="002A65AF" w:rsidP="00CF16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Verificar los costos de los productos y expedir los documentos CFDI correspondientes de la</w:t>
      </w:r>
      <w:r w:rsidR="00CF16A4" w:rsidRPr="00461783">
        <w:rPr>
          <w:rFonts w:ascii="Century Gothic" w:hAnsi="Century Gothic" w:cs="Arial"/>
          <w:bCs/>
          <w:sz w:val="24"/>
          <w:szCs w:val="24"/>
          <w:lang w:val="es-ES_tradnl"/>
        </w:rPr>
        <w:t xml:space="preserve"> donación recibida, en l</w:t>
      </w:r>
      <w:r w:rsidRPr="00461783">
        <w:rPr>
          <w:rFonts w:ascii="Century Gothic" w:hAnsi="Century Gothic" w:cs="Arial"/>
          <w:bCs/>
          <w:sz w:val="24"/>
          <w:szCs w:val="24"/>
          <w:lang w:val="es-ES_tradnl"/>
        </w:rPr>
        <w:t>os términos señalados en la pr</w:t>
      </w:r>
      <w:r w:rsidR="00CF16A4" w:rsidRPr="00461783">
        <w:rPr>
          <w:rFonts w:ascii="Century Gothic" w:hAnsi="Century Gothic" w:cs="Arial"/>
          <w:bCs/>
          <w:sz w:val="24"/>
          <w:szCs w:val="24"/>
          <w:lang w:val="es-ES_tradnl"/>
        </w:rPr>
        <w:t>esente Ley.</w:t>
      </w:r>
    </w:p>
    <w:p w14:paraId="2897E073" w14:textId="77777777" w:rsidR="00CF16A4" w:rsidRPr="00461783" w:rsidRDefault="00CF16A4" w:rsidP="00CF16A4">
      <w:pPr>
        <w:pStyle w:val="Prrafodelista"/>
        <w:rPr>
          <w:rFonts w:ascii="Century Gothic" w:hAnsi="Century Gothic" w:cs="Arial"/>
          <w:bCs/>
          <w:sz w:val="24"/>
          <w:szCs w:val="24"/>
          <w:lang w:val="es-ES_tradnl"/>
        </w:rPr>
      </w:pPr>
    </w:p>
    <w:p w14:paraId="7713C9D6" w14:textId="6C7142A4" w:rsidR="002A65AF" w:rsidRPr="00461783" w:rsidRDefault="002A65AF" w:rsidP="00CF16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Remitir anualmente un informe firmado y sellado</w:t>
      </w:r>
      <w:r w:rsidR="00CF16A4" w:rsidRPr="00461783">
        <w:rPr>
          <w:rFonts w:ascii="Century Gothic" w:hAnsi="Century Gothic" w:cs="Arial"/>
          <w:bCs/>
          <w:sz w:val="24"/>
          <w:szCs w:val="24"/>
          <w:lang w:val="es-ES_tradnl"/>
        </w:rPr>
        <w:t xml:space="preserve"> de manera digital, </w:t>
      </w:r>
      <w:r w:rsidRPr="00461783">
        <w:rPr>
          <w:rFonts w:ascii="Century Gothic" w:hAnsi="Century Gothic" w:cs="Arial"/>
          <w:bCs/>
          <w:sz w:val="24"/>
          <w:szCs w:val="24"/>
          <w:lang w:val="es-ES_tradnl"/>
        </w:rPr>
        <w:t xml:space="preserve">dirigido a la </w:t>
      </w:r>
      <w:r w:rsidR="008C19CD" w:rsidRPr="00461783">
        <w:rPr>
          <w:rFonts w:ascii="Century Gothic" w:hAnsi="Century Gothic" w:cs="Arial"/>
          <w:bCs/>
          <w:sz w:val="24"/>
          <w:szCs w:val="24"/>
          <w:lang w:val="es-ES_tradnl"/>
        </w:rPr>
        <w:t>Secretaría de Desarrollo Humano y Bien Común,</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en el cual se especificarán las cantidades recibidas en donación y las Entidades Alimentarias que la</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efectuaron, además deberá señalar la periodicidad de entrega con la cual se pactó el convenio de</w:t>
      </w:r>
      <w:r w:rsidR="00CF16A4" w:rsidRPr="00461783">
        <w:rPr>
          <w:rFonts w:ascii="Century Gothic" w:hAnsi="Century Gothic" w:cs="Arial"/>
          <w:bCs/>
          <w:sz w:val="24"/>
          <w:szCs w:val="24"/>
          <w:lang w:val="es-ES_tradnl"/>
        </w:rPr>
        <w:t xml:space="preserve"> donación.</w:t>
      </w:r>
    </w:p>
    <w:p w14:paraId="4FD7B358" w14:textId="77777777" w:rsidR="00CF16A4" w:rsidRPr="00461783" w:rsidRDefault="00CF16A4" w:rsidP="00CF16A4">
      <w:pPr>
        <w:pStyle w:val="Prrafodelista"/>
        <w:rPr>
          <w:rFonts w:ascii="Century Gothic" w:hAnsi="Century Gothic" w:cs="Arial"/>
          <w:bCs/>
          <w:sz w:val="24"/>
          <w:szCs w:val="24"/>
          <w:lang w:val="es-ES_tradnl"/>
        </w:rPr>
      </w:pPr>
    </w:p>
    <w:p w14:paraId="3C1DF26C" w14:textId="708631D4" w:rsidR="002A65AF" w:rsidRPr="00461783" w:rsidRDefault="002A65AF" w:rsidP="00CF16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Establecer </w:t>
      </w:r>
      <w:r w:rsidR="00CF16A4" w:rsidRPr="00461783">
        <w:rPr>
          <w:rFonts w:ascii="Century Gothic" w:hAnsi="Century Gothic" w:cs="Arial"/>
          <w:bCs/>
          <w:sz w:val="24"/>
          <w:szCs w:val="24"/>
          <w:lang w:val="es-ES_tradnl"/>
        </w:rPr>
        <w:t xml:space="preserve">una red de </w:t>
      </w:r>
      <w:r w:rsidRPr="00461783">
        <w:rPr>
          <w:rFonts w:ascii="Century Gothic" w:hAnsi="Century Gothic" w:cs="Arial"/>
          <w:bCs/>
          <w:sz w:val="24"/>
          <w:szCs w:val="24"/>
          <w:lang w:val="es-ES_tradnl"/>
        </w:rPr>
        <w:t xml:space="preserve">comunicación </w:t>
      </w:r>
      <w:r w:rsidR="00CF16A4" w:rsidRPr="00461783">
        <w:rPr>
          <w:rFonts w:ascii="Century Gothic" w:hAnsi="Century Gothic" w:cs="Arial"/>
          <w:bCs/>
          <w:sz w:val="24"/>
          <w:szCs w:val="24"/>
          <w:lang w:val="es-ES_tradnl"/>
        </w:rPr>
        <w:t xml:space="preserve">y vinculación </w:t>
      </w:r>
      <w:r w:rsidRPr="00461783">
        <w:rPr>
          <w:rFonts w:ascii="Century Gothic" w:hAnsi="Century Gothic" w:cs="Arial"/>
          <w:bCs/>
          <w:sz w:val="24"/>
          <w:szCs w:val="24"/>
          <w:lang w:val="es-ES_tradnl"/>
        </w:rPr>
        <w:t>con otros Bancos de Alimentos autorizados con la finalidad de</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compartir los alimentos que estén próximos a cadu</w:t>
      </w:r>
      <w:r w:rsidR="00CF16A4" w:rsidRPr="00461783">
        <w:rPr>
          <w:rFonts w:ascii="Century Gothic" w:hAnsi="Century Gothic" w:cs="Arial"/>
          <w:bCs/>
          <w:sz w:val="24"/>
          <w:szCs w:val="24"/>
          <w:lang w:val="es-ES_tradnl"/>
        </w:rPr>
        <w:t>car y así evitar su desperdicio.</w:t>
      </w:r>
    </w:p>
    <w:p w14:paraId="673285DA" w14:textId="77777777" w:rsidR="00CF16A4" w:rsidRPr="00461783" w:rsidRDefault="00CF16A4" w:rsidP="00CF16A4">
      <w:pPr>
        <w:pStyle w:val="Prrafodelista"/>
        <w:rPr>
          <w:rFonts w:ascii="Century Gothic" w:hAnsi="Century Gothic" w:cs="Arial"/>
          <w:bCs/>
          <w:sz w:val="24"/>
          <w:szCs w:val="24"/>
          <w:lang w:val="es-ES_tradnl"/>
        </w:rPr>
      </w:pPr>
    </w:p>
    <w:p w14:paraId="4FE9A758" w14:textId="65EFD64A" w:rsidR="002A65AF" w:rsidRPr="00461783" w:rsidRDefault="002A65AF" w:rsidP="00CF16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Recibir de los beneficia</w:t>
      </w:r>
      <w:r w:rsidR="00CF16A4" w:rsidRPr="00461783">
        <w:rPr>
          <w:rFonts w:ascii="Century Gothic" w:hAnsi="Century Gothic" w:cs="Arial"/>
          <w:bCs/>
          <w:sz w:val="24"/>
          <w:szCs w:val="24"/>
          <w:lang w:val="es-ES_tradnl"/>
        </w:rPr>
        <w:t>rios hasta el 10% del valor de l</w:t>
      </w:r>
      <w:r w:rsidRPr="00461783">
        <w:rPr>
          <w:rFonts w:ascii="Century Gothic" w:hAnsi="Century Gothic" w:cs="Arial"/>
          <w:bCs/>
          <w:sz w:val="24"/>
          <w:szCs w:val="24"/>
          <w:lang w:val="es-ES_tradnl"/>
        </w:rPr>
        <w:t>os productos alimenticios conseguidos</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en donación que estos reciben, la recaudación será para uso exclusivo de fortalecimiento,</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mantenimiento y gastos de operación que requiera el Banco de Alimentos. Dicho porcentaje se</w:t>
      </w:r>
      <w:r w:rsidR="00CF16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actualizará en base a los cambios o modificaciones del Reglamento de la Ley del Impuesto Sobre la</w:t>
      </w:r>
      <w:r w:rsidR="00CF16A4" w:rsidRPr="00461783">
        <w:rPr>
          <w:rFonts w:ascii="Century Gothic" w:hAnsi="Century Gothic" w:cs="Arial"/>
          <w:bCs/>
          <w:sz w:val="24"/>
          <w:szCs w:val="24"/>
          <w:lang w:val="es-ES_tradnl"/>
        </w:rPr>
        <w:t xml:space="preserve"> Renta.</w:t>
      </w:r>
    </w:p>
    <w:p w14:paraId="3CFCB278" w14:textId="77777777" w:rsidR="00CF16A4" w:rsidRPr="00461783" w:rsidRDefault="00CF16A4" w:rsidP="00CF16A4">
      <w:pPr>
        <w:pStyle w:val="Prrafodelista"/>
        <w:rPr>
          <w:rFonts w:ascii="Century Gothic" w:hAnsi="Century Gothic" w:cs="Arial"/>
          <w:bCs/>
          <w:sz w:val="24"/>
          <w:szCs w:val="24"/>
          <w:lang w:val="es-ES_tradnl"/>
        </w:rPr>
      </w:pPr>
    </w:p>
    <w:p w14:paraId="51C5B183" w14:textId="63D6A0A9" w:rsidR="002A65AF" w:rsidRPr="00461783" w:rsidRDefault="002A65AF" w:rsidP="00D3121D">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Integrarse con consejeros, voluntarios, prácticas profesionales,</w:t>
      </w:r>
      <w:r w:rsidR="00CF16A4" w:rsidRPr="00461783">
        <w:rPr>
          <w:rFonts w:ascii="Century Gothic" w:hAnsi="Century Gothic" w:cs="Arial"/>
          <w:bCs/>
          <w:sz w:val="24"/>
          <w:szCs w:val="24"/>
          <w:lang w:val="es-ES_tradnl"/>
        </w:rPr>
        <w:t xml:space="preserve"> servicio social y trabajadores.</w:t>
      </w:r>
    </w:p>
    <w:p w14:paraId="3BDE6CDB" w14:textId="77777777" w:rsidR="00CF16A4" w:rsidRPr="00461783" w:rsidRDefault="00CF16A4" w:rsidP="00CF16A4">
      <w:pPr>
        <w:pStyle w:val="Prrafodelista"/>
        <w:rPr>
          <w:rFonts w:ascii="Century Gothic" w:hAnsi="Century Gothic" w:cs="Arial"/>
          <w:bCs/>
          <w:sz w:val="24"/>
          <w:szCs w:val="24"/>
          <w:lang w:val="es-ES_tradnl"/>
        </w:rPr>
      </w:pPr>
    </w:p>
    <w:p w14:paraId="0DCAB2BA" w14:textId="50454B33" w:rsidR="002A65AF" w:rsidRPr="00461783" w:rsidRDefault="002A65AF" w:rsidP="00F33B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En caso de que en el Banco de Alimentos se elaboren o empaquen nuevos productos con los</w:t>
      </w:r>
      <w:r w:rsidR="00B0439F"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alimentos donados, se deberá cumplir con los requisitos sanitarios para la fabricación de alimentos</w:t>
      </w:r>
      <w:r w:rsidR="00B0439F"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señalados en la Ley General de Salud y demás d</w:t>
      </w:r>
      <w:r w:rsidR="00B0439F" w:rsidRPr="00461783">
        <w:rPr>
          <w:rFonts w:ascii="Century Gothic" w:hAnsi="Century Gothic" w:cs="Arial"/>
          <w:bCs/>
          <w:sz w:val="24"/>
          <w:szCs w:val="24"/>
          <w:lang w:val="es-ES_tradnl"/>
        </w:rPr>
        <w:t>isposiciones legales aplicables.</w:t>
      </w:r>
    </w:p>
    <w:p w14:paraId="0D62B26E" w14:textId="77777777" w:rsidR="00B0439F" w:rsidRPr="00461783" w:rsidRDefault="00B0439F" w:rsidP="00B0439F">
      <w:pPr>
        <w:pStyle w:val="Prrafodelista"/>
        <w:rPr>
          <w:rFonts w:ascii="Century Gothic" w:hAnsi="Century Gothic" w:cs="Arial"/>
          <w:bCs/>
          <w:sz w:val="24"/>
          <w:szCs w:val="24"/>
          <w:lang w:val="es-ES_tradnl"/>
        </w:rPr>
      </w:pPr>
    </w:p>
    <w:p w14:paraId="444ADCC2" w14:textId="3CE58C52" w:rsidR="002A65AF" w:rsidRPr="00461783" w:rsidRDefault="002A65AF" w:rsidP="00F33BA4">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Llevar </w:t>
      </w:r>
      <w:r w:rsidR="00B0439F" w:rsidRPr="00461783">
        <w:rPr>
          <w:rFonts w:ascii="Century Gothic" w:hAnsi="Century Gothic" w:cs="Arial"/>
          <w:bCs/>
          <w:sz w:val="24"/>
          <w:szCs w:val="24"/>
          <w:lang w:val="es-ES_tradnl"/>
        </w:rPr>
        <w:t xml:space="preserve">un </w:t>
      </w:r>
      <w:r w:rsidRPr="00461783">
        <w:rPr>
          <w:rFonts w:ascii="Century Gothic" w:hAnsi="Century Gothic" w:cs="Arial"/>
          <w:bCs/>
          <w:sz w:val="24"/>
          <w:szCs w:val="24"/>
          <w:lang w:val="es-ES_tradnl"/>
        </w:rPr>
        <w:t xml:space="preserve">registro y monitoreo </w:t>
      </w:r>
      <w:r w:rsidR="00B0439F" w:rsidRPr="00461783">
        <w:rPr>
          <w:rFonts w:ascii="Century Gothic" w:hAnsi="Century Gothic" w:cs="Arial"/>
          <w:bCs/>
          <w:sz w:val="24"/>
          <w:szCs w:val="24"/>
          <w:lang w:val="es-ES_tradnl"/>
        </w:rPr>
        <w:t xml:space="preserve">electrónico </w:t>
      </w:r>
      <w:r w:rsidRPr="00461783">
        <w:rPr>
          <w:rFonts w:ascii="Century Gothic" w:hAnsi="Century Gothic" w:cs="Arial"/>
          <w:bCs/>
          <w:sz w:val="24"/>
          <w:szCs w:val="24"/>
          <w:lang w:val="es-ES_tradnl"/>
        </w:rPr>
        <w:t>de la cantidad de productos donados por cada Entidad Alimentaria,</w:t>
      </w:r>
      <w:r w:rsidR="00B0439F"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la cual será compartida a cada Ent</w:t>
      </w:r>
      <w:r w:rsidR="00B0439F" w:rsidRPr="00461783">
        <w:rPr>
          <w:rFonts w:ascii="Century Gothic" w:hAnsi="Century Gothic" w:cs="Arial"/>
          <w:bCs/>
          <w:sz w:val="24"/>
          <w:szCs w:val="24"/>
          <w:lang w:val="es-ES_tradnl"/>
        </w:rPr>
        <w:t>idad con una frecuencia mensual.</w:t>
      </w:r>
    </w:p>
    <w:p w14:paraId="3508A922" w14:textId="77777777" w:rsidR="00B0439F" w:rsidRPr="00461783" w:rsidRDefault="00B0439F" w:rsidP="00B0439F">
      <w:pPr>
        <w:pStyle w:val="Prrafodelista"/>
        <w:rPr>
          <w:rFonts w:ascii="Century Gothic" w:hAnsi="Century Gothic" w:cs="Arial"/>
          <w:bCs/>
          <w:sz w:val="24"/>
          <w:szCs w:val="24"/>
          <w:lang w:val="es-ES_tradnl"/>
        </w:rPr>
      </w:pPr>
    </w:p>
    <w:p w14:paraId="68EFA380" w14:textId="493AEBC9" w:rsidR="002A65AF" w:rsidRPr="00461783" w:rsidRDefault="00B0439F" w:rsidP="00B0439F">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Podrá adquirir o comprar </w:t>
      </w:r>
      <w:r w:rsidR="002A65AF" w:rsidRPr="00461783">
        <w:rPr>
          <w:rFonts w:ascii="Century Gothic" w:hAnsi="Century Gothic" w:cs="Arial"/>
          <w:bCs/>
          <w:sz w:val="24"/>
          <w:szCs w:val="24"/>
          <w:lang w:val="es-ES_tradnl"/>
        </w:rPr>
        <w:t>productos básicos complementarios para elevar el valor nutrimental de los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 xml:space="preserve">paquetes alimenticios armados con producto donado y maximizar así el beneficio a </w:t>
      </w:r>
      <w:r w:rsidRPr="00461783">
        <w:rPr>
          <w:rFonts w:ascii="Century Gothic" w:hAnsi="Century Gothic" w:cs="Arial"/>
          <w:bCs/>
          <w:sz w:val="24"/>
          <w:szCs w:val="24"/>
          <w:lang w:val="es-ES_tradnl"/>
        </w:rPr>
        <w:t>la población atendida.</w:t>
      </w:r>
    </w:p>
    <w:p w14:paraId="149033EC" w14:textId="77777777" w:rsidR="00B0439F" w:rsidRPr="00461783" w:rsidRDefault="00B0439F" w:rsidP="00B0439F">
      <w:pPr>
        <w:pStyle w:val="Prrafodelista"/>
        <w:rPr>
          <w:rFonts w:ascii="Century Gothic" w:hAnsi="Century Gothic" w:cs="Arial"/>
          <w:bCs/>
          <w:sz w:val="24"/>
          <w:szCs w:val="24"/>
          <w:lang w:val="es-ES_tradnl"/>
        </w:rPr>
      </w:pPr>
    </w:p>
    <w:p w14:paraId="4C6060D5" w14:textId="1F4EB409" w:rsidR="002A65AF" w:rsidRPr="00461783" w:rsidRDefault="002A65AF" w:rsidP="00D3121D">
      <w:pPr>
        <w:pStyle w:val="Prrafodelista"/>
        <w:numPr>
          <w:ilvl w:val="0"/>
          <w:numId w:val="29"/>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Las demás que se desprendan de las Leyes aplicables.</w:t>
      </w:r>
    </w:p>
    <w:p w14:paraId="16B0A486" w14:textId="77777777" w:rsidR="00D3121D" w:rsidRPr="00461783" w:rsidRDefault="00D3121D" w:rsidP="002A65AF">
      <w:pPr>
        <w:spacing w:after="0" w:line="240" w:lineRule="auto"/>
        <w:jc w:val="both"/>
        <w:rPr>
          <w:rFonts w:ascii="Century Gothic" w:hAnsi="Century Gothic" w:cs="Arial"/>
          <w:bCs/>
          <w:sz w:val="24"/>
          <w:szCs w:val="24"/>
          <w:lang w:val="es-ES_tradnl"/>
        </w:rPr>
      </w:pPr>
    </w:p>
    <w:p w14:paraId="11A471E3" w14:textId="77777777" w:rsidR="00D3121D" w:rsidRPr="00461783" w:rsidRDefault="00D3121D" w:rsidP="002A65AF">
      <w:pPr>
        <w:spacing w:after="0" w:line="240" w:lineRule="auto"/>
        <w:jc w:val="both"/>
        <w:rPr>
          <w:rFonts w:ascii="Century Gothic" w:hAnsi="Century Gothic" w:cs="Arial"/>
          <w:bCs/>
          <w:sz w:val="24"/>
          <w:szCs w:val="24"/>
          <w:lang w:val="es-ES_tradnl"/>
        </w:rPr>
      </w:pPr>
    </w:p>
    <w:p w14:paraId="286FA478" w14:textId="77777777" w:rsidR="002A65AF" w:rsidRPr="00461783" w:rsidRDefault="002A65AF" w:rsidP="00D3121D">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IV</w:t>
      </w:r>
    </w:p>
    <w:p w14:paraId="5E05684F" w14:textId="6FDABACB" w:rsidR="002A65AF" w:rsidRPr="00461783" w:rsidRDefault="00D3121D" w:rsidP="00D3121D">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 LA SECRETARÍ</w:t>
      </w:r>
      <w:r w:rsidR="008C19CD" w:rsidRPr="00461783">
        <w:rPr>
          <w:rFonts w:ascii="Century Gothic" w:hAnsi="Century Gothic" w:cs="Arial"/>
          <w:bCs/>
          <w:sz w:val="24"/>
          <w:szCs w:val="24"/>
          <w:lang w:val="es-ES_tradnl"/>
        </w:rPr>
        <w:t>A DE DESARROLLO HUMANO Y BIEN COMÚN</w:t>
      </w:r>
      <w:r w:rsidR="002A65AF" w:rsidRPr="00461783">
        <w:rPr>
          <w:rFonts w:ascii="Century Gothic" w:hAnsi="Century Gothic" w:cs="Arial"/>
          <w:bCs/>
          <w:sz w:val="24"/>
          <w:szCs w:val="24"/>
          <w:lang w:val="es-ES_tradnl"/>
        </w:rPr>
        <w:t xml:space="preserve"> DEL ESTADO</w:t>
      </w:r>
    </w:p>
    <w:p w14:paraId="107F7AF0" w14:textId="13918D9B" w:rsidR="002A65AF" w:rsidRPr="00461783" w:rsidRDefault="002A65AF" w:rsidP="00D3121D">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w:t>
      </w:r>
      <w:r w:rsidR="00D3121D" w:rsidRPr="00461783">
        <w:rPr>
          <w:rFonts w:ascii="Century Gothic" w:hAnsi="Century Gothic" w:cs="Arial"/>
          <w:bCs/>
          <w:sz w:val="24"/>
          <w:szCs w:val="24"/>
          <w:lang w:val="es-ES_tradnl"/>
        </w:rPr>
        <w:t xml:space="preserve"> CHIHUAHUA</w:t>
      </w:r>
    </w:p>
    <w:p w14:paraId="51F22B6E" w14:textId="77777777" w:rsidR="00D3121D" w:rsidRPr="00461783" w:rsidRDefault="00D3121D" w:rsidP="00D3121D">
      <w:pPr>
        <w:spacing w:after="0" w:line="240" w:lineRule="auto"/>
        <w:jc w:val="center"/>
        <w:rPr>
          <w:rFonts w:ascii="Century Gothic" w:hAnsi="Century Gothic" w:cs="Arial"/>
          <w:bCs/>
          <w:sz w:val="24"/>
          <w:szCs w:val="24"/>
          <w:lang w:val="es-ES_tradnl"/>
        </w:rPr>
      </w:pPr>
    </w:p>
    <w:p w14:paraId="4FAB4FBA" w14:textId="30C30195" w:rsidR="002A65AF" w:rsidRPr="00461783" w:rsidRDefault="00B0439F"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2A65AF" w:rsidRPr="00461783">
        <w:rPr>
          <w:rFonts w:ascii="Century Gothic" w:hAnsi="Century Gothic" w:cs="Arial"/>
          <w:b/>
          <w:bCs/>
          <w:sz w:val="24"/>
          <w:szCs w:val="24"/>
          <w:lang w:val="es-ES_tradnl"/>
        </w:rPr>
        <w:t xml:space="preserve"> 13.-</w:t>
      </w:r>
      <w:r w:rsidR="002A65AF" w:rsidRPr="00461783">
        <w:rPr>
          <w:rFonts w:ascii="Century Gothic" w:hAnsi="Century Gothic" w:cs="Arial"/>
          <w:bCs/>
          <w:sz w:val="24"/>
          <w:szCs w:val="24"/>
          <w:lang w:val="es-ES_tradnl"/>
        </w:rPr>
        <w:t xml:space="preserve"> Corresponde a la</w:t>
      </w:r>
      <w:r w:rsidR="008C19CD" w:rsidRPr="00461783">
        <w:rPr>
          <w:rFonts w:ascii="Century Gothic" w:hAnsi="Century Gothic" w:cs="Arial"/>
          <w:bCs/>
          <w:sz w:val="24"/>
          <w:szCs w:val="24"/>
          <w:lang w:val="es-ES_tradnl"/>
        </w:rPr>
        <w:t xml:space="preserve"> Secretaría de Desarrollo Humano y Bien Común</w:t>
      </w:r>
      <w:r w:rsidR="002A65AF" w:rsidRPr="00461783">
        <w:rPr>
          <w:rFonts w:ascii="Century Gothic" w:hAnsi="Century Gothic" w:cs="Arial"/>
          <w:bCs/>
          <w:sz w:val="24"/>
          <w:szCs w:val="24"/>
          <w:lang w:val="es-ES_tradnl"/>
        </w:rPr>
        <w:t>, de conformidad con las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disposiciones jurídicas aplicables:</w:t>
      </w:r>
    </w:p>
    <w:p w14:paraId="5CFAFEEE" w14:textId="77777777" w:rsidR="00B0439F" w:rsidRPr="00461783" w:rsidRDefault="00B0439F" w:rsidP="002A65AF">
      <w:pPr>
        <w:spacing w:after="0" w:line="240" w:lineRule="auto"/>
        <w:jc w:val="both"/>
        <w:rPr>
          <w:rFonts w:ascii="Century Gothic" w:hAnsi="Century Gothic" w:cs="Arial"/>
          <w:bCs/>
          <w:sz w:val="24"/>
          <w:szCs w:val="24"/>
          <w:lang w:val="es-ES_tradnl"/>
        </w:rPr>
      </w:pPr>
    </w:p>
    <w:p w14:paraId="7C40292B" w14:textId="16B0270E" w:rsidR="002A65AF" w:rsidRPr="00461783" w:rsidRDefault="002A65AF" w:rsidP="00B0439F">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Dirigir la política del derecho a la alimentación adecuada y combate contra el desperdicio de</w:t>
      </w:r>
      <w:r w:rsidR="00B0439F" w:rsidRPr="00461783">
        <w:rPr>
          <w:rFonts w:ascii="Century Gothic" w:hAnsi="Century Gothic" w:cs="Arial"/>
          <w:bCs/>
          <w:sz w:val="24"/>
          <w:szCs w:val="24"/>
          <w:lang w:val="es-ES_tradnl"/>
        </w:rPr>
        <w:t xml:space="preserve"> alimentos.</w:t>
      </w:r>
    </w:p>
    <w:p w14:paraId="67FB0B9C" w14:textId="77777777" w:rsidR="00A1152A" w:rsidRPr="00461783" w:rsidRDefault="00A1152A" w:rsidP="00A1152A">
      <w:pPr>
        <w:pStyle w:val="Prrafodelista"/>
        <w:spacing w:after="0" w:line="240" w:lineRule="auto"/>
        <w:jc w:val="both"/>
        <w:rPr>
          <w:rFonts w:ascii="Century Gothic" w:hAnsi="Century Gothic" w:cs="Arial"/>
          <w:bCs/>
          <w:sz w:val="24"/>
          <w:szCs w:val="24"/>
          <w:lang w:val="es-ES_tradnl"/>
        </w:rPr>
      </w:pPr>
    </w:p>
    <w:p w14:paraId="43ED497A" w14:textId="3365EB27" w:rsidR="00A1152A" w:rsidRPr="00461783" w:rsidRDefault="00A1152A" w:rsidP="00F33BA4">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Fomentar entre los ciudadanos una cultura de recuperación y donación de alimentos. </w:t>
      </w:r>
    </w:p>
    <w:p w14:paraId="0C339952" w14:textId="77777777" w:rsidR="00A1152A" w:rsidRPr="00461783" w:rsidRDefault="00A1152A" w:rsidP="00A1152A">
      <w:pPr>
        <w:pStyle w:val="Prrafodelista"/>
        <w:rPr>
          <w:rFonts w:ascii="Century Gothic" w:hAnsi="Century Gothic" w:cs="Arial"/>
          <w:bCs/>
          <w:sz w:val="24"/>
          <w:szCs w:val="24"/>
          <w:lang w:val="es-ES_tradnl"/>
        </w:rPr>
      </w:pPr>
    </w:p>
    <w:p w14:paraId="24F954B6" w14:textId="32F7A438" w:rsidR="00A1152A" w:rsidRPr="00461783" w:rsidRDefault="00A1152A" w:rsidP="00F33BA4">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Promover y difundir información que concientice a los consumidores y los sectores público, social y privado sobre la importancia de evitar el desperdicio de alimentos y de propiciar la donación de los mismos. </w:t>
      </w:r>
    </w:p>
    <w:p w14:paraId="6163C67E" w14:textId="77777777" w:rsidR="00A1152A" w:rsidRPr="00461783" w:rsidRDefault="00A1152A" w:rsidP="00A1152A">
      <w:pPr>
        <w:pStyle w:val="Prrafodelista"/>
        <w:rPr>
          <w:rFonts w:ascii="Century Gothic" w:hAnsi="Century Gothic" w:cs="Arial"/>
          <w:bCs/>
          <w:sz w:val="24"/>
          <w:szCs w:val="24"/>
          <w:lang w:val="es-ES_tradnl"/>
        </w:rPr>
      </w:pPr>
    </w:p>
    <w:p w14:paraId="61B52C63" w14:textId="5D588C7E" w:rsidR="0052762A" w:rsidRPr="00461783" w:rsidRDefault="0052762A" w:rsidP="00024CB6">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Impulsará y Fortalecerá los Bancos de Alimentos.</w:t>
      </w:r>
    </w:p>
    <w:p w14:paraId="7E74B564" w14:textId="77777777" w:rsidR="0052762A" w:rsidRPr="00461783" w:rsidRDefault="0052762A" w:rsidP="0052762A">
      <w:pPr>
        <w:pStyle w:val="Prrafodelista"/>
        <w:rPr>
          <w:rFonts w:ascii="Century Gothic" w:hAnsi="Century Gothic" w:cs="Arial"/>
          <w:bCs/>
          <w:sz w:val="24"/>
          <w:szCs w:val="24"/>
          <w:lang w:val="es-ES_tradnl"/>
        </w:rPr>
      </w:pPr>
    </w:p>
    <w:p w14:paraId="3DED7454" w14:textId="77777777" w:rsidR="00024CB6" w:rsidRPr="00461783" w:rsidRDefault="002A65AF" w:rsidP="00024CB6">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Generar los convenios de colaboración entre las Entidades Alimentarias y los Bancos de</w:t>
      </w:r>
      <w:r w:rsidR="00B0439F" w:rsidRPr="00461783">
        <w:rPr>
          <w:rFonts w:ascii="Century Gothic" w:hAnsi="Century Gothic" w:cs="Arial"/>
          <w:bCs/>
          <w:sz w:val="24"/>
          <w:szCs w:val="24"/>
          <w:lang w:val="es-ES_tradnl"/>
        </w:rPr>
        <w:t xml:space="preserve"> Alimentos.</w:t>
      </w:r>
    </w:p>
    <w:p w14:paraId="33937E2A" w14:textId="77777777" w:rsidR="00024CB6" w:rsidRPr="00461783" w:rsidRDefault="00024CB6" w:rsidP="00024CB6">
      <w:pPr>
        <w:pStyle w:val="Prrafodelista"/>
        <w:rPr>
          <w:rFonts w:ascii="Century Gothic" w:hAnsi="Century Gothic" w:cs="Arial"/>
          <w:bCs/>
          <w:sz w:val="24"/>
          <w:szCs w:val="24"/>
          <w:highlight w:val="yellow"/>
          <w:lang w:val="es-ES_tradnl"/>
        </w:rPr>
      </w:pPr>
    </w:p>
    <w:p w14:paraId="594EB0E9" w14:textId="776655E8" w:rsidR="00024CB6" w:rsidRPr="00461783" w:rsidRDefault="00024CB6" w:rsidP="00024CB6">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Integrar el Padrón Único de Establecimientos comerciales, en el que se especifiquen los diferentes esquemas de donación de alimentos a fin de garantizar el flujo constante de productos recuperados destinados a las Entidades Alimentarias, Bancos de Alimentos o Centros de Acopio. </w:t>
      </w:r>
    </w:p>
    <w:p w14:paraId="3AE5B349" w14:textId="77777777" w:rsidR="00024CB6" w:rsidRPr="00461783" w:rsidRDefault="00024CB6" w:rsidP="00024CB6">
      <w:pPr>
        <w:pStyle w:val="Prrafodelista"/>
        <w:rPr>
          <w:rFonts w:ascii="Century Gothic" w:hAnsi="Century Gothic" w:cs="Arial"/>
          <w:bCs/>
          <w:sz w:val="24"/>
          <w:szCs w:val="24"/>
          <w:lang w:val="es-ES_tradnl"/>
        </w:rPr>
      </w:pPr>
    </w:p>
    <w:p w14:paraId="771376D6" w14:textId="5198E2E5" w:rsidR="002A65AF" w:rsidRPr="00461783" w:rsidRDefault="002A65AF" w:rsidP="00F33BA4">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Establecer, supervisar y actualizar anualmente el padrón único de Bancos de Alimentos y de</w:t>
      </w:r>
      <w:r w:rsidR="00CC6108" w:rsidRPr="00461783">
        <w:rPr>
          <w:rFonts w:ascii="Century Gothic" w:hAnsi="Century Gothic" w:cs="Arial"/>
          <w:bCs/>
          <w:sz w:val="24"/>
          <w:szCs w:val="24"/>
          <w:lang w:val="es-ES_tradnl"/>
        </w:rPr>
        <w:t xml:space="preserve"> Entidades Alimentarias.</w:t>
      </w:r>
    </w:p>
    <w:p w14:paraId="71455CEE" w14:textId="77777777" w:rsidR="00CC6108" w:rsidRPr="00461783" w:rsidRDefault="00CC6108" w:rsidP="00CC6108">
      <w:pPr>
        <w:pStyle w:val="Prrafodelista"/>
        <w:rPr>
          <w:rFonts w:ascii="Century Gothic" w:hAnsi="Century Gothic" w:cs="Arial"/>
          <w:bCs/>
          <w:sz w:val="24"/>
          <w:szCs w:val="24"/>
          <w:lang w:val="es-ES_tradnl"/>
        </w:rPr>
      </w:pPr>
    </w:p>
    <w:p w14:paraId="40C2D6D8" w14:textId="6B79081D" w:rsidR="002A65AF" w:rsidRPr="00461783" w:rsidRDefault="002A65AF" w:rsidP="00B0439F">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Dar vista a la Secretaría de Salud de los Bancos de Alimentos que se integ</w:t>
      </w:r>
      <w:r w:rsidR="00CC6108" w:rsidRPr="00461783">
        <w:rPr>
          <w:rFonts w:ascii="Century Gothic" w:hAnsi="Century Gothic" w:cs="Arial"/>
          <w:bCs/>
          <w:sz w:val="24"/>
          <w:szCs w:val="24"/>
          <w:lang w:val="es-ES_tradnl"/>
        </w:rPr>
        <w:t>ren al padrón.</w:t>
      </w:r>
    </w:p>
    <w:p w14:paraId="1D39422A" w14:textId="77777777" w:rsidR="00CC6108" w:rsidRPr="00461783" w:rsidRDefault="00CC6108" w:rsidP="00CC6108">
      <w:pPr>
        <w:pStyle w:val="Prrafodelista"/>
        <w:rPr>
          <w:rFonts w:ascii="Century Gothic" w:hAnsi="Century Gothic" w:cs="Arial"/>
          <w:bCs/>
          <w:sz w:val="24"/>
          <w:szCs w:val="24"/>
          <w:lang w:val="es-ES_tradnl"/>
        </w:rPr>
      </w:pPr>
    </w:p>
    <w:p w14:paraId="0B720A83" w14:textId="4AAFEBE2" w:rsidR="002A65AF" w:rsidRPr="00461783" w:rsidRDefault="002A65AF" w:rsidP="000B5166">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Supervisar los registros de donaciones a los Bancos de Ali</w:t>
      </w:r>
      <w:r w:rsidR="000B5166" w:rsidRPr="00461783">
        <w:rPr>
          <w:rFonts w:ascii="Century Gothic" w:hAnsi="Century Gothic" w:cs="Arial"/>
          <w:bCs/>
          <w:sz w:val="24"/>
          <w:szCs w:val="24"/>
          <w:lang w:val="es-ES_tradnl"/>
        </w:rPr>
        <w:t>mentos y del cumplimiento de las Entidades Alimentarias.</w:t>
      </w:r>
    </w:p>
    <w:p w14:paraId="0C5EBD45" w14:textId="77777777" w:rsidR="00A1152A" w:rsidRPr="00461783" w:rsidRDefault="00A1152A" w:rsidP="00A1152A">
      <w:pPr>
        <w:pStyle w:val="Prrafodelista"/>
        <w:rPr>
          <w:rFonts w:ascii="Century Gothic" w:hAnsi="Century Gothic" w:cs="Arial"/>
          <w:bCs/>
          <w:sz w:val="24"/>
          <w:szCs w:val="24"/>
          <w:lang w:val="es-ES_tradnl"/>
        </w:rPr>
      </w:pPr>
    </w:p>
    <w:p w14:paraId="68CABCA7" w14:textId="460EFAE6" w:rsidR="002A65AF" w:rsidRPr="00461783" w:rsidRDefault="002A65AF" w:rsidP="000B5166">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Elaborar estadísticas de beneficiarios y de atención de necesidades de alimentación, que</w:t>
      </w:r>
      <w:r w:rsidR="000B5166"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contribuyan a fomentar y fortalecer la política p</w:t>
      </w:r>
      <w:r w:rsidR="000B5166" w:rsidRPr="00461783">
        <w:rPr>
          <w:rFonts w:ascii="Century Gothic" w:hAnsi="Century Gothic" w:cs="Arial"/>
          <w:bCs/>
          <w:sz w:val="24"/>
          <w:szCs w:val="24"/>
          <w:lang w:val="es-ES_tradnl"/>
        </w:rPr>
        <w:t>ública alimentaria en el Estado.</w:t>
      </w:r>
    </w:p>
    <w:p w14:paraId="35440D85" w14:textId="77777777" w:rsidR="000B5166" w:rsidRPr="00461783" w:rsidRDefault="000B5166" w:rsidP="000B5166">
      <w:pPr>
        <w:pStyle w:val="Prrafodelista"/>
        <w:spacing w:after="0" w:line="240" w:lineRule="auto"/>
        <w:jc w:val="both"/>
        <w:rPr>
          <w:rFonts w:ascii="Century Gothic" w:hAnsi="Century Gothic" w:cs="Arial"/>
          <w:bCs/>
          <w:sz w:val="24"/>
          <w:szCs w:val="24"/>
          <w:lang w:val="es-ES_tradnl"/>
        </w:rPr>
      </w:pPr>
    </w:p>
    <w:p w14:paraId="5263A322" w14:textId="6A46429A" w:rsidR="002A65AF" w:rsidRPr="00461783" w:rsidRDefault="002A65AF" w:rsidP="000B5166">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Emitir políticas de seguimiento, informes y comunicados conforme al presente ordenamiento,</w:t>
      </w:r>
      <w:r w:rsidR="000B5166"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para ejecutar las acciones necesarias que fo</w:t>
      </w:r>
      <w:r w:rsidR="000B5166" w:rsidRPr="00461783">
        <w:rPr>
          <w:rFonts w:ascii="Century Gothic" w:hAnsi="Century Gothic" w:cs="Arial"/>
          <w:bCs/>
          <w:sz w:val="24"/>
          <w:szCs w:val="24"/>
          <w:lang w:val="es-ES_tradnl"/>
        </w:rPr>
        <w:t>menten la seguridad alimentaria.</w:t>
      </w:r>
    </w:p>
    <w:p w14:paraId="2475F653" w14:textId="77777777" w:rsidR="000B5166" w:rsidRPr="00461783" w:rsidRDefault="000B5166" w:rsidP="000B5166">
      <w:pPr>
        <w:pStyle w:val="Prrafodelista"/>
        <w:rPr>
          <w:rFonts w:ascii="Century Gothic" w:hAnsi="Century Gothic" w:cs="Arial"/>
          <w:bCs/>
          <w:sz w:val="24"/>
          <w:szCs w:val="24"/>
          <w:lang w:val="es-ES_tradnl"/>
        </w:rPr>
      </w:pPr>
    </w:p>
    <w:p w14:paraId="7AA92558" w14:textId="6C9F1965" w:rsidR="002A65AF" w:rsidRPr="00461783" w:rsidRDefault="002A65AF" w:rsidP="000B5166">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Difundir y asesorar a las Entidades Alimentarias y los Bancos de Alimentos sobre los beneficios</w:t>
      </w:r>
      <w:r w:rsidR="000B5166"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de esta Ley, así como de su aplicación;</w:t>
      </w:r>
    </w:p>
    <w:p w14:paraId="2E9E322A" w14:textId="77777777" w:rsidR="000B5166" w:rsidRPr="00461783" w:rsidRDefault="000B5166" w:rsidP="000B5166">
      <w:pPr>
        <w:pStyle w:val="Prrafodelista"/>
        <w:spacing w:after="0" w:line="240" w:lineRule="auto"/>
        <w:jc w:val="both"/>
        <w:rPr>
          <w:rFonts w:ascii="Century Gothic" w:hAnsi="Century Gothic" w:cs="Arial"/>
          <w:bCs/>
          <w:sz w:val="24"/>
          <w:szCs w:val="24"/>
          <w:lang w:val="es-ES_tradnl"/>
        </w:rPr>
      </w:pPr>
    </w:p>
    <w:p w14:paraId="1FD8F21D" w14:textId="13B32F9A" w:rsidR="002A65AF" w:rsidRPr="00461783" w:rsidRDefault="002A65AF" w:rsidP="000B5166">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Denunciar ante las autoridades correspondientes sobre posibles irregularidades en la aplicación</w:t>
      </w:r>
      <w:r w:rsidR="000B5166" w:rsidRPr="00461783">
        <w:rPr>
          <w:rFonts w:ascii="Century Gothic" w:hAnsi="Century Gothic" w:cs="Arial"/>
          <w:bCs/>
          <w:sz w:val="24"/>
          <w:szCs w:val="24"/>
          <w:lang w:val="es-ES_tradnl"/>
        </w:rPr>
        <w:t xml:space="preserve"> del ordenamiento.</w:t>
      </w:r>
    </w:p>
    <w:p w14:paraId="1D492285" w14:textId="77777777" w:rsidR="006D7234" w:rsidRPr="00461783" w:rsidRDefault="006D7234" w:rsidP="006D7234">
      <w:pPr>
        <w:pStyle w:val="Prrafodelista"/>
        <w:rPr>
          <w:rFonts w:ascii="Century Gothic" w:hAnsi="Century Gothic" w:cs="Arial"/>
          <w:bCs/>
          <w:sz w:val="24"/>
          <w:szCs w:val="24"/>
          <w:lang w:val="es-ES_tradnl"/>
        </w:rPr>
      </w:pPr>
    </w:p>
    <w:p w14:paraId="5C35E8A8" w14:textId="6A7CD12D" w:rsidR="000B5166" w:rsidRPr="00461783" w:rsidRDefault="006D7234" w:rsidP="0003793E">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Integrar el </w:t>
      </w:r>
      <w:r w:rsidR="00FA2724" w:rsidRPr="00461783">
        <w:rPr>
          <w:rFonts w:ascii="Century Gothic" w:hAnsi="Century Gothic" w:cs="Arial"/>
          <w:bCs/>
          <w:sz w:val="24"/>
          <w:szCs w:val="24"/>
          <w:lang w:val="es-ES_tradnl"/>
        </w:rPr>
        <w:t xml:space="preserve">Comité de Combate al Desperdicio de Alimento y a la Inseguridad Alimentaria en Chihuahua. </w:t>
      </w:r>
    </w:p>
    <w:p w14:paraId="651102F1" w14:textId="77777777" w:rsidR="00CC0808" w:rsidRPr="00461783" w:rsidRDefault="00CC0808" w:rsidP="00CC0808">
      <w:pPr>
        <w:pStyle w:val="Prrafodelista"/>
        <w:rPr>
          <w:rFonts w:ascii="Century Gothic" w:hAnsi="Century Gothic" w:cs="Arial"/>
          <w:bCs/>
          <w:sz w:val="24"/>
          <w:szCs w:val="24"/>
          <w:lang w:val="es-ES_tradnl"/>
        </w:rPr>
      </w:pPr>
    </w:p>
    <w:p w14:paraId="0E598E38" w14:textId="47ECA97E" w:rsidR="00C659D5" w:rsidRPr="00461783" w:rsidRDefault="00CC0808" w:rsidP="00CC0808">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La Secretaría, en coordinación con el Comité, promoverá la participación de los centros comerciales para establecer lineamientos que permitan la recuperación de los productos perecederos, enlatados y envasados, a efecto de que éstos sean entregados a los beneficiarios dentro de un período razonable de tiempo para su óptimo consumo, de conformidad con la Norma Oficial Mexicana.</w:t>
      </w:r>
    </w:p>
    <w:p w14:paraId="5D2F1F7D" w14:textId="77777777" w:rsidR="00CC0808" w:rsidRPr="00461783" w:rsidRDefault="00CC0808" w:rsidP="00CC0808">
      <w:pPr>
        <w:pStyle w:val="Prrafodelista"/>
        <w:rPr>
          <w:rFonts w:ascii="Century Gothic" w:hAnsi="Century Gothic" w:cs="Arial"/>
          <w:bCs/>
          <w:sz w:val="24"/>
          <w:szCs w:val="24"/>
          <w:lang w:val="es-ES_tradnl"/>
        </w:rPr>
      </w:pPr>
    </w:p>
    <w:p w14:paraId="60CD0DE9" w14:textId="662E44A5" w:rsidR="002A65AF" w:rsidRPr="00461783" w:rsidRDefault="002A65AF" w:rsidP="00B0439F">
      <w:pPr>
        <w:pStyle w:val="Prrafodelista"/>
        <w:numPr>
          <w:ilvl w:val="0"/>
          <w:numId w:val="30"/>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Lo señalado dentro del Reglamento de la presente Ley y otras disposiciones jurídicas aplicables.</w:t>
      </w:r>
    </w:p>
    <w:p w14:paraId="3E54FC50" w14:textId="77777777" w:rsidR="00B0439F" w:rsidRPr="00461783" w:rsidRDefault="00B0439F" w:rsidP="002A65AF">
      <w:pPr>
        <w:spacing w:after="0" w:line="240" w:lineRule="auto"/>
        <w:jc w:val="both"/>
        <w:rPr>
          <w:rFonts w:ascii="Century Gothic" w:hAnsi="Century Gothic" w:cs="Arial"/>
          <w:bCs/>
          <w:sz w:val="24"/>
          <w:szCs w:val="24"/>
          <w:lang w:val="es-ES_tradnl"/>
        </w:rPr>
      </w:pPr>
    </w:p>
    <w:p w14:paraId="359B9982" w14:textId="77777777" w:rsidR="002A65AF" w:rsidRPr="00461783" w:rsidRDefault="002A65AF" w:rsidP="00B0439F">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V</w:t>
      </w:r>
    </w:p>
    <w:p w14:paraId="2D5CDF5A" w14:textId="518FF312" w:rsidR="002A65AF" w:rsidRPr="00461783" w:rsidRDefault="002A65AF" w:rsidP="00B0439F">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 LA SECRETARÍ</w:t>
      </w:r>
      <w:r w:rsidR="00B0439F" w:rsidRPr="00461783">
        <w:rPr>
          <w:rFonts w:ascii="Century Gothic" w:hAnsi="Century Gothic" w:cs="Arial"/>
          <w:bCs/>
          <w:sz w:val="24"/>
          <w:szCs w:val="24"/>
          <w:lang w:val="es-ES_tradnl"/>
        </w:rPr>
        <w:t>A DE SALUD DEL ESTADO DE CHIHUAHUA</w:t>
      </w:r>
    </w:p>
    <w:p w14:paraId="2D0FC89D" w14:textId="77777777" w:rsidR="00B0439F" w:rsidRPr="00461783" w:rsidRDefault="00B0439F" w:rsidP="00B0439F">
      <w:pPr>
        <w:spacing w:after="0" w:line="240" w:lineRule="auto"/>
        <w:jc w:val="center"/>
        <w:rPr>
          <w:rFonts w:ascii="Century Gothic" w:hAnsi="Century Gothic" w:cs="Arial"/>
          <w:bCs/>
          <w:sz w:val="24"/>
          <w:szCs w:val="24"/>
          <w:lang w:val="es-ES_tradnl"/>
        </w:rPr>
      </w:pPr>
    </w:p>
    <w:p w14:paraId="6AF0BADB" w14:textId="0ADFDDBE" w:rsidR="002A65AF" w:rsidRPr="00461783" w:rsidRDefault="000B5166"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2A65AF" w:rsidRPr="00461783">
        <w:rPr>
          <w:rFonts w:ascii="Century Gothic" w:hAnsi="Century Gothic" w:cs="Arial"/>
          <w:b/>
          <w:bCs/>
          <w:sz w:val="24"/>
          <w:szCs w:val="24"/>
          <w:lang w:val="es-ES_tradnl"/>
        </w:rPr>
        <w:t xml:space="preserve"> 14.-</w:t>
      </w:r>
      <w:r w:rsidR="002A65AF" w:rsidRPr="00461783">
        <w:rPr>
          <w:rFonts w:ascii="Century Gothic" w:hAnsi="Century Gothic" w:cs="Arial"/>
          <w:bCs/>
          <w:sz w:val="24"/>
          <w:szCs w:val="24"/>
          <w:lang w:val="es-ES_tradnl"/>
        </w:rPr>
        <w:t xml:space="preserve"> Corresponde a la Secretaría de Salud del Estado, de conformidad con las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disposiciones jurídicas aplicables:</w:t>
      </w:r>
    </w:p>
    <w:p w14:paraId="7FFD7DB7" w14:textId="77777777" w:rsidR="000B5166" w:rsidRPr="00461783" w:rsidRDefault="000B5166" w:rsidP="002A65AF">
      <w:pPr>
        <w:spacing w:after="0" w:line="240" w:lineRule="auto"/>
        <w:jc w:val="both"/>
        <w:rPr>
          <w:rFonts w:ascii="Century Gothic" w:hAnsi="Century Gothic" w:cs="Arial"/>
          <w:bCs/>
          <w:sz w:val="24"/>
          <w:szCs w:val="24"/>
          <w:lang w:val="es-ES_tradnl"/>
        </w:rPr>
      </w:pPr>
    </w:p>
    <w:p w14:paraId="3A23EFE3" w14:textId="33B26078" w:rsidR="002A65AF" w:rsidRPr="00461783" w:rsidRDefault="002A65AF" w:rsidP="000B5166">
      <w:pPr>
        <w:pStyle w:val="Prrafodelista"/>
        <w:numPr>
          <w:ilvl w:val="0"/>
          <w:numId w:val="32"/>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Realizar periódicamente las visitas de verificación necesarias para supervisar el cumplimiento de</w:t>
      </w:r>
      <w:r w:rsidR="000B5166" w:rsidRPr="00461783">
        <w:rPr>
          <w:rFonts w:ascii="Century Gothic" w:hAnsi="Century Gothic" w:cs="Arial"/>
          <w:bCs/>
          <w:sz w:val="24"/>
          <w:szCs w:val="24"/>
          <w:lang w:val="es-ES_tradnl"/>
        </w:rPr>
        <w:t xml:space="preserve"> la presente Ley.</w:t>
      </w:r>
    </w:p>
    <w:p w14:paraId="63542868" w14:textId="77777777" w:rsidR="000B5166" w:rsidRPr="00461783" w:rsidRDefault="000B5166" w:rsidP="000B5166">
      <w:pPr>
        <w:pStyle w:val="Prrafodelista"/>
        <w:spacing w:after="0" w:line="240" w:lineRule="auto"/>
        <w:jc w:val="both"/>
        <w:rPr>
          <w:rFonts w:ascii="Century Gothic" w:hAnsi="Century Gothic" w:cs="Arial"/>
          <w:bCs/>
          <w:sz w:val="24"/>
          <w:szCs w:val="24"/>
          <w:lang w:val="es-ES_tradnl"/>
        </w:rPr>
      </w:pPr>
    </w:p>
    <w:p w14:paraId="285F4A1E" w14:textId="77777777" w:rsidR="000B5166" w:rsidRPr="00461783" w:rsidRDefault="002A65AF" w:rsidP="000B5166">
      <w:pPr>
        <w:pStyle w:val="Prrafodelista"/>
        <w:numPr>
          <w:ilvl w:val="0"/>
          <w:numId w:val="32"/>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Emitir las sanciones derivadas de esta Ley, y de la Ley de Salud del Estado y dar vista a la Autoridad</w:t>
      </w:r>
      <w:r w:rsidR="000B5166"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competente cuando se configure una acción u omisión en contra de disposiciones contenidas en</w:t>
      </w:r>
      <w:r w:rsidR="000B5166"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otro ordenamiento </w:t>
      </w:r>
      <w:r w:rsidR="000B5166" w:rsidRPr="00461783">
        <w:rPr>
          <w:rFonts w:ascii="Century Gothic" w:hAnsi="Century Gothic" w:cs="Arial"/>
          <w:bCs/>
          <w:sz w:val="24"/>
          <w:szCs w:val="24"/>
          <w:lang w:val="es-ES_tradnl"/>
        </w:rPr>
        <w:t>que no sean de su competencia.</w:t>
      </w:r>
    </w:p>
    <w:p w14:paraId="4638737D" w14:textId="77777777" w:rsidR="000B5166" w:rsidRPr="00461783" w:rsidRDefault="000B5166" w:rsidP="000B5166">
      <w:pPr>
        <w:pStyle w:val="Prrafodelista"/>
        <w:rPr>
          <w:rFonts w:ascii="Century Gothic" w:hAnsi="Century Gothic" w:cs="Arial"/>
          <w:bCs/>
          <w:sz w:val="24"/>
          <w:szCs w:val="24"/>
          <w:lang w:val="es-ES_tradnl"/>
        </w:rPr>
      </w:pPr>
    </w:p>
    <w:p w14:paraId="3CF84ADE" w14:textId="701366E6" w:rsidR="002A65AF" w:rsidRPr="00461783" w:rsidRDefault="002A65AF" w:rsidP="000B5166">
      <w:pPr>
        <w:pStyle w:val="Prrafodelista"/>
        <w:numPr>
          <w:ilvl w:val="0"/>
          <w:numId w:val="32"/>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Validar el visto bueno sanitario por parte de los Bancos de Alimentos que se expide para la</w:t>
      </w:r>
      <w:r w:rsidR="000B5166"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factibilidad de convenios de colaboración entre las autoridades competentes, conservando un</w:t>
      </w:r>
      <w:r w:rsidR="000B5166"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registro electrónico de los mismos.</w:t>
      </w:r>
    </w:p>
    <w:p w14:paraId="54852A40" w14:textId="77777777" w:rsidR="00F33BA4" w:rsidRPr="00461783" w:rsidRDefault="00F33BA4" w:rsidP="00F33BA4">
      <w:pPr>
        <w:spacing w:after="0" w:line="240" w:lineRule="auto"/>
        <w:jc w:val="both"/>
        <w:rPr>
          <w:rFonts w:ascii="Century Gothic" w:hAnsi="Century Gothic" w:cs="Arial"/>
          <w:bCs/>
          <w:sz w:val="24"/>
          <w:szCs w:val="24"/>
          <w:lang w:val="es-ES_tradnl"/>
        </w:rPr>
      </w:pPr>
    </w:p>
    <w:p w14:paraId="1AF3A7EE" w14:textId="77777777" w:rsidR="00730C19" w:rsidRPr="00461783" w:rsidRDefault="00F33BA4" w:rsidP="00F33BA4">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w:t>
      </w:r>
      <w:r w:rsidR="002A65AF" w:rsidRPr="00461783">
        <w:rPr>
          <w:rFonts w:ascii="Century Gothic" w:hAnsi="Century Gothic" w:cs="Arial"/>
          <w:b/>
          <w:bCs/>
          <w:sz w:val="24"/>
          <w:szCs w:val="24"/>
          <w:lang w:val="es-ES_tradnl"/>
        </w:rPr>
        <w:t>TULO VI</w:t>
      </w:r>
      <w:r w:rsidRPr="00461783">
        <w:rPr>
          <w:rFonts w:ascii="Century Gothic" w:hAnsi="Century Gothic" w:cs="Arial"/>
          <w:b/>
          <w:bCs/>
          <w:sz w:val="24"/>
          <w:szCs w:val="24"/>
          <w:lang w:val="es-ES_tradnl"/>
        </w:rPr>
        <w:t xml:space="preserve"> </w:t>
      </w:r>
    </w:p>
    <w:p w14:paraId="3633753B" w14:textId="107E1886" w:rsidR="00F33BA4" w:rsidRPr="00461783" w:rsidRDefault="00F33BA4" w:rsidP="00F33BA4">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DE LA SECRETARÍA DE DESARROLLO RURAL </w:t>
      </w:r>
    </w:p>
    <w:p w14:paraId="595F2F9C" w14:textId="77777777" w:rsidR="00F33BA4" w:rsidRPr="00461783" w:rsidRDefault="00F33BA4" w:rsidP="00F33BA4">
      <w:pPr>
        <w:spacing w:after="0" w:line="240" w:lineRule="auto"/>
        <w:jc w:val="center"/>
        <w:rPr>
          <w:rFonts w:ascii="Century Gothic" w:hAnsi="Century Gothic" w:cs="Arial"/>
          <w:bCs/>
          <w:sz w:val="24"/>
          <w:szCs w:val="24"/>
          <w:lang w:val="es-ES_tradnl"/>
        </w:rPr>
      </w:pPr>
    </w:p>
    <w:p w14:paraId="7F9F2944" w14:textId="3BD12EB7" w:rsidR="002A65AF" w:rsidRPr="00461783" w:rsidRDefault="00F33BA4" w:rsidP="00F33BA4">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w:t>
      </w:r>
      <w:r w:rsidR="002A65AF" w:rsidRPr="00461783">
        <w:rPr>
          <w:rFonts w:ascii="Century Gothic" w:hAnsi="Century Gothic" w:cs="Arial"/>
          <w:b/>
          <w:bCs/>
          <w:sz w:val="24"/>
          <w:szCs w:val="24"/>
          <w:lang w:val="es-ES_tradnl"/>
        </w:rPr>
        <w:t>15.-</w:t>
      </w:r>
      <w:r w:rsidR="002A65AF" w:rsidRPr="00461783">
        <w:rPr>
          <w:rFonts w:ascii="Century Gothic" w:hAnsi="Century Gothic" w:cs="Arial"/>
          <w:bCs/>
          <w:sz w:val="24"/>
          <w:szCs w:val="24"/>
          <w:lang w:val="es-ES_tradnl"/>
        </w:rPr>
        <w:t xml:space="preserve"> Corresponde a la Secretaría de </w:t>
      </w:r>
      <w:r w:rsidRPr="00461783">
        <w:rPr>
          <w:rFonts w:ascii="Century Gothic" w:hAnsi="Century Gothic" w:cs="Arial"/>
          <w:bCs/>
          <w:sz w:val="24"/>
          <w:szCs w:val="24"/>
          <w:lang w:val="es-ES_tradnl"/>
        </w:rPr>
        <w:t xml:space="preserve">Desarrollo Rural </w:t>
      </w:r>
      <w:r w:rsidR="002A65AF" w:rsidRPr="00461783">
        <w:rPr>
          <w:rFonts w:ascii="Century Gothic" w:hAnsi="Century Gothic" w:cs="Arial"/>
          <w:bCs/>
          <w:sz w:val="24"/>
          <w:szCs w:val="24"/>
          <w:lang w:val="es-ES_tradnl"/>
        </w:rPr>
        <w:t>del Estado, de conformidad</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con las disposiciones jurídicas aplicables:</w:t>
      </w:r>
    </w:p>
    <w:p w14:paraId="38CDBD13" w14:textId="77777777" w:rsidR="00F33BA4" w:rsidRPr="00461783" w:rsidRDefault="00F33BA4" w:rsidP="00F33BA4">
      <w:pPr>
        <w:spacing w:after="0" w:line="240" w:lineRule="auto"/>
        <w:jc w:val="both"/>
        <w:rPr>
          <w:rFonts w:ascii="Century Gothic" w:hAnsi="Century Gothic" w:cs="Arial"/>
          <w:bCs/>
          <w:sz w:val="24"/>
          <w:szCs w:val="24"/>
          <w:lang w:val="es-ES_tradnl"/>
        </w:rPr>
      </w:pPr>
    </w:p>
    <w:p w14:paraId="2B67D006" w14:textId="66D99269" w:rsidR="00F33BA4" w:rsidRPr="00461783" w:rsidRDefault="002A65AF" w:rsidP="00F33BA4">
      <w:pPr>
        <w:pStyle w:val="Prrafodelista"/>
        <w:numPr>
          <w:ilvl w:val="0"/>
          <w:numId w:val="33"/>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Difundir entre los productores del sector agropecuario sobre los beneficios de esta Ley, y su</w:t>
      </w:r>
      <w:r w:rsidR="00F33B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aplicación, a la vez que se promueve el combate al desperdicio de las cosechas</w:t>
      </w:r>
      <w:r w:rsidR="001A4DF5" w:rsidRPr="00461783">
        <w:rPr>
          <w:rFonts w:ascii="Century Gothic" w:hAnsi="Century Gothic" w:cs="Arial"/>
          <w:bCs/>
          <w:sz w:val="24"/>
          <w:szCs w:val="24"/>
          <w:lang w:val="es-ES_tradnl"/>
        </w:rPr>
        <w:t xml:space="preserve">, productos y subproductos del sector </w:t>
      </w:r>
      <w:r w:rsidR="003107E2" w:rsidRPr="00461783">
        <w:rPr>
          <w:rFonts w:ascii="Century Gothic" w:hAnsi="Century Gothic" w:cs="Arial"/>
          <w:bCs/>
          <w:sz w:val="24"/>
          <w:szCs w:val="24"/>
          <w:lang w:val="es-ES_tradnl"/>
        </w:rPr>
        <w:t>agropecuario</w:t>
      </w:r>
      <w:r w:rsidRPr="00461783">
        <w:rPr>
          <w:rFonts w:ascii="Century Gothic" w:hAnsi="Century Gothic" w:cs="Arial"/>
          <w:bCs/>
          <w:sz w:val="24"/>
          <w:szCs w:val="24"/>
          <w:lang w:val="es-ES_tradnl"/>
        </w:rPr>
        <w:t xml:space="preserve"> mediante la donación</w:t>
      </w:r>
      <w:r w:rsidR="00F33B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de alimento a los </w:t>
      </w:r>
      <w:r w:rsidR="00F33BA4" w:rsidRPr="00461783">
        <w:rPr>
          <w:rFonts w:ascii="Century Gothic" w:hAnsi="Century Gothic" w:cs="Arial"/>
          <w:bCs/>
          <w:sz w:val="24"/>
          <w:szCs w:val="24"/>
          <w:lang w:val="es-ES_tradnl"/>
        </w:rPr>
        <w:t>bancos de alimentos autorizados.</w:t>
      </w:r>
    </w:p>
    <w:p w14:paraId="61D2A1AC" w14:textId="77777777" w:rsidR="00F33BA4" w:rsidRPr="00461783" w:rsidRDefault="00F33BA4" w:rsidP="00F33BA4">
      <w:pPr>
        <w:pStyle w:val="Prrafodelista"/>
        <w:spacing w:after="0" w:line="240" w:lineRule="auto"/>
        <w:jc w:val="both"/>
        <w:rPr>
          <w:rFonts w:ascii="Century Gothic" w:hAnsi="Century Gothic" w:cs="Arial"/>
          <w:bCs/>
          <w:sz w:val="24"/>
          <w:szCs w:val="24"/>
          <w:lang w:val="es-ES_tradnl"/>
        </w:rPr>
      </w:pPr>
    </w:p>
    <w:p w14:paraId="1677255A" w14:textId="5218D3C9" w:rsidR="002A65AF" w:rsidRPr="00461783" w:rsidRDefault="002A65AF" w:rsidP="00F33BA4">
      <w:pPr>
        <w:pStyle w:val="Prrafodelista"/>
        <w:numPr>
          <w:ilvl w:val="0"/>
          <w:numId w:val="33"/>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 xml:space="preserve">Llevar a cabo la revisión de la </w:t>
      </w:r>
      <w:r w:rsidR="00D83B30" w:rsidRPr="00461783">
        <w:rPr>
          <w:rFonts w:ascii="Century Gothic" w:hAnsi="Century Gothic" w:cs="Arial"/>
          <w:bCs/>
          <w:sz w:val="24"/>
          <w:szCs w:val="24"/>
          <w:lang w:val="es-ES_tradnl"/>
        </w:rPr>
        <w:t xml:space="preserve">sanidad e </w:t>
      </w:r>
      <w:r w:rsidRPr="00461783">
        <w:rPr>
          <w:rFonts w:ascii="Century Gothic" w:hAnsi="Century Gothic" w:cs="Arial"/>
          <w:bCs/>
          <w:sz w:val="24"/>
          <w:szCs w:val="24"/>
          <w:lang w:val="es-ES_tradnl"/>
        </w:rPr>
        <w:t>inocuidad de los alimentos que quieran ser donados por productores</w:t>
      </w:r>
      <w:r w:rsidR="00F33BA4" w:rsidRPr="00461783">
        <w:rPr>
          <w:rFonts w:ascii="Century Gothic" w:hAnsi="Century Gothic" w:cs="Arial"/>
          <w:bCs/>
          <w:sz w:val="24"/>
          <w:szCs w:val="24"/>
          <w:lang w:val="es-ES_tradnl"/>
        </w:rPr>
        <w:t xml:space="preserve"> del sector agropecuario.</w:t>
      </w:r>
    </w:p>
    <w:p w14:paraId="4B3808D7" w14:textId="77777777" w:rsidR="00F33BA4" w:rsidRPr="00461783" w:rsidRDefault="00F33BA4" w:rsidP="00F33BA4">
      <w:pPr>
        <w:pStyle w:val="Prrafodelista"/>
        <w:rPr>
          <w:rFonts w:ascii="Century Gothic" w:hAnsi="Century Gothic" w:cs="Arial"/>
          <w:bCs/>
          <w:sz w:val="24"/>
          <w:szCs w:val="24"/>
          <w:lang w:val="es-ES_tradnl"/>
        </w:rPr>
      </w:pPr>
    </w:p>
    <w:p w14:paraId="0CC1B915" w14:textId="798E7553" w:rsidR="002A65AF" w:rsidRPr="00461783" w:rsidRDefault="002A65AF" w:rsidP="00F33BA4">
      <w:pPr>
        <w:pStyle w:val="Prrafodelista"/>
        <w:numPr>
          <w:ilvl w:val="0"/>
          <w:numId w:val="33"/>
        </w:num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Recibir los avisos de operatividad de recolección de cultivos de las Entidades Alimentarias del</w:t>
      </w:r>
      <w:r w:rsidR="00F33B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ramo agrícola, a fin de ser canalizados para su donación.</w:t>
      </w:r>
    </w:p>
    <w:p w14:paraId="1CEC7ECB" w14:textId="2588C72F" w:rsidR="000B5166" w:rsidRDefault="000B5166" w:rsidP="002A65AF">
      <w:pPr>
        <w:spacing w:after="0" w:line="240" w:lineRule="auto"/>
        <w:jc w:val="both"/>
        <w:rPr>
          <w:rFonts w:ascii="Century Gothic" w:hAnsi="Century Gothic" w:cs="Arial"/>
          <w:bCs/>
          <w:sz w:val="24"/>
          <w:szCs w:val="24"/>
          <w:lang w:val="es-ES_tradnl"/>
        </w:rPr>
      </w:pPr>
    </w:p>
    <w:p w14:paraId="0B4E1012" w14:textId="4CCB4CA5" w:rsidR="00BD459B" w:rsidRDefault="00BD459B" w:rsidP="002A65AF">
      <w:pPr>
        <w:spacing w:after="0" w:line="240" w:lineRule="auto"/>
        <w:jc w:val="both"/>
        <w:rPr>
          <w:rFonts w:ascii="Century Gothic" w:hAnsi="Century Gothic" w:cs="Arial"/>
          <w:bCs/>
          <w:sz w:val="24"/>
          <w:szCs w:val="24"/>
          <w:lang w:val="es-ES_tradnl"/>
        </w:rPr>
      </w:pPr>
    </w:p>
    <w:p w14:paraId="2E482212" w14:textId="204FD4FF" w:rsidR="00BD459B" w:rsidRDefault="00BD459B" w:rsidP="002A65AF">
      <w:pPr>
        <w:spacing w:after="0" w:line="240" w:lineRule="auto"/>
        <w:jc w:val="both"/>
        <w:rPr>
          <w:rFonts w:ascii="Century Gothic" w:hAnsi="Century Gothic" w:cs="Arial"/>
          <w:bCs/>
          <w:sz w:val="24"/>
          <w:szCs w:val="24"/>
          <w:lang w:val="es-ES_tradnl"/>
        </w:rPr>
      </w:pPr>
    </w:p>
    <w:p w14:paraId="31AB06EA" w14:textId="77777777" w:rsidR="00BD459B" w:rsidRPr="00461783" w:rsidRDefault="00BD459B" w:rsidP="002A65AF">
      <w:pPr>
        <w:spacing w:after="0" w:line="240" w:lineRule="auto"/>
        <w:jc w:val="both"/>
        <w:rPr>
          <w:rFonts w:ascii="Century Gothic" w:hAnsi="Century Gothic" w:cs="Arial"/>
          <w:bCs/>
          <w:sz w:val="24"/>
          <w:szCs w:val="24"/>
          <w:lang w:val="es-ES_tradnl"/>
        </w:rPr>
      </w:pPr>
    </w:p>
    <w:p w14:paraId="507F95F5" w14:textId="77777777" w:rsidR="00730C19" w:rsidRPr="00461783" w:rsidRDefault="002A65AF" w:rsidP="000B5166">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V</w:t>
      </w:r>
      <w:r w:rsidR="00F33BA4" w:rsidRPr="00461783">
        <w:rPr>
          <w:rFonts w:ascii="Century Gothic" w:hAnsi="Century Gothic" w:cs="Arial"/>
          <w:b/>
          <w:bCs/>
          <w:sz w:val="24"/>
          <w:szCs w:val="24"/>
          <w:lang w:val="es-ES_tradnl"/>
        </w:rPr>
        <w:t>II</w:t>
      </w:r>
      <w:r w:rsidR="000B5166" w:rsidRPr="00461783">
        <w:rPr>
          <w:rFonts w:ascii="Century Gothic" w:hAnsi="Century Gothic" w:cs="Arial"/>
          <w:b/>
          <w:bCs/>
          <w:sz w:val="24"/>
          <w:szCs w:val="24"/>
          <w:lang w:val="es-ES_tradnl"/>
        </w:rPr>
        <w:t xml:space="preserve"> </w:t>
      </w:r>
    </w:p>
    <w:p w14:paraId="75E43A68" w14:textId="47E08F86" w:rsidR="0085135B" w:rsidRPr="00461783" w:rsidRDefault="0085135B" w:rsidP="000B5166">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DEL COMITÉ DE COMBATE AL DESPERDICIO DE ALIMENTOS Y A LA INSEGURIDAD ALIMENTARIA EN CHIHUAHUA</w:t>
      </w:r>
    </w:p>
    <w:p w14:paraId="456529F4" w14:textId="6DF730A2" w:rsidR="0085135B" w:rsidRDefault="0085135B" w:rsidP="0085135B">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16.-</w:t>
      </w:r>
      <w:r w:rsidRPr="00461783">
        <w:rPr>
          <w:rFonts w:ascii="Century Gothic" w:hAnsi="Century Gothic" w:cs="Arial"/>
          <w:bCs/>
          <w:sz w:val="24"/>
          <w:szCs w:val="24"/>
          <w:lang w:val="es-ES_tradnl"/>
        </w:rPr>
        <w:t xml:space="preserve"> El Comité de Combate al Desperdicio de Alimentos y a la Inseguridad Alimentaria en Chihuahua es el órgano constituido por el titular de la Secretaría de Desarrollo Humano y Bien Común, Secretaría de Salud, Secretaría de Desarrollo Rural, Secretaría de Hacienda, </w:t>
      </w:r>
      <w:r w:rsidR="000B7A47" w:rsidRPr="00461783">
        <w:rPr>
          <w:rFonts w:ascii="Century Gothic" w:hAnsi="Century Gothic" w:cs="Arial"/>
          <w:bCs/>
          <w:sz w:val="24"/>
          <w:szCs w:val="24"/>
          <w:lang w:val="es-ES_tradnl"/>
        </w:rPr>
        <w:t xml:space="preserve">el H. Congreso del Estado de Chihuahua, </w:t>
      </w:r>
      <w:r w:rsidRPr="00461783">
        <w:rPr>
          <w:rFonts w:ascii="Century Gothic" w:hAnsi="Century Gothic" w:cs="Arial"/>
          <w:bCs/>
          <w:sz w:val="24"/>
          <w:szCs w:val="24"/>
          <w:lang w:val="es-ES_tradnl"/>
        </w:rPr>
        <w:t xml:space="preserve">autoridades municipales, organismos de la sociedad civil, Banco de Alimentos, </w:t>
      </w:r>
      <w:r w:rsidR="000B7A47" w:rsidRPr="00461783">
        <w:rPr>
          <w:rFonts w:ascii="Century Gothic" w:hAnsi="Century Gothic" w:cs="Arial"/>
          <w:bCs/>
          <w:sz w:val="24"/>
          <w:szCs w:val="24"/>
          <w:lang w:val="es-ES_tradnl"/>
        </w:rPr>
        <w:t xml:space="preserve">establecimientos comerciales y </w:t>
      </w:r>
      <w:r w:rsidRPr="00461783">
        <w:rPr>
          <w:rFonts w:ascii="Century Gothic" w:hAnsi="Century Gothic" w:cs="Arial"/>
          <w:bCs/>
          <w:sz w:val="24"/>
          <w:szCs w:val="24"/>
          <w:lang w:val="es-ES_tradnl"/>
        </w:rPr>
        <w:t>l</w:t>
      </w:r>
      <w:r w:rsidR="000B7A47" w:rsidRPr="00461783">
        <w:rPr>
          <w:rFonts w:ascii="Century Gothic" w:hAnsi="Century Gothic" w:cs="Arial"/>
          <w:bCs/>
          <w:sz w:val="24"/>
          <w:szCs w:val="24"/>
          <w:lang w:val="es-ES_tradnl"/>
        </w:rPr>
        <w:t>a</w:t>
      </w:r>
      <w:r w:rsidRPr="00461783">
        <w:rPr>
          <w:rFonts w:ascii="Century Gothic" w:hAnsi="Century Gothic" w:cs="Arial"/>
          <w:bCs/>
          <w:sz w:val="24"/>
          <w:szCs w:val="24"/>
          <w:lang w:val="es-ES_tradnl"/>
        </w:rPr>
        <w:t xml:space="preserve"> representación del sector agropecuario.</w:t>
      </w:r>
    </w:p>
    <w:p w14:paraId="3F11B63B" w14:textId="77777777" w:rsidR="00BD459B" w:rsidRPr="00461783" w:rsidRDefault="00BD459B" w:rsidP="0085135B">
      <w:pPr>
        <w:spacing w:after="0" w:line="240" w:lineRule="auto"/>
        <w:jc w:val="both"/>
        <w:rPr>
          <w:rFonts w:ascii="Century Gothic" w:hAnsi="Century Gothic" w:cs="Arial"/>
          <w:bCs/>
          <w:sz w:val="24"/>
          <w:szCs w:val="24"/>
          <w:lang w:val="es-ES_tradnl"/>
        </w:rPr>
      </w:pPr>
    </w:p>
    <w:p w14:paraId="7C824ACB" w14:textId="4886143A" w:rsidR="0085135B" w:rsidRPr="00461783" w:rsidRDefault="0085135B" w:rsidP="0085135B">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17.</w:t>
      </w:r>
      <w:r w:rsidR="00CA0CA7" w:rsidRPr="00461783">
        <w:rPr>
          <w:rFonts w:ascii="Century Gothic" w:hAnsi="Century Gothic" w:cs="Arial"/>
          <w:b/>
          <w:bCs/>
          <w:sz w:val="24"/>
          <w:szCs w:val="24"/>
          <w:lang w:val="es-ES_tradnl"/>
        </w:rPr>
        <w:t>-</w:t>
      </w:r>
      <w:r w:rsidRPr="00461783">
        <w:rPr>
          <w:rFonts w:ascii="Century Gothic" w:hAnsi="Century Gothic" w:cs="Arial"/>
          <w:bCs/>
          <w:sz w:val="24"/>
          <w:szCs w:val="24"/>
          <w:lang w:val="es-ES_tradnl"/>
        </w:rPr>
        <w:t xml:space="preserve"> El Comité determinará el programa de trabajo, que incluirá fechas, horarios y entrega de los alimentos en las localidades con un índice de vulnerabilidad</w:t>
      </w:r>
      <w:r w:rsidR="004A1D7D" w:rsidRPr="00461783">
        <w:rPr>
          <w:rFonts w:ascii="Century Gothic" w:hAnsi="Century Gothic" w:cs="Arial"/>
          <w:bCs/>
          <w:sz w:val="24"/>
          <w:szCs w:val="24"/>
          <w:lang w:val="es-ES_tradnl"/>
        </w:rPr>
        <w:t xml:space="preserve"> </w:t>
      </w:r>
      <w:r w:rsidR="00170BD0" w:rsidRPr="00461783">
        <w:rPr>
          <w:rFonts w:ascii="Century Gothic" w:hAnsi="Century Gothic" w:cs="Arial"/>
          <w:bCs/>
          <w:sz w:val="24"/>
          <w:szCs w:val="24"/>
          <w:lang w:val="es-ES_tradnl"/>
        </w:rPr>
        <w:t>q</w:t>
      </w:r>
      <w:r w:rsidR="004A1D7D" w:rsidRPr="00461783">
        <w:rPr>
          <w:rFonts w:ascii="Century Gothic" w:hAnsi="Century Gothic" w:cs="Arial"/>
          <w:bCs/>
          <w:sz w:val="24"/>
          <w:szCs w:val="24"/>
          <w:lang w:val="es-ES_tradnl"/>
        </w:rPr>
        <w:t>ue se encuentren consideradas com</w:t>
      </w:r>
      <w:r w:rsidR="00170BD0" w:rsidRPr="00461783">
        <w:rPr>
          <w:rFonts w:ascii="Century Gothic" w:hAnsi="Century Gothic" w:cs="Arial"/>
          <w:bCs/>
          <w:sz w:val="24"/>
          <w:szCs w:val="24"/>
          <w:lang w:val="es-ES_tradnl"/>
        </w:rPr>
        <w:t>o zonas de atención prioritaria</w:t>
      </w:r>
      <w:r w:rsidRPr="00461783">
        <w:rPr>
          <w:rFonts w:ascii="Century Gothic" w:hAnsi="Century Gothic" w:cs="Arial"/>
          <w:bCs/>
          <w:sz w:val="24"/>
          <w:szCs w:val="24"/>
          <w:lang w:val="es-ES_tradnl"/>
        </w:rPr>
        <w:t>.</w:t>
      </w:r>
    </w:p>
    <w:p w14:paraId="3F840585" w14:textId="77777777" w:rsidR="0085135B" w:rsidRPr="00461783" w:rsidRDefault="0085135B" w:rsidP="0085135B">
      <w:pPr>
        <w:spacing w:after="0" w:line="240" w:lineRule="auto"/>
        <w:jc w:val="both"/>
        <w:rPr>
          <w:rFonts w:ascii="Century Gothic" w:hAnsi="Century Gothic" w:cs="Arial"/>
          <w:bCs/>
          <w:sz w:val="24"/>
          <w:szCs w:val="24"/>
          <w:lang w:val="es-ES_tradnl"/>
        </w:rPr>
      </w:pPr>
    </w:p>
    <w:p w14:paraId="46D4A49F" w14:textId="134A5075" w:rsidR="0085135B" w:rsidRPr="00461783" w:rsidRDefault="0085135B" w:rsidP="0085135B">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18.-</w:t>
      </w:r>
      <w:r w:rsidR="00CA0CA7"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Las reuniones del Comité deberán darse al menos una vez </w:t>
      </w:r>
      <w:r w:rsidR="00C870DC" w:rsidRPr="00461783">
        <w:rPr>
          <w:rFonts w:ascii="Century Gothic" w:hAnsi="Century Gothic" w:cs="Arial"/>
          <w:bCs/>
          <w:sz w:val="24"/>
          <w:szCs w:val="24"/>
          <w:lang w:val="es-ES_tradnl"/>
        </w:rPr>
        <w:t>al mes</w:t>
      </w:r>
      <w:r w:rsidRPr="00461783">
        <w:rPr>
          <w:rFonts w:ascii="Century Gothic" w:hAnsi="Century Gothic" w:cs="Arial"/>
          <w:bCs/>
          <w:sz w:val="24"/>
          <w:szCs w:val="24"/>
          <w:lang w:val="es-ES_tradnl"/>
        </w:rPr>
        <w:t>, con el objetivo de diseñar, mejorar y ampliar los mecanismos para la donación, traslado, recepción, almacenamiento y distribución de los alimentos que no sean considerados para su comercialización.</w:t>
      </w:r>
    </w:p>
    <w:p w14:paraId="01C6DA99" w14:textId="77777777" w:rsidR="0085135B" w:rsidRPr="00461783" w:rsidRDefault="0085135B" w:rsidP="0085135B">
      <w:pPr>
        <w:spacing w:after="0" w:line="240" w:lineRule="auto"/>
        <w:jc w:val="both"/>
        <w:rPr>
          <w:rFonts w:ascii="Century Gothic" w:hAnsi="Century Gothic" w:cs="Arial"/>
          <w:bCs/>
          <w:sz w:val="24"/>
          <w:szCs w:val="24"/>
          <w:lang w:val="es-ES_tradnl"/>
        </w:rPr>
      </w:pPr>
    </w:p>
    <w:p w14:paraId="6D4CD77C" w14:textId="2CDD1862" w:rsidR="0085135B" w:rsidRPr="00461783" w:rsidRDefault="0085135B" w:rsidP="0085135B">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19.</w:t>
      </w:r>
      <w:r w:rsidR="00CA0CA7" w:rsidRPr="00461783">
        <w:rPr>
          <w:rFonts w:ascii="Century Gothic" w:hAnsi="Century Gothic" w:cs="Arial"/>
          <w:b/>
          <w:bCs/>
          <w:sz w:val="24"/>
          <w:szCs w:val="24"/>
          <w:lang w:val="es-ES_tradnl"/>
        </w:rPr>
        <w:t>-</w:t>
      </w:r>
      <w:r w:rsidRPr="00461783">
        <w:rPr>
          <w:rFonts w:ascii="Century Gothic" w:hAnsi="Century Gothic" w:cs="Arial"/>
          <w:bCs/>
          <w:sz w:val="24"/>
          <w:szCs w:val="24"/>
          <w:lang w:val="es-ES_tradnl"/>
        </w:rPr>
        <w:t xml:space="preserve"> Las decisiones del Comité deberán ser públicas, así como los informes derivados de la operación de los centros de acopio, Entidad Alimentaria o Bancos de Alimentos, ya sea que se encuentren administrados por las autoridades gubernamentales, asociaciones civiles, establecimientos mercantiles que deseen acceder a los beneficios fiscales establecidos por la presente Ley.</w:t>
      </w:r>
    </w:p>
    <w:p w14:paraId="5A856D45" w14:textId="77777777" w:rsidR="0085135B" w:rsidRPr="00461783" w:rsidRDefault="0085135B" w:rsidP="0085135B">
      <w:pPr>
        <w:spacing w:after="0" w:line="240" w:lineRule="auto"/>
        <w:jc w:val="both"/>
        <w:rPr>
          <w:rFonts w:ascii="Century Gothic" w:hAnsi="Century Gothic" w:cs="Arial"/>
          <w:bCs/>
          <w:sz w:val="24"/>
          <w:szCs w:val="24"/>
          <w:lang w:val="es-ES_tradnl"/>
        </w:rPr>
      </w:pPr>
    </w:p>
    <w:p w14:paraId="7C36E414" w14:textId="38FD3D65" w:rsidR="0085135B" w:rsidRPr="00461783" w:rsidRDefault="00CA0CA7" w:rsidP="0085135B">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20</w:t>
      </w:r>
      <w:r w:rsidR="0085135B" w:rsidRPr="00461783">
        <w:rPr>
          <w:rFonts w:ascii="Century Gothic" w:hAnsi="Century Gothic" w:cs="Arial"/>
          <w:b/>
          <w:bCs/>
          <w:sz w:val="24"/>
          <w:szCs w:val="24"/>
          <w:lang w:val="es-ES_tradnl"/>
        </w:rPr>
        <w:t>.</w:t>
      </w:r>
      <w:r w:rsidRPr="00461783">
        <w:rPr>
          <w:rFonts w:ascii="Century Gothic" w:hAnsi="Century Gothic" w:cs="Arial"/>
          <w:b/>
          <w:bCs/>
          <w:sz w:val="24"/>
          <w:szCs w:val="24"/>
          <w:lang w:val="es-ES_tradnl"/>
        </w:rPr>
        <w:t>-</w:t>
      </w:r>
      <w:r w:rsidR="0085135B" w:rsidRPr="00461783">
        <w:rPr>
          <w:rFonts w:ascii="Century Gothic" w:hAnsi="Century Gothic" w:cs="Arial"/>
          <w:bCs/>
          <w:sz w:val="24"/>
          <w:szCs w:val="24"/>
          <w:lang w:val="es-ES_tradnl"/>
        </w:rPr>
        <w:t xml:space="preserve"> El Comité desarrollará mapas de ubicación de los centros de acopio para la recuperación de alimentos, </w:t>
      </w:r>
      <w:r w:rsidR="00C659D5" w:rsidRPr="00461783">
        <w:rPr>
          <w:rFonts w:ascii="Century Gothic" w:hAnsi="Century Gothic" w:cs="Arial"/>
          <w:bCs/>
          <w:sz w:val="24"/>
          <w:szCs w:val="24"/>
          <w:lang w:val="es-ES_tradnl"/>
        </w:rPr>
        <w:t xml:space="preserve">Entidad Alimentaria, </w:t>
      </w:r>
      <w:r w:rsidR="0085135B" w:rsidRPr="00461783">
        <w:rPr>
          <w:rFonts w:ascii="Century Gothic" w:hAnsi="Century Gothic" w:cs="Arial"/>
          <w:bCs/>
          <w:sz w:val="24"/>
          <w:szCs w:val="24"/>
          <w:lang w:val="es-ES_tradnl"/>
        </w:rPr>
        <w:t>Bancos de Alimentos disponibles u otros espacios destinados para la ca</w:t>
      </w:r>
      <w:r w:rsidR="00C659D5" w:rsidRPr="00461783">
        <w:rPr>
          <w:rFonts w:ascii="Century Gothic" w:hAnsi="Century Gothic" w:cs="Arial"/>
          <w:bCs/>
          <w:sz w:val="24"/>
          <w:szCs w:val="24"/>
          <w:lang w:val="es-ES_tradnl"/>
        </w:rPr>
        <w:t xml:space="preserve">ptación y </w:t>
      </w:r>
      <w:r w:rsidR="0085135B" w:rsidRPr="00461783">
        <w:rPr>
          <w:rFonts w:ascii="Century Gothic" w:hAnsi="Century Gothic" w:cs="Arial"/>
          <w:bCs/>
          <w:sz w:val="24"/>
          <w:szCs w:val="24"/>
          <w:lang w:val="es-ES_tradnl"/>
        </w:rPr>
        <w:t>distribución de productos alimentarios.</w:t>
      </w:r>
    </w:p>
    <w:p w14:paraId="59CF25F7" w14:textId="77777777" w:rsidR="00C659D5" w:rsidRPr="00461783" w:rsidRDefault="00C659D5" w:rsidP="0085135B">
      <w:pPr>
        <w:spacing w:after="0" w:line="240" w:lineRule="auto"/>
        <w:jc w:val="both"/>
        <w:rPr>
          <w:rFonts w:ascii="Century Gothic" w:hAnsi="Century Gothic" w:cs="Arial"/>
          <w:bCs/>
          <w:sz w:val="24"/>
          <w:szCs w:val="24"/>
          <w:lang w:val="es-ES_tradnl"/>
        </w:rPr>
      </w:pPr>
    </w:p>
    <w:p w14:paraId="44BCDF92" w14:textId="5849DFDB" w:rsidR="0085135B" w:rsidRPr="00461783" w:rsidRDefault="00C659D5" w:rsidP="0085135B">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w:t>
      </w:r>
      <w:r w:rsidR="00CA0CA7" w:rsidRPr="00461783">
        <w:rPr>
          <w:rFonts w:ascii="Century Gothic" w:hAnsi="Century Gothic" w:cs="Arial"/>
          <w:b/>
          <w:bCs/>
          <w:sz w:val="24"/>
          <w:szCs w:val="24"/>
          <w:lang w:val="es-ES_tradnl"/>
        </w:rPr>
        <w:t>ículo 21</w:t>
      </w:r>
      <w:r w:rsidRPr="00461783">
        <w:rPr>
          <w:rFonts w:ascii="Century Gothic" w:hAnsi="Century Gothic" w:cs="Arial"/>
          <w:b/>
          <w:bCs/>
          <w:sz w:val="24"/>
          <w:szCs w:val="24"/>
          <w:lang w:val="es-ES_tradnl"/>
        </w:rPr>
        <w:t>.</w:t>
      </w:r>
      <w:r w:rsidR="00CA0CA7" w:rsidRPr="00461783">
        <w:rPr>
          <w:rFonts w:ascii="Century Gothic" w:hAnsi="Century Gothic" w:cs="Arial"/>
          <w:b/>
          <w:bCs/>
          <w:sz w:val="24"/>
          <w:szCs w:val="24"/>
          <w:lang w:val="es-ES_tradnl"/>
        </w:rPr>
        <w:t xml:space="preserve">- </w:t>
      </w:r>
      <w:r w:rsidRPr="00461783">
        <w:rPr>
          <w:rFonts w:ascii="Century Gothic" w:hAnsi="Century Gothic" w:cs="Arial"/>
          <w:bCs/>
          <w:sz w:val="24"/>
          <w:szCs w:val="24"/>
          <w:lang w:val="es-ES_tradnl"/>
        </w:rPr>
        <w:t>En los municipios o</w:t>
      </w:r>
      <w:r w:rsidR="0085135B" w:rsidRPr="00461783">
        <w:rPr>
          <w:rFonts w:ascii="Century Gothic" w:hAnsi="Century Gothic" w:cs="Arial"/>
          <w:bCs/>
          <w:sz w:val="24"/>
          <w:szCs w:val="24"/>
          <w:lang w:val="es-ES_tradnl"/>
        </w:rPr>
        <w:t xml:space="preserve"> localidades donde ya se encuentren operando organismos de la sociedad</w:t>
      </w:r>
      <w:r w:rsidRPr="00461783">
        <w:rPr>
          <w:rFonts w:ascii="Century Gothic" w:hAnsi="Century Gothic" w:cs="Arial"/>
          <w:bCs/>
          <w:sz w:val="24"/>
          <w:szCs w:val="24"/>
          <w:lang w:val="es-ES_tradnl"/>
        </w:rPr>
        <w:t xml:space="preserve"> civil que realicen actividades </w:t>
      </w:r>
      <w:r w:rsidR="0085135B" w:rsidRPr="00461783">
        <w:rPr>
          <w:rFonts w:ascii="Century Gothic" w:hAnsi="Century Gothic" w:cs="Arial"/>
          <w:bCs/>
          <w:sz w:val="24"/>
          <w:szCs w:val="24"/>
          <w:lang w:val="es-ES_tradnl"/>
        </w:rPr>
        <w:t>de apoyo para la alimentación de la población no se afectarán sus esquemas de acción, ni se les ob</w:t>
      </w:r>
      <w:r w:rsidRPr="00461783">
        <w:rPr>
          <w:rFonts w:ascii="Century Gothic" w:hAnsi="Century Gothic" w:cs="Arial"/>
          <w:bCs/>
          <w:sz w:val="24"/>
          <w:szCs w:val="24"/>
          <w:lang w:val="es-ES_tradnl"/>
        </w:rPr>
        <w:t xml:space="preserve">ligará a </w:t>
      </w:r>
      <w:r w:rsidR="0085135B" w:rsidRPr="00461783">
        <w:rPr>
          <w:rFonts w:ascii="Century Gothic" w:hAnsi="Century Gothic" w:cs="Arial"/>
          <w:bCs/>
          <w:sz w:val="24"/>
          <w:szCs w:val="24"/>
          <w:lang w:val="es-ES_tradnl"/>
        </w:rPr>
        <w:t>formar parte del Comité. Serán notificados de su integración en el mapeo m</w:t>
      </w:r>
      <w:r w:rsidRPr="00461783">
        <w:rPr>
          <w:rFonts w:ascii="Century Gothic" w:hAnsi="Century Gothic" w:cs="Arial"/>
          <w:bCs/>
          <w:sz w:val="24"/>
          <w:szCs w:val="24"/>
          <w:lang w:val="es-ES_tradnl"/>
        </w:rPr>
        <w:t xml:space="preserve">encionado y tendrán preferencia </w:t>
      </w:r>
      <w:r w:rsidR="0085135B" w:rsidRPr="00461783">
        <w:rPr>
          <w:rFonts w:ascii="Century Gothic" w:hAnsi="Century Gothic" w:cs="Arial"/>
          <w:bCs/>
          <w:sz w:val="24"/>
          <w:szCs w:val="24"/>
          <w:lang w:val="es-ES_tradnl"/>
        </w:rPr>
        <w:t>en el diseño para la ampliación de las acciones de acopio y distribución de alimentos.</w:t>
      </w:r>
    </w:p>
    <w:p w14:paraId="1EAD486E" w14:textId="77777777" w:rsidR="0085135B" w:rsidRPr="00461783" w:rsidRDefault="0085135B" w:rsidP="0085135B">
      <w:pPr>
        <w:spacing w:after="0" w:line="240" w:lineRule="auto"/>
        <w:jc w:val="both"/>
        <w:rPr>
          <w:rFonts w:ascii="Century Gothic" w:hAnsi="Century Gothic" w:cs="Arial"/>
          <w:bCs/>
          <w:sz w:val="24"/>
          <w:szCs w:val="24"/>
          <w:lang w:val="es-ES_tradnl"/>
        </w:rPr>
      </w:pPr>
    </w:p>
    <w:p w14:paraId="64DFC14D" w14:textId="77864A7B" w:rsidR="0085135B" w:rsidRPr="00461783" w:rsidRDefault="0085135B" w:rsidP="000B5166">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VIII</w:t>
      </w:r>
    </w:p>
    <w:p w14:paraId="590E869F" w14:textId="49A8CA92" w:rsidR="002A65AF" w:rsidRPr="00461783" w:rsidRDefault="002A65AF" w:rsidP="000B5166">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 LOS BENEFICIARIOS</w:t>
      </w:r>
    </w:p>
    <w:p w14:paraId="22430402" w14:textId="77777777" w:rsidR="000B5166" w:rsidRPr="00461783" w:rsidRDefault="000B5166" w:rsidP="000B5166">
      <w:pPr>
        <w:spacing w:after="0" w:line="240" w:lineRule="auto"/>
        <w:jc w:val="center"/>
        <w:rPr>
          <w:rFonts w:ascii="Century Gothic" w:hAnsi="Century Gothic" w:cs="Arial"/>
          <w:bCs/>
          <w:sz w:val="24"/>
          <w:szCs w:val="24"/>
          <w:lang w:val="es-ES_tradnl"/>
        </w:rPr>
      </w:pPr>
    </w:p>
    <w:p w14:paraId="3909F0C3" w14:textId="10DB252B" w:rsidR="002A65AF" w:rsidRPr="00461783" w:rsidRDefault="00F33BA4"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2A65AF" w:rsidRPr="00461783">
        <w:rPr>
          <w:rFonts w:ascii="Century Gothic" w:hAnsi="Century Gothic" w:cs="Arial"/>
          <w:b/>
          <w:bCs/>
          <w:sz w:val="24"/>
          <w:szCs w:val="24"/>
          <w:lang w:val="es-ES_tradnl"/>
        </w:rPr>
        <w:t xml:space="preserve"> </w:t>
      </w:r>
      <w:r w:rsidR="00CA0CA7" w:rsidRPr="00461783">
        <w:rPr>
          <w:rFonts w:ascii="Century Gothic" w:hAnsi="Century Gothic" w:cs="Arial"/>
          <w:b/>
          <w:bCs/>
          <w:sz w:val="24"/>
          <w:szCs w:val="24"/>
          <w:lang w:val="es-ES_tradnl"/>
        </w:rPr>
        <w:t>22</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Toda persona o institución receptora de apoyo al</w:t>
      </w:r>
      <w:r w:rsidRPr="00461783">
        <w:rPr>
          <w:rFonts w:ascii="Century Gothic" w:hAnsi="Century Gothic" w:cs="Arial"/>
          <w:bCs/>
          <w:sz w:val="24"/>
          <w:szCs w:val="24"/>
          <w:lang w:val="es-ES_tradnl"/>
        </w:rPr>
        <w:t xml:space="preserve">imentario, aportará a favor del </w:t>
      </w:r>
      <w:r w:rsidR="002A65AF" w:rsidRPr="00461783">
        <w:rPr>
          <w:rFonts w:ascii="Century Gothic" w:hAnsi="Century Gothic" w:cs="Arial"/>
          <w:bCs/>
          <w:sz w:val="24"/>
          <w:szCs w:val="24"/>
          <w:lang w:val="es-ES_tradnl"/>
        </w:rPr>
        <w:t>Banco de Alimentos, una cuota de recuperación de hasta el</w:t>
      </w:r>
      <w:r w:rsidR="001A4DF5" w:rsidRPr="00461783">
        <w:rPr>
          <w:rFonts w:ascii="Century Gothic" w:hAnsi="Century Gothic" w:cs="Arial"/>
          <w:bCs/>
          <w:sz w:val="24"/>
          <w:szCs w:val="24"/>
          <w:lang w:val="es-ES_tradnl"/>
        </w:rPr>
        <w:t xml:space="preserve"> 10</w:t>
      </w:r>
      <w:r w:rsidR="002A65AF" w:rsidRPr="00461783">
        <w:rPr>
          <w:rFonts w:ascii="Century Gothic" w:hAnsi="Century Gothic" w:cs="Arial"/>
          <w:bCs/>
          <w:sz w:val="24"/>
          <w:szCs w:val="24"/>
          <w:lang w:val="es-ES_tradnl"/>
        </w:rPr>
        <w:t>% del v</w:t>
      </w:r>
      <w:r w:rsidRPr="00461783">
        <w:rPr>
          <w:rFonts w:ascii="Century Gothic" w:hAnsi="Century Gothic" w:cs="Arial"/>
          <w:bCs/>
          <w:sz w:val="24"/>
          <w:szCs w:val="24"/>
          <w:lang w:val="es-ES_tradnl"/>
        </w:rPr>
        <w:t xml:space="preserve">alor comercial de los productos </w:t>
      </w:r>
      <w:r w:rsidR="002A65AF" w:rsidRPr="00461783">
        <w:rPr>
          <w:rFonts w:ascii="Century Gothic" w:hAnsi="Century Gothic" w:cs="Arial"/>
          <w:bCs/>
          <w:sz w:val="24"/>
          <w:szCs w:val="24"/>
          <w:lang w:val="es-ES_tradnl"/>
        </w:rPr>
        <w:t>conseguidos en donación que reciba el beneficiario, a excepción de l</w:t>
      </w:r>
      <w:r w:rsidRPr="00461783">
        <w:rPr>
          <w:rFonts w:ascii="Century Gothic" w:hAnsi="Century Gothic" w:cs="Arial"/>
          <w:bCs/>
          <w:sz w:val="24"/>
          <w:szCs w:val="24"/>
          <w:lang w:val="es-ES_tradnl"/>
        </w:rPr>
        <w:t>o señal</w:t>
      </w:r>
      <w:r w:rsidR="00CA0CA7" w:rsidRPr="00461783">
        <w:rPr>
          <w:rFonts w:ascii="Century Gothic" w:hAnsi="Century Gothic" w:cs="Arial"/>
          <w:bCs/>
          <w:sz w:val="24"/>
          <w:szCs w:val="24"/>
          <w:lang w:val="es-ES_tradnl"/>
        </w:rPr>
        <w:t>ado en el artículo 24</w:t>
      </w:r>
      <w:r w:rsidRPr="00461783">
        <w:rPr>
          <w:rFonts w:ascii="Century Gothic" w:hAnsi="Century Gothic" w:cs="Arial"/>
          <w:bCs/>
          <w:sz w:val="24"/>
          <w:szCs w:val="24"/>
          <w:lang w:val="es-ES_tradnl"/>
        </w:rPr>
        <w:t xml:space="preserve"> de </w:t>
      </w:r>
      <w:r w:rsidR="002A65AF" w:rsidRPr="00461783">
        <w:rPr>
          <w:rFonts w:ascii="Century Gothic" w:hAnsi="Century Gothic" w:cs="Arial"/>
          <w:bCs/>
          <w:sz w:val="24"/>
          <w:szCs w:val="24"/>
          <w:lang w:val="es-ES_tradnl"/>
        </w:rPr>
        <w:t xml:space="preserve">la presente ley, dicho porcentaje se actualizará en base a </w:t>
      </w:r>
      <w:r w:rsidRPr="00461783">
        <w:rPr>
          <w:rFonts w:ascii="Century Gothic" w:hAnsi="Century Gothic" w:cs="Arial"/>
          <w:bCs/>
          <w:sz w:val="24"/>
          <w:szCs w:val="24"/>
          <w:lang w:val="es-ES_tradnl"/>
        </w:rPr>
        <w:t xml:space="preserve">los cambios o modificaciones al </w:t>
      </w:r>
      <w:r w:rsidR="002A65AF" w:rsidRPr="00461783">
        <w:rPr>
          <w:rFonts w:ascii="Century Gothic" w:hAnsi="Century Gothic" w:cs="Arial"/>
          <w:bCs/>
          <w:sz w:val="24"/>
          <w:szCs w:val="24"/>
          <w:lang w:val="es-ES_tradnl"/>
        </w:rPr>
        <w:t xml:space="preserve">Reglamento de la </w:t>
      </w:r>
      <w:r w:rsidR="00170BD0" w:rsidRPr="00461783">
        <w:rPr>
          <w:rFonts w:ascii="Century Gothic" w:hAnsi="Century Gothic" w:cs="Arial"/>
          <w:bCs/>
          <w:sz w:val="24"/>
          <w:szCs w:val="24"/>
          <w:lang w:val="es-ES_tradnl"/>
        </w:rPr>
        <w:t>L</w:t>
      </w:r>
      <w:r w:rsidR="002A65AF" w:rsidRPr="00461783">
        <w:rPr>
          <w:rFonts w:ascii="Century Gothic" w:hAnsi="Century Gothic" w:cs="Arial"/>
          <w:bCs/>
          <w:sz w:val="24"/>
          <w:szCs w:val="24"/>
          <w:lang w:val="es-ES_tradnl"/>
        </w:rPr>
        <w:t>ey del Impuesto Sobre la Renta.</w:t>
      </w:r>
    </w:p>
    <w:p w14:paraId="314AC440" w14:textId="671AF94E" w:rsidR="002A65AF" w:rsidRPr="00461783" w:rsidRDefault="00F33BA4"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w:t>
      </w:r>
      <w:r w:rsidR="00CA0CA7" w:rsidRPr="00461783">
        <w:rPr>
          <w:rFonts w:ascii="Century Gothic" w:hAnsi="Century Gothic" w:cs="Arial"/>
          <w:b/>
          <w:bCs/>
          <w:sz w:val="24"/>
          <w:szCs w:val="24"/>
          <w:lang w:val="es-ES_tradnl"/>
        </w:rPr>
        <w:t>23</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Para determinar el monto que podrá ascender hasta e</w:t>
      </w:r>
      <w:r w:rsidR="001A4DF5" w:rsidRPr="00461783">
        <w:rPr>
          <w:rFonts w:ascii="Century Gothic" w:hAnsi="Century Gothic" w:cs="Arial"/>
          <w:bCs/>
          <w:sz w:val="24"/>
          <w:szCs w:val="24"/>
          <w:lang w:val="es-ES_tradnl"/>
        </w:rPr>
        <w:t>l 10</w:t>
      </w:r>
      <w:r w:rsidR="002A65AF" w:rsidRPr="00461783">
        <w:rPr>
          <w:rFonts w:ascii="Century Gothic" w:hAnsi="Century Gothic" w:cs="Arial"/>
          <w:bCs/>
          <w:sz w:val="24"/>
          <w:szCs w:val="24"/>
          <w:lang w:val="es-ES_tradnl"/>
        </w:rPr>
        <w:t>% del valor señalado en el</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artículo anterior, se tomará como base el costo establecido en el recibo deducible (documento CFDI)</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 xml:space="preserve">correspondiente que expide el Banco de Alimentos al donante, </w:t>
      </w:r>
      <w:r w:rsidRPr="00461783">
        <w:rPr>
          <w:rFonts w:ascii="Century Gothic" w:hAnsi="Century Gothic" w:cs="Arial"/>
          <w:bCs/>
          <w:sz w:val="24"/>
          <w:szCs w:val="24"/>
          <w:lang w:val="es-ES_tradnl"/>
        </w:rPr>
        <w:t xml:space="preserve">la publicación de precios de la </w:t>
      </w:r>
      <w:r w:rsidR="002A65AF" w:rsidRPr="00461783">
        <w:rPr>
          <w:rFonts w:ascii="Century Gothic" w:hAnsi="Century Gothic" w:cs="Arial"/>
          <w:bCs/>
          <w:sz w:val="24"/>
          <w:szCs w:val="24"/>
          <w:lang w:val="es-ES_tradnl"/>
        </w:rPr>
        <w:t xml:space="preserve">Procuraduría Federal del Consumidor o del Sistema Nacional </w:t>
      </w:r>
      <w:r w:rsidRPr="00461783">
        <w:rPr>
          <w:rFonts w:ascii="Century Gothic" w:hAnsi="Century Gothic" w:cs="Arial"/>
          <w:bCs/>
          <w:sz w:val="24"/>
          <w:szCs w:val="24"/>
          <w:lang w:val="es-ES_tradnl"/>
        </w:rPr>
        <w:t xml:space="preserve">de Información e Integración de </w:t>
      </w:r>
      <w:r w:rsidR="002A65AF" w:rsidRPr="00461783">
        <w:rPr>
          <w:rFonts w:ascii="Century Gothic" w:hAnsi="Century Gothic" w:cs="Arial"/>
          <w:bCs/>
          <w:sz w:val="24"/>
          <w:szCs w:val="24"/>
          <w:lang w:val="es-ES_tradnl"/>
        </w:rPr>
        <w:t>Mercados.</w:t>
      </w:r>
    </w:p>
    <w:p w14:paraId="7B997E02" w14:textId="77777777" w:rsidR="00F33BA4" w:rsidRPr="00461783" w:rsidRDefault="00F33BA4" w:rsidP="002A65AF">
      <w:pPr>
        <w:spacing w:after="0" w:line="240" w:lineRule="auto"/>
        <w:jc w:val="both"/>
        <w:rPr>
          <w:rFonts w:ascii="Century Gothic" w:hAnsi="Century Gothic" w:cs="Arial"/>
          <w:bCs/>
          <w:sz w:val="24"/>
          <w:szCs w:val="24"/>
          <w:lang w:val="es-ES_tradnl"/>
        </w:rPr>
      </w:pPr>
    </w:p>
    <w:p w14:paraId="047CF7D4" w14:textId="16FFF0DF" w:rsidR="00F33BA4" w:rsidRPr="00461783" w:rsidRDefault="00F33BA4"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w:t>
      </w:r>
      <w:r w:rsidR="00CA0CA7" w:rsidRPr="00461783">
        <w:rPr>
          <w:rFonts w:ascii="Century Gothic" w:hAnsi="Century Gothic" w:cs="Arial"/>
          <w:b/>
          <w:bCs/>
          <w:sz w:val="24"/>
          <w:szCs w:val="24"/>
          <w:lang w:val="es-ES_tradnl"/>
        </w:rPr>
        <w:t>24</w:t>
      </w:r>
      <w:r w:rsidRPr="00461783">
        <w:rPr>
          <w:rFonts w:ascii="Century Gothic" w:hAnsi="Century Gothic" w:cs="Arial"/>
          <w:b/>
          <w:bCs/>
          <w:sz w:val="24"/>
          <w:szCs w:val="24"/>
          <w:lang w:val="es-ES_tradnl"/>
        </w:rPr>
        <w:t>.-</w:t>
      </w:r>
      <w:r w:rsidRPr="00461783">
        <w:rPr>
          <w:rFonts w:ascii="Century Gothic" w:hAnsi="Century Gothic" w:cs="Arial"/>
          <w:bCs/>
          <w:sz w:val="24"/>
          <w:szCs w:val="24"/>
          <w:lang w:val="es-ES_tradnl"/>
        </w:rPr>
        <w:t xml:space="preserve"> L</w:t>
      </w:r>
      <w:r w:rsidR="002A65AF" w:rsidRPr="00461783">
        <w:rPr>
          <w:rFonts w:ascii="Century Gothic" w:hAnsi="Century Gothic" w:cs="Arial"/>
          <w:bCs/>
          <w:sz w:val="24"/>
          <w:szCs w:val="24"/>
          <w:lang w:val="es-ES_tradnl"/>
        </w:rPr>
        <w:t xml:space="preserve">as personas que no puedan aportar hasta el </w:t>
      </w:r>
      <w:r w:rsidR="001A4DF5" w:rsidRPr="00461783">
        <w:rPr>
          <w:rFonts w:ascii="Century Gothic" w:hAnsi="Century Gothic" w:cs="Arial"/>
          <w:bCs/>
          <w:sz w:val="24"/>
          <w:szCs w:val="24"/>
          <w:lang w:val="es-ES_tradnl"/>
        </w:rPr>
        <w:t>10</w:t>
      </w:r>
      <w:r w:rsidR="002A65AF"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del valor de los productos </w:t>
      </w:r>
      <w:r w:rsidR="002A65AF" w:rsidRPr="00461783">
        <w:rPr>
          <w:rFonts w:ascii="Century Gothic" w:hAnsi="Century Gothic" w:cs="Arial"/>
          <w:bCs/>
          <w:sz w:val="24"/>
          <w:szCs w:val="24"/>
          <w:lang w:val="es-ES_tradnl"/>
        </w:rPr>
        <w:t>donados, recibirán éstos siempre y cuando el Banco d</w:t>
      </w:r>
      <w:r w:rsidRPr="00461783">
        <w:rPr>
          <w:rFonts w:ascii="Century Gothic" w:hAnsi="Century Gothic" w:cs="Arial"/>
          <w:bCs/>
          <w:sz w:val="24"/>
          <w:szCs w:val="24"/>
          <w:lang w:val="es-ES_tradnl"/>
        </w:rPr>
        <w:t xml:space="preserve">e Alimentos valide la condición </w:t>
      </w:r>
      <w:r w:rsidR="002A65AF" w:rsidRPr="00461783">
        <w:rPr>
          <w:rFonts w:ascii="Century Gothic" w:hAnsi="Century Gothic" w:cs="Arial"/>
          <w:bCs/>
          <w:sz w:val="24"/>
          <w:szCs w:val="24"/>
          <w:lang w:val="es-ES_tradnl"/>
        </w:rPr>
        <w:t>socioeconómica y firmen bajo protesta a decir verdad el respectivo documento que señale la no</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solvencia de recursos para liquidar el importe solicitado.</w:t>
      </w:r>
    </w:p>
    <w:p w14:paraId="2473A740" w14:textId="77777777" w:rsidR="00F33BA4" w:rsidRPr="00461783" w:rsidRDefault="00F33BA4" w:rsidP="002A65AF">
      <w:pPr>
        <w:spacing w:after="0" w:line="240" w:lineRule="auto"/>
        <w:jc w:val="both"/>
        <w:rPr>
          <w:rFonts w:ascii="Century Gothic" w:hAnsi="Century Gothic" w:cs="Arial"/>
          <w:bCs/>
          <w:sz w:val="24"/>
          <w:szCs w:val="24"/>
          <w:lang w:val="es-ES_tradnl"/>
        </w:rPr>
      </w:pPr>
    </w:p>
    <w:p w14:paraId="02E6EA21" w14:textId="61B58C26" w:rsidR="002A65AF" w:rsidRPr="00461783" w:rsidRDefault="00F33BA4"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L</w:t>
      </w:r>
      <w:r w:rsidR="002A65AF" w:rsidRPr="00461783">
        <w:rPr>
          <w:rFonts w:ascii="Century Gothic" w:hAnsi="Century Gothic" w:cs="Arial"/>
          <w:bCs/>
          <w:sz w:val="24"/>
          <w:szCs w:val="24"/>
          <w:lang w:val="es-ES_tradnl"/>
        </w:rPr>
        <w:t>o señalado</w:t>
      </w:r>
      <w:r w:rsidRPr="00461783">
        <w:rPr>
          <w:rFonts w:ascii="Century Gothic" w:hAnsi="Century Gothic" w:cs="Arial"/>
          <w:bCs/>
          <w:sz w:val="24"/>
          <w:szCs w:val="24"/>
          <w:lang w:val="es-ES_tradnl"/>
        </w:rPr>
        <w:t xml:space="preserve"> en el párrafo anterior solo es </w:t>
      </w:r>
      <w:r w:rsidR="002A65AF" w:rsidRPr="00461783">
        <w:rPr>
          <w:rFonts w:ascii="Century Gothic" w:hAnsi="Century Gothic" w:cs="Arial"/>
          <w:bCs/>
          <w:sz w:val="24"/>
          <w:szCs w:val="24"/>
          <w:lang w:val="es-ES_tradnl"/>
        </w:rPr>
        <w:t xml:space="preserve">aplicable para personas físicas que de forma familiar o individual </w:t>
      </w:r>
      <w:r w:rsidRPr="00461783">
        <w:rPr>
          <w:rFonts w:ascii="Century Gothic" w:hAnsi="Century Gothic" w:cs="Arial"/>
          <w:bCs/>
          <w:sz w:val="24"/>
          <w:szCs w:val="24"/>
          <w:lang w:val="es-ES_tradnl"/>
        </w:rPr>
        <w:t xml:space="preserve">soliciten alimentos conforme lo </w:t>
      </w:r>
      <w:r w:rsidR="002A65AF" w:rsidRPr="00461783">
        <w:rPr>
          <w:rFonts w:ascii="Century Gothic" w:hAnsi="Century Gothic" w:cs="Arial"/>
          <w:bCs/>
          <w:sz w:val="24"/>
          <w:szCs w:val="24"/>
          <w:lang w:val="es-ES_tradnl"/>
        </w:rPr>
        <w:t>señala la presente ley.</w:t>
      </w:r>
    </w:p>
    <w:p w14:paraId="33A64116" w14:textId="77777777" w:rsidR="00AD0F57" w:rsidRPr="00461783" w:rsidRDefault="00AD0F57" w:rsidP="002A65AF">
      <w:pPr>
        <w:spacing w:after="0" w:line="240" w:lineRule="auto"/>
        <w:jc w:val="both"/>
        <w:rPr>
          <w:rFonts w:ascii="Century Gothic" w:hAnsi="Century Gothic" w:cs="Arial"/>
          <w:bCs/>
          <w:sz w:val="24"/>
          <w:szCs w:val="24"/>
          <w:lang w:val="es-ES_tradnl"/>
        </w:rPr>
      </w:pPr>
    </w:p>
    <w:p w14:paraId="0C1BB114" w14:textId="1094A43D" w:rsidR="00AD0F57" w:rsidRPr="00461783" w:rsidRDefault="00AD0F57" w:rsidP="00AD0F57">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Quienes sean beneficiarios de programas de asistencia social, no serán excluidos en la distribución de alimentos recuperados.</w:t>
      </w:r>
    </w:p>
    <w:p w14:paraId="69317438" w14:textId="77777777" w:rsidR="00EB3CCB" w:rsidRPr="00461783" w:rsidRDefault="00EB3CCB" w:rsidP="00BD459B">
      <w:pPr>
        <w:spacing w:after="0" w:line="240" w:lineRule="auto"/>
        <w:rPr>
          <w:rFonts w:ascii="Century Gothic" w:hAnsi="Century Gothic" w:cs="Arial"/>
          <w:b/>
          <w:bCs/>
          <w:sz w:val="24"/>
          <w:szCs w:val="24"/>
          <w:lang w:val="es-ES_tradnl"/>
        </w:rPr>
      </w:pPr>
    </w:p>
    <w:p w14:paraId="6FB0B1CD" w14:textId="77777777" w:rsidR="002A65AF" w:rsidRPr="00461783" w:rsidRDefault="002A65AF" w:rsidP="00F33BA4">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TÍTULO TERCERO</w:t>
      </w:r>
    </w:p>
    <w:p w14:paraId="68A2000E" w14:textId="2DEFB85F" w:rsidR="002A65AF" w:rsidRPr="00461783" w:rsidRDefault="00D12D9A" w:rsidP="00F33BA4">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VALORACIÓN DE ALI</w:t>
      </w:r>
      <w:r w:rsidR="002A65AF" w:rsidRPr="00461783">
        <w:rPr>
          <w:rFonts w:ascii="Century Gothic" w:hAnsi="Century Gothic" w:cs="Arial"/>
          <w:bCs/>
          <w:sz w:val="24"/>
          <w:szCs w:val="24"/>
          <w:lang w:val="es-ES_tradnl"/>
        </w:rPr>
        <w:t>MENTOS</w:t>
      </w:r>
    </w:p>
    <w:p w14:paraId="29E9104C" w14:textId="139D64B6" w:rsidR="002A65AF" w:rsidRPr="00461783" w:rsidRDefault="00F33BA4" w:rsidP="00F33BA4">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PRIMERO</w:t>
      </w:r>
    </w:p>
    <w:p w14:paraId="6D230D12" w14:textId="4F293AE6" w:rsidR="002A65AF" w:rsidRPr="00461783" w:rsidRDefault="00D12D9A" w:rsidP="00F33BA4">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VALUACIÓN DE ALI</w:t>
      </w:r>
      <w:r w:rsidR="002A65AF" w:rsidRPr="00461783">
        <w:rPr>
          <w:rFonts w:ascii="Century Gothic" w:hAnsi="Century Gothic" w:cs="Arial"/>
          <w:bCs/>
          <w:sz w:val="24"/>
          <w:szCs w:val="24"/>
          <w:lang w:val="es-ES_tradnl"/>
        </w:rPr>
        <w:t>MENTOS Y SU FACTURACIÓN</w:t>
      </w:r>
    </w:p>
    <w:p w14:paraId="74B96718" w14:textId="77777777" w:rsidR="002A65AF" w:rsidRPr="00461783" w:rsidRDefault="002A65AF" w:rsidP="00F33BA4">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PARA ESTÍMULOS FISCALES</w:t>
      </w:r>
    </w:p>
    <w:p w14:paraId="182D59BC" w14:textId="77777777" w:rsidR="00F33BA4" w:rsidRPr="00461783" w:rsidRDefault="00F33BA4" w:rsidP="002A65AF">
      <w:pPr>
        <w:spacing w:after="0" w:line="240" w:lineRule="auto"/>
        <w:jc w:val="both"/>
        <w:rPr>
          <w:rFonts w:ascii="Century Gothic" w:hAnsi="Century Gothic" w:cs="Arial"/>
          <w:bCs/>
          <w:sz w:val="24"/>
          <w:szCs w:val="24"/>
          <w:lang w:val="es-ES_tradnl"/>
        </w:rPr>
      </w:pPr>
    </w:p>
    <w:p w14:paraId="5160A380" w14:textId="2CF0009C" w:rsidR="002A65AF" w:rsidRPr="00461783" w:rsidRDefault="00F33BA4"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w:t>
      </w:r>
      <w:r w:rsidR="00CA0CA7" w:rsidRPr="00461783">
        <w:rPr>
          <w:rFonts w:ascii="Century Gothic" w:hAnsi="Century Gothic" w:cs="Arial"/>
          <w:b/>
          <w:bCs/>
          <w:sz w:val="24"/>
          <w:szCs w:val="24"/>
          <w:lang w:val="es-ES_tradnl"/>
        </w:rPr>
        <w:t>25</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Quedan sujetos a estímulos y beneficios fiscales estatales al amparo de esta ley, las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Entidades Alimentarias, que donen alimentos aptos p</w:t>
      </w:r>
      <w:r w:rsidRPr="00461783">
        <w:rPr>
          <w:rFonts w:ascii="Century Gothic" w:hAnsi="Century Gothic" w:cs="Arial"/>
          <w:bCs/>
          <w:sz w:val="24"/>
          <w:szCs w:val="24"/>
          <w:lang w:val="es-ES_tradnl"/>
        </w:rPr>
        <w:t xml:space="preserve">ara consumo humano conforme los </w:t>
      </w:r>
      <w:r w:rsidR="002A65AF" w:rsidRPr="00461783">
        <w:rPr>
          <w:rFonts w:ascii="Century Gothic" w:hAnsi="Century Gothic" w:cs="Arial"/>
          <w:bCs/>
          <w:sz w:val="24"/>
          <w:szCs w:val="24"/>
          <w:lang w:val="es-ES_tradnl"/>
        </w:rPr>
        <w:t>lineamientos que sigue</w:t>
      </w:r>
      <w:r w:rsidR="0058045C" w:rsidRPr="00461783">
        <w:rPr>
          <w:rFonts w:ascii="Century Gothic" w:hAnsi="Century Gothic" w:cs="Arial"/>
          <w:bCs/>
          <w:sz w:val="24"/>
          <w:szCs w:val="24"/>
          <w:lang w:val="es-ES_tradnl"/>
        </w:rPr>
        <w:t xml:space="preserve">n los </w:t>
      </w:r>
      <w:r w:rsidR="002A65AF" w:rsidRPr="00461783">
        <w:rPr>
          <w:rFonts w:ascii="Century Gothic" w:hAnsi="Century Gothic" w:cs="Arial"/>
          <w:bCs/>
          <w:sz w:val="24"/>
          <w:szCs w:val="24"/>
          <w:lang w:val="es-ES_tradnl"/>
        </w:rPr>
        <w:t>Bancos de Alimentos.</w:t>
      </w:r>
    </w:p>
    <w:p w14:paraId="28A23C45" w14:textId="77777777" w:rsidR="00F33BA4" w:rsidRPr="00461783" w:rsidRDefault="00F33BA4" w:rsidP="002A65AF">
      <w:pPr>
        <w:spacing w:after="0" w:line="240" w:lineRule="auto"/>
        <w:jc w:val="both"/>
        <w:rPr>
          <w:rFonts w:ascii="Century Gothic" w:hAnsi="Century Gothic" w:cs="Arial"/>
          <w:bCs/>
          <w:sz w:val="24"/>
          <w:szCs w:val="24"/>
          <w:lang w:val="es-ES_tradnl"/>
        </w:rPr>
      </w:pPr>
    </w:p>
    <w:p w14:paraId="12712F47" w14:textId="7FDC9F64" w:rsidR="002A65AF" w:rsidRPr="00461783" w:rsidRDefault="00CA0CA7"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26</w:t>
      </w:r>
      <w:r w:rsidR="00F33BA4" w:rsidRPr="00461783">
        <w:rPr>
          <w:rFonts w:ascii="Century Gothic" w:hAnsi="Century Gothic" w:cs="Arial"/>
          <w:b/>
          <w:bCs/>
          <w:sz w:val="24"/>
          <w:szCs w:val="24"/>
          <w:lang w:val="es-ES_tradnl"/>
        </w:rPr>
        <w:t>.-</w:t>
      </w:r>
      <w:r w:rsidR="00F33BA4" w:rsidRPr="00461783">
        <w:rPr>
          <w:rFonts w:ascii="Century Gothic" w:hAnsi="Century Gothic" w:cs="Arial"/>
          <w:bCs/>
          <w:sz w:val="24"/>
          <w:szCs w:val="24"/>
          <w:lang w:val="es-ES_tradnl"/>
        </w:rPr>
        <w:t xml:space="preserve"> L</w:t>
      </w:r>
      <w:r w:rsidR="002A65AF" w:rsidRPr="00461783">
        <w:rPr>
          <w:rFonts w:ascii="Century Gothic" w:hAnsi="Century Gothic" w:cs="Arial"/>
          <w:bCs/>
          <w:sz w:val="24"/>
          <w:szCs w:val="24"/>
          <w:lang w:val="es-ES_tradnl"/>
        </w:rPr>
        <w:t>os productos alimenti</w:t>
      </w:r>
      <w:r w:rsidR="00F33BA4" w:rsidRPr="00461783">
        <w:rPr>
          <w:rFonts w:ascii="Century Gothic" w:hAnsi="Century Gothic" w:cs="Arial"/>
          <w:bCs/>
          <w:sz w:val="24"/>
          <w:szCs w:val="24"/>
          <w:lang w:val="es-ES_tradnl"/>
        </w:rPr>
        <w:t xml:space="preserve">cios entregados en donación que </w:t>
      </w:r>
      <w:r w:rsidR="002A65AF" w:rsidRPr="00461783">
        <w:rPr>
          <w:rFonts w:ascii="Century Gothic" w:hAnsi="Century Gothic" w:cs="Arial"/>
          <w:bCs/>
          <w:sz w:val="24"/>
          <w:szCs w:val="24"/>
          <w:lang w:val="es-ES_tradnl"/>
        </w:rPr>
        <w:t>cumplen los requerimientos</w:t>
      </w:r>
      <w:r w:rsidR="00F33BA4"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establecidos en la presente Ley son deducibles del Impuesto sobre Nóminas.</w:t>
      </w:r>
    </w:p>
    <w:p w14:paraId="21D0EA18" w14:textId="77777777" w:rsidR="00F33BA4" w:rsidRPr="00461783" w:rsidRDefault="00F33BA4" w:rsidP="002A65AF">
      <w:pPr>
        <w:spacing w:after="0" w:line="240" w:lineRule="auto"/>
        <w:jc w:val="both"/>
        <w:rPr>
          <w:rFonts w:ascii="Century Gothic" w:hAnsi="Century Gothic" w:cs="Arial"/>
          <w:bCs/>
          <w:sz w:val="24"/>
          <w:szCs w:val="24"/>
          <w:lang w:val="es-ES_tradnl"/>
        </w:rPr>
      </w:pPr>
    </w:p>
    <w:p w14:paraId="0814C7D3" w14:textId="5D9669D5" w:rsidR="002A65AF" w:rsidRPr="00461783" w:rsidRDefault="002A65AF"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La Ley de Ingresos del Estado contemplará los estímulos fiscales que el</w:t>
      </w:r>
      <w:r w:rsidR="00F33B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Estado estime establecer para fomentar la donación de alimentos aptos para el consumo humano.</w:t>
      </w:r>
    </w:p>
    <w:p w14:paraId="10A79162" w14:textId="001C2F81" w:rsidR="002A65AF" w:rsidRPr="00461783" w:rsidRDefault="002A65AF"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w:t>
      </w:r>
      <w:r w:rsidR="00F33BA4" w:rsidRPr="00461783">
        <w:rPr>
          <w:rFonts w:ascii="Century Gothic" w:hAnsi="Century Gothic" w:cs="Arial"/>
          <w:b/>
          <w:bCs/>
          <w:sz w:val="24"/>
          <w:szCs w:val="24"/>
          <w:lang w:val="es-ES_tradnl"/>
        </w:rPr>
        <w:t>rtículo</w:t>
      </w:r>
      <w:r w:rsidR="00CA0CA7" w:rsidRPr="00461783">
        <w:rPr>
          <w:rFonts w:ascii="Century Gothic" w:hAnsi="Century Gothic" w:cs="Arial"/>
          <w:b/>
          <w:bCs/>
          <w:sz w:val="24"/>
          <w:szCs w:val="24"/>
          <w:lang w:val="es-ES_tradnl"/>
        </w:rPr>
        <w:t xml:space="preserve"> 27</w:t>
      </w:r>
      <w:r w:rsidRPr="00461783">
        <w:rPr>
          <w:rFonts w:ascii="Century Gothic" w:hAnsi="Century Gothic" w:cs="Arial"/>
          <w:b/>
          <w:bCs/>
          <w:sz w:val="24"/>
          <w:szCs w:val="24"/>
          <w:lang w:val="es-ES_tradnl"/>
        </w:rPr>
        <w:t>.-</w:t>
      </w:r>
      <w:r w:rsidRPr="00461783">
        <w:rPr>
          <w:rFonts w:ascii="Century Gothic" w:hAnsi="Century Gothic" w:cs="Arial"/>
          <w:bCs/>
          <w:sz w:val="24"/>
          <w:szCs w:val="24"/>
          <w:lang w:val="es-ES_tradnl"/>
        </w:rPr>
        <w:t xml:space="preserve"> La expedición de comprobante fiscal que por motivo de la presente Ley se expida</w:t>
      </w:r>
      <w:r w:rsidR="00F33BA4"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 xml:space="preserve">para deducción del Impuesto sobre Nóminas a favor de la </w:t>
      </w:r>
      <w:r w:rsidR="00F80D35" w:rsidRPr="00461783">
        <w:rPr>
          <w:rFonts w:ascii="Century Gothic" w:hAnsi="Century Gothic" w:cs="Arial"/>
          <w:bCs/>
          <w:sz w:val="24"/>
          <w:szCs w:val="24"/>
          <w:lang w:val="es-ES_tradnl"/>
        </w:rPr>
        <w:t xml:space="preserve">empresa donante, será desde </w:t>
      </w:r>
      <w:r w:rsidR="003D3990" w:rsidRPr="00461783">
        <w:rPr>
          <w:rFonts w:ascii="Century Gothic" w:hAnsi="Century Gothic" w:cs="Arial"/>
          <w:bCs/>
          <w:sz w:val="24"/>
          <w:szCs w:val="24"/>
          <w:lang w:val="es-ES_tradnl"/>
        </w:rPr>
        <w:t xml:space="preserve">un 10% </w:t>
      </w:r>
      <w:r w:rsidRPr="00461783">
        <w:rPr>
          <w:rFonts w:ascii="Century Gothic" w:hAnsi="Century Gothic" w:cs="Arial"/>
          <w:bCs/>
          <w:sz w:val="24"/>
          <w:szCs w:val="24"/>
          <w:lang w:val="es-ES_tradnl"/>
        </w:rPr>
        <w:t>hasta un 10</w:t>
      </w:r>
      <w:r w:rsidR="003D3990" w:rsidRPr="00461783">
        <w:rPr>
          <w:rFonts w:ascii="Century Gothic" w:hAnsi="Century Gothic" w:cs="Arial"/>
          <w:bCs/>
          <w:sz w:val="24"/>
          <w:szCs w:val="24"/>
          <w:lang w:val="es-ES_tradnl"/>
        </w:rPr>
        <w:t>0</w:t>
      </w:r>
      <w:r w:rsidRPr="00461783">
        <w:rPr>
          <w:rFonts w:ascii="Century Gothic" w:hAnsi="Century Gothic" w:cs="Arial"/>
          <w:bCs/>
          <w:sz w:val="24"/>
          <w:szCs w:val="24"/>
          <w:lang w:val="es-ES_tradnl"/>
        </w:rPr>
        <w:t>% del valor del producto, los Bancos de Alimentos evaluarán el estado de vida útil que</w:t>
      </w:r>
      <w:r w:rsidR="00F80D35"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aproximadamente les quede a los productos al momento en que estos sean recibidos, y con base</w:t>
      </w:r>
      <w:r w:rsidR="00F80D35"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en ello determinarán el porcentaje del producto apto para consumo que mediante impor</w:t>
      </w:r>
      <w:r w:rsidR="00F80D35" w:rsidRPr="00461783">
        <w:rPr>
          <w:rFonts w:ascii="Century Gothic" w:hAnsi="Century Gothic" w:cs="Arial"/>
          <w:bCs/>
          <w:sz w:val="24"/>
          <w:szCs w:val="24"/>
          <w:lang w:val="es-ES_tradnl"/>
        </w:rPr>
        <w:t xml:space="preserve">te será </w:t>
      </w:r>
      <w:r w:rsidRPr="00461783">
        <w:rPr>
          <w:rFonts w:ascii="Century Gothic" w:hAnsi="Century Gothic" w:cs="Arial"/>
          <w:bCs/>
          <w:sz w:val="24"/>
          <w:szCs w:val="24"/>
          <w:lang w:val="es-ES_tradnl"/>
        </w:rPr>
        <w:t>señalado en el recibo que será deducible de impuestos.</w:t>
      </w:r>
    </w:p>
    <w:p w14:paraId="552A87BE" w14:textId="77777777" w:rsidR="00F80D35" w:rsidRPr="00461783" w:rsidRDefault="00F80D35" w:rsidP="002A65AF">
      <w:pPr>
        <w:spacing w:after="0" w:line="240" w:lineRule="auto"/>
        <w:jc w:val="both"/>
        <w:rPr>
          <w:rFonts w:ascii="Century Gothic" w:hAnsi="Century Gothic" w:cs="Arial"/>
          <w:bCs/>
          <w:sz w:val="24"/>
          <w:szCs w:val="24"/>
          <w:lang w:val="es-ES_tradnl"/>
        </w:rPr>
      </w:pPr>
    </w:p>
    <w:p w14:paraId="6C0D21BC" w14:textId="2E0B3B68" w:rsidR="002A65AF" w:rsidRPr="00461783" w:rsidRDefault="00F80D35"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2A65AF" w:rsidRPr="00461783">
        <w:rPr>
          <w:rFonts w:ascii="Century Gothic" w:hAnsi="Century Gothic" w:cs="Arial"/>
          <w:b/>
          <w:bCs/>
          <w:sz w:val="24"/>
          <w:szCs w:val="24"/>
          <w:lang w:val="es-ES_tradnl"/>
        </w:rPr>
        <w:t xml:space="preserve"> 2</w:t>
      </w:r>
      <w:r w:rsidR="00CA0CA7" w:rsidRPr="00461783">
        <w:rPr>
          <w:rFonts w:ascii="Century Gothic" w:hAnsi="Century Gothic" w:cs="Arial"/>
          <w:b/>
          <w:bCs/>
          <w:sz w:val="24"/>
          <w:szCs w:val="24"/>
          <w:lang w:val="es-ES_tradnl"/>
        </w:rPr>
        <w:t>8</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El comprobante fiscal que por motivo de la presente Ley se expida para deducción</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del Impuesto sobre Nóminas a favor de la entidad alimentaria, será soportada por un registro de</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 xml:space="preserve">inventario del Banco de Alimentos. Dicho registro contendrá el </w:t>
      </w:r>
      <w:r w:rsidRPr="00461783">
        <w:rPr>
          <w:rFonts w:ascii="Century Gothic" w:hAnsi="Century Gothic" w:cs="Arial"/>
          <w:bCs/>
          <w:sz w:val="24"/>
          <w:szCs w:val="24"/>
          <w:lang w:val="es-ES_tradnl"/>
        </w:rPr>
        <w:t xml:space="preserve">desglose del producto apto y no </w:t>
      </w:r>
      <w:r w:rsidR="002A65AF" w:rsidRPr="00461783">
        <w:rPr>
          <w:rFonts w:ascii="Century Gothic" w:hAnsi="Century Gothic" w:cs="Arial"/>
          <w:bCs/>
          <w:sz w:val="24"/>
          <w:szCs w:val="24"/>
          <w:lang w:val="es-ES_tradnl"/>
        </w:rPr>
        <w:t>apto, será firmado por los encargados del Banco de Alimentos y en caso de ser producto no apto</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para consumo se deberá procesar conforme a las leyes aplicables en materia de residuos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evidenciando su disposición final y harán costar en las actas de destrucción.</w:t>
      </w:r>
    </w:p>
    <w:p w14:paraId="20F125D8" w14:textId="77777777" w:rsidR="00F80D35" w:rsidRPr="00461783" w:rsidRDefault="00F80D35" w:rsidP="002A65AF">
      <w:pPr>
        <w:spacing w:after="0" w:line="240" w:lineRule="auto"/>
        <w:jc w:val="both"/>
        <w:rPr>
          <w:rFonts w:ascii="Century Gothic" w:hAnsi="Century Gothic" w:cs="Arial"/>
          <w:bCs/>
          <w:sz w:val="24"/>
          <w:szCs w:val="24"/>
          <w:lang w:val="es-ES_tradnl"/>
        </w:rPr>
      </w:pPr>
    </w:p>
    <w:p w14:paraId="5B61AC42" w14:textId="74E1CC3D" w:rsidR="002A65AF" w:rsidRPr="00461783" w:rsidRDefault="00F80D35"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w:t>
      </w:r>
      <w:r w:rsidR="00CA0CA7" w:rsidRPr="00461783">
        <w:rPr>
          <w:rFonts w:ascii="Century Gothic" w:hAnsi="Century Gothic" w:cs="Arial"/>
          <w:b/>
          <w:bCs/>
          <w:sz w:val="24"/>
          <w:szCs w:val="24"/>
          <w:lang w:val="es-ES_tradnl"/>
        </w:rPr>
        <w:t>29</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El comprobante fiscal que por motivo de la presente Ley se expida para deducción</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del Impuesto sobre Nóminas a favor de la Entidad Alimentaria donante, será conforme a la</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 xml:space="preserve">valoración que efectúe el Banco de Alimentos, basado en la calidad </w:t>
      </w:r>
      <w:r w:rsidRPr="00461783">
        <w:rPr>
          <w:rFonts w:ascii="Century Gothic" w:hAnsi="Century Gothic" w:cs="Arial"/>
          <w:bCs/>
          <w:sz w:val="24"/>
          <w:szCs w:val="24"/>
          <w:lang w:val="es-ES_tradnl"/>
        </w:rPr>
        <w:t xml:space="preserve">kilogramos y costo del producto </w:t>
      </w:r>
      <w:r w:rsidR="002A65AF" w:rsidRPr="00461783">
        <w:rPr>
          <w:rFonts w:ascii="Century Gothic" w:hAnsi="Century Gothic" w:cs="Arial"/>
          <w:bCs/>
          <w:sz w:val="24"/>
          <w:szCs w:val="24"/>
          <w:lang w:val="es-ES_tradnl"/>
        </w:rPr>
        <w:t>donado.</w:t>
      </w:r>
    </w:p>
    <w:p w14:paraId="29EAD709" w14:textId="77777777" w:rsidR="00F80D35" w:rsidRPr="00461783" w:rsidRDefault="00F80D35" w:rsidP="002A65AF">
      <w:pPr>
        <w:spacing w:after="0" w:line="240" w:lineRule="auto"/>
        <w:jc w:val="both"/>
        <w:rPr>
          <w:rFonts w:ascii="Century Gothic" w:hAnsi="Century Gothic" w:cs="Arial"/>
          <w:bCs/>
          <w:sz w:val="24"/>
          <w:szCs w:val="24"/>
          <w:lang w:val="es-ES_tradnl"/>
        </w:rPr>
      </w:pPr>
    </w:p>
    <w:p w14:paraId="3185165B" w14:textId="67F8A664" w:rsidR="002A65AF" w:rsidRPr="00461783" w:rsidRDefault="00F80D35"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w:t>
      </w:r>
      <w:r w:rsidR="00CA0CA7" w:rsidRPr="00461783">
        <w:rPr>
          <w:rFonts w:ascii="Century Gothic" w:hAnsi="Century Gothic" w:cs="Arial"/>
          <w:b/>
          <w:bCs/>
          <w:sz w:val="24"/>
          <w:szCs w:val="24"/>
          <w:lang w:val="es-ES_tradnl"/>
        </w:rPr>
        <w:t>30</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Para valorar los precios de los productos de manera unitaria y emitir el comprobante</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fiscal acorde a lo estipulado en este ordenamiento, las Entidades Alimentarias deberán entregar una</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 xml:space="preserve">copia de la factura, remisión o salida, que amparen el valor de la </w:t>
      </w:r>
      <w:r w:rsidRPr="00461783">
        <w:rPr>
          <w:rFonts w:ascii="Century Gothic" w:hAnsi="Century Gothic" w:cs="Arial"/>
          <w:bCs/>
          <w:sz w:val="24"/>
          <w:szCs w:val="24"/>
          <w:lang w:val="es-ES_tradnl"/>
        </w:rPr>
        <w:t xml:space="preserve">mercancía; en caso de no contar </w:t>
      </w:r>
      <w:r w:rsidR="002A65AF" w:rsidRPr="00461783">
        <w:rPr>
          <w:rFonts w:ascii="Century Gothic" w:hAnsi="Century Gothic" w:cs="Arial"/>
          <w:bCs/>
          <w:sz w:val="24"/>
          <w:szCs w:val="24"/>
          <w:lang w:val="es-ES_tradnl"/>
        </w:rPr>
        <w:t>con esa información el Banco de Alimentos tomará como referencia el valor de los p</w:t>
      </w:r>
      <w:r w:rsidRPr="00461783">
        <w:rPr>
          <w:rFonts w:ascii="Century Gothic" w:hAnsi="Century Gothic" w:cs="Arial"/>
          <w:bCs/>
          <w:sz w:val="24"/>
          <w:szCs w:val="24"/>
          <w:lang w:val="es-ES_tradnl"/>
        </w:rPr>
        <w:t xml:space="preserve">roductos al </w:t>
      </w:r>
      <w:r w:rsidR="002A65AF" w:rsidRPr="00461783">
        <w:rPr>
          <w:rFonts w:ascii="Century Gothic" w:hAnsi="Century Gothic" w:cs="Arial"/>
          <w:bCs/>
          <w:sz w:val="24"/>
          <w:szCs w:val="24"/>
          <w:lang w:val="es-ES_tradnl"/>
        </w:rPr>
        <w:t>consumidor emitidos por la Procuraduría Federal del Consu</w:t>
      </w:r>
      <w:r w:rsidRPr="00461783">
        <w:rPr>
          <w:rFonts w:ascii="Century Gothic" w:hAnsi="Century Gothic" w:cs="Arial"/>
          <w:bCs/>
          <w:sz w:val="24"/>
          <w:szCs w:val="24"/>
          <w:lang w:val="es-ES_tradnl"/>
        </w:rPr>
        <w:t xml:space="preserve">midor o del Sistema Nacional de </w:t>
      </w:r>
      <w:r w:rsidR="002A65AF" w:rsidRPr="00461783">
        <w:rPr>
          <w:rFonts w:ascii="Century Gothic" w:hAnsi="Century Gothic" w:cs="Arial"/>
          <w:bCs/>
          <w:sz w:val="24"/>
          <w:szCs w:val="24"/>
          <w:lang w:val="es-ES_tradnl"/>
        </w:rPr>
        <w:t>Información e Integración de Mercados, para establecer el valor del producto.</w:t>
      </w:r>
    </w:p>
    <w:p w14:paraId="21B2B632" w14:textId="77777777" w:rsidR="00F80D35" w:rsidRPr="00461783" w:rsidRDefault="00F80D35" w:rsidP="002A65AF">
      <w:pPr>
        <w:spacing w:after="0" w:line="240" w:lineRule="auto"/>
        <w:jc w:val="both"/>
        <w:rPr>
          <w:rFonts w:ascii="Century Gothic" w:hAnsi="Century Gothic" w:cs="Arial"/>
          <w:bCs/>
          <w:sz w:val="24"/>
          <w:szCs w:val="24"/>
          <w:lang w:val="es-ES_tradnl"/>
        </w:rPr>
      </w:pPr>
    </w:p>
    <w:p w14:paraId="6FB6126E" w14:textId="269C61B3" w:rsidR="002A65AF" w:rsidRPr="00461783" w:rsidRDefault="002A65AF"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w:t>
      </w:r>
      <w:r w:rsidR="00F80D35" w:rsidRPr="00461783">
        <w:rPr>
          <w:rFonts w:ascii="Century Gothic" w:hAnsi="Century Gothic" w:cs="Arial"/>
          <w:b/>
          <w:bCs/>
          <w:sz w:val="24"/>
          <w:szCs w:val="24"/>
          <w:lang w:val="es-ES_tradnl"/>
        </w:rPr>
        <w:t>rtículo</w:t>
      </w:r>
      <w:r w:rsidR="00CA0CA7" w:rsidRPr="00461783">
        <w:rPr>
          <w:rFonts w:ascii="Century Gothic" w:hAnsi="Century Gothic" w:cs="Arial"/>
          <w:b/>
          <w:bCs/>
          <w:sz w:val="24"/>
          <w:szCs w:val="24"/>
          <w:lang w:val="es-ES_tradnl"/>
        </w:rPr>
        <w:t xml:space="preserve"> 31</w:t>
      </w:r>
      <w:r w:rsidRPr="00461783">
        <w:rPr>
          <w:rFonts w:ascii="Century Gothic" w:hAnsi="Century Gothic" w:cs="Arial"/>
          <w:b/>
          <w:bCs/>
          <w:sz w:val="24"/>
          <w:szCs w:val="24"/>
          <w:lang w:val="es-ES_tradnl"/>
        </w:rPr>
        <w:t>.-</w:t>
      </w:r>
      <w:r w:rsidRPr="00461783">
        <w:rPr>
          <w:rFonts w:ascii="Century Gothic" w:hAnsi="Century Gothic" w:cs="Arial"/>
          <w:bCs/>
          <w:sz w:val="24"/>
          <w:szCs w:val="24"/>
          <w:lang w:val="es-ES_tradnl"/>
        </w:rPr>
        <w:t xml:space="preserve"> La autoridad fiscal competente se encargará de verificar la cor</w:t>
      </w:r>
      <w:r w:rsidR="00F80D35" w:rsidRPr="00461783">
        <w:rPr>
          <w:rFonts w:ascii="Century Gothic" w:hAnsi="Century Gothic" w:cs="Arial"/>
          <w:bCs/>
          <w:sz w:val="24"/>
          <w:szCs w:val="24"/>
          <w:lang w:val="es-ES_tradnl"/>
        </w:rPr>
        <w:t xml:space="preserve">recta emisión de los </w:t>
      </w:r>
      <w:r w:rsidRPr="00461783">
        <w:rPr>
          <w:rFonts w:ascii="Century Gothic" w:hAnsi="Century Gothic" w:cs="Arial"/>
          <w:bCs/>
          <w:sz w:val="24"/>
          <w:szCs w:val="24"/>
          <w:lang w:val="es-ES_tradnl"/>
        </w:rPr>
        <w:t>comprobantes f iscales que expidan los Bancos de Alimentos.</w:t>
      </w:r>
    </w:p>
    <w:p w14:paraId="51FEEAEF" w14:textId="77777777" w:rsidR="00F80D35" w:rsidRPr="00461783" w:rsidRDefault="00F80D35" w:rsidP="002A65AF">
      <w:pPr>
        <w:spacing w:after="0" w:line="240" w:lineRule="auto"/>
        <w:jc w:val="both"/>
        <w:rPr>
          <w:rFonts w:ascii="Century Gothic" w:hAnsi="Century Gothic" w:cs="Arial"/>
          <w:bCs/>
          <w:sz w:val="24"/>
          <w:szCs w:val="24"/>
          <w:lang w:val="es-ES_tradnl"/>
        </w:rPr>
      </w:pPr>
    </w:p>
    <w:p w14:paraId="36EDFA07" w14:textId="77B58A28" w:rsidR="002A65AF" w:rsidRPr="00461783" w:rsidRDefault="00F80D35" w:rsidP="00F80D35">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DOS</w:t>
      </w:r>
    </w:p>
    <w:p w14:paraId="629D9FF4" w14:textId="77777777" w:rsidR="002A65AF" w:rsidRPr="00461783" w:rsidRDefault="002A65AF" w:rsidP="00F80D35">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 LA VERIFICACIÓN, EVALUACIÓN, ESTADÍSTICA Y SU SEGUIMIENTO</w:t>
      </w:r>
    </w:p>
    <w:p w14:paraId="0A821E0A" w14:textId="77777777" w:rsidR="00F80D35" w:rsidRPr="00461783" w:rsidRDefault="00F80D35" w:rsidP="002A65AF">
      <w:pPr>
        <w:spacing w:after="0" w:line="240" w:lineRule="auto"/>
        <w:jc w:val="both"/>
        <w:rPr>
          <w:rFonts w:ascii="Century Gothic" w:hAnsi="Century Gothic" w:cs="Arial"/>
          <w:bCs/>
          <w:sz w:val="24"/>
          <w:szCs w:val="24"/>
          <w:lang w:val="es-ES_tradnl"/>
        </w:rPr>
      </w:pPr>
    </w:p>
    <w:p w14:paraId="58E64369" w14:textId="7A0CDA4C" w:rsidR="002A65AF" w:rsidRPr="00461783" w:rsidRDefault="00F80D35"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CA0CA7" w:rsidRPr="00461783">
        <w:rPr>
          <w:rFonts w:ascii="Century Gothic" w:hAnsi="Century Gothic" w:cs="Arial"/>
          <w:b/>
          <w:bCs/>
          <w:sz w:val="24"/>
          <w:szCs w:val="24"/>
          <w:lang w:val="es-ES_tradnl"/>
        </w:rPr>
        <w:t xml:space="preserve"> 32</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Para la verificación y debido cumplimiento de la presente Ley, la Secretaría de Salud</w:t>
      </w:r>
      <w:r w:rsidR="00536CCE"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realizará las visitas de verificación conforme al procedimiento señalado en la ley de Salud del</w:t>
      </w:r>
      <w:r w:rsidR="00536CCE"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Estado.</w:t>
      </w:r>
    </w:p>
    <w:p w14:paraId="308323FF" w14:textId="77777777" w:rsidR="00536CCE" w:rsidRPr="00461783" w:rsidRDefault="00536CCE" w:rsidP="002A65AF">
      <w:pPr>
        <w:spacing w:after="0" w:line="240" w:lineRule="auto"/>
        <w:jc w:val="both"/>
        <w:rPr>
          <w:rFonts w:ascii="Century Gothic" w:hAnsi="Century Gothic" w:cs="Arial"/>
          <w:bCs/>
          <w:sz w:val="24"/>
          <w:szCs w:val="24"/>
          <w:lang w:val="es-ES_tradnl"/>
        </w:rPr>
      </w:pPr>
    </w:p>
    <w:p w14:paraId="08254E46" w14:textId="0A80AA58" w:rsidR="00536CCE" w:rsidRPr="00461783" w:rsidRDefault="00CA0CA7"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33</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La</w:t>
      </w:r>
      <w:r w:rsidR="008C19CD" w:rsidRPr="00461783">
        <w:rPr>
          <w:rFonts w:ascii="Century Gothic" w:hAnsi="Century Gothic" w:cs="Arial"/>
          <w:bCs/>
          <w:sz w:val="24"/>
          <w:szCs w:val="24"/>
          <w:lang w:val="es-ES_tradnl"/>
        </w:rPr>
        <w:t xml:space="preserve"> Secretaría de Desarrollo Humano y Bien Común</w:t>
      </w:r>
      <w:r w:rsidR="002A65AF" w:rsidRPr="00461783">
        <w:rPr>
          <w:rFonts w:ascii="Century Gothic" w:hAnsi="Century Gothic" w:cs="Arial"/>
          <w:bCs/>
          <w:sz w:val="24"/>
          <w:szCs w:val="24"/>
          <w:lang w:val="es-ES_tradnl"/>
        </w:rPr>
        <w:t xml:space="preserve"> efectuará los estudios y evaluaciones necesarias</w:t>
      </w:r>
      <w:r w:rsidR="00536CCE"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que originen la estadística de pobreza alimentaria en el Estado, identificando las zonas susceptibles</w:t>
      </w:r>
      <w:r w:rsidR="00536CCE"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 xml:space="preserve">de aplicación de esta Ley. </w:t>
      </w:r>
    </w:p>
    <w:p w14:paraId="05A203B3" w14:textId="77777777" w:rsidR="00536CCE" w:rsidRPr="00461783" w:rsidRDefault="00536CCE" w:rsidP="002A65AF">
      <w:pPr>
        <w:spacing w:after="0" w:line="240" w:lineRule="auto"/>
        <w:jc w:val="both"/>
        <w:rPr>
          <w:rFonts w:ascii="Century Gothic" w:hAnsi="Century Gothic" w:cs="Arial"/>
          <w:bCs/>
          <w:sz w:val="24"/>
          <w:szCs w:val="24"/>
          <w:lang w:val="es-ES_tradnl"/>
        </w:rPr>
      </w:pPr>
    </w:p>
    <w:p w14:paraId="69D05696" w14:textId="502BD566" w:rsidR="002A65AF" w:rsidRPr="00461783" w:rsidRDefault="002A65AF" w:rsidP="00A1152A">
      <w:pPr>
        <w:spacing w:after="0" w:line="240" w:lineRule="auto"/>
        <w:jc w:val="both"/>
        <w:rPr>
          <w:rFonts w:ascii="Century Gothic" w:hAnsi="Century Gothic" w:cs="Arial"/>
          <w:bCs/>
          <w:sz w:val="24"/>
          <w:szCs w:val="24"/>
          <w:lang w:val="es-ES_tradnl"/>
        </w:rPr>
      </w:pPr>
      <w:r w:rsidRPr="00461783">
        <w:rPr>
          <w:rFonts w:ascii="Century Gothic" w:hAnsi="Century Gothic" w:cs="Arial"/>
          <w:bCs/>
          <w:sz w:val="24"/>
          <w:szCs w:val="24"/>
          <w:lang w:val="es-ES_tradnl"/>
        </w:rPr>
        <w:t>La información se difundirá de acuerdo con la Ley de Transparencia y</w:t>
      </w:r>
      <w:r w:rsidR="00A1152A" w:rsidRPr="00461783">
        <w:rPr>
          <w:rFonts w:ascii="Century Gothic" w:hAnsi="Century Gothic" w:cs="Arial"/>
          <w:bCs/>
          <w:sz w:val="24"/>
          <w:szCs w:val="24"/>
          <w:lang w:val="es-ES_tradnl"/>
        </w:rPr>
        <w:t xml:space="preserve"> </w:t>
      </w:r>
      <w:r w:rsidRPr="00461783">
        <w:rPr>
          <w:rFonts w:ascii="Century Gothic" w:hAnsi="Century Gothic" w:cs="Arial"/>
          <w:bCs/>
          <w:sz w:val="24"/>
          <w:szCs w:val="24"/>
          <w:lang w:val="es-ES_tradnl"/>
        </w:rPr>
        <w:t>Acceso a la I</w:t>
      </w:r>
      <w:r w:rsidR="00536CCE" w:rsidRPr="00461783">
        <w:rPr>
          <w:rFonts w:ascii="Century Gothic" w:hAnsi="Century Gothic" w:cs="Arial"/>
          <w:bCs/>
          <w:sz w:val="24"/>
          <w:szCs w:val="24"/>
          <w:lang w:val="es-ES_tradnl"/>
        </w:rPr>
        <w:t>nformación del Estado de Chihuahua</w:t>
      </w:r>
      <w:r w:rsidRPr="00461783">
        <w:rPr>
          <w:rFonts w:ascii="Century Gothic" w:hAnsi="Century Gothic" w:cs="Arial"/>
          <w:bCs/>
          <w:sz w:val="24"/>
          <w:szCs w:val="24"/>
          <w:lang w:val="es-ES_tradnl"/>
        </w:rPr>
        <w:t xml:space="preserve"> y demás normatividad aplicable.</w:t>
      </w:r>
    </w:p>
    <w:p w14:paraId="15A63537" w14:textId="77777777" w:rsidR="00536CCE" w:rsidRPr="00461783" w:rsidRDefault="00536CCE" w:rsidP="002A65AF">
      <w:pPr>
        <w:spacing w:after="0" w:line="240" w:lineRule="auto"/>
        <w:jc w:val="both"/>
        <w:rPr>
          <w:rFonts w:ascii="Century Gothic" w:hAnsi="Century Gothic" w:cs="Arial"/>
          <w:bCs/>
          <w:sz w:val="24"/>
          <w:szCs w:val="24"/>
          <w:lang w:val="es-ES_tradnl"/>
        </w:rPr>
      </w:pPr>
    </w:p>
    <w:p w14:paraId="321C6BA3" w14:textId="748A6A43" w:rsidR="00E93A0F" w:rsidRPr="00461783" w:rsidRDefault="00536CCE"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CA0CA7" w:rsidRPr="00461783">
        <w:rPr>
          <w:rFonts w:ascii="Century Gothic" w:hAnsi="Century Gothic" w:cs="Arial"/>
          <w:b/>
          <w:bCs/>
          <w:sz w:val="24"/>
          <w:szCs w:val="24"/>
          <w:lang w:val="es-ES_tradnl"/>
        </w:rPr>
        <w:t xml:space="preserve"> 34</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La estadística de pobreza alimentaria será </w:t>
      </w:r>
      <w:r w:rsidR="00B73DF0" w:rsidRPr="00461783">
        <w:rPr>
          <w:rFonts w:ascii="Century Gothic" w:hAnsi="Century Gothic" w:cs="Arial"/>
          <w:bCs/>
          <w:sz w:val="24"/>
          <w:szCs w:val="24"/>
          <w:lang w:val="es-ES_tradnl"/>
        </w:rPr>
        <w:t>atendida y registrada</w:t>
      </w:r>
      <w:r w:rsidR="008C19CD" w:rsidRPr="00461783">
        <w:rPr>
          <w:rFonts w:ascii="Century Gothic" w:hAnsi="Century Gothic" w:cs="Arial"/>
          <w:bCs/>
          <w:sz w:val="24"/>
          <w:szCs w:val="24"/>
          <w:lang w:val="es-ES_tradnl"/>
        </w:rPr>
        <w:t xml:space="preserve"> en un portal o micrositio de la </w:t>
      </w:r>
      <w:r w:rsidR="002A65AF" w:rsidRPr="00461783">
        <w:rPr>
          <w:rFonts w:ascii="Century Gothic" w:hAnsi="Century Gothic" w:cs="Arial"/>
          <w:bCs/>
          <w:sz w:val="24"/>
          <w:szCs w:val="24"/>
          <w:lang w:val="es-ES_tradnl"/>
        </w:rPr>
        <w:t>Secretaría de Desarrollo</w:t>
      </w:r>
      <w:r w:rsidRPr="00461783">
        <w:rPr>
          <w:rFonts w:ascii="Century Gothic" w:hAnsi="Century Gothic" w:cs="Arial"/>
          <w:bCs/>
          <w:sz w:val="24"/>
          <w:szCs w:val="24"/>
          <w:lang w:val="es-ES_tradnl"/>
        </w:rPr>
        <w:t xml:space="preserve"> </w:t>
      </w:r>
      <w:r w:rsidR="008C19CD" w:rsidRPr="00461783">
        <w:rPr>
          <w:rFonts w:ascii="Century Gothic" w:hAnsi="Century Gothic" w:cs="Arial"/>
          <w:bCs/>
          <w:sz w:val="24"/>
          <w:szCs w:val="24"/>
          <w:lang w:val="es-ES_tradnl"/>
        </w:rPr>
        <w:t>Humano y Bien Común.</w:t>
      </w:r>
      <w:r w:rsidR="00E93A0F" w:rsidRPr="00461783">
        <w:rPr>
          <w:rFonts w:ascii="Century Gothic" w:hAnsi="Century Gothic" w:cs="Arial"/>
          <w:bCs/>
          <w:sz w:val="24"/>
          <w:szCs w:val="24"/>
          <w:lang w:val="es-ES_tradnl"/>
        </w:rPr>
        <w:t xml:space="preserve">  Lo que deberá garantizar contar con indicadores que permitan claramente medir el impacto de las estrategias previstas en la presente Ley. </w:t>
      </w:r>
    </w:p>
    <w:p w14:paraId="36B2881E" w14:textId="77777777" w:rsidR="008C19CD" w:rsidRPr="00461783" w:rsidRDefault="008C19CD" w:rsidP="002A65AF">
      <w:pPr>
        <w:spacing w:after="0" w:line="240" w:lineRule="auto"/>
        <w:jc w:val="both"/>
        <w:rPr>
          <w:rFonts w:ascii="Century Gothic" w:hAnsi="Century Gothic" w:cs="Arial"/>
          <w:bCs/>
          <w:sz w:val="24"/>
          <w:szCs w:val="24"/>
          <w:lang w:val="es-ES_tradnl"/>
        </w:rPr>
      </w:pPr>
    </w:p>
    <w:p w14:paraId="1E104954" w14:textId="052A97CF" w:rsidR="002A65AF" w:rsidRPr="00461783" w:rsidRDefault="00CA0CA7"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35</w:t>
      </w:r>
      <w:r w:rsidR="008C19CD" w:rsidRPr="00461783">
        <w:rPr>
          <w:rFonts w:ascii="Century Gothic" w:hAnsi="Century Gothic" w:cs="Arial"/>
          <w:b/>
          <w:bCs/>
          <w:sz w:val="24"/>
          <w:szCs w:val="24"/>
          <w:lang w:val="es-ES_tradnl"/>
        </w:rPr>
        <w:t>.</w:t>
      </w:r>
      <w:r w:rsidR="008C19CD" w:rsidRPr="00461783">
        <w:rPr>
          <w:rFonts w:ascii="Century Gothic" w:hAnsi="Century Gothic" w:cs="Arial"/>
          <w:bCs/>
          <w:sz w:val="24"/>
          <w:szCs w:val="24"/>
          <w:lang w:val="es-ES_tradnl"/>
        </w:rPr>
        <w:t xml:space="preserve"> La Secretaría de Desarrollo Humano y Bien Común </w:t>
      </w:r>
      <w:r w:rsidR="002A65AF" w:rsidRPr="00461783">
        <w:rPr>
          <w:rFonts w:ascii="Century Gothic" w:hAnsi="Century Gothic" w:cs="Arial"/>
          <w:bCs/>
          <w:sz w:val="24"/>
          <w:szCs w:val="24"/>
          <w:lang w:val="es-ES_tradnl"/>
        </w:rPr>
        <w:t>analizará las causas y motivos que originan la pobreza</w:t>
      </w:r>
      <w:r w:rsidR="00A1152A" w:rsidRPr="00461783">
        <w:rPr>
          <w:rFonts w:ascii="Century Gothic" w:hAnsi="Century Gothic" w:cs="Arial"/>
          <w:bCs/>
          <w:sz w:val="24"/>
          <w:szCs w:val="24"/>
          <w:lang w:val="es-ES_tradnl"/>
        </w:rPr>
        <w:t>,</w:t>
      </w:r>
      <w:r w:rsidR="002A65AF" w:rsidRPr="00461783">
        <w:rPr>
          <w:rFonts w:ascii="Century Gothic" w:hAnsi="Century Gothic" w:cs="Arial"/>
          <w:bCs/>
          <w:sz w:val="24"/>
          <w:szCs w:val="24"/>
          <w:lang w:val="es-ES_tradnl"/>
        </w:rPr>
        <w:t xml:space="preserve"> con base en esta información</w:t>
      </w:r>
      <w:r w:rsidR="00A1152A" w:rsidRPr="00461783">
        <w:rPr>
          <w:rFonts w:ascii="Century Gothic" w:hAnsi="Century Gothic" w:cs="Arial"/>
          <w:bCs/>
          <w:sz w:val="24"/>
          <w:szCs w:val="24"/>
          <w:lang w:val="es-ES_tradnl"/>
        </w:rPr>
        <w:t xml:space="preserve">, </w:t>
      </w:r>
      <w:r w:rsidR="00536CCE" w:rsidRPr="00461783">
        <w:rPr>
          <w:rFonts w:ascii="Century Gothic" w:hAnsi="Century Gothic" w:cs="Arial"/>
          <w:bCs/>
          <w:sz w:val="24"/>
          <w:szCs w:val="24"/>
          <w:lang w:val="es-ES_tradnl"/>
        </w:rPr>
        <w:t xml:space="preserve"> </w:t>
      </w:r>
      <w:r w:rsidR="00A1152A" w:rsidRPr="00461783">
        <w:rPr>
          <w:rFonts w:ascii="Century Gothic" w:hAnsi="Century Gothic" w:cs="Arial"/>
          <w:bCs/>
          <w:sz w:val="24"/>
          <w:szCs w:val="24"/>
          <w:lang w:val="es-ES_tradnl"/>
        </w:rPr>
        <w:t>coordinará</w:t>
      </w:r>
      <w:r w:rsidR="002A65AF" w:rsidRPr="00461783">
        <w:rPr>
          <w:rFonts w:ascii="Century Gothic" w:hAnsi="Century Gothic" w:cs="Arial"/>
          <w:bCs/>
          <w:sz w:val="24"/>
          <w:szCs w:val="24"/>
          <w:lang w:val="es-ES_tradnl"/>
        </w:rPr>
        <w:t xml:space="preserve"> esfuerzos con</w:t>
      </w:r>
      <w:r w:rsidR="00A1152A" w:rsidRPr="00461783">
        <w:rPr>
          <w:rFonts w:ascii="Century Gothic" w:hAnsi="Century Gothic" w:cs="Arial"/>
          <w:bCs/>
          <w:sz w:val="24"/>
          <w:szCs w:val="24"/>
          <w:lang w:val="es-ES_tradnl"/>
        </w:rPr>
        <w:t xml:space="preserve"> el Comité</w:t>
      </w:r>
      <w:r w:rsidR="00024CB6" w:rsidRPr="00461783">
        <w:rPr>
          <w:rFonts w:ascii="Century Gothic" w:hAnsi="Century Gothic" w:cs="Arial"/>
          <w:bCs/>
          <w:sz w:val="24"/>
          <w:szCs w:val="24"/>
          <w:lang w:val="es-ES_tradnl"/>
        </w:rPr>
        <w:t xml:space="preserve"> y</w:t>
      </w:r>
      <w:r w:rsidR="00A1152A"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los Bancos de Alimentos para que en sinergia se cumpla de manera eficaz</w:t>
      </w:r>
      <w:r w:rsidR="00536CCE"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la presente Ley.</w:t>
      </w:r>
    </w:p>
    <w:p w14:paraId="4D8101DE" w14:textId="77777777" w:rsidR="00EB3CCB" w:rsidRPr="00461783" w:rsidRDefault="00EB3CCB" w:rsidP="003107E2">
      <w:pPr>
        <w:spacing w:after="0" w:line="240" w:lineRule="auto"/>
        <w:rPr>
          <w:rFonts w:ascii="Century Gothic" w:hAnsi="Century Gothic" w:cs="Arial"/>
          <w:b/>
          <w:bCs/>
          <w:sz w:val="24"/>
          <w:szCs w:val="24"/>
          <w:lang w:val="es-ES_tradnl"/>
        </w:rPr>
      </w:pPr>
    </w:p>
    <w:p w14:paraId="71D9D5E2" w14:textId="358DB3FC" w:rsidR="002A65AF" w:rsidRPr="00461783" w:rsidRDefault="00536CCE" w:rsidP="00536CCE">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TERCERO</w:t>
      </w:r>
    </w:p>
    <w:p w14:paraId="4CEF2C0C" w14:textId="77777777" w:rsidR="002A65AF" w:rsidRPr="00461783" w:rsidRDefault="002A65AF" w:rsidP="00536CCE">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DEL CONTROL DE LOS ALIMENTOS CONSUMIBLES Y LAS DONACIONES</w:t>
      </w:r>
    </w:p>
    <w:p w14:paraId="183E9866" w14:textId="77777777" w:rsidR="00536CCE" w:rsidRPr="00461783" w:rsidRDefault="00536CCE" w:rsidP="002A65AF">
      <w:pPr>
        <w:spacing w:after="0" w:line="240" w:lineRule="auto"/>
        <w:jc w:val="both"/>
        <w:rPr>
          <w:rFonts w:ascii="Century Gothic" w:hAnsi="Century Gothic" w:cs="Arial"/>
          <w:bCs/>
          <w:sz w:val="24"/>
          <w:szCs w:val="24"/>
          <w:lang w:val="es-ES_tradnl"/>
        </w:rPr>
      </w:pPr>
    </w:p>
    <w:p w14:paraId="71FFCA06" w14:textId="1E69DADC" w:rsidR="002A65AF" w:rsidRPr="00461783" w:rsidRDefault="00536CCE"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CA0CA7" w:rsidRPr="00461783">
        <w:rPr>
          <w:rFonts w:ascii="Century Gothic" w:hAnsi="Century Gothic" w:cs="Arial"/>
          <w:b/>
          <w:bCs/>
          <w:sz w:val="24"/>
          <w:szCs w:val="24"/>
          <w:lang w:val="es-ES_tradnl"/>
        </w:rPr>
        <w:t xml:space="preserve"> 36</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La </w:t>
      </w:r>
      <w:r w:rsidR="001B3A8C" w:rsidRPr="00461783">
        <w:rPr>
          <w:rFonts w:ascii="Century Gothic" w:hAnsi="Century Gothic" w:cs="Arial"/>
          <w:bCs/>
          <w:sz w:val="24"/>
          <w:szCs w:val="24"/>
          <w:lang w:val="es-ES_tradnl"/>
        </w:rPr>
        <w:t xml:space="preserve">Secretaria de Desarrollo Humano y Bien Común </w:t>
      </w:r>
      <w:r w:rsidR="002A65AF" w:rsidRPr="00461783">
        <w:rPr>
          <w:rFonts w:ascii="Century Gothic" w:hAnsi="Century Gothic" w:cs="Arial"/>
          <w:bCs/>
          <w:sz w:val="24"/>
          <w:szCs w:val="24"/>
          <w:lang w:val="es-ES_tradnl"/>
        </w:rPr>
        <w:t>con la información solicitada que reciba de los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donantes y de los Bancos de Alimentos, realizará el estudio y acciones conducentes, que permitan</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vigilar y verificar la correcta aplicación de las disposiciones consignadas</w:t>
      </w:r>
      <w:r w:rsidRPr="00461783">
        <w:rPr>
          <w:rFonts w:ascii="Century Gothic" w:hAnsi="Century Gothic" w:cs="Arial"/>
          <w:bCs/>
          <w:sz w:val="24"/>
          <w:szCs w:val="24"/>
          <w:lang w:val="es-ES_tradnl"/>
        </w:rPr>
        <w:t xml:space="preserve"> en esta Ley, y con ello lograr </w:t>
      </w:r>
      <w:r w:rsidR="002A65AF" w:rsidRPr="00461783">
        <w:rPr>
          <w:rFonts w:ascii="Century Gothic" w:hAnsi="Century Gothic" w:cs="Arial"/>
          <w:bCs/>
          <w:sz w:val="24"/>
          <w:szCs w:val="24"/>
          <w:lang w:val="es-ES_tradnl"/>
        </w:rPr>
        <w:t>minimizar o erradicar el desperdicio de alimentos.</w:t>
      </w:r>
    </w:p>
    <w:p w14:paraId="23439EF7" w14:textId="77777777" w:rsidR="00536CCE" w:rsidRPr="00461783" w:rsidRDefault="00536CCE" w:rsidP="002A65AF">
      <w:pPr>
        <w:spacing w:after="0" w:line="240" w:lineRule="auto"/>
        <w:jc w:val="both"/>
        <w:rPr>
          <w:rFonts w:ascii="Century Gothic" w:hAnsi="Century Gothic" w:cs="Arial"/>
          <w:bCs/>
          <w:sz w:val="24"/>
          <w:szCs w:val="24"/>
          <w:lang w:val="es-ES_tradnl"/>
        </w:rPr>
      </w:pPr>
    </w:p>
    <w:p w14:paraId="4989C386" w14:textId="761AAA0D" w:rsidR="002A65AF" w:rsidRPr="00461783" w:rsidRDefault="00536CCE"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CA0CA7" w:rsidRPr="00461783">
        <w:rPr>
          <w:rFonts w:ascii="Century Gothic" w:hAnsi="Century Gothic" w:cs="Arial"/>
          <w:b/>
          <w:bCs/>
          <w:sz w:val="24"/>
          <w:szCs w:val="24"/>
          <w:lang w:val="es-ES_tradnl"/>
        </w:rPr>
        <w:t xml:space="preserve"> 37.</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Cuando de manera excepcional ocurran actos o accidentes fuera del control humano</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que hayan causado la descomposición de alimentos consumibles, la Secretaría de Salud levantará</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acta verificando lo ocurrido dentro del Banco de Alimentos, y el alimento encontrado en este evento</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será denominado merma.</w:t>
      </w:r>
    </w:p>
    <w:p w14:paraId="3406668E" w14:textId="43D2B410" w:rsidR="00536CCE" w:rsidRDefault="00536CCE" w:rsidP="002A65AF">
      <w:pPr>
        <w:spacing w:after="0" w:line="240" w:lineRule="auto"/>
        <w:jc w:val="both"/>
        <w:rPr>
          <w:rFonts w:ascii="Century Gothic" w:hAnsi="Century Gothic" w:cs="Arial"/>
          <w:bCs/>
          <w:sz w:val="24"/>
          <w:szCs w:val="24"/>
          <w:lang w:val="es-ES_tradnl"/>
        </w:rPr>
      </w:pPr>
    </w:p>
    <w:p w14:paraId="0552B590" w14:textId="77777777" w:rsidR="003107E2" w:rsidRPr="00461783" w:rsidRDefault="003107E2" w:rsidP="002A65AF">
      <w:pPr>
        <w:spacing w:after="0" w:line="240" w:lineRule="auto"/>
        <w:jc w:val="both"/>
        <w:rPr>
          <w:rFonts w:ascii="Century Gothic" w:hAnsi="Century Gothic" w:cs="Arial"/>
          <w:bCs/>
          <w:sz w:val="24"/>
          <w:szCs w:val="24"/>
          <w:lang w:val="es-ES_tradnl"/>
        </w:rPr>
      </w:pPr>
    </w:p>
    <w:p w14:paraId="451EBFF9" w14:textId="77777777" w:rsidR="002A65AF" w:rsidRPr="00461783" w:rsidRDefault="002A65AF" w:rsidP="00536CCE">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TÍTULO CUARTO</w:t>
      </w:r>
    </w:p>
    <w:p w14:paraId="70E2BFA7" w14:textId="2751FD4F" w:rsidR="006758DE" w:rsidRPr="00461783" w:rsidRDefault="006758DE" w:rsidP="00536CCE">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CAPITULO PRIMERO</w:t>
      </w:r>
    </w:p>
    <w:p w14:paraId="45DF6C7E" w14:textId="2EC24DB3" w:rsidR="006758DE" w:rsidRPr="00461783" w:rsidRDefault="006758DE" w:rsidP="00536CCE">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 LA PROHIBICIÓN</w:t>
      </w:r>
    </w:p>
    <w:p w14:paraId="7A0FE893" w14:textId="77777777" w:rsidR="006758DE" w:rsidRPr="00461783" w:rsidRDefault="006758DE" w:rsidP="006758DE">
      <w:pPr>
        <w:spacing w:after="0" w:line="240" w:lineRule="auto"/>
        <w:rPr>
          <w:rFonts w:ascii="Century Gothic" w:hAnsi="Century Gothic" w:cs="Arial"/>
          <w:b/>
          <w:bCs/>
          <w:sz w:val="24"/>
          <w:szCs w:val="24"/>
          <w:lang w:val="es-ES_tradnl"/>
        </w:rPr>
      </w:pPr>
    </w:p>
    <w:p w14:paraId="0607A76E" w14:textId="6EEEFC7D" w:rsidR="006758DE" w:rsidRPr="00461783" w:rsidRDefault="006758DE" w:rsidP="006758DE">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38.- </w:t>
      </w:r>
      <w:r w:rsidRPr="00461783">
        <w:rPr>
          <w:rFonts w:ascii="Century Gothic" w:hAnsi="Century Gothic" w:cs="Arial"/>
          <w:bCs/>
          <w:sz w:val="24"/>
          <w:szCs w:val="24"/>
          <w:lang w:val="es-ES_tradnl"/>
        </w:rPr>
        <w:t>Queda prohibido que los establecimientos comerciales desechen alimentos que se encuentren en condiciones de ser consumidos, de acuerdo con lo establecido en las leyes federales y locales, así como las normas oficiales vigentes.</w:t>
      </w:r>
    </w:p>
    <w:p w14:paraId="371CCDA8" w14:textId="77777777" w:rsidR="006758DE" w:rsidRPr="00461783" w:rsidRDefault="006758DE" w:rsidP="006758DE">
      <w:pPr>
        <w:spacing w:after="0" w:line="240" w:lineRule="auto"/>
        <w:jc w:val="both"/>
        <w:rPr>
          <w:rFonts w:ascii="Century Gothic" w:hAnsi="Century Gothic" w:cs="Arial"/>
          <w:b/>
          <w:bCs/>
          <w:sz w:val="24"/>
          <w:szCs w:val="24"/>
          <w:lang w:val="es-ES_tradnl"/>
        </w:rPr>
      </w:pPr>
    </w:p>
    <w:p w14:paraId="46EA563F" w14:textId="0BB4511C" w:rsidR="006758DE" w:rsidRPr="00461783" w:rsidRDefault="006758DE" w:rsidP="006758DE">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 39.-</w:t>
      </w:r>
      <w:r w:rsidRPr="00461783">
        <w:rPr>
          <w:rFonts w:ascii="Century Gothic" w:hAnsi="Century Gothic" w:cs="Arial"/>
          <w:bCs/>
          <w:sz w:val="24"/>
          <w:szCs w:val="24"/>
          <w:lang w:val="es-ES_tradnl"/>
        </w:rPr>
        <w:t xml:space="preserve"> Queda prohibido realizar acciones de discriminación que impidan el acceso a los alimentos que aún se encuentren en condiciones de ser consumidos.</w:t>
      </w:r>
    </w:p>
    <w:p w14:paraId="52E3E425" w14:textId="77777777" w:rsidR="006758DE" w:rsidRPr="00461783" w:rsidRDefault="006758DE" w:rsidP="006758DE">
      <w:pPr>
        <w:spacing w:after="0" w:line="240" w:lineRule="auto"/>
        <w:jc w:val="both"/>
        <w:rPr>
          <w:rFonts w:ascii="Century Gothic" w:hAnsi="Century Gothic" w:cs="Arial"/>
          <w:bCs/>
          <w:sz w:val="24"/>
          <w:szCs w:val="24"/>
          <w:lang w:val="es-ES_tradnl"/>
        </w:rPr>
      </w:pPr>
    </w:p>
    <w:p w14:paraId="188B7256" w14:textId="6D39E939" w:rsidR="006758DE" w:rsidRPr="00461783" w:rsidRDefault="006758DE" w:rsidP="006758DE">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w:t>
      </w:r>
      <w:r w:rsidR="0052762A" w:rsidRPr="00461783">
        <w:rPr>
          <w:rFonts w:ascii="Century Gothic" w:hAnsi="Century Gothic" w:cs="Arial"/>
          <w:b/>
          <w:bCs/>
          <w:sz w:val="24"/>
          <w:szCs w:val="24"/>
          <w:lang w:val="es-ES_tradnl"/>
        </w:rPr>
        <w:t xml:space="preserve">ulo </w:t>
      </w:r>
      <w:r w:rsidRPr="00461783">
        <w:rPr>
          <w:rFonts w:ascii="Century Gothic" w:hAnsi="Century Gothic" w:cs="Arial"/>
          <w:b/>
          <w:bCs/>
          <w:sz w:val="24"/>
          <w:szCs w:val="24"/>
          <w:lang w:val="es-ES_tradnl"/>
        </w:rPr>
        <w:t xml:space="preserve">40.- </w:t>
      </w:r>
      <w:r w:rsidRPr="00461783">
        <w:rPr>
          <w:rFonts w:ascii="Century Gothic" w:hAnsi="Century Gothic" w:cs="Arial"/>
          <w:bCs/>
          <w:sz w:val="24"/>
          <w:szCs w:val="24"/>
          <w:lang w:val="es-ES_tradnl"/>
        </w:rPr>
        <w:t>Los donativos que sean entregados a los organismos encargados de la recepción, almacenamiento y distribución de los alimentos recuperados estarán sujetos a la legislación fiscal vigente.</w:t>
      </w:r>
    </w:p>
    <w:p w14:paraId="4024FE6A" w14:textId="77777777" w:rsidR="006758DE" w:rsidRPr="00461783" w:rsidRDefault="006758DE" w:rsidP="006758DE">
      <w:pPr>
        <w:spacing w:after="0" w:line="240" w:lineRule="auto"/>
        <w:jc w:val="both"/>
        <w:rPr>
          <w:rFonts w:ascii="Century Gothic" w:hAnsi="Century Gothic" w:cs="Arial"/>
          <w:bCs/>
          <w:sz w:val="24"/>
          <w:szCs w:val="24"/>
          <w:lang w:val="es-ES_tradnl"/>
        </w:rPr>
      </w:pPr>
    </w:p>
    <w:p w14:paraId="4F5A4231" w14:textId="661A8AFC" w:rsidR="006758DE" w:rsidRPr="00461783" w:rsidRDefault="006758DE" w:rsidP="006758DE">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41.- </w:t>
      </w:r>
      <w:r w:rsidRPr="00461783">
        <w:rPr>
          <w:rFonts w:ascii="Century Gothic" w:hAnsi="Century Gothic" w:cs="Arial"/>
          <w:bCs/>
          <w:sz w:val="24"/>
          <w:szCs w:val="24"/>
          <w:lang w:val="es-ES_tradnl"/>
        </w:rPr>
        <w:t>La autoridad promoverá que los establecimientos comerciales que generen volúmenes mayores de alimentos desechados, pero en condiciones de ser recuperados, se integren a los esquemas señalados en la presente Ley.</w:t>
      </w:r>
    </w:p>
    <w:p w14:paraId="2F4B6289" w14:textId="77777777" w:rsidR="006758DE" w:rsidRPr="00461783" w:rsidRDefault="006758DE" w:rsidP="00536CCE">
      <w:pPr>
        <w:spacing w:after="0" w:line="240" w:lineRule="auto"/>
        <w:jc w:val="center"/>
        <w:rPr>
          <w:rFonts w:ascii="Century Gothic" w:hAnsi="Century Gothic" w:cs="Arial"/>
          <w:b/>
          <w:bCs/>
          <w:sz w:val="24"/>
          <w:szCs w:val="24"/>
          <w:lang w:val="es-ES_tradnl"/>
        </w:rPr>
      </w:pPr>
    </w:p>
    <w:p w14:paraId="47B79A8F" w14:textId="77777777" w:rsidR="002A65AF" w:rsidRPr="00461783" w:rsidRDefault="002A65AF" w:rsidP="00536CCE">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SANCIONES, DENUNCIA Y MÉTODOS DE DEFENSA</w:t>
      </w:r>
    </w:p>
    <w:p w14:paraId="6B701276" w14:textId="77777777" w:rsidR="00730C19" w:rsidRPr="00461783" w:rsidRDefault="00536CCE" w:rsidP="00536CCE">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 xml:space="preserve">CAPÍTULO PRIMERO </w:t>
      </w:r>
    </w:p>
    <w:p w14:paraId="4EA6D031" w14:textId="45812763" w:rsidR="002A65AF" w:rsidRPr="00461783" w:rsidRDefault="002A65AF" w:rsidP="00536CCE">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SANCIONES</w:t>
      </w:r>
    </w:p>
    <w:p w14:paraId="1941A8A4" w14:textId="77777777" w:rsidR="00536CCE" w:rsidRPr="00461783" w:rsidRDefault="00536CCE" w:rsidP="002A65AF">
      <w:pPr>
        <w:spacing w:after="0" w:line="240" w:lineRule="auto"/>
        <w:jc w:val="both"/>
        <w:rPr>
          <w:rFonts w:ascii="Century Gothic" w:hAnsi="Century Gothic" w:cs="Arial"/>
          <w:bCs/>
          <w:sz w:val="24"/>
          <w:szCs w:val="24"/>
          <w:lang w:val="es-ES_tradnl"/>
        </w:rPr>
      </w:pPr>
    </w:p>
    <w:p w14:paraId="61627001" w14:textId="41CE587D" w:rsidR="002A65AF" w:rsidRPr="00461783" w:rsidRDefault="00536CCE"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w:t>
      </w:r>
      <w:r w:rsidR="006758DE" w:rsidRPr="00461783">
        <w:rPr>
          <w:rFonts w:ascii="Century Gothic" w:hAnsi="Century Gothic" w:cs="Arial"/>
          <w:b/>
          <w:bCs/>
          <w:sz w:val="24"/>
          <w:szCs w:val="24"/>
          <w:lang w:val="es-ES_tradnl"/>
        </w:rPr>
        <w:t>42</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Los directivos o empleados de bancos de alimentos que sean detectados desviando,</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desperdiciando, dando mal manejo a los alimentos donados, o los proporcione a personas que no</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 xml:space="preserve">lo requieran se les aplicará multa por la cantidad de </w:t>
      </w:r>
      <w:r w:rsidR="006567BD" w:rsidRPr="00461783">
        <w:rPr>
          <w:rFonts w:ascii="Century Gothic" w:hAnsi="Century Gothic" w:cs="Arial"/>
          <w:bCs/>
          <w:sz w:val="24"/>
          <w:szCs w:val="24"/>
          <w:lang w:val="es-ES_tradnl"/>
        </w:rPr>
        <w:t xml:space="preserve">doscientas </w:t>
      </w:r>
      <w:r w:rsidR="002A65AF" w:rsidRPr="00461783">
        <w:rPr>
          <w:rFonts w:ascii="Century Gothic" w:hAnsi="Century Gothic" w:cs="Arial"/>
          <w:bCs/>
          <w:sz w:val="24"/>
          <w:szCs w:val="24"/>
          <w:lang w:val="es-ES_tradnl"/>
        </w:rPr>
        <w:t xml:space="preserve">a </w:t>
      </w:r>
      <w:r w:rsidR="006567BD" w:rsidRPr="00461783">
        <w:rPr>
          <w:rFonts w:ascii="Century Gothic" w:hAnsi="Century Gothic" w:cs="Arial"/>
          <w:bCs/>
          <w:sz w:val="24"/>
          <w:szCs w:val="24"/>
          <w:lang w:val="es-ES_tradnl"/>
        </w:rPr>
        <w:t xml:space="preserve">cuatrocientas </w:t>
      </w:r>
      <w:r w:rsidRPr="00461783">
        <w:rPr>
          <w:rFonts w:ascii="Century Gothic" w:hAnsi="Century Gothic" w:cs="Arial"/>
          <w:bCs/>
          <w:sz w:val="24"/>
          <w:szCs w:val="24"/>
          <w:lang w:val="es-ES_tradnl"/>
        </w:rPr>
        <w:t xml:space="preserve">Unidades de Medida y </w:t>
      </w:r>
      <w:r w:rsidR="002A65AF" w:rsidRPr="00461783">
        <w:rPr>
          <w:rFonts w:ascii="Century Gothic" w:hAnsi="Century Gothic" w:cs="Arial"/>
          <w:bCs/>
          <w:sz w:val="24"/>
          <w:szCs w:val="24"/>
          <w:lang w:val="es-ES_tradnl"/>
        </w:rPr>
        <w:t>Actualización.</w:t>
      </w:r>
    </w:p>
    <w:p w14:paraId="78ADA4DF" w14:textId="77777777" w:rsidR="00536CCE" w:rsidRPr="00461783" w:rsidRDefault="00536CCE" w:rsidP="002A65AF">
      <w:pPr>
        <w:spacing w:after="0" w:line="240" w:lineRule="auto"/>
        <w:jc w:val="both"/>
        <w:rPr>
          <w:rFonts w:ascii="Century Gothic" w:hAnsi="Century Gothic" w:cs="Arial"/>
          <w:bCs/>
          <w:sz w:val="24"/>
          <w:szCs w:val="24"/>
          <w:lang w:val="es-ES_tradnl"/>
        </w:rPr>
      </w:pPr>
    </w:p>
    <w:p w14:paraId="135F632E" w14:textId="4CC0236B" w:rsidR="002A65AF" w:rsidRPr="00461783" w:rsidRDefault="006567BD"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6758DE" w:rsidRPr="00461783">
        <w:rPr>
          <w:rFonts w:ascii="Century Gothic" w:hAnsi="Century Gothic" w:cs="Arial"/>
          <w:b/>
          <w:bCs/>
          <w:sz w:val="24"/>
          <w:szCs w:val="24"/>
          <w:lang w:val="es-ES_tradnl"/>
        </w:rPr>
        <w:t xml:space="preserve"> 43</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El dinero recaudado por concepto de multa por desvío, desperdicio y mal manejo de</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alimentos, será destinado para el fortalecimiento de los Bancos de Alimentos.</w:t>
      </w:r>
    </w:p>
    <w:p w14:paraId="232FAA81" w14:textId="77777777" w:rsidR="006567BD" w:rsidRPr="00461783" w:rsidRDefault="006567BD" w:rsidP="002A65AF">
      <w:pPr>
        <w:spacing w:after="0" w:line="240" w:lineRule="auto"/>
        <w:jc w:val="both"/>
        <w:rPr>
          <w:rFonts w:ascii="Century Gothic" w:hAnsi="Century Gothic" w:cs="Arial"/>
          <w:bCs/>
          <w:sz w:val="24"/>
          <w:szCs w:val="24"/>
          <w:lang w:val="es-ES_tradnl"/>
        </w:rPr>
      </w:pPr>
    </w:p>
    <w:p w14:paraId="5AB9F842" w14:textId="77777777" w:rsidR="006567BD" w:rsidRPr="00461783" w:rsidRDefault="006567BD" w:rsidP="006567BD">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CAPÍTULO DOS</w:t>
      </w:r>
    </w:p>
    <w:p w14:paraId="5C448D80" w14:textId="2B75E46E" w:rsidR="002A65AF" w:rsidRPr="00461783" w:rsidRDefault="002A65AF" w:rsidP="006567BD">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DE LA DENUNCIA</w:t>
      </w:r>
    </w:p>
    <w:p w14:paraId="64C90B61" w14:textId="77777777" w:rsidR="006567BD" w:rsidRPr="00461783" w:rsidRDefault="006567BD" w:rsidP="002A65AF">
      <w:pPr>
        <w:spacing w:after="0" w:line="240" w:lineRule="auto"/>
        <w:jc w:val="both"/>
        <w:rPr>
          <w:rFonts w:ascii="Century Gothic" w:hAnsi="Century Gothic" w:cs="Arial"/>
          <w:bCs/>
          <w:sz w:val="24"/>
          <w:szCs w:val="24"/>
          <w:lang w:val="es-ES_tradnl"/>
        </w:rPr>
      </w:pPr>
    </w:p>
    <w:p w14:paraId="1411D524" w14:textId="76CDD955" w:rsidR="002A65AF" w:rsidRPr="00461783" w:rsidRDefault="006567BD"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 xml:space="preserve">Artículo </w:t>
      </w:r>
      <w:r w:rsidR="006758DE" w:rsidRPr="00461783">
        <w:rPr>
          <w:rFonts w:ascii="Century Gothic" w:hAnsi="Century Gothic" w:cs="Arial"/>
          <w:b/>
          <w:bCs/>
          <w:sz w:val="24"/>
          <w:szCs w:val="24"/>
          <w:lang w:val="es-ES_tradnl"/>
        </w:rPr>
        <w:t>44</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Cualquier persona podrá denunciar a qui</w:t>
      </w:r>
      <w:r w:rsidRPr="00461783">
        <w:rPr>
          <w:rFonts w:ascii="Century Gothic" w:hAnsi="Century Gothic" w:cs="Arial"/>
          <w:bCs/>
          <w:sz w:val="24"/>
          <w:szCs w:val="24"/>
          <w:lang w:val="es-ES_tradnl"/>
        </w:rPr>
        <w:t>enes desvíen, hagan mal manejo de</w:t>
      </w:r>
      <w:r w:rsidR="002A65AF" w:rsidRPr="00461783">
        <w:rPr>
          <w:rFonts w:ascii="Century Gothic" w:hAnsi="Century Gothic" w:cs="Arial"/>
          <w:bCs/>
          <w:sz w:val="24"/>
          <w:szCs w:val="24"/>
          <w:lang w:val="es-ES_tradnl"/>
        </w:rPr>
        <w:t xml:space="preserve"> los</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alimentos donados, o los proporcione a personas que no lo requieran. La denuncia podrá hacerse</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ante las autoridades mencionadas en esta Ley y este remitirá a la Secretaria de Salud en el Estado</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para los efectos conducentes.</w:t>
      </w:r>
    </w:p>
    <w:p w14:paraId="5846831E" w14:textId="77777777" w:rsidR="006567BD" w:rsidRPr="00461783" w:rsidRDefault="006567BD" w:rsidP="002A65AF">
      <w:pPr>
        <w:spacing w:after="0" w:line="240" w:lineRule="auto"/>
        <w:jc w:val="both"/>
        <w:rPr>
          <w:rFonts w:ascii="Century Gothic" w:hAnsi="Century Gothic" w:cs="Arial"/>
          <w:bCs/>
          <w:sz w:val="24"/>
          <w:szCs w:val="24"/>
          <w:lang w:val="es-ES_tradnl"/>
        </w:rPr>
      </w:pPr>
    </w:p>
    <w:p w14:paraId="350F7E55" w14:textId="6B5E4DDA" w:rsidR="002A65AF" w:rsidRPr="00461783" w:rsidRDefault="006567BD"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52762A" w:rsidRPr="00461783">
        <w:rPr>
          <w:rFonts w:ascii="Century Gothic" w:hAnsi="Century Gothic" w:cs="Arial"/>
          <w:b/>
          <w:bCs/>
          <w:sz w:val="24"/>
          <w:szCs w:val="24"/>
          <w:lang w:val="es-ES_tradnl"/>
        </w:rPr>
        <w:t xml:space="preserve"> 45</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Tratándose de desperdicio alimenticio, la denuncia podrá ser presentada por</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cualquier persona ante las autoridades mencionadas en esta Ley, estas procederán y resolverán</w:t>
      </w:r>
      <w:r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conforme a la Le</w:t>
      </w:r>
      <w:r w:rsidRPr="00461783">
        <w:rPr>
          <w:rFonts w:ascii="Century Gothic" w:hAnsi="Century Gothic" w:cs="Arial"/>
          <w:bCs/>
          <w:sz w:val="24"/>
          <w:szCs w:val="24"/>
          <w:lang w:val="es-ES_tradnl"/>
        </w:rPr>
        <w:t>y de Salud del Estado de Chihuahua</w:t>
      </w:r>
      <w:r w:rsidR="002A65AF" w:rsidRPr="00461783">
        <w:rPr>
          <w:rFonts w:ascii="Century Gothic" w:hAnsi="Century Gothic" w:cs="Arial"/>
          <w:bCs/>
          <w:sz w:val="24"/>
          <w:szCs w:val="24"/>
          <w:lang w:val="es-ES_tradnl"/>
        </w:rPr>
        <w:t>.</w:t>
      </w:r>
    </w:p>
    <w:p w14:paraId="476A5EC1" w14:textId="77777777" w:rsidR="006567BD" w:rsidRPr="00461783" w:rsidRDefault="006567BD" w:rsidP="002A65AF">
      <w:pPr>
        <w:spacing w:after="0" w:line="240" w:lineRule="auto"/>
        <w:jc w:val="both"/>
        <w:rPr>
          <w:rFonts w:ascii="Century Gothic" w:hAnsi="Century Gothic" w:cs="Arial"/>
          <w:bCs/>
          <w:sz w:val="24"/>
          <w:szCs w:val="24"/>
          <w:lang w:val="es-ES_tradnl"/>
        </w:rPr>
      </w:pPr>
    </w:p>
    <w:p w14:paraId="2E6E63EA" w14:textId="53E8BA89" w:rsidR="002A65AF" w:rsidRPr="00461783" w:rsidRDefault="006567BD" w:rsidP="006567BD">
      <w:pPr>
        <w:spacing w:after="0" w:line="240" w:lineRule="auto"/>
        <w:jc w:val="center"/>
        <w:rPr>
          <w:rFonts w:ascii="Century Gothic" w:hAnsi="Century Gothic" w:cs="Arial"/>
          <w:b/>
          <w:bCs/>
          <w:sz w:val="24"/>
          <w:szCs w:val="24"/>
          <w:lang w:val="es-ES_tradnl"/>
        </w:rPr>
      </w:pPr>
      <w:r w:rsidRPr="00461783">
        <w:rPr>
          <w:rFonts w:ascii="Century Gothic" w:hAnsi="Century Gothic" w:cs="Arial"/>
          <w:b/>
          <w:bCs/>
          <w:sz w:val="24"/>
          <w:szCs w:val="24"/>
          <w:lang w:val="es-ES_tradnl"/>
        </w:rPr>
        <w:t>CAPITULO TERCERO</w:t>
      </w:r>
    </w:p>
    <w:p w14:paraId="5BFBC419" w14:textId="77777777" w:rsidR="002A65AF" w:rsidRPr="00461783" w:rsidRDefault="002A65AF" w:rsidP="006567BD">
      <w:pPr>
        <w:spacing w:after="0" w:line="240" w:lineRule="auto"/>
        <w:jc w:val="center"/>
        <w:rPr>
          <w:rFonts w:ascii="Century Gothic" w:hAnsi="Century Gothic" w:cs="Arial"/>
          <w:bCs/>
          <w:sz w:val="24"/>
          <w:szCs w:val="24"/>
          <w:lang w:val="es-ES_tradnl"/>
        </w:rPr>
      </w:pPr>
      <w:r w:rsidRPr="00461783">
        <w:rPr>
          <w:rFonts w:ascii="Century Gothic" w:hAnsi="Century Gothic" w:cs="Arial"/>
          <w:bCs/>
          <w:sz w:val="24"/>
          <w:szCs w:val="24"/>
          <w:lang w:val="es-ES_tradnl"/>
        </w:rPr>
        <w:t>MÉTODOS DE DEFENSA</w:t>
      </w:r>
    </w:p>
    <w:p w14:paraId="2248F3B0" w14:textId="77777777" w:rsidR="006567BD" w:rsidRPr="00461783" w:rsidRDefault="006567BD" w:rsidP="002A65AF">
      <w:pPr>
        <w:spacing w:after="0" w:line="240" w:lineRule="auto"/>
        <w:jc w:val="both"/>
        <w:rPr>
          <w:rFonts w:ascii="Century Gothic" w:hAnsi="Century Gothic" w:cs="Arial"/>
          <w:bCs/>
          <w:sz w:val="24"/>
          <w:szCs w:val="24"/>
          <w:lang w:val="es-ES_tradnl"/>
        </w:rPr>
      </w:pPr>
    </w:p>
    <w:p w14:paraId="1F0CCC58" w14:textId="212F4C6C" w:rsidR="002A65AF" w:rsidRPr="00461783" w:rsidRDefault="006567BD" w:rsidP="002A65AF">
      <w:pPr>
        <w:spacing w:after="0" w:line="240" w:lineRule="auto"/>
        <w:jc w:val="both"/>
        <w:rPr>
          <w:rFonts w:ascii="Century Gothic" w:hAnsi="Century Gothic" w:cs="Arial"/>
          <w:bCs/>
          <w:sz w:val="24"/>
          <w:szCs w:val="24"/>
          <w:lang w:val="es-ES_tradnl"/>
        </w:rPr>
      </w:pPr>
      <w:r w:rsidRPr="00461783">
        <w:rPr>
          <w:rFonts w:ascii="Century Gothic" w:hAnsi="Century Gothic" w:cs="Arial"/>
          <w:b/>
          <w:bCs/>
          <w:sz w:val="24"/>
          <w:szCs w:val="24"/>
          <w:lang w:val="es-ES_tradnl"/>
        </w:rPr>
        <w:t>Artículo</w:t>
      </w:r>
      <w:r w:rsidR="0052762A" w:rsidRPr="00461783">
        <w:rPr>
          <w:rFonts w:ascii="Century Gothic" w:hAnsi="Century Gothic" w:cs="Arial"/>
          <w:b/>
          <w:bCs/>
          <w:sz w:val="24"/>
          <w:szCs w:val="24"/>
          <w:lang w:val="es-ES_tradnl"/>
        </w:rPr>
        <w:t xml:space="preserve"> 46</w:t>
      </w:r>
      <w:r w:rsidR="002A65AF" w:rsidRPr="00461783">
        <w:rPr>
          <w:rFonts w:ascii="Century Gothic" w:hAnsi="Century Gothic" w:cs="Arial"/>
          <w:b/>
          <w:bCs/>
          <w:sz w:val="24"/>
          <w:szCs w:val="24"/>
          <w:lang w:val="es-ES_tradnl"/>
        </w:rPr>
        <w:t>.-</w:t>
      </w:r>
      <w:r w:rsidR="002A65AF" w:rsidRPr="00461783">
        <w:rPr>
          <w:rFonts w:ascii="Century Gothic" w:hAnsi="Century Gothic" w:cs="Arial"/>
          <w:bCs/>
          <w:sz w:val="24"/>
          <w:szCs w:val="24"/>
          <w:lang w:val="es-ES_tradnl"/>
        </w:rPr>
        <w:t xml:space="preserve"> Contra actos y resoluciones de la Secretaría de Salud, </w:t>
      </w:r>
      <w:r w:rsidRPr="00461783">
        <w:rPr>
          <w:rFonts w:ascii="Century Gothic" w:hAnsi="Century Gothic" w:cs="Arial"/>
          <w:bCs/>
          <w:sz w:val="24"/>
          <w:szCs w:val="24"/>
          <w:lang w:val="es-ES_tradnl"/>
        </w:rPr>
        <w:t xml:space="preserve">que con motivo de la aplicación </w:t>
      </w:r>
      <w:r w:rsidR="002A65AF" w:rsidRPr="00461783">
        <w:rPr>
          <w:rFonts w:ascii="Century Gothic" w:hAnsi="Century Gothic" w:cs="Arial"/>
          <w:bCs/>
          <w:sz w:val="24"/>
          <w:szCs w:val="24"/>
          <w:lang w:val="es-ES_tradnl"/>
        </w:rPr>
        <w:t>de esta ley se ejecuten, los interesados podrán interponer el recurs</w:t>
      </w:r>
      <w:r w:rsidRPr="00461783">
        <w:rPr>
          <w:rFonts w:ascii="Century Gothic" w:hAnsi="Century Gothic" w:cs="Arial"/>
          <w:bCs/>
          <w:sz w:val="24"/>
          <w:szCs w:val="24"/>
          <w:lang w:val="es-ES_tradnl"/>
        </w:rPr>
        <w:t xml:space="preserve">o de inconformidad que estipula </w:t>
      </w:r>
      <w:r w:rsidR="002A65AF" w:rsidRPr="00461783">
        <w:rPr>
          <w:rFonts w:ascii="Century Gothic" w:hAnsi="Century Gothic" w:cs="Arial"/>
          <w:bCs/>
          <w:sz w:val="24"/>
          <w:szCs w:val="24"/>
          <w:lang w:val="es-ES_tradnl"/>
        </w:rPr>
        <w:t>la Le</w:t>
      </w:r>
      <w:r w:rsidRPr="00461783">
        <w:rPr>
          <w:rFonts w:ascii="Century Gothic" w:hAnsi="Century Gothic" w:cs="Arial"/>
          <w:bCs/>
          <w:sz w:val="24"/>
          <w:szCs w:val="24"/>
          <w:lang w:val="es-ES_tradnl"/>
        </w:rPr>
        <w:t>y de Salud del Estado de Chihuahua</w:t>
      </w:r>
      <w:r w:rsidR="002A65AF" w:rsidRPr="00461783">
        <w:rPr>
          <w:rFonts w:ascii="Century Gothic" w:hAnsi="Century Gothic" w:cs="Arial"/>
          <w:bCs/>
          <w:sz w:val="24"/>
          <w:szCs w:val="24"/>
          <w:lang w:val="es-ES_tradnl"/>
        </w:rPr>
        <w:t>.</w:t>
      </w:r>
    </w:p>
    <w:p w14:paraId="6E1B9CF9" w14:textId="79A6FD4F" w:rsidR="006567BD" w:rsidRDefault="006567BD" w:rsidP="002A65AF">
      <w:pPr>
        <w:spacing w:after="0" w:line="240" w:lineRule="auto"/>
        <w:jc w:val="both"/>
        <w:rPr>
          <w:rFonts w:ascii="Century Gothic" w:hAnsi="Century Gothic" w:cs="Arial"/>
          <w:bCs/>
          <w:sz w:val="24"/>
          <w:szCs w:val="24"/>
          <w:lang w:val="es-ES_tradnl"/>
        </w:rPr>
      </w:pPr>
    </w:p>
    <w:p w14:paraId="1650C3CD" w14:textId="77777777" w:rsidR="003107E2" w:rsidRPr="00461783" w:rsidRDefault="003107E2" w:rsidP="002A65AF">
      <w:pPr>
        <w:spacing w:after="0" w:line="240" w:lineRule="auto"/>
        <w:jc w:val="both"/>
        <w:rPr>
          <w:rFonts w:ascii="Century Gothic" w:hAnsi="Century Gothic" w:cs="Arial"/>
          <w:bCs/>
          <w:sz w:val="24"/>
          <w:szCs w:val="24"/>
          <w:lang w:val="es-ES_tradnl"/>
        </w:rPr>
      </w:pPr>
    </w:p>
    <w:p w14:paraId="4908025E" w14:textId="77777777" w:rsidR="002A65AF" w:rsidRPr="003107E2" w:rsidRDefault="002A65AF" w:rsidP="006567BD">
      <w:pPr>
        <w:spacing w:after="0" w:line="240" w:lineRule="auto"/>
        <w:jc w:val="center"/>
        <w:rPr>
          <w:rFonts w:ascii="Century Gothic" w:hAnsi="Century Gothic" w:cs="Arial"/>
          <w:b/>
          <w:bCs/>
          <w:sz w:val="28"/>
          <w:szCs w:val="28"/>
          <w:lang w:val="es-ES_tradnl"/>
        </w:rPr>
      </w:pPr>
      <w:r w:rsidRPr="003107E2">
        <w:rPr>
          <w:rFonts w:ascii="Century Gothic" w:hAnsi="Century Gothic" w:cs="Arial"/>
          <w:b/>
          <w:bCs/>
          <w:sz w:val="28"/>
          <w:szCs w:val="28"/>
          <w:lang w:val="es-ES_tradnl"/>
        </w:rPr>
        <w:t>TRANSITORIOS</w:t>
      </w:r>
    </w:p>
    <w:p w14:paraId="4AE7CBFC" w14:textId="33744BF1" w:rsidR="008C19CD" w:rsidRDefault="008C19CD" w:rsidP="006567BD">
      <w:pPr>
        <w:spacing w:after="0" w:line="240" w:lineRule="auto"/>
        <w:jc w:val="center"/>
        <w:rPr>
          <w:rFonts w:ascii="Century Gothic" w:hAnsi="Century Gothic" w:cs="Arial"/>
          <w:bCs/>
          <w:sz w:val="24"/>
          <w:szCs w:val="24"/>
          <w:lang w:val="es-ES_tradnl"/>
        </w:rPr>
      </w:pPr>
    </w:p>
    <w:p w14:paraId="0F92266F" w14:textId="77777777" w:rsidR="003107E2" w:rsidRPr="00461783" w:rsidRDefault="003107E2" w:rsidP="006567BD">
      <w:pPr>
        <w:spacing w:after="0" w:line="240" w:lineRule="auto"/>
        <w:jc w:val="center"/>
        <w:rPr>
          <w:rFonts w:ascii="Century Gothic" w:hAnsi="Century Gothic" w:cs="Arial"/>
          <w:bCs/>
          <w:sz w:val="24"/>
          <w:szCs w:val="24"/>
          <w:lang w:val="es-ES_tradnl"/>
        </w:rPr>
      </w:pPr>
    </w:p>
    <w:p w14:paraId="317B691E" w14:textId="56DF31DD" w:rsidR="002A65AF" w:rsidRPr="00461783" w:rsidRDefault="003107E2" w:rsidP="002A65AF">
      <w:pPr>
        <w:spacing w:after="0" w:line="240" w:lineRule="auto"/>
        <w:jc w:val="both"/>
        <w:rPr>
          <w:rFonts w:ascii="Century Gothic" w:hAnsi="Century Gothic" w:cs="Arial"/>
          <w:bCs/>
          <w:sz w:val="24"/>
          <w:szCs w:val="24"/>
          <w:lang w:val="es-ES_tradnl"/>
        </w:rPr>
      </w:pPr>
      <w:r w:rsidRPr="003107E2">
        <w:rPr>
          <w:rFonts w:ascii="Century Gothic" w:hAnsi="Century Gothic" w:cs="Arial"/>
          <w:b/>
          <w:bCs/>
          <w:sz w:val="28"/>
          <w:szCs w:val="28"/>
          <w:lang w:val="es-ES_tradnl"/>
        </w:rPr>
        <w:t>PRIMERO.</w:t>
      </w:r>
      <w:r w:rsidR="002A65AF" w:rsidRPr="003107E2">
        <w:rPr>
          <w:rFonts w:ascii="Century Gothic" w:hAnsi="Century Gothic" w:cs="Arial"/>
          <w:b/>
          <w:bCs/>
          <w:sz w:val="28"/>
          <w:szCs w:val="28"/>
          <w:lang w:val="es-ES_tradnl"/>
        </w:rPr>
        <w:t>-</w:t>
      </w:r>
      <w:r w:rsidR="002A65AF" w:rsidRPr="00461783">
        <w:rPr>
          <w:rFonts w:ascii="Century Gothic" w:hAnsi="Century Gothic" w:cs="Arial"/>
          <w:bCs/>
          <w:sz w:val="24"/>
          <w:szCs w:val="24"/>
          <w:lang w:val="es-ES_tradnl"/>
        </w:rPr>
        <w:t xml:space="preserve"> La presente Ley entrará en vigor al día siguiente de su publicación en el Periódico Oficial</w:t>
      </w:r>
      <w:r w:rsidR="006567BD" w:rsidRPr="00461783">
        <w:rPr>
          <w:rFonts w:ascii="Century Gothic" w:hAnsi="Century Gothic" w:cs="Arial"/>
          <w:bCs/>
          <w:sz w:val="24"/>
          <w:szCs w:val="24"/>
          <w:lang w:val="es-ES_tradnl"/>
        </w:rPr>
        <w:t xml:space="preserve"> del Estado de Chihuahua.</w:t>
      </w:r>
    </w:p>
    <w:p w14:paraId="277554A3" w14:textId="77777777" w:rsidR="006567BD" w:rsidRPr="00461783" w:rsidRDefault="006567BD" w:rsidP="002A65AF">
      <w:pPr>
        <w:spacing w:after="0" w:line="240" w:lineRule="auto"/>
        <w:jc w:val="both"/>
        <w:rPr>
          <w:rFonts w:ascii="Century Gothic" w:hAnsi="Century Gothic" w:cs="Arial"/>
          <w:bCs/>
          <w:sz w:val="24"/>
          <w:szCs w:val="24"/>
          <w:lang w:val="es-ES_tradnl"/>
        </w:rPr>
      </w:pPr>
    </w:p>
    <w:p w14:paraId="51638829" w14:textId="592D2C3A" w:rsidR="002A65AF" w:rsidRPr="00461783" w:rsidRDefault="003107E2" w:rsidP="002A65AF">
      <w:pPr>
        <w:spacing w:after="0" w:line="240" w:lineRule="auto"/>
        <w:jc w:val="both"/>
        <w:rPr>
          <w:rFonts w:ascii="Century Gothic" w:hAnsi="Century Gothic" w:cs="Arial"/>
          <w:bCs/>
          <w:sz w:val="24"/>
          <w:szCs w:val="24"/>
          <w:lang w:val="es-ES_tradnl"/>
        </w:rPr>
      </w:pPr>
      <w:r w:rsidRPr="003107E2">
        <w:rPr>
          <w:rFonts w:ascii="Century Gothic" w:hAnsi="Century Gothic" w:cs="Arial"/>
          <w:b/>
          <w:bCs/>
          <w:sz w:val="28"/>
          <w:szCs w:val="28"/>
          <w:lang w:val="es-ES_tradnl"/>
        </w:rPr>
        <w:t>SEGUNDO.-</w:t>
      </w:r>
      <w:r w:rsidR="002A65AF" w:rsidRPr="00461783">
        <w:rPr>
          <w:rFonts w:ascii="Century Gothic" w:hAnsi="Century Gothic" w:cs="Arial"/>
          <w:b/>
          <w:bCs/>
          <w:sz w:val="24"/>
          <w:szCs w:val="24"/>
          <w:lang w:val="es-ES_tradnl"/>
        </w:rPr>
        <w:t xml:space="preserve"> </w:t>
      </w:r>
      <w:r w:rsidR="002A65AF" w:rsidRPr="00461783">
        <w:rPr>
          <w:rFonts w:ascii="Century Gothic" w:hAnsi="Century Gothic" w:cs="Arial"/>
          <w:bCs/>
          <w:sz w:val="24"/>
          <w:szCs w:val="24"/>
          <w:lang w:val="es-ES_tradnl"/>
        </w:rPr>
        <w:t>El Ejecutivo del Estado expedirá el reglamento de</w:t>
      </w:r>
      <w:r w:rsidR="00EC2A5C" w:rsidRPr="00461783">
        <w:rPr>
          <w:rFonts w:ascii="Century Gothic" w:hAnsi="Century Gothic" w:cs="Arial"/>
          <w:bCs/>
          <w:sz w:val="24"/>
          <w:szCs w:val="24"/>
          <w:lang w:val="es-ES_tradnl"/>
        </w:rPr>
        <w:t xml:space="preserve"> la presente Ley dentro de los 6</w:t>
      </w:r>
      <w:r w:rsidR="002A65AF" w:rsidRPr="00461783">
        <w:rPr>
          <w:rFonts w:ascii="Century Gothic" w:hAnsi="Century Gothic" w:cs="Arial"/>
          <w:bCs/>
          <w:sz w:val="24"/>
          <w:szCs w:val="24"/>
          <w:lang w:val="es-ES_tradnl"/>
        </w:rPr>
        <w:t>0 días</w:t>
      </w:r>
      <w:r w:rsidR="006567BD"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hábiles siguientes a la entrada en vigor del presente Decreto.</w:t>
      </w:r>
    </w:p>
    <w:p w14:paraId="0EB6EAE5" w14:textId="77777777" w:rsidR="006567BD" w:rsidRPr="00461783" w:rsidRDefault="006567BD" w:rsidP="002A65AF">
      <w:pPr>
        <w:spacing w:after="0" w:line="240" w:lineRule="auto"/>
        <w:jc w:val="both"/>
        <w:rPr>
          <w:rFonts w:ascii="Century Gothic" w:hAnsi="Century Gothic" w:cs="Arial"/>
          <w:bCs/>
          <w:sz w:val="24"/>
          <w:szCs w:val="24"/>
          <w:lang w:val="es-ES_tradnl"/>
        </w:rPr>
      </w:pPr>
    </w:p>
    <w:p w14:paraId="2AB6496F" w14:textId="0541C0BF" w:rsidR="00731DA2" w:rsidRPr="00461783" w:rsidRDefault="003107E2" w:rsidP="00731DA2">
      <w:pPr>
        <w:jc w:val="both"/>
        <w:rPr>
          <w:rFonts w:ascii="Century Gothic" w:hAnsi="Century Gothic" w:cs="Arial"/>
          <w:bCs/>
          <w:sz w:val="24"/>
          <w:szCs w:val="24"/>
          <w:lang w:val="es-ES_tradnl"/>
        </w:rPr>
      </w:pPr>
      <w:r w:rsidRPr="003107E2">
        <w:rPr>
          <w:rFonts w:ascii="Century Gothic" w:hAnsi="Century Gothic" w:cs="Arial"/>
          <w:b/>
          <w:bCs/>
          <w:sz w:val="28"/>
          <w:szCs w:val="28"/>
          <w:lang w:val="es-ES_tradnl"/>
        </w:rPr>
        <w:t>TERCERO.-</w:t>
      </w:r>
      <w:r w:rsidR="00731DA2" w:rsidRPr="00461783">
        <w:rPr>
          <w:rFonts w:ascii="Century Gothic" w:hAnsi="Century Gothic" w:cs="Arial"/>
          <w:b/>
          <w:bCs/>
          <w:sz w:val="24"/>
          <w:szCs w:val="24"/>
          <w:lang w:val="es-ES_tradnl"/>
        </w:rPr>
        <w:t xml:space="preserve"> </w:t>
      </w:r>
      <w:r w:rsidR="00731DA2" w:rsidRPr="00461783">
        <w:rPr>
          <w:rFonts w:ascii="Century Gothic" w:hAnsi="Century Gothic" w:cs="Arial"/>
          <w:bCs/>
          <w:sz w:val="24"/>
          <w:szCs w:val="24"/>
          <w:lang w:val="es-ES_tradnl"/>
        </w:rPr>
        <w:t>Se derogan todas las disposiciones que se opongan al presente Decreto.</w:t>
      </w:r>
    </w:p>
    <w:p w14:paraId="4E91C1E5" w14:textId="565C2660" w:rsidR="00161786" w:rsidRPr="00461783" w:rsidRDefault="003107E2" w:rsidP="002A65AF">
      <w:pPr>
        <w:spacing w:after="0" w:line="240" w:lineRule="auto"/>
        <w:jc w:val="both"/>
        <w:rPr>
          <w:rFonts w:ascii="Century Gothic" w:hAnsi="Century Gothic" w:cs="Arial"/>
          <w:bCs/>
          <w:sz w:val="24"/>
          <w:szCs w:val="24"/>
          <w:lang w:val="es-ES_tradnl"/>
        </w:rPr>
      </w:pPr>
      <w:r w:rsidRPr="003107E2">
        <w:rPr>
          <w:rFonts w:ascii="Century Gothic" w:hAnsi="Century Gothic" w:cs="Arial"/>
          <w:b/>
          <w:bCs/>
          <w:sz w:val="28"/>
          <w:szCs w:val="28"/>
          <w:lang w:val="es-ES_tradnl"/>
        </w:rPr>
        <w:t>CUARTO.-</w:t>
      </w:r>
      <w:r w:rsidR="002A65AF" w:rsidRPr="00461783">
        <w:rPr>
          <w:rFonts w:ascii="Century Gothic" w:hAnsi="Century Gothic" w:cs="Arial"/>
          <w:b/>
          <w:bCs/>
          <w:sz w:val="24"/>
          <w:szCs w:val="24"/>
          <w:lang w:val="es-ES_tradnl"/>
        </w:rPr>
        <w:t xml:space="preserve"> </w:t>
      </w:r>
      <w:r w:rsidR="002A65AF" w:rsidRPr="00461783">
        <w:rPr>
          <w:rFonts w:ascii="Century Gothic" w:hAnsi="Century Gothic" w:cs="Arial"/>
          <w:bCs/>
          <w:sz w:val="24"/>
          <w:szCs w:val="24"/>
          <w:lang w:val="es-ES_tradnl"/>
        </w:rPr>
        <w:t>La estimación presupuestaria que se contempla en la presente Ley se presentará por la</w:t>
      </w:r>
      <w:r w:rsidR="006567BD"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 xml:space="preserve">Secretaría de </w:t>
      </w:r>
      <w:r w:rsidR="006567BD" w:rsidRPr="00461783">
        <w:rPr>
          <w:rFonts w:ascii="Century Gothic" w:hAnsi="Century Gothic" w:cs="Arial"/>
          <w:bCs/>
          <w:sz w:val="24"/>
          <w:szCs w:val="24"/>
          <w:lang w:val="es-ES_tradnl"/>
        </w:rPr>
        <w:t>Hacienda de Gobierno del Estado</w:t>
      </w:r>
      <w:r w:rsidR="002A65AF" w:rsidRPr="00461783">
        <w:rPr>
          <w:rFonts w:ascii="Century Gothic" w:hAnsi="Century Gothic" w:cs="Arial"/>
          <w:bCs/>
          <w:sz w:val="24"/>
          <w:szCs w:val="24"/>
          <w:lang w:val="es-ES_tradnl"/>
        </w:rPr>
        <w:t>, en apego a la Ley de Disciplina Fi</w:t>
      </w:r>
      <w:r w:rsidR="00161786" w:rsidRPr="00461783">
        <w:rPr>
          <w:rFonts w:ascii="Century Gothic" w:hAnsi="Century Gothic" w:cs="Arial"/>
          <w:bCs/>
          <w:sz w:val="24"/>
          <w:szCs w:val="24"/>
          <w:lang w:val="es-ES_tradnl"/>
        </w:rPr>
        <w:t xml:space="preserve">nanciera en un término no mayor </w:t>
      </w:r>
      <w:r w:rsidR="00C870DC" w:rsidRPr="00461783">
        <w:rPr>
          <w:rFonts w:ascii="Century Gothic" w:hAnsi="Century Gothic" w:cs="Arial"/>
          <w:bCs/>
          <w:sz w:val="24"/>
          <w:szCs w:val="24"/>
          <w:lang w:val="es-ES_tradnl"/>
        </w:rPr>
        <w:t>a 6</w:t>
      </w:r>
      <w:r w:rsidR="002A65AF" w:rsidRPr="00461783">
        <w:rPr>
          <w:rFonts w:ascii="Century Gothic" w:hAnsi="Century Gothic" w:cs="Arial"/>
          <w:bCs/>
          <w:sz w:val="24"/>
          <w:szCs w:val="24"/>
          <w:lang w:val="es-ES_tradnl"/>
        </w:rPr>
        <w:t>0 días a la entrada en vigor del presente Decreto.</w:t>
      </w:r>
    </w:p>
    <w:p w14:paraId="479CBFC6" w14:textId="77777777" w:rsidR="00161786" w:rsidRPr="00461783" w:rsidRDefault="00161786" w:rsidP="002A65AF">
      <w:pPr>
        <w:spacing w:after="0" w:line="240" w:lineRule="auto"/>
        <w:jc w:val="both"/>
        <w:rPr>
          <w:rFonts w:ascii="Century Gothic" w:hAnsi="Century Gothic" w:cs="Arial"/>
          <w:bCs/>
          <w:sz w:val="24"/>
          <w:szCs w:val="24"/>
          <w:lang w:val="es-ES_tradnl"/>
        </w:rPr>
      </w:pPr>
    </w:p>
    <w:p w14:paraId="54A91825" w14:textId="6289C546" w:rsidR="002A65AF" w:rsidRPr="00461783" w:rsidRDefault="003107E2" w:rsidP="003107E2">
      <w:pPr>
        <w:spacing w:after="0" w:line="240" w:lineRule="auto"/>
        <w:jc w:val="both"/>
        <w:rPr>
          <w:rFonts w:ascii="Century Gothic" w:hAnsi="Century Gothic" w:cs="Arial"/>
          <w:bCs/>
          <w:sz w:val="24"/>
          <w:szCs w:val="24"/>
          <w:lang w:val="es-ES_tradnl"/>
        </w:rPr>
      </w:pPr>
      <w:r w:rsidRPr="003107E2">
        <w:rPr>
          <w:rFonts w:ascii="Century Gothic" w:hAnsi="Century Gothic" w:cs="Arial"/>
          <w:b/>
          <w:bCs/>
          <w:sz w:val="28"/>
          <w:szCs w:val="28"/>
          <w:lang w:val="es-ES_tradnl"/>
        </w:rPr>
        <w:t>QUINTO.-</w:t>
      </w:r>
      <w:r w:rsidR="002A65AF" w:rsidRPr="00461783">
        <w:rPr>
          <w:rFonts w:ascii="Century Gothic" w:hAnsi="Century Gothic" w:cs="Arial"/>
          <w:bCs/>
          <w:sz w:val="24"/>
          <w:szCs w:val="24"/>
          <w:lang w:val="es-ES_tradnl"/>
        </w:rPr>
        <w:t xml:space="preserve"> El Ejecutivo del Estado en el Presupuesto de Egresos para el Ejercicio Fiscal 2022, incluirá</w:t>
      </w:r>
      <w:r w:rsidR="00161786" w:rsidRPr="00461783">
        <w:rPr>
          <w:rFonts w:ascii="Century Gothic" w:hAnsi="Century Gothic" w:cs="Arial"/>
          <w:bCs/>
          <w:sz w:val="24"/>
          <w:szCs w:val="24"/>
          <w:lang w:val="es-ES_tradnl"/>
        </w:rPr>
        <w:t xml:space="preserve"> </w:t>
      </w:r>
      <w:r w:rsidR="002A65AF" w:rsidRPr="00461783">
        <w:rPr>
          <w:rFonts w:ascii="Century Gothic" w:hAnsi="Century Gothic" w:cs="Arial"/>
          <w:bCs/>
          <w:sz w:val="24"/>
          <w:szCs w:val="24"/>
          <w:lang w:val="es-ES_tradnl"/>
        </w:rPr>
        <w:t>un monto máximo de estímulo de acuerdo a las reglas que establezca la Secretaría de</w:t>
      </w:r>
      <w:r w:rsidR="00161786" w:rsidRPr="00461783">
        <w:rPr>
          <w:rFonts w:ascii="Century Gothic" w:hAnsi="Century Gothic" w:cs="Arial"/>
          <w:bCs/>
          <w:sz w:val="24"/>
          <w:szCs w:val="24"/>
          <w:lang w:val="es-ES_tradnl"/>
        </w:rPr>
        <w:t xml:space="preserve"> Hacienda del Estado, en apego al </w:t>
      </w:r>
      <w:r w:rsidR="002A65AF" w:rsidRPr="00461783">
        <w:rPr>
          <w:rFonts w:ascii="Century Gothic" w:hAnsi="Century Gothic" w:cs="Arial"/>
          <w:bCs/>
          <w:sz w:val="24"/>
          <w:szCs w:val="24"/>
          <w:lang w:val="es-ES_tradnl"/>
        </w:rPr>
        <w:t>artículo 13 fracción 11 de la Ley de Disciplina Financiera de las Entidades Federativas y Municipios.</w:t>
      </w:r>
    </w:p>
    <w:p w14:paraId="14E07679" w14:textId="77777777" w:rsidR="00161786" w:rsidRPr="00461783" w:rsidRDefault="00161786" w:rsidP="003107E2">
      <w:pPr>
        <w:spacing w:after="0" w:line="240" w:lineRule="auto"/>
        <w:jc w:val="both"/>
        <w:rPr>
          <w:rFonts w:ascii="Century Gothic" w:hAnsi="Century Gothic" w:cs="Arial"/>
          <w:bCs/>
          <w:sz w:val="24"/>
          <w:szCs w:val="24"/>
          <w:lang w:val="es-ES_tradnl"/>
        </w:rPr>
      </w:pPr>
    </w:p>
    <w:p w14:paraId="10D03190" w14:textId="77777777" w:rsidR="00161786" w:rsidRPr="00461783" w:rsidRDefault="00161786" w:rsidP="003107E2">
      <w:pPr>
        <w:spacing w:after="0" w:line="240" w:lineRule="auto"/>
        <w:jc w:val="both"/>
        <w:rPr>
          <w:rFonts w:ascii="Century Gothic" w:hAnsi="Century Gothic" w:cs="Arial"/>
          <w:bCs/>
          <w:sz w:val="24"/>
          <w:szCs w:val="24"/>
          <w:lang w:val="es-ES_tradnl"/>
        </w:rPr>
      </w:pPr>
      <w:r w:rsidRPr="003107E2">
        <w:rPr>
          <w:rFonts w:ascii="Century Gothic" w:hAnsi="Century Gothic" w:cs="Arial"/>
          <w:b/>
          <w:bCs/>
          <w:sz w:val="28"/>
          <w:szCs w:val="28"/>
          <w:lang w:val="es-ES_tradnl"/>
        </w:rPr>
        <w:t>ECONÓMICO.-</w:t>
      </w:r>
      <w:r w:rsidRPr="00461783">
        <w:rPr>
          <w:rFonts w:ascii="Century Gothic" w:hAnsi="Century Gothic" w:cs="Arial"/>
          <w:bCs/>
          <w:sz w:val="24"/>
          <w:szCs w:val="24"/>
          <w:lang w:val="es-ES_tradnl"/>
        </w:rPr>
        <w:t xml:space="preserve"> Aprobado que sea, túrnese a la Secretaría de Asuntos Legislativos y Jurídicos, para los efectos legales a que haya lugar.</w:t>
      </w:r>
    </w:p>
    <w:p w14:paraId="1E0A2114" w14:textId="77777777" w:rsidR="00161786" w:rsidRPr="00461783" w:rsidRDefault="00161786" w:rsidP="00161786">
      <w:pPr>
        <w:spacing w:after="0" w:line="240" w:lineRule="auto"/>
        <w:jc w:val="both"/>
        <w:rPr>
          <w:rFonts w:ascii="Century Gothic" w:hAnsi="Century Gothic" w:cs="Arial"/>
          <w:bCs/>
          <w:sz w:val="24"/>
          <w:szCs w:val="24"/>
          <w:lang w:val="es-ES_tradnl"/>
        </w:rPr>
      </w:pPr>
    </w:p>
    <w:p w14:paraId="05A3C5D9" w14:textId="39ECE396" w:rsidR="00161786" w:rsidRPr="00461783" w:rsidRDefault="00161786" w:rsidP="00161786">
      <w:pPr>
        <w:spacing w:after="0" w:line="240" w:lineRule="auto"/>
        <w:jc w:val="both"/>
        <w:rPr>
          <w:rFonts w:ascii="Century Gothic" w:hAnsi="Century Gothic" w:cs="Arial"/>
          <w:bCs/>
          <w:sz w:val="24"/>
          <w:szCs w:val="24"/>
          <w:lang w:val="es-ES_tradnl"/>
        </w:rPr>
      </w:pPr>
      <w:r w:rsidRPr="003107E2">
        <w:rPr>
          <w:rFonts w:ascii="Century Gothic" w:hAnsi="Century Gothic" w:cs="Arial"/>
          <w:b/>
          <w:bCs/>
          <w:sz w:val="28"/>
          <w:szCs w:val="28"/>
          <w:lang w:val="es-ES_tradnl"/>
        </w:rPr>
        <w:t>D A D O</w:t>
      </w:r>
      <w:r w:rsidRPr="00461783">
        <w:rPr>
          <w:rFonts w:ascii="Century Gothic" w:hAnsi="Century Gothic" w:cs="Arial"/>
          <w:bCs/>
          <w:sz w:val="24"/>
          <w:szCs w:val="24"/>
          <w:lang w:val="es-ES_tradnl"/>
        </w:rPr>
        <w:t xml:space="preserve"> en el salón de sesiones del Poder Legislativo en la Ciudad de Chihuahua, Chih., a los </w:t>
      </w:r>
      <w:r w:rsidR="00D95085" w:rsidRPr="00461783">
        <w:rPr>
          <w:rFonts w:ascii="Century Gothic" w:hAnsi="Century Gothic" w:cs="Arial"/>
          <w:bCs/>
          <w:sz w:val="24"/>
          <w:szCs w:val="24"/>
          <w:lang w:val="es-ES_tradnl"/>
        </w:rPr>
        <w:t xml:space="preserve">cuatro </w:t>
      </w:r>
      <w:r w:rsidRPr="00461783">
        <w:rPr>
          <w:rFonts w:ascii="Century Gothic" w:hAnsi="Century Gothic" w:cs="Arial"/>
          <w:bCs/>
          <w:sz w:val="24"/>
          <w:szCs w:val="24"/>
          <w:lang w:val="es-ES_tradnl"/>
        </w:rPr>
        <w:t xml:space="preserve">días del mes de </w:t>
      </w:r>
      <w:r w:rsidR="00D95085" w:rsidRPr="00461783">
        <w:rPr>
          <w:rFonts w:ascii="Century Gothic" w:hAnsi="Century Gothic" w:cs="Arial"/>
          <w:bCs/>
          <w:sz w:val="24"/>
          <w:szCs w:val="24"/>
          <w:lang w:val="es-ES_tradnl"/>
        </w:rPr>
        <w:t xml:space="preserve">noviembre </w:t>
      </w:r>
      <w:r w:rsidRPr="00461783">
        <w:rPr>
          <w:rFonts w:ascii="Century Gothic" w:hAnsi="Century Gothic" w:cs="Arial"/>
          <w:bCs/>
          <w:sz w:val="24"/>
          <w:szCs w:val="24"/>
          <w:lang w:val="es-ES_tradnl"/>
        </w:rPr>
        <w:t>del año dos mil veintiuno.</w:t>
      </w:r>
    </w:p>
    <w:p w14:paraId="022DC1E6" w14:textId="77777777" w:rsidR="00161786" w:rsidRPr="00461783" w:rsidRDefault="00161786" w:rsidP="002A65AF">
      <w:pPr>
        <w:spacing w:after="0" w:line="240" w:lineRule="auto"/>
        <w:jc w:val="both"/>
        <w:rPr>
          <w:rFonts w:ascii="Century Gothic" w:hAnsi="Century Gothic" w:cs="Arial"/>
          <w:bCs/>
          <w:sz w:val="24"/>
          <w:szCs w:val="24"/>
          <w:lang w:val="es-ES_tradnl"/>
        </w:rPr>
      </w:pPr>
    </w:p>
    <w:p w14:paraId="0CF980A7" w14:textId="77777777" w:rsidR="001D1544" w:rsidRPr="00461783" w:rsidRDefault="001D1544" w:rsidP="001D1544">
      <w:pPr>
        <w:spacing w:after="0" w:line="276" w:lineRule="auto"/>
        <w:jc w:val="both"/>
        <w:rPr>
          <w:rFonts w:ascii="Arial" w:hAnsi="Arial" w:cs="Arial"/>
          <w:sz w:val="24"/>
          <w:szCs w:val="24"/>
        </w:rPr>
      </w:pPr>
    </w:p>
    <w:p w14:paraId="64C76471" w14:textId="77777777" w:rsidR="000B7A47" w:rsidRPr="00BD459B" w:rsidRDefault="000B7A47" w:rsidP="000B7A47">
      <w:pPr>
        <w:jc w:val="center"/>
        <w:rPr>
          <w:rFonts w:ascii="Century Gothic" w:hAnsi="Century Gothic" w:cstheme="minorHAnsi"/>
          <w:b/>
          <w:sz w:val="28"/>
          <w:szCs w:val="28"/>
        </w:rPr>
      </w:pPr>
      <w:r w:rsidRPr="00BD459B">
        <w:rPr>
          <w:rFonts w:ascii="Century Gothic" w:hAnsi="Century Gothic" w:cstheme="minorHAnsi"/>
          <w:b/>
          <w:sz w:val="28"/>
          <w:szCs w:val="28"/>
        </w:rPr>
        <w:t>A T E N T A M E N T E</w:t>
      </w:r>
    </w:p>
    <w:p w14:paraId="50653BAF" w14:textId="77777777" w:rsidR="000B7A47" w:rsidRPr="00BD459B" w:rsidRDefault="000B7A47" w:rsidP="000B7A47">
      <w:pPr>
        <w:pStyle w:val="Prrafodelista"/>
        <w:spacing w:line="240" w:lineRule="auto"/>
        <w:ind w:left="0"/>
        <w:rPr>
          <w:rFonts w:ascii="Century Gothic" w:hAnsi="Century Gothic" w:cs="Arial"/>
          <w:b/>
          <w:sz w:val="28"/>
          <w:szCs w:val="28"/>
          <w:shd w:val="clear" w:color="auto" w:fill="FFFFFF"/>
        </w:rPr>
      </w:pPr>
    </w:p>
    <w:p w14:paraId="56AF9359" w14:textId="77777777" w:rsidR="000B7A47" w:rsidRPr="00BD459B" w:rsidRDefault="000B7A47" w:rsidP="000B7A47">
      <w:pPr>
        <w:pStyle w:val="Prrafodelista"/>
        <w:spacing w:line="240" w:lineRule="auto"/>
        <w:ind w:left="0"/>
        <w:rPr>
          <w:rFonts w:ascii="Century Gothic" w:hAnsi="Century Gothic" w:cs="Arial"/>
          <w:b/>
          <w:sz w:val="28"/>
          <w:szCs w:val="28"/>
          <w:shd w:val="clear" w:color="auto" w:fill="FFFFFF"/>
        </w:rPr>
      </w:pPr>
    </w:p>
    <w:p w14:paraId="28B490F4" w14:textId="77777777" w:rsidR="000B7A47" w:rsidRPr="00BD459B" w:rsidRDefault="000B7A47" w:rsidP="000B7A47">
      <w:pPr>
        <w:pStyle w:val="Prrafodelista"/>
        <w:spacing w:line="240" w:lineRule="auto"/>
        <w:ind w:left="0"/>
        <w:rPr>
          <w:rFonts w:ascii="Century Gothic" w:hAnsi="Century Gothic" w:cs="Arial"/>
          <w:b/>
          <w:sz w:val="28"/>
          <w:szCs w:val="28"/>
          <w:shd w:val="clear" w:color="auto" w:fill="FFFFFF"/>
        </w:rPr>
      </w:pPr>
    </w:p>
    <w:p w14:paraId="3229AF64" w14:textId="77777777" w:rsidR="000B7A47" w:rsidRPr="00BD459B" w:rsidRDefault="000B7A47" w:rsidP="000B7A47">
      <w:pPr>
        <w:jc w:val="center"/>
        <w:rPr>
          <w:rFonts w:ascii="Century Gothic" w:eastAsia="Arial Unicode MS" w:hAnsi="Century Gothic" w:cs="Arial"/>
          <w:b/>
          <w:sz w:val="28"/>
          <w:szCs w:val="28"/>
        </w:rPr>
      </w:pPr>
      <w:r w:rsidRPr="00BD459B">
        <w:rPr>
          <w:rFonts w:ascii="Century Gothic" w:hAnsi="Century Gothic" w:cs="Arial"/>
          <w:b/>
          <w:sz w:val="28"/>
          <w:szCs w:val="28"/>
        </w:rPr>
        <w:t>DIP.</w:t>
      </w:r>
      <w:r w:rsidRPr="00BD459B">
        <w:rPr>
          <w:rFonts w:ascii="Century Gothic" w:eastAsia="Times New Roman" w:hAnsi="Century Gothic" w:cstheme="minorHAnsi"/>
          <w:b/>
          <w:sz w:val="28"/>
          <w:szCs w:val="28"/>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1783" w:rsidRPr="00BD459B" w14:paraId="1E508782" w14:textId="77777777" w:rsidTr="00CA487E">
        <w:trPr>
          <w:trHeight w:val="1984"/>
        </w:trPr>
        <w:tc>
          <w:tcPr>
            <w:tcW w:w="4414" w:type="dxa"/>
            <w:vAlign w:val="bottom"/>
          </w:tcPr>
          <w:p w14:paraId="043A6580" w14:textId="77777777" w:rsidR="000B7A47" w:rsidRPr="00BD459B" w:rsidRDefault="000B7A47" w:rsidP="00CA487E">
            <w:pPr>
              <w:jc w:val="center"/>
              <w:rPr>
                <w:rFonts w:ascii="Century Gothic" w:hAnsi="Century Gothic" w:cs="Arial"/>
                <w:b/>
                <w:bCs/>
                <w:sz w:val="28"/>
                <w:szCs w:val="28"/>
              </w:rPr>
            </w:pPr>
            <w:r w:rsidRPr="00BD459B">
              <w:rPr>
                <w:rFonts w:ascii="Century Gothic" w:hAnsi="Century Gothic" w:cs="Arial"/>
                <w:b/>
                <w:bCs/>
                <w:sz w:val="28"/>
                <w:szCs w:val="28"/>
              </w:rPr>
              <w:t xml:space="preserve">DIP. LETICIA ORTEGA </w:t>
            </w:r>
          </w:p>
          <w:p w14:paraId="4F548EA1" w14:textId="77777777" w:rsidR="000B7A47" w:rsidRPr="00BD459B" w:rsidRDefault="000B7A47" w:rsidP="00CA487E">
            <w:pPr>
              <w:jc w:val="center"/>
              <w:rPr>
                <w:rFonts w:ascii="Century Gothic" w:hAnsi="Century Gothic" w:cs="Arial"/>
                <w:b/>
                <w:bCs/>
                <w:sz w:val="28"/>
                <w:szCs w:val="28"/>
              </w:rPr>
            </w:pPr>
            <w:r w:rsidRPr="00BD459B">
              <w:rPr>
                <w:rFonts w:ascii="Century Gothic" w:hAnsi="Century Gothic" w:cs="Arial"/>
                <w:b/>
                <w:bCs/>
                <w:sz w:val="28"/>
                <w:szCs w:val="28"/>
              </w:rPr>
              <w:t>MÁYNEZ</w:t>
            </w:r>
          </w:p>
        </w:tc>
        <w:tc>
          <w:tcPr>
            <w:tcW w:w="4414" w:type="dxa"/>
            <w:vAlign w:val="bottom"/>
          </w:tcPr>
          <w:p w14:paraId="79F099FD" w14:textId="77777777" w:rsidR="000B7A47" w:rsidRPr="00BD459B" w:rsidRDefault="000B7A47" w:rsidP="00CA487E">
            <w:pPr>
              <w:jc w:val="center"/>
              <w:rPr>
                <w:rFonts w:ascii="Century Gothic" w:hAnsi="Century Gothic" w:cs="Arial"/>
                <w:b/>
                <w:bCs/>
                <w:sz w:val="28"/>
                <w:szCs w:val="28"/>
              </w:rPr>
            </w:pPr>
            <w:r w:rsidRPr="00BD459B">
              <w:rPr>
                <w:rFonts w:ascii="Century Gothic" w:hAnsi="Century Gothic" w:cs="Arial"/>
                <w:b/>
                <w:bCs/>
                <w:sz w:val="28"/>
                <w:szCs w:val="28"/>
              </w:rPr>
              <w:t>DIP. ÓSCAR DANIEL AVITIA ARELLANES</w:t>
            </w:r>
          </w:p>
        </w:tc>
      </w:tr>
      <w:tr w:rsidR="00461783" w:rsidRPr="00BD459B" w14:paraId="56FB49E7" w14:textId="77777777" w:rsidTr="00CA487E">
        <w:trPr>
          <w:trHeight w:val="1984"/>
        </w:trPr>
        <w:tc>
          <w:tcPr>
            <w:tcW w:w="4414" w:type="dxa"/>
            <w:vAlign w:val="bottom"/>
          </w:tcPr>
          <w:p w14:paraId="126B3ECD" w14:textId="77777777" w:rsidR="000B7A47" w:rsidRPr="00BD459B" w:rsidRDefault="000B7A47" w:rsidP="00CA487E">
            <w:pPr>
              <w:jc w:val="center"/>
              <w:rPr>
                <w:rFonts w:ascii="Century Gothic" w:hAnsi="Century Gothic" w:cs="Arial"/>
                <w:b/>
                <w:bCs/>
                <w:sz w:val="28"/>
                <w:szCs w:val="28"/>
              </w:rPr>
            </w:pPr>
            <w:r w:rsidRPr="00BD459B">
              <w:rPr>
                <w:rFonts w:ascii="Century Gothic" w:hAnsi="Century Gothic" w:cs="Arial"/>
                <w:b/>
                <w:bCs/>
                <w:sz w:val="28"/>
                <w:szCs w:val="28"/>
              </w:rPr>
              <w:t xml:space="preserve">DIP. ROSANA DÍAZ </w:t>
            </w:r>
          </w:p>
          <w:p w14:paraId="3754F745" w14:textId="77777777" w:rsidR="000B7A47" w:rsidRPr="00BD459B" w:rsidRDefault="000B7A47" w:rsidP="00CA487E">
            <w:pPr>
              <w:jc w:val="center"/>
              <w:rPr>
                <w:rFonts w:ascii="Century Gothic" w:hAnsi="Century Gothic" w:cs="Arial"/>
                <w:b/>
                <w:bCs/>
                <w:sz w:val="28"/>
                <w:szCs w:val="28"/>
              </w:rPr>
            </w:pPr>
            <w:r w:rsidRPr="00BD459B">
              <w:rPr>
                <w:rFonts w:ascii="Century Gothic" w:hAnsi="Century Gothic" w:cs="Arial"/>
                <w:b/>
                <w:bCs/>
                <w:sz w:val="28"/>
                <w:szCs w:val="28"/>
              </w:rPr>
              <w:t>REYES</w:t>
            </w:r>
          </w:p>
        </w:tc>
        <w:tc>
          <w:tcPr>
            <w:tcW w:w="4414" w:type="dxa"/>
            <w:vAlign w:val="bottom"/>
          </w:tcPr>
          <w:p w14:paraId="519EDFC4" w14:textId="77777777" w:rsidR="000B7A47" w:rsidRPr="00BD459B" w:rsidRDefault="000B7A47" w:rsidP="00CA487E">
            <w:pPr>
              <w:jc w:val="center"/>
              <w:rPr>
                <w:rFonts w:ascii="Century Gothic" w:hAnsi="Century Gothic" w:cs="Arial"/>
                <w:b/>
                <w:bCs/>
                <w:sz w:val="28"/>
                <w:szCs w:val="28"/>
              </w:rPr>
            </w:pPr>
            <w:r w:rsidRPr="00BD459B">
              <w:rPr>
                <w:rFonts w:ascii="Century Gothic" w:hAnsi="Century Gothic" w:cs="Arial"/>
                <w:b/>
                <w:bCs/>
                <w:sz w:val="28"/>
                <w:szCs w:val="28"/>
              </w:rPr>
              <w:t>DIP. GUSTAVO DE LA ROSA HICKERSON</w:t>
            </w:r>
          </w:p>
        </w:tc>
      </w:tr>
      <w:tr w:rsidR="00461783" w:rsidRPr="00BD459B" w14:paraId="3334F554" w14:textId="77777777" w:rsidTr="00CA487E">
        <w:trPr>
          <w:trHeight w:val="1984"/>
        </w:trPr>
        <w:tc>
          <w:tcPr>
            <w:tcW w:w="4414" w:type="dxa"/>
            <w:vAlign w:val="bottom"/>
          </w:tcPr>
          <w:p w14:paraId="014F0BBF" w14:textId="77777777" w:rsidR="000B7A47" w:rsidRPr="00BD459B" w:rsidRDefault="000B7A47" w:rsidP="00CA487E">
            <w:pPr>
              <w:jc w:val="center"/>
              <w:rPr>
                <w:rFonts w:ascii="Century Gothic" w:hAnsi="Century Gothic" w:cs="Arial"/>
                <w:b/>
                <w:bCs/>
                <w:sz w:val="28"/>
                <w:szCs w:val="28"/>
              </w:rPr>
            </w:pPr>
            <w:r w:rsidRPr="00BD459B">
              <w:rPr>
                <w:rFonts w:ascii="Century Gothic" w:eastAsia="Times New Roman" w:hAnsi="Century Gothic" w:cstheme="minorHAnsi"/>
                <w:b/>
                <w:sz w:val="28"/>
                <w:szCs w:val="28"/>
              </w:rPr>
              <w:t>DIP. MAGDALENA RENTERÍA PÉREZ</w:t>
            </w:r>
          </w:p>
        </w:tc>
        <w:tc>
          <w:tcPr>
            <w:tcW w:w="4414" w:type="dxa"/>
            <w:vAlign w:val="bottom"/>
          </w:tcPr>
          <w:p w14:paraId="50825648" w14:textId="77777777" w:rsidR="000B7A47" w:rsidRPr="00BD459B" w:rsidRDefault="000B7A47" w:rsidP="00CA487E">
            <w:pPr>
              <w:jc w:val="center"/>
              <w:rPr>
                <w:rFonts w:ascii="Century Gothic" w:hAnsi="Century Gothic" w:cs="Arial"/>
                <w:b/>
                <w:bCs/>
                <w:sz w:val="28"/>
                <w:szCs w:val="28"/>
              </w:rPr>
            </w:pPr>
            <w:r w:rsidRPr="00BD459B">
              <w:rPr>
                <w:rFonts w:ascii="Century Gothic" w:hAnsi="Century Gothic" w:cs="Arial"/>
                <w:b/>
                <w:bCs/>
                <w:sz w:val="28"/>
                <w:szCs w:val="28"/>
              </w:rPr>
              <w:t>DIP. MARÍA ANTONIETA PÉREZ REYES</w:t>
            </w:r>
          </w:p>
        </w:tc>
      </w:tr>
      <w:tr w:rsidR="00461783" w:rsidRPr="00BD459B" w14:paraId="1AEFFB2B" w14:textId="77777777" w:rsidTr="00CA487E">
        <w:trPr>
          <w:trHeight w:val="1984"/>
        </w:trPr>
        <w:tc>
          <w:tcPr>
            <w:tcW w:w="4414" w:type="dxa"/>
            <w:vAlign w:val="bottom"/>
          </w:tcPr>
          <w:p w14:paraId="11B46F69" w14:textId="77777777" w:rsidR="000B7A47" w:rsidRPr="00BD459B" w:rsidRDefault="000B7A47" w:rsidP="00CA487E">
            <w:pPr>
              <w:jc w:val="center"/>
              <w:rPr>
                <w:rFonts w:ascii="Century Gothic" w:hAnsi="Century Gothic" w:cs="Arial"/>
                <w:b/>
                <w:bCs/>
                <w:sz w:val="28"/>
                <w:szCs w:val="28"/>
              </w:rPr>
            </w:pPr>
            <w:r w:rsidRPr="00BD459B">
              <w:rPr>
                <w:rFonts w:ascii="Century Gothic" w:hAnsi="Century Gothic" w:cs="Arial"/>
                <w:b/>
                <w:bCs/>
                <w:sz w:val="28"/>
                <w:szCs w:val="28"/>
              </w:rPr>
              <w:t>DIP. ADRIANA TERRAZAS PORRAS</w:t>
            </w:r>
          </w:p>
        </w:tc>
        <w:tc>
          <w:tcPr>
            <w:tcW w:w="4414" w:type="dxa"/>
            <w:vAlign w:val="bottom"/>
          </w:tcPr>
          <w:p w14:paraId="5222C518" w14:textId="77777777" w:rsidR="000B7A47" w:rsidRPr="00BD459B" w:rsidRDefault="000B7A47" w:rsidP="00CA487E">
            <w:pPr>
              <w:jc w:val="center"/>
              <w:rPr>
                <w:rFonts w:ascii="Century Gothic" w:hAnsi="Century Gothic" w:cs="Arial"/>
                <w:b/>
                <w:bCs/>
                <w:sz w:val="28"/>
                <w:szCs w:val="28"/>
              </w:rPr>
            </w:pPr>
            <w:r w:rsidRPr="00BD459B">
              <w:rPr>
                <w:rFonts w:ascii="Century Gothic" w:hAnsi="Century Gothic" w:cs="Arial"/>
                <w:b/>
                <w:bCs/>
                <w:sz w:val="28"/>
                <w:szCs w:val="28"/>
              </w:rPr>
              <w:t>DIP. BENJAMÍN CARRERA CHÁVEZ</w:t>
            </w:r>
          </w:p>
        </w:tc>
      </w:tr>
      <w:tr w:rsidR="000B7A47" w:rsidRPr="00BD459B" w14:paraId="111EEEB0" w14:textId="77777777" w:rsidTr="00CA487E">
        <w:trPr>
          <w:trHeight w:val="1984"/>
        </w:trPr>
        <w:tc>
          <w:tcPr>
            <w:tcW w:w="4414" w:type="dxa"/>
            <w:vAlign w:val="bottom"/>
          </w:tcPr>
          <w:p w14:paraId="0383651C" w14:textId="77777777" w:rsidR="000B7A47" w:rsidRPr="00BD459B" w:rsidRDefault="000B7A47" w:rsidP="00CA487E">
            <w:pPr>
              <w:jc w:val="center"/>
              <w:rPr>
                <w:rFonts w:ascii="Century Gothic" w:hAnsi="Century Gothic" w:cs="Arial"/>
                <w:b/>
                <w:bCs/>
                <w:sz w:val="28"/>
                <w:szCs w:val="28"/>
              </w:rPr>
            </w:pPr>
            <w:r w:rsidRPr="00BD459B">
              <w:rPr>
                <w:rFonts w:ascii="Century Gothic" w:hAnsi="Century Gothic" w:cs="Arial"/>
                <w:b/>
                <w:bCs/>
                <w:sz w:val="28"/>
                <w:szCs w:val="28"/>
              </w:rPr>
              <w:t>DIP. DAVID OSCAR CASTREJÓN RIVAS</w:t>
            </w:r>
          </w:p>
        </w:tc>
        <w:tc>
          <w:tcPr>
            <w:tcW w:w="4414" w:type="dxa"/>
          </w:tcPr>
          <w:p w14:paraId="62CA9765" w14:textId="77777777" w:rsidR="000B7A47" w:rsidRPr="00BD459B" w:rsidRDefault="000B7A47" w:rsidP="00CA487E">
            <w:pPr>
              <w:jc w:val="center"/>
              <w:rPr>
                <w:rFonts w:ascii="Century Gothic" w:hAnsi="Century Gothic" w:cs="Arial"/>
                <w:sz w:val="28"/>
                <w:szCs w:val="28"/>
              </w:rPr>
            </w:pPr>
          </w:p>
        </w:tc>
      </w:tr>
    </w:tbl>
    <w:p w14:paraId="5AC940F6" w14:textId="77777777" w:rsidR="001D1544" w:rsidRPr="00BD459B" w:rsidRDefault="001D1544" w:rsidP="00BD459B">
      <w:pPr>
        <w:spacing w:after="0" w:line="276" w:lineRule="auto"/>
        <w:rPr>
          <w:rFonts w:ascii="Arial" w:hAnsi="Arial" w:cs="Arial"/>
          <w:b/>
          <w:sz w:val="28"/>
          <w:szCs w:val="28"/>
        </w:rPr>
      </w:pPr>
    </w:p>
    <w:sectPr w:rsidR="001D1544" w:rsidRPr="00BD459B" w:rsidSect="00083022">
      <w:headerReference w:type="default" r:id="rId8"/>
      <w:footerReference w:type="default" r:id="rId9"/>
      <w:pgSz w:w="12240" w:h="15840"/>
      <w:pgMar w:top="1985" w:right="1701" w:bottom="1418" w:left="1701" w:header="709" w:footer="3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4C57" w14:textId="77777777" w:rsidR="00655BE0" w:rsidRDefault="00655BE0" w:rsidP="004542D4">
      <w:pPr>
        <w:spacing w:after="0" w:line="240" w:lineRule="auto"/>
      </w:pPr>
      <w:r>
        <w:separator/>
      </w:r>
    </w:p>
  </w:endnote>
  <w:endnote w:type="continuationSeparator" w:id="0">
    <w:p w14:paraId="6A6EF44D" w14:textId="77777777" w:rsidR="00655BE0" w:rsidRDefault="00655BE0" w:rsidP="0045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00537"/>
      <w:docPartObj>
        <w:docPartGallery w:val="Page Numbers (Bottom of Page)"/>
        <w:docPartUnique/>
      </w:docPartObj>
    </w:sdtPr>
    <w:sdtEndPr/>
    <w:sdtContent>
      <w:sdt>
        <w:sdtPr>
          <w:id w:val="-1769616900"/>
          <w:docPartObj>
            <w:docPartGallery w:val="Page Numbers (Top of Page)"/>
            <w:docPartUnique/>
          </w:docPartObj>
        </w:sdtPr>
        <w:sdtEndPr/>
        <w:sdtContent>
          <w:p w14:paraId="4B0F0189" w14:textId="04596C56" w:rsidR="00FA2724" w:rsidRDefault="00FA2724">
            <w:pPr>
              <w:pStyle w:val="Piedepgina"/>
              <w:jc w:val="right"/>
            </w:pPr>
            <w:r w:rsidRPr="00083022">
              <w:rPr>
                <w:rFonts w:ascii="Century Gothic" w:hAnsi="Century Gothic"/>
                <w:sz w:val="18"/>
                <w:szCs w:val="18"/>
                <w:lang w:val="es-ES"/>
              </w:rPr>
              <w:t xml:space="preserve">Página </w:t>
            </w:r>
            <w:r w:rsidRPr="00083022">
              <w:rPr>
                <w:rFonts w:ascii="Century Gothic" w:hAnsi="Century Gothic"/>
                <w:b/>
                <w:bCs/>
                <w:sz w:val="18"/>
                <w:szCs w:val="18"/>
              </w:rPr>
              <w:fldChar w:fldCharType="begin"/>
            </w:r>
            <w:r w:rsidRPr="00083022">
              <w:rPr>
                <w:rFonts w:ascii="Century Gothic" w:hAnsi="Century Gothic"/>
                <w:b/>
                <w:bCs/>
                <w:sz w:val="18"/>
                <w:szCs w:val="18"/>
              </w:rPr>
              <w:instrText>PAGE</w:instrText>
            </w:r>
            <w:r w:rsidRPr="00083022">
              <w:rPr>
                <w:rFonts w:ascii="Century Gothic" w:hAnsi="Century Gothic"/>
                <w:b/>
                <w:bCs/>
                <w:sz w:val="18"/>
                <w:szCs w:val="18"/>
              </w:rPr>
              <w:fldChar w:fldCharType="separate"/>
            </w:r>
            <w:r w:rsidR="00CE0BFC">
              <w:rPr>
                <w:rFonts w:ascii="Century Gothic" w:hAnsi="Century Gothic"/>
                <w:b/>
                <w:bCs/>
                <w:noProof/>
                <w:sz w:val="18"/>
                <w:szCs w:val="18"/>
              </w:rPr>
              <w:t>1</w:t>
            </w:r>
            <w:r w:rsidRPr="00083022">
              <w:rPr>
                <w:rFonts w:ascii="Century Gothic" w:hAnsi="Century Gothic"/>
                <w:b/>
                <w:bCs/>
                <w:sz w:val="18"/>
                <w:szCs w:val="18"/>
              </w:rPr>
              <w:fldChar w:fldCharType="end"/>
            </w:r>
            <w:r w:rsidRPr="00083022">
              <w:rPr>
                <w:rFonts w:ascii="Century Gothic" w:hAnsi="Century Gothic"/>
                <w:sz w:val="18"/>
                <w:szCs w:val="18"/>
                <w:lang w:val="es-ES"/>
              </w:rPr>
              <w:t xml:space="preserve"> de </w:t>
            </w:r>
            <w:r w:rsidRPr="00083022">
              <w:rPr>
                <w:rFonts w:ascii="Century Gothic" w:hAnsi="Century Gothic"/>
                <w:b/>
                <w:bCs/>
                <w:sz w:val="18"/>
                <w:szCs w:val="18"/>
              </w:rPr>
              <w:fldChar w:fldCharType="begin"/>
            </w:r>
            <w:r w:rsidRPr="00083022">
              <w:rPr>
                <w:rFonts w:ascii="Century Gothic" w:hAnsi="Century Gothic"/>
                <w:b/>
                <w:bCs/>
                <w:sz w:val="18"/>
                <w:szCs w:val="18"/>
              </w:rPr>
              <w:instrText>NUMPAGES</w:instrText>
            </w:r>
            <w:r w:rsidRPr="00083022">
              <w:rPr>
                <w:rFonts w:ascii="Century Gothic" w:hAnsi="Century Gothic"/>
                <w:b/>
                <w:bCs/>
                <w:sz w:val="18"/>
                <w:szCs w:val="18"/>
              </w:rPr>
              <w:fldChar w:fldCharType="separate"/>
            </w:r>
            <w:r w:rsidR="00CE0BFC">
              <w:rPr>
                <w:rFonts w:ascii="Century Gothic" w:hAnsi="Century Gothic"/>
                <w:b/>
                <w:bCs/>
                <w:noProof/>
                <w:sz w:val="18"/>
                <w:szCs w:val="18"/>
              </w:rPr>
              <w:t>25</w:t>
            </w:r>
            <w:r w:rsidRPr="00083022">
              <w:rPr>
                <w:rFonts w:ascii="Century Gothic" w:hAnsi="Century Gothic"/>
                <w:b/>
                <w:bCs/>
                <w:sz w:val="18"/>
                <w:szCs w:val="18"/>
              </w:rPr>
              <w:fldChar w:fldCharType="end"/>
            </w:r>
          </w:p>
        </w:sdtContent>
      </w:sdt>
    </w:sdtContent>
  </w:sdt>
  <w:p w14:paraId="1AA435EC" w14:textId="4A4EC601" w:rsidR="00FA2724" w:rsidRDefault="00FA27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53E54" w14:textId="77777777" w:rsidR="00655BE0" w:rsidRDefault="00655BE0" w:rsidP="004542D4">
      <w:pPr>
        <w:spacing w:after="0" w:line="240" w:lineRule="auto"/>
      </w:pPr>
      <w:r>
        <w:separator/>
      </w:r>
    </w:p>
  </w:footnote>
  <w:footnote w:type="continuationSeparator" w:id="0">
    <w:p w14:paraId="0F26325A" w14:textId="77777777" w:rsidR="00655BE0" w:rsidRDefault="00655BE0" w:rsidP="004542D4">
      <w:pPr>
        <w:spacing w:after="0" w:line="240" w:lineRule="auto"/>
      </w:pPr>
      <w:r>
        <w:continuationSeparator/>
      </w:r>
    </w:p>
  </w:footnote>
  <w:footnote w:id="1">
    <w:p w14:paraId="737DAA01" w14:textId="5EC39316" w:rsidR="00FA2724" w:rsidRPr="00D3713E" w:rsidRDefault="00FA2724" w:rsidP="008C19CD">
      <w:pPr>
        <w:tabs>
          <w:tab w:val="left" w:pos="7005"/>
        </w:tabs>
        <w:jc w:val="both"/>
        <w:rPr>
          <w:rFonts w:ascii="Century Gothic" w:eastAsia="Times New Roman" w:hAnsi="Century Gothic" w:cs="Arial"/>
          <w:sz w:val="16"/>
          <w:szCs w:val="16"/>
          <w:lang w:eastAsia="es-MX"/>
        </w:rPr>
      </w:pPr>
      <w:r w:rsidRPr="00D3713E">
        <w:rPr>
          <w:rStyle w:val="Refdenotaalpie"/>
          <w:rFonts w:ascii="Century Gothic" w:hAnsi="Century Gothic" w:cs="Arial"/>
          <w:sz w:val="16"/>
          <w:szCs w:val="16"/>
        </w:rPr>
        <w:footnoteRef/>
      </w:r>
      <w:r w:rsidRPr="00D3713E">
        <w:rPr>
          <w:rFonts w:ascii="Century Gothic" w:hAnsi="Century Gothic" w:cs="Arial"/>
          <w:sz w:val="16"/>
          <w:szCs w:val="16"/>
        </w:rPr>
        <w:t xml:space="preserve"> </w:t>
      </w:r>
      <w:hyperlink r:id="rId1" w:history="1">
        <w:r w:rsidRPr="00D3713E">
          <w:rPr>
            <w:rStyle w:val="Hipervnculo"/>
            <w:rFonts w:ascii="Century Gothic" w:hAnsi="Century Gothic" w:cs="Arial"/>
            <w:color w:val="auto"/>
            <w:sz w:val="16"/>
            <w:szCs w:val="16"/>
          </w:rPr>
          <w:t>https://www.fao.org/world-food-day/about/es/</w:t>
        </w:r>
      </w:hyperlink>
      <w:r w:rsidRPr="00D3713E">
        <w:rPr>
          <w:rFonts w:ascii="Century Gothic" w:hAnsi="Century Gothic" w:cs="Arial"/>
          <w:sz w:val="16"/>
          <w:szCs w:val="16"/>
        </w:rPr>
        <w:t xml:space="preserve"> </w:t>
      </w:r>
    </w:p>
  </w:footnote>
  <w:footnote w:id="2">
    <w:p w14:paraId="2B96D814" w14:textId="51ACDCC7" w:rsidR="008D7D17" w:rsidRPr="00D3713E" w:rsidRDefault="008D7D17" w:rsidP="008D7D17">
      <w:pPr>
        <w:tabs>
          <w:tab w:val="left" w:pos="7005"/>
        </w:tabs>
        <w:jc w:val="both"/>
        <w:rPr>
          <w:rFonts w:ascii="Century Gothic" w:eastAsia="Times New Roman" w:hAnsi="Century Gothic" w:cs="Arial"/>
          <w:sz w:val="16"/>
          <w:szCs w:val="16"/>
          <w:lang w:eastAsia="es-MX"/>
        </w:rPr>
      </w:pPr>
      <w:r w:rsidRPr="00D3713E">
        <w:rPr>
          <w:rStyle w:val="Refdenotaalpie"/>
          <w:rFonts w:ascii="Century Gothic" w:hAnsi="Century Gothic" w:cs="Arial"/>
          <w:sz w:val="16"/>
          <w:szCs w:val="16"/>
        </w:rPr>
        <w:footnoteRef/>
      </w:r>
      <w:r w:rsidRPr="00D3713E">
        <w:rPr>
          <w:rFonts w:ascii="Century Gothic" w:hAnsi="Century Gothic" w:cs="Arial"/>
          <w:sz w:val="16"/>
          <w:szCs w:val="16"/>
        </w:rPr>
        <w:t xml:space="preserve"> Instituto Nacional de Estadística y Geografía: </w:t>
      </w:r>
      <w:hyperlink r:id="rId2" w:anchor="Microdatos" w:history="1">
        <w:r w:rsidRPr="00D3713E">
          <w:rPr>
            <w:rStyle w:val="Hipervnculo"/>
            <w:rFonts w:ascii="Century Gothic" w:hAnsi="Century Gothic" w:cs="Arial"/>
            <w:color w:val="auto"/>
            <w:sz w:val="16"/>
            <w:szCs w:val="16"/>
          </w:rPr>
          <w:t>https://www.inegi.org.mx/datos/default.html#Microdatos</w:t>
        </w:r>
      </w:hyperlink>
      <w:r w:rsidRPr="00D3713E">
        <w:rPr>
          <w:rFonts w:ascii="Century Gothic" w:hAnsi="Century Gothic" w:cs="Arial"/>
          <w:sz w:val="16"/>
          <w:szCs w:val="16"/>
        </w:rPr>
        <w:t xml:space="preserve"> </w:t>
      </w:r>
    </w:p>
  </w:footnote>
  <w:footnote w:id="3">
    <w:p w14:paraId="4A593E93" w14:textId="355E8B35" w:rsidR="00FA2724" w:rsidRPr="00D3713E" w:rsidRDefault="00FA2724" w:rsidP="008C19CD">
      <w:pPr>
        <w:tabs>
          <w:tab w:val="left" w:pos="7005"/>
        </w:tabs>
        <w:jc w:val="both"/>
        <w:rPr>
          <w:rFonts w:ascii="Century Gothic" w:eastAsia="Times New Roman" w:hAnsi="Century Gothic" w:cs="Arial"/>
          <w:sz w:val="16"/>
          <w:szCs w:val="16"/>
          <w:lang w:eastAsia="es-MX"/>
        </w:rPr>
      </w:pPr>
      <w:r w:rsidRPr="00D3713E">
        <w:rPr>
          <w:rStyle w:val="Refdenotaalpie"/>
          <w:rFonts w:ascii="Century Gothic" w:hAnsi="Century Gothic" w:cs="Arial"/>
          <w:sz w:val="16"/>
          <w:szCs w:val="16"/>
        </w:rPr>
        <w:footnoteRef/>
      </w:r>
      <w:r w:rsidRPr="00D3713E">
        <w:rPr>
          <w:rFonts w:ascii="Century Gothic" w:hAnsi="Century Gothic" w:cs="Arial"/>
          <w:sz w:val="16"/>
          <w:szCs w:val="16"/>
        </w:rPr>
        <w:t xml:space="preserve"> </w:t>
      </w:r>
      <w:hyperlink r:id="rId3" w:history="1">
        <w:r w:rsidRPr="00D3713E">
          <w:rPr>
            <w:rStyle w:val="Hipervnculo"/>
            <w:rFonts w:ascii="Century Gothic" w:hAnsi="Century Gothic" w:cs="Arial"/>
            <w:color w:val="auto"/>
            <w:sz w:val="16"/>
            <w:szCs w:val="16"/>
          </w:rPr>
          <w:t>https://www.gob.mx/agenda2030/articulos/objetivo-de-desarrollo-sostenible-2-hambre-cero</w:t>
        </w:r>
      </w:hyperlink>
      <w:r w:rsidRPr="00D3713E">
        <w:rPr>
          <w:rFonts w:ascii="Century Gothic" w:hAnsi="Century Gothic"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7490" w14:textId="77777777" w:rsidR="00D3713E" w:rsidRDefault="00D3713E" w:rsidP="00D3713E">
    <w:pPr>
      <w:pStyle w:val="Encabezado"/>
      <w:jc w:val="right"/>
      <w:rPr>
        <w:rFonts w:ascii="Century Gothic" w:hAnsi="Century Gothic"/>
        <w:b/>
        <w:bCs/>
        <w:i/>
        <w:iCs/>
      </w:rPr>
    </w:pPr>
    <w:r>
      <w:rPr>
        <w:rFonts w:ascii="Century Gothic" w:hAnsi="Century Gothic"/>
        <w:b/>
        <w:bCs/>
        <w:i/>
        <w:iCs/>
      </w:rPr>
      <w:t xml:space="preserve">“2021, Año del Bicentenario de la Consumación de la Independencia de México” </w:t>
    </w:r>
  </w:p>
  <w:p w14:paraId="2FF5AFD3" w14:textId="77777777" w:rsidR="00D3713E" w:rsidRPr="00186DBE" w:rsidRDefault="00D3713E" w:rsidP="00D3713E">
    <w:pPr>
      <w:pStyle w:val="Encabezado"/>
      <w:jc w:val="right"/>
      <w:rPr>
        <w:rFonts w:ascii="Century Gothic" w:hAnsi="Century Gothic"/>
        <w:b/>
        <w:bCs/>
        <w:i/>
        <w:iCs/>
      </w:rPr>
    </w:pPr>
    <w:r w:rsidRPr="00186DBE">
      <w:rPr>
        <w:rFonts w:ascii="Century Gothic" w:hAnsi="Century Gothic"/>
        <w:b/>
        <w:bCs/>
        <w:i/>
        <w:iCs/>
      </w:rPr>
      <w:t>“2021, Año de las Culturas del Norte”</w:t>
    </w:r>
  </w:p>
  <w:p w14:paraId="7F6700A0" w14:textId="77777777" w:rsidR="00D3713E" w:rsidRDefault="00D3713E" w:rsidP="00D3713E">
    <w:pPr>
      <w:pStyle w:val="Encabezado"/>
      <w:rPr>
        <w:sz w:val="24"/>
      </w:rPr>
    </w:pPr>
  </w:p>
  <w:p w14:paraId="2D8FE533" w14:textId="77777777" w:rsidR="00D3713E" w:rsidRDefault="00D3713E" w:rsidP="00D3713E">
    <w:pPr>
      <w:pStyle w:val="Encabezado"/>
      <w:rPr>
        <w:sz w:val="24"/>
      </w:rPr>
    </w:pPr>
  </w:p>
  <w:p w14:paraId="04589EBC" w14:textId="77777777" w:rsidR="00D3713E" w:rsidRPr="00FC72AB" w:rsidRDefault="00D3713E" w:rsidP="00D3713E">
    <w:pPr>
      <w:pStyle w:val="Encabezado"/>
      <w:jc w:val="right"/>
      <w:rPr>
        <w:rFonts w:ascii="Century Gothic" w:hAnsi="Century Gothic"/>
        <w:b/>
        <w:bCs/>
        <w:sz w:val="28"/>
        <w:szCs w:val="28"/>
      </w:rPr>
    </w:pPr>
    <w:r w:rsidRPr="00FC72AB">
      <w:rPr>
        <w:rFonts w:ascii="Century Gothic" w:hAnsi="Century Gothic"/>
        <w:b/>
        <w:bCs/>
        <w:sz w:val="28"/>
        <w:szCs w:val="28"/>
      </w:rPr>
      <w:t>Grupo Parlamentario de MORENA</w:t>
    </w:r>
  </w:p>
  <w:p w14:paraId="748F432D" w14:textId="77777777" w:rsidR="00575DF6" w:rsidRDefault="00575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8E9"/>
    <w:multiLevelType w:val="hybridMultilevel"/>
    <w:tmpl w:val="E2F8DE10"/>
    <w:lvl w:ilvl="0" w:tplc="030670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75626"/>
    <w:multiLevelType w:val="hybridMultilevel"/>
    <w:tmpl w:val="7368BC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CD4F94"/>
    <w:multiLevelType w:val="hybridMultilevel"/>
    <w:tmpl w:val="2D80EC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63B0F"/>
    <w:multiLevelType w:val="hybridMultilevel"/>
    <w:tmpl w:val="D8C4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64F71"/>
    <w:multiLevelType w:val="multilevel"/>
    <w:tmpl w:val="DC1CC08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C036ED5"/>
    <w:multiLevelType w:val="hybridMultilevel"/>
    <w:tmpl w:val="E2628B8E"/>
    <w:lvl w:ilvl="0" w:tplc="B680D806">
      <w:start w:val="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C4F6ABB"/>
    <w:multiLevelType w:val="hybridMultilevel"/>
    <w:tmpl w:val="89CCD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DF21AB"/>
    <w:multiLevelType w:val="hybridMultilevel"/>
    <w:tmpl w:val="3F9A70EE"/>
    <w:lvl w:ilvl="0" w:tplc="080A000F">
      <w:start w:val="1"/>
      <w:numFmt w:val="decimal"/>
      <w:lvlText w:val="%1."/>
      <w:lvlJc w:val="left"/>
      <w:pPr>
        <w:ind w:left="720" w:hanging="360"/>
      </w:pPr>
      <w:rPr>
        <w:rFonts w:hint="default"/>
      </w:rPr>
    </w:lvl>
    <w:lvl w:ilvl="1" w:tplc="D5747708">
      <w:start w:val="1"/>
      <w:numFmt w:val="upperRoman"/>
      <w:lvlText w:val="%2."/>
      <w:lvlJc w:val="left"/>
      <w:pPr>
        <w:ind w:left="2505" w:hanging="142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B2FA4"/>
    <w:multiLevelType w:val="hybridMultilevel"/>
    <w:tmpl w:val="C6AC2FB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692260C"/>
    <w:multiLevelType w:val="hybridMultilevel"/>
    <w:tmpl w:val="BB0C5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6558EA"/>
    <w:multiLevelType w:val="hybridMultilevel"/>
    <w:tmpl w:val="8FAEAB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AA4AAD"/>
    <w:multiLevelType w:val="hybridMultilevel"/>
    <w:tmpl w:val="1FB2594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5B8176A"/>
    <w:multiLevelType w:val="hybridMultilevel"/>
    <w:tmpl w:val="0BCC0FFA"/>
    <w:lvl w:ilvl="0" w:tplc="F7A88A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304BCE"/>
    <w:multiLevelType w:val="hybridMultilevel"/>
    <w:tmpl w:val="A4F01F0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401F38"/>
    <w:multiLevelType w:val="hybridMultilevel"/>
    <w:tmpl w:val="E416D5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D3211B"/>
    <w:multiLevelType w:val="hybridMultilevel"/>
    <w:tmpl w:val="5EAEA2B4"/>
    <w:lvl w:ilvl="0" w:tplc="6F62A5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107A9"/>
    <w:multiLevelType w:val="hybridMultilevel"/>
    <w:tmpl w:val="331880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7" w15:restartNumberingAfterBreak="0">
    <w:nsid w:val="45DE0AC8"/>
    <w:multiLevelType w:val="hybridMultilevel"/>
    <w:tmpl w:val="7F2080A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9AF7E0F"/>
    <w:multiLevelType w:val="hybridMultilevel"/>
    <w:tmpl w:val="1570C3BE"/>
    <w:lvl w:ilvl="0" w:tplc="080A0001">
      <w:start w:val="1"/>
      <w:numFmt w:val="bullet"/>
      <w:lvlText w:val=""/>
      <w:lvlJc w:val="left"/>
      <w:pPr>
        <w:ind w:left="708" w:hanging="360"/>
      </w:pPr>
      <w:rPr>
        <w:rFonts w:ascii="Symbol" w:hAnsi="Symbol" w:hint="default"/>
      </w:rPr>
    </w:lvl>
    <w:lvl w:ilvl="1" w:tplc="080A0001">
      <w:start w:val="1"/>
      <w:numFmt w:val="bullet"/>
      <w:lvlText w:val=""/>
      <w:lvlJc w:val="left"/>
      <w:pPr>
        <w:ind w:left="1428" w:hanging="360"/>
      </w:pPr>
      <w:rPr>
        <w:rFonts w:ascii="Symbol" w:hAnsi="Symbol"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19" w15:restartNumberingAfterBreak="0">
    <w:nsid w:val="4C9C44BE"/>
    <w:multiLevelType w:val="hybridMultilevel"/>
    <w:tmpl w:val="C19023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D316D9"/>
    <w:multiLevelType w:val="hybridMultilevel"/>
    <w:tmpl w:val="124442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F52463"/>
    <w:multiLevelType w:val="hybridMultilevel"/>
    <w:tmpl w:val="2E888564"/>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0696F9A"/>
    <w:multiLevelType w:val="hybridMultilevel"/>
    <w:tmpl w:val="41608756"/>
    <w:lvl w:ilvl="0" w:tplc="080A0013">
      <w:start w:val="1"/>
      <w:numFmt w:val="upperRoman"/>
      <w:lvlText w:val="%1."/>
      <w:lvlJc w:val="right"/>
      <w:pPr>
        <w:ind w:left="720" w:hanging="360"/>
      </w:pPr>
    </w:lvl>
    <w:lvl w:ilvl="1" w:tplc="9852F08C">
      <w:start w:val="1"/>
      <w:numFmt w:val="decimal"/>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FF022F"/>
    <w:multiLevelType w:val="hybridMultilevel"/>
    <w:tmpl w:val="A97A5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3632F3"/>
    <w:multiLevelType w:val="hybridMultilevel"/>
    <w:tmpl w:val="C1BCCF62"/>
    <w:lvl w:ilvl="0" w:tplc="B0B22B54">
      <w:numFmt w:val="bullet"/>
      <w:lvlText w:val="•"/>
      <w:lvlJc w:val="left"/>
      <w:pPr>
        <w:ind w:left="1065" w:hanging="705"/>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761068"/>
    <w:multiLevelType w:val="hybridMultilevel"/>
    <w:tmpl w:val="1570B8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3C20B5"/>
    <w:multiLevelType w:val="hybridMultilevel"/>
    <w:tmpl w:val="D4682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CD6D64"/>
    <w:multiLevelType w:val="hybridMultilevel"/>
    <w:tmpl w:val="4F109982"/>
    <w:lvl w:ilvl="0" w:tplc="5AA86A6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71F63F43"/>
    <w:multiLevelType w:val="multilevel"/>
    <w:tmpl w:val="473416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30E4214"/>
    <w:multiLevelType w:val="hybridMultilevel"/>
    <w:tmpl w:val="913402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E24E0E"/>
    <w:multiLevelType w:val="hybridMultilevel"/>
    <w:tmpl w:val="4F6A25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057A09"/>
    <w:multiLevelType w:val="hybridMultilevel"/>
    <w:tmpl w:val="04DCE260"/>
    <w:lvl w:ilvl="0" w:tplc="F7A88A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E45E67"/>
    <w:multiLevelType w:val="hybridMultilevel"/>
    <w:tmpl w:val="BE2C52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844E5F"/>
    <w:multiLevelType w:val="hybridMultilevel"/>
    <w:tmpl w:val="93C0B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8"/>
  </w:num>
  <w:num w:numId="4">
    <w:abstractNumId w:val="4"/>
  </w:num>
  <w:num w:numId="5">
    <w:abstractNumId w:val="16"/>
  </w:num>
  <w:num w:numId="6">
    <w:abstractNumId w:val="18"/>
  </w:num>
  <w:num w:numId="7">
    <w:abstractNumId w:val="33"/>
  </w:num>
  <w:num w:numId="8">
    <w:abstractNumId w:val="0"/>
  </w:num>
  <w:num w:numId="9">
    <w:abstractNumId w:val="8"/>
  </w:num>
  <w:num w:numId="10">
    <w:abstractNumId w:val="20"/>
  </w:num>
  <w:num w:numId="11">
    <w:abstractNumId w:val="6"/>
  </w:num>
  <w:num w:numId="12">
    <w:abstractNumId w:val="7"/>
  </w:num>
  <w:num w:numId="13">
    <w:abstractNumId w:val="5"/>
  </w:num>
  <w:num w:numId="14">
    <w:abstractNumId w:val="17"/>
  </w:num>
  <w:num w:numId="15">
    <w:abstractNumId w:val="31"/>
  </w:num>
  <w:num w:numId="16">
    <w:abstractNumId w:val="12"/>
  </w:num>
  <w:num w:numId="17">
    <w:abstractNumId w:val="24"/>
  </w:num>
  <w:num w:numId="18">
    <w:abstractNumId w:val="13"/>
  </w:num>
  <w:num w:numId="19">
    <w:abstractNumId w:val="27"/>
  </w:num>
  <w:num w:numId="20">
    <w:abstractNumId w:val="23"/>
  </w:num>
  <w:num w:numId="21">
    <w:abstractNumId w:val="29"/>
  </w:num>
  <w:num w:numId="22">
    <w:abstractNumId w:val="25"/>
  </w:num>
  <w:num w:numId="23">
    <w:abstractNumId w:val="21"/>
  </w:num>
  <w:num w:numId="24">
    <w:abstractNumId w:val="9"/>
  </w:num>
  <w:num w:numId="25">
    <w:abstractNumId w:val="1"/>
  </w:num>
  <w:num w:numId="26">
    <w:abstractNumId w:val="14"/>
  </w:num>
  <w:num w:numId="27">
    <w:abstractNumId w:val="30"/>
  </w:num>
  <w:num w:numId="28">
    <w:abstractNumId w:val="32"/>
  </w:num>
  <w:num w:numId="29">
    <w:abstractNumId w:val="26"/>
  </w:num>
  <w:num w:numId="30">
    <w:abstractNumId w:val="2"/>
  </w:num>
  <w:num w:numId="31">
    <w:abstractNumId w:val="15"/>
  </w:num>
  <w:num w:numId="32">
    <w:abstractNumId w:val="22"/>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B8"/>
    <w:rsid w:val="000074BC"/>
    <w:rsid w:val="00024CB6"/>
    <w:rsid w:val="000323C5"/>
    <w:rsid w:val="000473DD"/>
    <w:rsid w:val="000536F8"/>
    <w:rsid w:val="00055CE1"/>
    <w:rsid w:val="00061887"/>
    <w:rsid w:val="00065EF4"/>
    <w:rsid w:val="00066123"/>
    <w:rsid w:val="00066503"/>
    <w:rsid w:val="0007605A"/>
    <w:rsid w:val="00076356"/>
    <w:rsid w:val="00083022"/>
    <w:rsid w:val="00083262"/>
    <w:rsid w:val="00092142"/>
    <w:rsid w:val="000928BC"/>
    <w:rsid w:val="000A24B1"/>
    <w:rsid w:val="000A285D"/>
    <w:rsid w:val="000A3B6F"/>
    <w:rsid w:val="000A6747"/>
    <w:rsid w:val="000A713A"/>
    <w:rsid w:val="000A7EDE"/>
    <w:rsid w:val="000B1585"/>
    <w:rsid w:val="000B363A"/>
    <w:rsid w:val="000B378B"/>
    <w:rsid w:val="000B5166"/>
    <w:rsid w:val="000B7A47"/>
    <w:rsid w:val="000C5625"/>
    <w:rsid w:val="000D1A67"/>
    <w:rsid w:val="000D3154"/>
    <w:rsid w:val="000D5C24"/>
    <w:rsid w:val="000D5E52"/>
    <w:rsid w:val="000E05C9"/>
    <w:rsid w:val="000E4642"/>
    <w:rsid w:val="00103A9F"/>
    <w:rsid w:val="00107401"/>
    <w:rsid w:val="00112AB9"/>
    <w:rsid w:val="00114FA8"/>
    <w:rsid w:val="0011535B"/>
    <w:rsid w:val="00115496"/>
    <w:rsid w:val="00120EDA"/>
    <w:rsid w:val="00121323"/>
    <w:rsid w:val="00121FB7"/>
    <w:rsid w:val="00130EBD"/>
    <w:rsid w:val="00132B92"/>
    <w:rsid w:val="001332D5"/>
    <w:rsid w:val="001341F8"/>
    <w:rsid w:val="00140AD6"/>
    <w:rsid w:val="00157A61"/>
    <w:rsid w:val="00161786"/>
    <w:rsid w:val="00165DE1"/>
    <w:rsid w:val="0017074C"/>
    <w:rsid w:val="00170BD0"/>
    <w:rsid w:val="00180005"/>
    <w:rsid w:val="001808A6"/>
    <w:rsid w:val="001808A8"/>
    <w:rsid w:val="0019103E"/>
    <w:rsid w:val="001A4DF5"/>
    <w:rsid w:val="001B3A8C"/>
    <w:rsid w:val="001B5E9F"/>
    <w:rsid w:val="001B7CB6"/>
    <w:rsid w:val="001C0D27"/>
    <w:rsid w:val="001C5F23"/>
    <w:rsid w:val="001C7ED0"/>
    <w:rsid w:val="001D1544"/>
    <w:rsid w:val="001D3210"/>
    <w:rsid w:val="001E4BD4"/>
    <w:rsid w:val="001E4D66"/>
    <w:rsid w:val="001E6412"/>
    <w:rsid w:val="001E778D"/>
    <w:rsid w:val="001F3385"/>
    <w:rsid w:val="002065F1"/>
    <w:rsid w:val="00211BF2"/>
    <w:rsid w:val="00215BC9"/>
    <w:rsid w:val="0022295C"/>
    <w:rsid w:val="002277A4"/>
    <w:rsid w:val="00255B44"/>
    <w:rsid w:val="002667A6"/>
    <w:rsid w:val="002804B3"/>
    <w:rsid w:val="00295E55"/>
    <w:rsid w:val="002A5B80"/>
    <w:rsid w:val="002A65AF"/>
    <w:rsid w:val="002B1EAD"/>
    <w:rsid w:val="002B7103"/>
    <w:rsid w:val="002B7627"/>
    <w:rsid w:val="002C21FF"/>
    <w:rsid w:val="002C7C57"/>
    <w:rsid w:val="002D14A0"/>
    <w:rsid w:val="002D31CF"/>
    <w:rsid w:val="002D3E3A"/>
    <w:rsid w:val="002E321D"/>
    <w:rsid w:val="002F3515"/>
    <w:rsid w:val="003107E2"/>
    <w:rsid w:val="00312CE1"/>
    <w:rsid w:val="003145B4"/>
    <w:rsid w:val="00315DA2"/>
    <w:rsid w:val="003160E4"/>
    <w:rsid w:val="00316583"/>
    <w:rsid w:val="0031787B"/>
    <w:rsid w:val="00322E02"/>
    <w:rsid w:val="003232B2"/>
    <w:rsid w:val="00324C84"/>
    <w:rsid w:val="003328F6"/>
    <w:rsid w:val="00342994"/>
    <w:rsid w:val="00345427"/>
    <w:rsid w:val="00345D3C"/>
    <w:rsid w:val="00350DF4"/>
    <w:rsid w:val="00353DB8"/>
    <w:rsid w:val="00367ABE"/>
    <w:rsid w:val="00367CFC"/>
    <w:rsid w:val="003919FC"/>
    <w:rsid w:val="00392903"/>
    <w:rsid w:val="00392F05"/>
    <w:rsid w:val="003B2A28"/>
    <w:rsid w:val="003B5B13"/>
    <w:rsid w:val="003B6CA5"/>
    <w:rsid w:val="003C3638"/>
    <w:rsid w:val="003C5357"/>
    <w:rsid w:val="003D3990"/>
    <w:rsid w:val="003F3774"/>
    <w:rsid w:val="003F5041"/>
    <w:rsid w:val="003F7955"/>
    <w:rsid w:val="00410920"/>
    <w:rsid w:val="00412073"/>
    <w:rsid w:val="004168FC"/>
    <w:rsid w:val="00434267"/>
    <w:rsid w:val="00436AEA"/>
    <w:rsid w:val="00444B71"/>
    <w:rsid w:val="00447859"/>
    <w:rsid w:val="004542D4"/>
    <w:rsid w:val="00461783"/>
    <w:rsid w:val="004640A3"/>
    <w:rsid w:val="00464A66"/>
    <w:rsid w:val="00470B11"/>
    <w:rsid w:val="0047737F"/>
    <w:rsid w:val="004A1D7D"/>
    <w:rsid w:val="004A232F"/>
    <w:rsid w:val="004A31A2"/>
    <w:rsid w:val="004B1B8E"/>
    <w:rsid w:val="004B4717"/>
    <w:rsid w:val="004C4474"/>
    <w:rsid w:val="004C77DB"/>
    <w:rsid w:val="004D0FFB"/>
    <w:rsid w:val="004D1849"/>
    <w:rsid w:val="004E3BAA"/>
    <w:rsid w:val="004F1A2F"/>
    <w:rsid w:val="004F4CCE"/>
    <w:rsid w:val="004F5DE4"/>
    <w:rsid w:val="005053E0"/>
    <w:rsid w:val="005158DD"/>
    <w:rsid w:val="005217E3"/>
    <w:rsid w:val="005240CD"/>
    <w:rsid w:val="0052722D"/>
    <w:rsid w:val="0052762A"/>
    <w:rsid w:val="00532284"/>
    <w:rsid w:val="00536827"/>
    <w:rsid w:val="00536CCE"/>
    <w:rsid w:val="005416D0"/>
    <w:rsid w:val="00544184"/>
    <w:rsid w:val="00550897"/>
    <w:rsid w:val="0055312C"/>
    <w:rsid w:val="005606C6"/>
    <w:rsid w:val="00575DF6"/>
    <w:rsid w:val="0058045C"/>
    <w:rsid w:val="005813BE"/>
    <w:rsid w:val="00582566"/>
    <w:rsid w:val="005845FD"/>
    <w:rsid w:val="00586EB6"/>
    <w:rsid w:val="005A2775"/>
    <w:rsid w:val="005B0941"/>
    <w:rsid w:val="005B228D"/>
    <w:rsid w:val="005B6543"/>
    <w:rsid w:val="005E4673"/>
    <w:rsid w:val="005E5DFB"/>
    <w:rsid w:val="005F2D6E"/>
    <w:rsid w:val="005F7E95"/>
    <w:rsid w:val="006104BF"/>
    <w:rsid w:val="00611E2F"/>
    <w:rsid w:val="006203F7"/>
    <w:rsid w:val="00620C3A"/>
    <w:rsid w:val="00621599"/>
    <w:rsid w:val="00627921"/>
    <w:rsid w:val="00636491"/>
    <w:rsid w:val="0063763E"/>
    <w:rsid w:val="00644F6A"/>
    <w:rsid w:val="00650C57"/>
    <w:rsid w:val="00652EEB"/>
    <w:rsid w:val="00655BE0"/>
    <w:rsid w:val="0065668A"/>
    <w:rsid w:val="006567BD"/>
    <w:rsid w:val="006624DA"/>
    <w:rsid w:val="006756FF"/>
    <w:rsid w:val="006758DE"/>
    <w:rsid w:val="00686D48"/>
    <w:rsid w:val="0069494F"/>
    <w:rsid w:val="006A7035"/>
    <w:rsid w:val="006B7F0C"/>
    <w:rsid w:val="006C1E90"/>
    <w:rsid w:val="006C1F26"/>
    <w:rsid w:val="006C1FA3"/>
    <w:rsid w:val="006C2B68"/>
    <w:rsid w:val="006C4667"/>
    <w:rsid w:val="006C522B"/>
    <w:rsid w:val="006C7D6B"/>
    <w:rsid w:val="006D159D"/>
    <w:rsid w:val="006D2D6E"/>
    <w:rsid w:val="006D2DE3"/>
    <w:rsid w:val="006D7234"/>
    <w:rsid w:val="006E282C"/>
    <w:rsid w:val="006F2DC0"/>
    <w:rsid w:val="006F51B0"/>
    <w:rsid w:val="00706590"/>
    <w:rsid w:val="00711F17"/>
    <w:rsid w:val="00721BFA"/>
    <w:rsid w:val="007241D7"/>
    <w:rsid w:val="00725620"/>
    <w:rsid w:val="00730C19"/>
    <w:rsid w:val="00731DA2"/>
    <w:rsid w:val="007330F0"/>
    <w:rsid w:val="00734789"/>
    <w:rsid w:val="00734E08"/>
    <w:rsid w:val="00735C91"/>
    <w:rsid w:val="00741CD8"/>
    <w:rsid w:val="007429D6"/>
    <w:rsid w:val="00743DA4"/>
    <w:rsid w:val="00744529"/>
    <w:rsid w:val="0074713A"/>
    <w:rsid w:val="00747AE2"/>
    <w:rsid w:val="00757EC2"/>
    <w:rsid w:val="0076242A"/>
    <w:rsid w:val="00765B64"/>
    <w:rsid w:val="00766FA6"/>
    <w:rsid w:val="00774EAA"/>
    <w:rsid w:val="00782E07"/>
    <w:rsid w:val="00783FB0"/>
    <w:rsid w:val="0079317E"/>
    <w:rsid w:val="007A1C31"/>
    <w:rsid w:val="007A22B9"/>
    <w:rsid w:val="007A363D"/>
    <w:rsid w:val="007B2641"/>
    <w:rsid w:val="007B4A29"/>
    <w:rsid w:val="007C188E"/>
    <w:rsid w:val="007C5965"/>
    <w:rsid w:val="007D0702"/>
    <w:rsid w:val="007D232B"/>
    <w:rsid w:val="007D28F5"/>
    <w:rsid w:val="007D5037"/>
    <w:rsid w:val="007D6578"/>
    <w:rsid w:val="007D66C6"/>
    <w:rsid w:val="007D7BD0"/>
    <w:rsid w:val="007E2694"/>
    <w:rsid w:val="007F1875"/>
    <w:rsid w:val="007F4743"/>
    <w:rsid w:val="007F4E56"/>
    <w:rsid w:val="007F7883"/>
    <w:rsid w:val="00811862"/>
    <w:rsid w:val="0081286B"/>
    <w:rsid w:val="008140D2"/>
    <w:rsid w:val="00821B95"/>
    <w:rsid w:val="008257B1"/>
    <w:rsid w:val="00826C28"/>
    <w:rsid w:val="00831D5B"/>
    <w:rsid w:val="008334F5"/>
    <w:rsid w:val="00841976"/>
    <w:rsid w:val="008508BD"/>
    <w:rsid w:val="0085135B"/>
    <w:rsid w:val="00852E5C"/>
    <w:rsid w:val="00854B72"/>
    <w:rsid w:val="00855CA3"/>
    <w:rsid w:val="0085784B"/>
    <w:rsid w:val="00860BBA"/>
    <w:rsid w:val="00862E14"/>
    <w:rsid w:val="00863931"/>
    <w:rsid w:val="008675C2"/>
    <w:rsid w:val="00874C44"/>
    <w:rsid w:val="00883852"/>
    <w:rsid w:val="00883C63"/>
    <w:rsid w:val="008908EB"/>
    <w:rsid w:val="008A1B4B"/>
    <w:rsid w:val="008C14CF"/>
    <w:rsid w:val="008C1692"/>
    <w:rsid w:val="008C19CD"/>
    <w:rsid w:val="008C3EEE"/>
    <w:rsid w:val="008D0469"/>
    <w:rsid w:val="008D0DAD"/>
    <w:rsid w:val="008D26B3"/>
    <w:rsid w:val="008D5034"/>
    <w:rsid w:val="008D7D17"/>
    <w:rsid w:val="008E17D1"/>
    <w:rsid w:val="008E393A"/>
    <w:rsid w:val="008F0788"/>
    <w:rsid w:val="008F3861"/>
    <w:rsid w:val="008F3EAA"/>
    <w:rsid w:val="0090114C"/>
    <w:rsid w:val="009106BC"/>
    <w:rsid w:val="0091316D"/>
    <w:rsid w:val="0092186E"/>
    <w:rsid w:val="00924CA2"/>
    <w:rsid w:val="00931DF7"/>
    <w:rsid w:val="009371CE"/>
    <w:rsid w:val="00937E32"/>
    <w:rsid w:val="00942498"/>
    <w:rsid w:val="00942A5F"/>
    <w:rsid w:val="00950242"/>
    <w:rsid w:val="00952715"/>
    <w:rsid w:val="00953042"/>
    <w:rsid w:val="00953E1F"/>
    <w:rsid w:val="0097564A"/>
    <w:rsid w:val="00982A68"/>
    <w:rsid w:val="00984318"/>
    <w:rsid w:val="009B50A0"/>
    <w:rsid w:val="009C103C"/>
    <w:rsid w:val="009C4C39"/>
    <w:rsid w:val="009C712E"/>
    <w:rsid w:val="009D06B6"/>
    <w:rsid w:val="009D4D05"/>
    <w:rsid w:val="009D4E62"/>
    <w:rsid w:val="009D55C6"/>
    <w:rsid w:val="009D728B"/>
    <w:rsid w:val="00A025EA"/>
    <w:rsid w:val="00A05D5B"/>
    <w:rsid w:val="00A11519"/>
    <w:rsid w:val="00A1152A"/>
    <w:rsid w:val="00A11E52"/>
    <w:rsid w:val="00A2035B"/>
    <w:rsid w:val="00A2322A"/>
    <w:rsid w:val="00A4050C"/>
    <w:rsid w:val="00A46675"/>
    <w:rsid w:val="00A50C41"/>
    <w:rsid w:val="00A551A1"/>
    <w:rsid w:val="00A55246"/>
    <w:rsid w:val="00A57276"/>
    <w:rsid w:val="00A64B03"/>
    <w:rsid w:val="00A64C92"/>
    <w:rsid w:val="00A758F7"/>
    <w:rsid w:val="00A76707"/>
    <w:rsid w:val="00A77374"/>
    <w:rsid w:val="00A84E7B"/>
    <w:rsid w:val="00A867F1"/>
    <w:rsid w:val="00AA1A7E"/>
    <w:rsid w:val="00AA72D3"/>
    <w:rsid w:val="00AB1BC9"/>
    <w:rsid w:val="00AB724F"/>
    <w:rsid w:val="00AD0F57"/>
    <w:rsid w:val="00AD27D5"/>
    <w:rsid w:val="00AD417E"/>
    <w:rsid w:val="00AD60D2"/>
    <w:rsid w:val="00AE7D67"/>
    <w:rsid w:val="00AF02F1"/>
    <w:rsid w:val="00AF1656"/>
    <w:rsid w:val="00AF576F"/>
    <w:rsid w:val="00B010A0"/>
    <w:rsid w:val="00B0439F"/>
    <w:rsid w:val="00B14877"/>
    <w:rsid w:val="00B23F85"/>
    <w:rsid w:val="00B24E55"/>
    <w:rsid w:val="00B27723"/>
    <w:rsid w:val="00B3710D"/>
    <w:rsid w:val="00B40A56"/>
    <w:rsid w:val="00B64406"/>
    <w:rsid w:val="00B655BB"/>
    <w:rsid w:val="00B73DF0"/>
    <w:rsid w:val="00B8547E"/>
    <w:rsid w:val="00B937CB"/>
    <w:rsid w:val="00B96253"/>
    <w:rsid w:val="00BA41F0"/>
    <w:rsid w:val="00BB19B2"/>
    <w:rsid w:val="00BC6CD7"/>
    <w:rsid w:val="00BC6FB5"/>
    <w:rsid w:val="00BD459B"/>
    <w:rsid w:val="00BE164F"/>
    <w:rsid w:val="00BE7653"/>
    <w:rsid w:val="00BF46AF"/>
    <w:rsid w:val="00C00FDC"/>
    <w:rsid w:val="00C021D3"/>
    <w:rsid w:val="00C02A8A"/>
    <w:rsid w:val="00C05476"/>
    <w:rsid w:val="00C07BDB"/>
    <w:rsid w:val="00C10B64"/>
    <w:rsid w:val="00C124AB"/>
    <w:rsid w:val="00C1520D"/>
    <w:rsid w:val="00C2176B"/>
    <w:rsid w:val="00C34769"/>
    <w:rsid w:val="00C37F6B"/>
    <w:rsid w:val="00C440A8"/>
    <w:rsid w:val="00C50423"/>
    <w:rsid w:val="00C52CF5"/>
    <w:rsid w:val="00C60BCB"/>
    <w:rsid w:val="00C659D5"/>
    <w:rsid w:val="00C67B03"/>
    <w:rsid w:val="00C77BE9"/>
    <w:rsid w:val="00C835F9"/>
    <w:rsid w:val="00C84355"/>
    <w:rsid w:val="00C846DE"/>
    <w:rsid w:val="00C870DC"/>
    <w:rsid w:val="00C9705E"/>
    <w:rsid w:val="00CA0CA7"/>
    <w:rsid w:val="00CA19BF"/>
    <w:rsid w:val="00CA7794"/>
    <w:rsid w:val="00CC0808"/>
    <w:rsid w:val="00CC6108"/>
    <w:rsid w:val="00CC6DD2"/>
    <w:rsid w:val="00CC7559"/>
    <w:rsid w:val="00CE0BFC"/>
    <w:rsid w:val="00CE1767"/>
    <w:rsid w:val="00CF16A4"/>
    <w:rsid w:val="00CF174A"/>
    <w:rsid w:val="00CF577A"/>
    <w:rsid w:val="00CF72F3"/>
    <w:rsid w:val="00CF77DE"/>
    <w:rsid w:val="00D04459"/>
    <w:rsid w:val="00D04BB7"/>
    <w:rsid w:val="00D06CFE"/>
    <w:rsid w:val="00D110AA"/>
    <w:rsid w:val="00D11A38"/>
    <w:rsid w:val="00D12D9A"/>
    <w:rsid w:val="00D14139"/>
    <w:rsid w:val="00D234A7"/>
    <w:rsid w:val="00D3121D"/>
    <w:rsid w:val="00D3140A"/>
    <w:rsid w:val="00D3713E"/>
    <w:rsid w:val="00D40D5C"/>
    <w:rsid w:val="00D42452"/>
    <w:rsid w:val="00D46AE5"/>
    <w:rsid w:val="00D515F6"/>
    <w:rsid w:val="00D52070"/>
    <w:rsid w:val="00D52ED6"/>
    <w:rsid w:val="00D54DE8"/>
    <w:rsid w:val="00D61FFE"/>
    <w:rsid w:val="00D63BB2"/>
    <w:rsid w:val="00D7516E"/>
    <w:rsid w:val="00D81533"/>
    <w:rsid w:val="00D83B30"/>
    <w:rsid w:val="00D862FA"/>
    <w:rsid w:val="00D9023C"/>
    <w:rsid w:val="00D95085"/>
    <w:rsid w:val="00D95E15"/>
    <w:rsid w:val="00DB3A3E"/>
    <w:rsid w:val="00DB7D1B"/>
    <w:rsid w:val="00DC03BF"/>
    <w:rsid w:val="00DC7954"/>
    <w:rsid w:val="00DD7221"/>
    <w:rsid w:val="00DE1346"/>
    <w:rsid w:val="00DF3DD9"/>
    <w:rsid w:val="00DF6ED9"/>
    <w:rsid w:val="00E003AF"/>
    <w:rsid w:val="00E10458"/>
    <w:rsid w:val="00E111FD"/>
    <w:rsid w:val="00E120B9"/>
    <w:rsid w:val="00E16453"/>
    <w:rsid w:val="00E17A20"/>
    <w:rsid w:val="00E23D63"/>
    <w:rsid w:val="00E26016"/>
    <w:rsid w:val="00E455E0"/>
    <w:rsid w:val="00E50B44"/>
    <w:rsid w:val="00E50D4A"/>
    <w:rsid w:val="00E52B81"/>
    <w:rsid w:val="00E651F4"/>
    <w:rsid w:val="00E75A5B"/>
    <w:rsid w:val="00E82D72"/>
    <w:rsid w:val="00E82F39"/>
    <w:rsid w:val="00E84A04"/>
    <w:rsid w:val="00E86B61"/>
    <w:rsid w:val="00E93A0F"/>
    <w:rsid w:val="00E9758F"/>
    <w:rsid w:val="00E97D5D"/>
    <w:rsid w:val="00EA0BB2"/>
    <w:rsid w:val="00EA1E60"/>
    <w:rsid w:val="00EA4145"/>
    <w:rsid w:val="00EA464F"/>
    <w:rsid w:val="00EA64B6"/>
    <w:rsid w:val="00EB10E4"/>
    <w:rsid w:val="00EB1C83"/>
    <w:rsid w:val="00EB3430"/>
    <w:rsid w:val="00EB3CCB"/>
    <w:rsid w:val="00EB6F70"/>
    <w:rsid w:val="00EC2A5C"/>
    <w:rsid w:val="00EC5EFF"/>
    <w:rsid w:val="00EC6F1A"/>
    <w:rsid w:val="00ED672E"/>
    <w:rsid w:val="00ED7FD7"/>
    <w:rsid w:val="00F11925"/>
    <w:rsid w:val="00F14460"/>
    <w:rsid w:val="00F24ADA"/>
    <w:rsid w:val="00F265C2"/>
    <w:rsid w:val="00F33BA4"/>
    <w:rsid w:val="00F35514"/>
    <w:rsid w:val="00F419F9"/>
    <w:rsid w:val="00F7525C"/>
    <w:rsid w:val="00F7686A"/>
    <w:rsid w:val="00F80D35"/>
    <w:rsid w:val="00F83AEE"/>
    <w:rsid w:val="00F90D50"/>
    <w:rsid w:val="00F9193C"/>
    <w:rsid w:val="00F94350"/>
    <w:rsid w:val="00F952AF"/>
    <w:rsid w:val="00F957D1"/>
    <w:rsid w:val="00FA17A0"/>
    <w:rsid w:val="00FA2724"/>
    <w:rsid w:val="00FA7A21"/>
    <w:rsid w:val="00FB79C5"/>
    <w:rsid w:val="00FC1B00"/>
    <w:rsid w:val="00FC28FE"/>
    <w:rsid w:val="00FC3D79"/>
    <w:rsid w:val="00FD0B2B"/>
    <w:rsid w:val="00FD2028"/>
    <w:rsid w:val="00FD4012"/>
    <w:rsid w:val="00FE2352"/>
    <w:rsid w:val="00FE3F59"/>
    <w:rsid w:val="00FE4E92"/>
    <w:rsid w:val="00FE61DC"/>
    <w:rsid w:val="00FE73C2"/>
    <w:rsid w:val="00FF0119"/>
    <w:rsid w:val="00FF4A22"/>
    <w:rsid w:val="00FF4AF4"/>
    <w:rsid w:val="00FF4F79"/>
    <w:rsid w:val="00FF7B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D6F22"/>
  <w15:chartTrackingRefBased/>
  <w15:docId w15:val="{28E7151D-8D1F-4620-9790-A802BD31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910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22295C"/>
    <w:pPr>
      <w:ind w:left="720"/>
      <w:contextualSpacing/>
    </w:pPr>
  </w:style>
  <w:style w:type="table" w:styleId="Tablaconcuadrcula">
    <w:name w:val="Table Grid"/>
    <w:basedOn w:val="Tablanormal"/>
    <w:uiPriority w:val="39"/>
    <w:rsid w:val="0078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4642"/>
    <w:rPr>
      <w:color w:val="0000FF"/>
      <w:u w:val="single"/>
    </w:rPr>
  </w:style>
  <w:style w:type="character" w:styleId="nfasis">
    <w:name w:val="Emphasis"/>
    <w:basedOn w:val="Fuentedeprrafopredeter"/>
    <w:uiPriority w:val="20"/>
    <w:qFormat/>
    <w:rsid w:val="006D2D6E"/>
    <w:rPr>
      <w:i/>
      <w:iCs/>
    </w:rPr>
  </w:style>
  <w:style w:type="paragraph" w:styleId="Sinespaciado">
    <w:name w:val="No Spacing"/>
    <w:aliases w:val="Figura"/>
    <w:link w:val="SinespaciadoCar"/>
    <w:uiPriority w:val="1"/>
    <w:qFormat/>
    <w:rsid w:val="001E4BD4"/>
    <w:pPr>
      <w:spacing w:after="0" w:line="240" w:lineRule="auto"/>
    </w:pPr>
    <w:rPr>
      <w:rFonts w:ascii="Times New Roman" w:eastAsia="Times New Roman" w:hAnsi="Times New Roman" w:cs="Times New Roman"/>
      <w:lang w:val="en-US"/>
    </w:rPr>
  </w:style>
  <w:style w:type="character" w:customStyle="1" w:styleId="SinespaciadoCar">
    <w:name w:val="Sin espaciado Car"/>
    <w:aliases w:val="Figura Car"/>
    <w:link w:val="Sinespaciado"/>
    <w:uiPriority w:val="1"/>
    <w:rsid w:val="001E4BD4"/>
    <w:rPr>
      <w:rFonts w:ascii="Times New Roman" w:eastAsia="Times New Roman" w:hAnsi="Times New Roman" w:cs="Times New Roman"/>
      <w:lang w:val="en-US"/>
    </w:rPr>
  </w:style>
  <w:style w:type="paragraph" w:styleId="Encabezado">
    <w:name w:val="header"/>
    <w:basedOn w:val="Normal"/>
    <w:link w:val="EncabezadoCar"/>
    <w:uiPriority w:val="99"/>
    <w:unhideWhenUsed/>
    <w:rsid w:val="004542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D4"/>
  </w:style>
  <w:style w:type="paragraph" w:styleId="Piedepgina">
    <w:name w:val="footer"/>
    <w:basedOn w:val="Normal"/>
    <w:link w:val="PiedepginaCar"/>
    <w:uiPriority w:val="99"/>
    <w:unhideWhenUsed/>
    <w:rsid w:val="004542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D4"/>
  </w:style>
  <w:style w:type="character" w:customStyle="1" w:styleId="PrrafodelistaCar">
    <w:name w:val="Párrafo de lista Car"/>
    <w:aliases w:val="Imagen Car,Tabla de contenido Car"/>
    <w:link w:val="Prrafodelista"/>
    <w:uiPriority w:val="34"/>
    <w:locked/>
    <w:rsid w:val="00B27723"/>
  </w:style>
  <w:style w:type="paragraph" w:customStyle="1" w:styleId="Estilo">
    <w:name w:val="Estilo"/>
    <w:basedOn w:val="Sinespaciado"/>
    <w:link w:val="EstiloCar"/>
    <w:qFormat/>
    <w:rsid w:val="00B27723"/>
    <w:pPr>
      <w:jc w:val="both"/>
    </w:pPr>
    <w:rPr>
      <w:rFonts w:ascii="Arial" w:eastAsia="Calibri" w:hAnsi="Arial"/>
      <w:sz w:val="24"/>
      <w:lang w:val="es-MX"/>
    </w:rPr>
  </w:style>
  <w:style w:type="character" w:customStyle="1" w:styleId="EstiloCar">
    <w:name w:val="Estilo Car"/>
    <w:link w:val="Estilo"/>
    <w:rsid w:val="00B27723"/>
    <w:rPr>
      <w:rFonts w:ascii="Arial" w:eastAsia="Calibri" w:hAnsi="Arial" w:cs="Times New Roman"/>
      <w:sz w:val="24"/>
    </w:rPr>
  </w:style>
  <w:style w:type="character" w:customStyle="1" w:styleId="Ttulo1Car">
    <w:name w:val="Título 1 Car"/>
    <w:basedOn w:val="Fuentedeprrafopredeter"/>
    <w:link w:val="Ttulo1"/>
    <w:uiPriority w:val="9"/>
    <w:rsid w:val="0019103E"/>
    <w:rPr>
      <w:rFonts w:ascii="Times New Roman" w:eastAsia="Times New Roman" w:hAnsi="Times New Roman" w:cs="Times New Roman"/>
      <w:b/>
      <w:bCs/>
      <w:kern w:val="36"/>
      <w:sz w:val="48"/>
      <w:szCs w:val="48"/>
      <w:lang w:eastAsia="es-MX"/>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8A1B4B"/>
    <w:rPr>
      <w:vertAlign w:val="superscript"/>
    </w:rPr>
  </w:style>
  <w:style w:type="paragraph" w:styleId="Revisin">
    <w:name w:val="Revision"/>
    <w:hidden/>
    <w:uiPriority w:val="99"/>
    <w:semiHidden/>
    <w:rsid w:val="00C84355"/>
    <w:pPr>
      <w:spacing w:after="0" w:line="240" w:lineRule="auto"/>
    </w:pPr>
  </w:style>
  <w:style w:type="character" w:styleId="Refdecomentario">
    <w:name w:val="annotation reference"/>
    <w:basedOn w:val="Fuentedeprrafopredeter"/>
    <w:uiPriority w:val="99"/>
    <w:semiHidden/>
    <w:unhideWhenUsed/>
    <w:rsid w:val="00C84355"/>
    <w:rPr>
      <w:sz w:val="16"/>
      <w:szCs w:val="16"/>
    </w:rPr>
  </w:style>
  <w:style w:type="paragraph" w:styleId="Textocomentario">
    <w:name w:val="annotation text"/>
    <w:basedOn w:val="Normal"/>
    <w:link w:val="TextocomentarioCar"/>
    <w:uiPriority w:val="99"/>
    <w:semiHidden/>
    <w:unhideWhenUsed/>
    <w:rsid w:val="00C843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4355"/>
    <w:rPr>
      <w:sz w:val="20"/>
      <w:szCs w:val="20"/>
    </w:rPr>
  </w:style>
  <w:style w:type="paragraph" w:styleId="Asuntodelcomentario">
    <w:name w:val="annotation subject"/>
    <w:basedOn w:val="Textocomentario"/>
    <w:next w:val="Textocomentario"/>
    <w:link w:val="AsuntodelcomentarioCar"/>
    <w:uiPriority w:val="99"/>
    <w:semiHidden/>
    <w:unhideWhenUsed/>
    <w:rsid w:val="00C84355"/>
    <w:rPr>
      <w:b/>
      <w:bCs/>
    </w:rPr>
  </w:style>
  <w:style w:type="character" w:customStyle="1" w:styleId="AsuntodelcomentarioCar">
    <w:name w:val="Asunto del comentario Car"/>
    <w:basedOn w:val="TextocomentarioCar"/>
    <w:link w:val="Asuntodelcomentario"/>
    <w:uiPriority w:val="99"/>
    <w:semiHidden/>
    <w:rsid w:val="00C84355"/>
    <w:rPr>
      <w:b/>
      <w:bCs/>
      <w:sz w:val="20"/>
      <w:szCs w:val="20"/>
    </w:rPr>
  </w:style>
  <w:style w:type="paragraph" w:styleId="Textodeglobo">
    <w:name w:val="Balloon Text"/>
    <w:basedOn w:val="Normal"/>
    <w:link w:val="TextodegloboCar"/>
    <w:uiPriority w:val="99"/>
    <w:semiHidden/>
    <w:unhideWhenUsed/>
    <w:rsid w:val="007D50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037"/>
    <w:rPr>
      <w:rFonts w:ascii="Segoe UI" w:hAnsi="Segoe UI" w:cs="Segoe UI"/>
      <w:sz w:val="18"/>
      <w:szCs w:val="18"/>
    </w:rPr>
  </w:style>
  <w:style w:type="paragraph" w:styleId="NormalWeb">
    <w:name w:val="Normal (Web)"/>
    <w:basedOn w:val="Normal"/>
    <w:uiPriority w:val="99"/>
    <w:unhideWhenUsed/>
    <w:rsid w:val="00BD459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05587">
      <w:bodyDiv w:val="1"/>
      <w:marLeft w:val="0"/>
      <w:marRight w:val="0"/>
      <w:marTop w:val="0"/>
      <w:marBottom w:val="0"/>
      <w:divBdr>
        <w:top w:val="none" w:sz="0" w:space="0" w:color="auto"/>
        <w:left w:val="none" w:sz="0" w:space="0" w:color="auto"/>
        <w:bottom w:val="none" w:sz="0" w:space="0" w:color="auto"/>
        <w:right w:val="none" w:sz="0" w:space="0" w:color="auto"/>
      </w:divBdr>
    </w:div>
    <w:div w:id="13398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agenda2030/articulos/objetivo-de-desarrollo-sostenible-2-hambre-cero" TargetMode="External"/><Relationship Id="rId2" Type="http://schemas.openxmlformats.org/officeDocument/2006/relationships/hyperlink" Target="https://www.inegi.org.mx/datos/default.html" TargetMode="External"/><Relationship Id="rId1" Type="http://schemas.openxmlformats.org/officeDocument/2006/relationships/hyperlink" Target="https://www.fao.org/world-food-day/abou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35A8-D77F-43FB-8281-BE9FD03B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6610</Words>
  <Characters>36356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Sonia Pérez Chacón</cp:lastModifiedBy>
  <cp:revision>2</cp:revision>
  <cp:lastPrinted>2021-10-07T03:47:00Z</cp:lastPrinted>
  <dcterms:created xsi:type="dcterms:W3CDTF">2021-11-03T23:17:00Z</dcterms:created>
  <dcterms:modified xsi:type="dcterms:W3CDTF">2021-11-03T23:17:00Z</dcterms:modified>
</cp:coreProperties>
</file>