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5AB0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H. CONGRESO DEL ESTADO DE CHIHUAHUA </w:t>
      </w:r>
    </w:p>
    <w:p w14:paraId="165EF931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PRESENTE. - </w:t>
      </w:r>
    </w:p>
    <w:p w14:paraId="548A8BF7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6228614A" w14:textId="2C81BD21" w:rsidR="00D73DA1" w:rsidRPr="00D73DA1" w:rsidRDefault="00D73DA1" w:rsidP="00D73DA1">
      <w:pPr>
        <w:shd w:val="clear" w:color="auto" w:fill="FFFFFF"/>
        <w:spacing w:line="360" w:lineRule="auto"/>
        <w:ind w:right="-93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suscrita,</w:t>
      </w:r>
      <w:r w:rsid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en 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mi</w:t>
      </w:r>
      <w:r w:rsid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carácter de Diputad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 la Sexagésima Séptima Legislatura del H. Congreso del Estado, integrante del Grupo Parlamentario de Morena, y con fundamento el artículo 68 fracción I, acud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ante esta H. Representación Popular a presentar Iniciativa con carácter de Decreto a efecto </w:t>
      </w:r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de reformar el </w:t>
      </w:r>
      <w:proofErr w:type="spellStart"/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Dereto</w:t>
      </w:r>
      <w:proofErr w:type="spellEnd"/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No. </w:t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 xml:space="preserve">LXVII/ITCYC/0008/2021 I P.O., </w:t>
      </w:r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por el que se integran 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las Comisiones de Dictamen Legislativo, de Fiscalización y Jurisdiccional, así como los Comités, que funcionarán durante el ejercicio constitucional de la presente Legislatura, con el objeto de modificar la integración de</w:t>
      </w:r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la comisión de 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Turismo y Cultura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, al tenor de los siguientes: </w:t>
      </w:r>
    </w:p>
    <w:p w14:paraId="42293690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421F149E" w14:textId="726704BF" w:rsidR="00D73DA1" w:rsidRPr="00D73DA1" w:rsidRDefault="00D73DA1" w:rsidP="00D73DA1">
      <w:pPr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ANTECEDENTES</w:t>
      </w:r>
    </w:p>
    <w:p w14:paraId="3D66D73A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0378DC31" w14:textId="790EC811" w:rsidR="00D73DA1" w:rsidRPr="00D73DA1" w:rsidRDefault="00D73DA1" w:rsidP="00D73DA1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El pasado 15 de septiembre del año en curso, mediante Decreto, quedaron conformadas las diferentes Comisiones y Comités que van a integrar la Sexagésima Séptima Legislatura del H. Congreso del Estado, en el cual la suscrita Diputada</w:t>
      </w:r>
      <w:r w:rsidR="000B2164" w:rsidRP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</w:t>
      </w:r>
      <w:r w:rsidR="000B2164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María Antonieta Pérez Reyes</w:t>
      </w:r>
      <w:r w:rsid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f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ui designada como Vocal de la Comisión de</w:t>
      </w:r>
      <w:r w:rsid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Turismo y Cultura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, entre otras comisiones que integr</w:t>
      </w:r>
      <w:r w:rsid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. </w:t>
      </w:r>
    </w:p>
    <w:p w14:paraId="2D5BA024" w14:textId="242B04D8" w:rsidR="00D73DA1" w:rsidRP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 </w:t>
      </w:r>
    </w:p>
    <w:p w14:paraId="2F1B5747" w14:textId="77777777" w:rsidR="00D73DA1" w:rsidRPr="00D73DA1" w:rsidRDefault="00D73DA1" w:rsidP="00D73DA1">
      <w:pPr>
        <w:shd w:val="clear" w:color="auto" w:fill="FFFFFF"/>
        <w:spacing w:line="360" w:lineRule="auto"/>
        <w:ind w:left="720" w:hanging="360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2.</w:t>
      </w:r>
      <w:r w:rsidRPr="00D73DA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MX"/>
        </w:rPr>
        <w:t>   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Que el Artículo primero del mencionado Decreto establece la integración de las mismas, quedando de la siguiente manera: </w:t>
      </w:r>
    </w:p>
    <w:p w14:paraId="46EFFC3C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es-ES_tradnl" w:eastAsia="es-MX"/>
        </w:rPr>
        <w:t> </w:t>
      </w:r>
    </w:p>
    <w:p w14:paraId="7FAC6189" w14:textId="5DF02099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ARTÍCULO PRIMERO. -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La </w:t>
      </w:r>
      <w:r w:rsidR="003B6086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Comisión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 Dictamen Legislativo del Honorable Congreso del Estado, queda integrada de la siguiente manera: </w:t>
      </w:r>
    </w:p>
    <w:p w14:paraId="1326B983" w14:textId="77777777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4FA78A11" w14:textId="38571AA6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lastRenderedPageBreak/>
        <w:t xml:space="preserve">DE </w:t>
      </w:r>
      <w:r w:rsidR="003B6086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TURISMO Y CULTURA</w:t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69687FD8" w14:textId="6B995F31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PRESIDENTA. -DIP. </w:t>
      </w:r>
      <w:r w:rsidR="003B608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ROSA ISELA MARTÍNEZ DÍAZ 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(P</w:t>
      </w:r>
      <w:r w:rsidR="003B608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AN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68FD8138" w14:textId="28A4A6CA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SECRETARIA. -DIP. </w:t>
      </w:r>
      <w:r w:rsidR="003B608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YESENIA GUADALUPE REYES CALZADÍAS 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(</w:t>
      </w:r>
      <w:r w:rsidR="003B608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PRD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605335EE" w14:textId="66D83979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-DIP. </w:t>
      </w:r>
      <w:r w:rsidR="003B608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EDGAR JOSÉ PIÑÓN DOMINGUEZ 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(P</w:t>
      </w:r>
      <w:r w:rsidR="003B608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RI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7348DD93" w14:textId="77777777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VOCAL. -DIP. MARÍA ANTONIETA PÉREZ REYES (MORENA) </w:t>
      </w:r>
    </w:p>
    <w:p w14:paraId="4D6942BE" w14:textId="76B5E5C1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-DIP. </w:t>
      </w:r>
      <w:r w:rsidR="003B608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ROBERTO MARCELINO CARREÓN HUITRÓN (PAN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5A32540E" w14:textId="77777777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3F298727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3732C001" w14:textId="03950DFD" w:rsidR="00D73DA1" w:rsidRPr="00D73DA1" w:rsidRDefault="00AF3FE8" w:rsidP="00D73DA1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La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suscrita manif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iesta mi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interés de que la integración de dicha comisión sea modificada, 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y se me sustituya por el </w:t>
      </w:r>
      <w:r w:rsidR="003B6086"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>D</w:t>
      </w:r>
      <w:r w:rsidR="005070B4"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>IP</w:t>
      </w:r>
      <w:r w:rsidR="003B6086"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 xml:space="preserve">. </w:t>
      </w:r>
      <w:r w:rsidR="005070B4"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>ÓSCAR DANIEL AVITIA ARELLANES (MORENA)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dado a los temas de interés y disposición de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suscrit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para llevar a un buen puerto 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sus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atribuciones en los trabajos de la </w:t>
      </w:r>
      <w:r w:rsidR="003B6086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comisión</w:t>
      </w:r>
      <w:r w:rsidR="00D73DA1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. </w:t>
      </w:r>
    </w:p>
    <w:p w14:paraId="0096AFB3" w14:textId="77777777" w:rsidR="00D73DA1" w:rsidRP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26BCE16B" w14:textId="77777777" w:rsidR="00852C20" w:rsidRPr="00D73DA1" w:rsidRDefault="00852C20" w:rsidP="00852C20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Solicit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que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conforme al artículo 66 Fracción V de la Ley Orgánica 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la presente iniciativa sea turnada a la Junta de Coordinación Política para su </w:t>
      </w:r>
      <w:proofErr w:type="spellStart"/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dictaminación</w:t>
      </w:r>
      <w:proofErr w:type="spellEnd"/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. </w:t>
      </w:r>
    </w:p>
    <w:p w14:paraId="33B8336B" w14:textId="77777777" w:rsidR="00D73DA1" w:rsidRPr="00D73DA1" w:rsidRDefault="00D73DA1" w:rsidP="00D73DA1">
      <w:pPr>
        <w:pStyle w:val="Prrafodelista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bookmarkStart w:id="0" w:name="_GoBack"/>
      <w:bookmarkEnd w:id="0"/>
    </w:p>
    <w:p w14:paraId="794E1C54" w14:textId="2CCB9AB2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Los compromisos y responsabilidades que adquir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í 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como legisladora son de gran importancia y trascendencia, y 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mi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deber siempre será realizarlas de la mejor manera, es por esto que pon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go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a su consideración dicha modificación. </w:t>
      </w:r>
    </w:p>
    <w:p w14:paraId="782E9959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Por lo anteriormente expuesto, someto a consideración del Pleno el presente proyecto con carácter de: </w:t>
      </w:r>
    </w:p>
    <w:p w14:paraId="618DFB2A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lastRenderedPageBreak/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DECRETO</w:t>
      </w:r>
    </w:p>
    <w:p w14:paraId="7CC14168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59D6D497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ARTÍCULO ÚNICO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. -  Se reforma el artículo primero del Decreto No. LXVII/ITCYC/0008/2021 I P.O., para quedar como sigue: </w:t>
      </w:r>
    </w:p>
    <w:p w14:paraId="240D79F2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4B1C0B9C" w14:textId="1944F0A6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ARTÍCULO PRIMERO. - La Comisi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ó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n de Dictamen Legislativo del Honorable Congreso del Estado, queda integrada de la siguiente manera: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…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 xml:space="preserve">DE </w:t>
      </w:r>
      <w:r w:rsidR="005070B4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TURISMO Y CULTURA</w:t>
      </w:r>
    </w:p>
    <w:p w14:paraId="1EF2A09A" w14:textId="782C0C6A" w:rsidR="005070B4" w:rsidRPr="00D73DA1" w:rsidRDefault="005070B4" w:rsidP="005070B4">
      <w:pPr>
        <w:shd w:val="clear" w:color="auto" w:fill="FFFFFF"/>
        <w:spacing w:line="360" w:lineRule="auto"/>
        <w:ind w:right="616" w:firstLine="708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PRESIDENTA. -DIP.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ROSA ISELA MARTÍNEZ DÍAZ 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(P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AN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5D07EFE3" w14:textId="77777777" w:rsidR="005070B4" w:rsidRPr="00D73DA1" w:rsidRDefault="005070B4" w:rsidP="005070B4">
      <w:pPr>
        <w:shd w:val="clear" w:color="auto" w:fill="FFFFFF"/>
        <w:spacing w:line="360" w:lineRule="auto"/>
        <w:ind w:left="708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SECRETARIA. -DIP.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YESENIA GUADALUPE REYES CALZADÍAS 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(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PRD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148ABD4C" w14:textId="77777777" w:rsidR="005070B4" w:rsidRPr="00D73DA1" w:rsidRDefault="005070B4" w:rsidP="005070B4">
      <w:pPr>
        <w:shd w:val="clear" w:color="auto" w:fill="FFFFFF"/>
        <w:spacing w:line="360" w:lineRule="auto"/>
        <w:ind w:right="616" w:firstLine="708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-DIP.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EDGAR JOSÉ PIÑÓN DOMINGUEZ 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(P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RI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298CBA51" w14:textId="38045BAA" w:rsidR="005070B4" w:rsidRPr="00D73DA1" w:rsidRDefault="005070B4" w:rsidP="005070B4">
      <w:pPr>
        <w:shd w:val="clear" w:color="auto" w:fill="FFFFFF"/>
        <w:spacing w:line="360" w:lineRule="auto"/>
        <w:ind w:left="708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 xml:space="preserve">VOCAL. -DIP. </w:t>
      </w:r>
      <w:r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>ÓSCAR DANIEL AVITIA ARELLANES (MORENA)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</w:t>
      </w:r>
      <w:r w:rsidRPr="00D73D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 </w:t>
      </w:r>
    </w:p>
    <w:p w14:paraId="16D487A0" w14:textId="77777777" w:rsidR="005070B4" w:rsidRPr="00D73DA1" w:rsidRDefault="005070B4" w:rsidP="005070B4">
      <w:pPr>
        <w:shd w:val="clear" w:color="auto" w:fill="FFFFFF"/>
        <w:spacing w:line="360" w:lineRule="auto"/>
        <w:ind w:right="616" w:firstLine="708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-DIP.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ROBERTO MARCELINO CARREÓN HUITRÓN (PAN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661B839C" w14:textId="7263C290" w:rsidR="00D73DA1" w:rsidRDefault="00D73DA1" w:rsidP="00D73DA1">
      <w:pPr>
        <w:pStyle w:val="Prrafodelista"/>
        <w:shd w:val="clear" w:color="auto" w:fill="FFFFFF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</w:p>
    <w:p w14:paraId="14669007" w14:textId="77777777" w:rsidR="00D73DA1" w:rsidRDefault="00D73DA1" w:rsidP="00D73DA1">
      <w:pPr>
        <w:pStyle w:val="Prrafodelista"/>
        <w:shd w:val="clear" w:color="auto" w:fill="FFFFFF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5304EE58" w14:textId="77777777" w:rsidR="005070B4" w:rsidRDefault="00D73DA1" w:rsidP="00D73DA1">
      <w:pPr>
        <w:pStyle w:val="Prrafodelista"/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</w:p>
    <w:p w14:paraId="364C9135" w14:textId="77777777" w:rsidR="005070B4" w:rsidRDefault="005070B4" w:rsidP="00D73DA1">
      <w:pPr>
        <w:pStyle w:val="Prrafodelista"/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07846D0" w14:textId="7F3884D3" w:rsidR="00D73DA1" w:rsidRDefault="00D73DA1" w:rsidP="00D73DA1">
      <w:pPr>
        <w:pStyle w:val="Prrafodelista"/>
        <w:shd w:val="clear" w:color="auto" w:fill="FFFFFF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</w:p>
    <w:p w14:paraId="37B87F4C" w14:textId="77777777" w:rsidR="00D73DA1" w:rsidRDefault="00D73DA1" w:rsidP="00D73DA1">
      <w:pPr>
        <w:pStyle w:val="Prrafodelista"/>
        <w:shd w:val="clear" w:color="auto" w:fill="FFFFFF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574EF009" w14:textId="3141787F" w:rsidR="00D73DA1" w:rsidRPr="00D73DA1" w:rsidRDefault="00D73DA1" w:rsidP="00D73DA1">
      <w:pPr>
        <w:pStyle w:val="Prrafodelista"/>
        <w:shd w:val="clear" w:color="auto" w:fill="FFFFFF"/>
        <w:jc w:val="center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lastRenderedPageBreak/>
        <w:t>TRANSITORIO</w:t>
      </w:r>
    </w:p>
    <w:p w14:paraId="40C74266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ÚNICO.-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El presente Decreto entrará en vigor al momento de su aprobación, sin perjuicio de su posterior publicación en el Periódico Oficial del Estado.</w:t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39955CA0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ECONÓMICO.-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Aprobado que sea, túrnese a la secretaria para los efectos legales que correspondan.</w:t>
      </w:r>
    </w:p>
    <w:p w14:paraId="0FA8264D" w14:textId="14460854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Dado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 en el Salón de Sesiones del Poder Legislativo a 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04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 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Octubre 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del año 2021.</w:t>
      </w:r>
    </w:p>
    <w:p w14:paraId="63002D31" w14:textId="4581991D" w:rsidR="00D73DA1" w:rsidRDefault="00D73DA1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ATENTAMENTE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</w:p>
    <w:p w14:paraId="10F2A255" w14:textId="77777777" w:rsidR="005070B4" w:rsidRDefault="005070B4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</w:p>
    <w:p w14:paraId="474A3F57" w14:textId="77777777" w:rsidR="005070B4" w:rsidRDefault="005070B4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</w:p>
    <w:p w14:paraId="066CC9BF" w14:textId="77777777" w:rsidR="005070B4" w:rsidRDefault="005070B4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</w:p>
    <w:p w14:paraId="16844F66" w14:textId="77777777" w:rsidR="005070B4" w:rsidRPr="000E545A" w:rsidRDefault="005070B4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</w:p>
    <w:p w14:paraId="4B16EF34" w14:textId="77777777" w:rsidR="005070B4" w:rsidRDefault="00D73DA1" w:rsidP="000E545A">
      <w:pPr>
        <w:pStyle w:val="Prrafodelista"/>
        <w:shd w:val="clear" w:color="auto" w:fill="FFFFFF"/>
        <w:spacing w:line="36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 </w:t>
      </w:r>
    </w:p>
    <w:p w14:paraId="1B24D2C8" w14:textId="37A00528" w:rsidR="00D73DA1" w:rsidRPr="00D73DA1" w:rsidRDefault="00D73DA1" w:rsidP="005070B4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DIP. MARÍA ANTONIETA PÉREZ REYES.</w:t>
      </w:r>
    </w:p>
    <w:sectPr w:rsidR="00D73DA1" w:rsidRPr="00D73DA1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4F37F" w14:textId="77777777" w:rsidR="00226CA9" w:rsidRDefault="00226CA9" w:rsidP="00D73DA1">
      <w:r>
        <w:separator/>
      </w:r>
    </w:p>
  </w:endnote>
  <w:endnote w:type="continuationSeparator" w:id="0">
    <w:p w14:paraId="1DE3E639" w14:textId="77777777" w:rsidR="00226CA9" w:rsidRDefault="00226CA9" w:rsidP="00D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5397114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99165DC" w14:textId="3D660653" w:rsidR="00D73DA1" w:rsidRDefault="00D73DA1" w:rsidP="00CE206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DAFBA78" w14:textId="77777777" w:rsidR="00D73DA1" w:rsidRDefault="00D73DA1" w:rsidP="00D73D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4596464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CBB093" w14:textId="77AFA124" w:rsidR="00D73DA1" w:rsidRDefault="00D73DA1" w:rsidP="00CE206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52C20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45E1356F" w14:textId="77777777" w:rsidR="00D73DA1" w:rsidRDefault="00D73DA1" w:rsidP="00D73DA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B33E" w14:textId="77777777" w:rsidR="00226CA9" w:rsidRDefault="00226CA9" w:rsidP="00D73DA1">
      <w:r>
        <w:separator/>
      </w:r>
    </w:p>
  </w:footnote>
  <w:footnote w:type="continuationSeparator" w:id="0">
    <w:p w14:paraId="4CE2E626" w14:textId="77777777" w:rsidR="00226CA9" w:rsidRDefault="00226CA9" w:rsidP="00D7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2835"/>
    <w:multiLevelType w:val="hybridMultilevel"/>
    <w:tmpl w:val="1F08EF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A1"/>
    <w:rsid w:val="000455F1"/>
    <w:rsid w:val="000B2164"/>
    <w:rsid w:val="000C441A"/>
    <w:rsid w:val="000E545A"/>
    <w:rsid w:val="00226CA9"/>
    <w:rsid w:val="003712CA"/>
    <w:rsid w:val="003B6086"/>
    <w:rsid w:val="005070B4"/>
    <w:rsid w:val="005F2FC0"/>
    <w:rsid w:val="00806C65"/>
    <w:rsid w:val="00852C20"/>
    <w:rsid w:val="008E7BCA"/>
    <w:rsid w:val="00AF3FE8"/>
    <w:rsid w:val="00D73DA1"/>
    <w:rsid w:val="00E313B5"/>
    <w:rsid w:val="00F9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1870"/>
  <w15:chartTrackingRefBased/>
  <w15:docId w15:val="{E448ED87-BECD-F14D-AED9-8F58519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D73D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73DA1"/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D73DA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73D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A1"/>
  </w:style>
  <w:style w:type="character" w:styleId="Nmerodepgina">
    <w:name w:val="page number"/>
    <w:basedOn w:val="Fuentedeprrafopredeter"/>
    <w:uiPriority w:val="99"/>
    <w:semiHidden/>
    <w:unhideWhenUsed/>
    <w:rsid w:val="00D73DA1"/>
  </w:style>
  <w:style w:type="paragraph" w:styleId="Textodeglobo">
    <w:name w:val="Balloon Text"/>
    <w:basedOn w:val="Normal"/>
    <w:link w:val="TextodegloboCar"/>
    <w:uiPriority w:val="99"/>
    <w:semiHidden/>
    <w:unhideWhenUsed/>
    <w:rsid w:val="005070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Berenys Loya</dc:creator>
  <cp:keywords/>
  <dc:description/>
  <cp:lastModifiedBy>Marco Antonio Marave Basto</cp:lastModifiedBy>
  <cp:revision>4</cp:revision>
  <cp:lastPrinted>2021-10-04T22:32:00Z</cp:lastPrinted>
  <dcterms:created xsi:type="dcterms:W3CDTF">2021-10-04T22:33:00Z</dcterms:created>
  <dcterms:modified xsi:type="dcterms:W3CDTF">2021-10-05T15:49:00Z</dcterms:modified>
</cp:coreProperties>
</file>