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B95B" w14:textId="77777777" w:rsidR="00DF654C" w:rsidRPr="00B82DC7" w:rsidRDefault="00DF654C" w:rsidP="005E55D3">
      <w:pPr>
        <w:spacing w:line="360" w:lineRule="auto"/>
        <w:rPr>
          <w:rFonts w:ascii="Century Gothic" w:hAnsi="Century Gothic"/>
          <w:b/>
          <w:bCs/>
          <w:sz w:val="24"/>
          <w:szCs w:val="24"/>
        </w:rPr>
      </w:pPr>
      <w:r w:rsidRPr="00B82DC7">
        <w:rPr>
          <w:rFonts w:ascii="Century Gothic" w:hAnsi="Century Gothic"/>
          <w:b/>
          <w:bCs/>
          <w:sz w:val="24"/>
          <w:szCs w:val="24"/>
        </w:rPr>
        <w:t>H. CONGRESO DEL ESTADO</w:t>
      </w:r>
    </w:p>
    <w:p w14:paraId="3828AA68" w14:textId="77777777" w:rsidR="00DF654C" w:rsidRPr="005E55D3" w:rsidRDefault="00DF654C" w:rsidP="005E55D3">
      <w:pPr>
        <w:spacing w:line="360" w:lineRule="auto"/>
        <w:rPr>
          <w:rFonts w:ascii="Century Gothic" w:hAnsi="Century Gothic"/>
          <w:b/>
          <w:bCs/>
          <w:sz w:val="24"/>
          <w:szCs w:val="24"/>
        </w:rPr>
      </w:pPr>
      <w:r w:rsidRPr="00B82DC7">
        <w:rPr>
          <w:rFonts w:ascii="Century Gothic" w:hAnsi="Century Gothic"/>
          <w:b/>
          <w:bCs/>
          <w:sz w:val="24"/>
          <w:szCs w:val="24"/>
        </w:rPr>
        <w:t>P R E S E N T E.</w:t>
      </w:r>
    </w:p>
    <w:p w14:paraId="1E37AB65" w14:textId="6508DB00" w:rsidR="005E55D3" w:rsidRPr="00393F74" w:rsidRDefault="004A7DA9" w:rsidP="00393F74">
      <w:pPr>
        <w:spacing w:line="360" w:lineRule="auto"/>
        <w:jc w:val="both"/>
        <w:rPr>
          <w:rFonts w:ascii="Century Gothic" w:hAnsi="Century Gothic" w:cs="Arial"/>
          <w:sz w:val="24"/>
          <w:szCs w:val="24"/>
        </w:rPr>
      </w:pPr>
      <w:r>
        <w:rPr>
          <w:rFonts w:ascii="Century Gothic" w:hAnsi="Century Gothic"/>
          <w:sz w:val="24"/>
          <w:szCs w:val="24"/>
        </w:rPr>
        <w:t xml:space="preserve">La suscrita </w:t>
      </w:r>
      <w:r>
        <w:rPr>
          <w:rFonts w:ascii="Century Gothic" w:hAnsi="Century Gothic"/>
          <w:b/>
          <w:bCs/>
          <w:sz w:val="24"/>
          <w:szCs w:val="24"/>
        </w:rPr>
        <w:t xml:space="preserve">IVÓN SALAZAR MORALES, </w:t>
      </w:r>
      <w:r>
        <w:rPr>
          <w:rFonts w:ascii="Century Gothic" w:hAnsi="Century Gothic"/>
          <w:sz w:val="24"/>
          <w:szCs w:val="24"/>
        </w:rPr>
        <w:t>en mi calidad de Diputada</w:t>
      </w:r>
      <w:r w:rsidRPr="00F14492">
        <w:rPr>
          <w:rFonts w:ascii="Century Gothic" w:hAnsi="Century Gothic"/>
          <w:sz w:val="24"/>
          <w:szCs w:val="24"/>
        </w:rPr>
        <w:t xml:space="preserve"> de la Sexagésima Séptima Legislatura del H. Congreso del Estado,</w:t>
      </w:r>
      <w:r>
        <w:rPr>
          <w:rFonts w:ascii="Century Gothic" w:hAnsi="Century Gothic"/>
          <w:sz w:val="24"/>
          <w:szCs w:val="24"/>
        </w:rPr>
        <w:t xml:space="preserve"> </w:t>
      </w:r>
      <w:r w:rsidRPr="00B82DC7">
        <w:rPr>
          <w:rFonts w:ascii="Century Gothic" w:hAnsi="Century Gothic"/>
          <w:sz w:val="24"/>
          <w:szCs w:val="24"/>
        </w:rPr>
        <w:t>integrante de la fracción parlamentaria del Partido Revolucionario Institucional,</w:t>
      </w:r>
      <w:r>
        <w:rPr>
          <w:rFonts w:ascii="Century Gothic" w:hAnsi="Century Gothic"/>
          <w:sz w:val="24"/>
          <w:szCs w:val="24"/>
        </w:rPr>
        <w:t xml:space="preserve"> con fundamento en los artículos </w:t>
      </w:r>
      <w:r w:rsidRPr="00E84F84">
        <w:rPr>
          <w:rFonts w:ascii="Century Gothic" w:hAnsi="Century Gothic"/>
          <w:sz w:val="24"/>
          <w:szCs w:val="24"/>
        </w:rPr>
        <w:t xml:space="preserve">68 </w:t>
      </w:r>
      <w:r>
        <w:rPr>
          <w:rFonts w:ascii="Century Gothic" w:hAnsi="Century Gothic"/>
          <w:sz w:val="24"/>
          <w:szCs w:val="24"/>
        </w:rPr>
        <w:t xml:space="preserve">fracción I </w:t>
      </w:r>
      <w:r w:rsidRPr="00E84F84">
        <w:rPr>
          <w:rFonts w:ascii="Century Gothic" w:hAnsi="Century Gothic"/>
          <w:sz w:val="24"/>
          <w:szCs w:val="24"/>
        </w:rPr>
        <w:t>de la Constitución Política del Estado de Chihuahua</w:t>
      </w:r>
      <w:r>
        <w:rPr>
          <w:rFonts w:ascii="Century Gothic" w:hAnsi="Century Gothic"/>
          <w:sz w:val="24"/>
          <w:szCs w:val="24"/>
        </w:rPr>
        <w:t xml:space="preserve">, 168,168 y 174 </w:t>
      </w:r>
      <w:r w:rsidRPr="00E84F84">
        <w:rPr>
          <w:rFonts w:ascii="Century Gothic" w:hAnsi="Century Gothic"/>
          <w:sz w:val="24"/>
          <w:szCs w:val="24"/>
        </w:rPr>
        <w:t>de la Ley Orgánica del Poder Legislativo, 75</w:t>
      </w:r>
      <w:r>
        <w:rPr>
          <w:rFonts w:ascii="Century Gothic" w:hAnsi="Century Gothic"/>
          <w:sz w:val="24"/>
          <w:szCs w:val="24"/>
        </w:rPr>
        <w:t>,</w:t>
      </w:r>
      <w:r w:rsidRPr="00E84F84">
        <w:rPr>
          <w:rFonts w:ascii="Century Gothic" w:hAnsi="Century Gothic"/>
          <w:sz w:val="24"/>
          <w:szCs w:val="24"/>
        </w:rPr>
        <w:t xml:space="preserve"> 76</w:t>
      </w:r>
      <w:r>
        <w:rPr>
          <w:rFonts w:ascii="Century Gothic" w:hAnsi="Century Gothic"/>
          <w:sz w:val="24"/>
          <w:szCs w:val="24"/>
        </w:rPr>
        <w:t xml:space="preserve"> y 106</w:t>
      </w:r>
      <w:r w:rsidRPr="00E84F84">
        <w:rPr>
          <w:rFonts w:ascii="Century Gothic" w:hAnsi="Century Gothic"/>
          <w:sz w:val="24"/>
          <w:szCs w:val="24"/>
        </w:rPr>
        <w:t xml:space="preserve"> del Reglamento Interior y Prácticas Parlamentarias del Poder Legislativo</w:t>
      </w:r>
      <w:r>
        <w:rPr>
          <w:rFonts w:ascii="Century Gothic" w:hAnsi="Century Gothic"/>
          <w:sz w:val="24"/>
          <w:szCs w:val="24"/>
        </w:rPr>
        <w:t xml:space="preserve"> y demás relativos</w:t>
      </w:r>
      <w:r w:rsidRPr="00E84F84">
        <w:rPr>
          <w:rFonts w:ascii="Century Gothic" w:hAnsi="Century Gothic"/>
          <w:sz w:val="24"/>
          <w:szCs w:val="24"/>
        </w:rPr>
        <w:t xml:space="preserve">, </w:t>
      </w:r>
      <w:r>
        <w:rPr>
          <w:rFonts w:ascii="Century Gothic" w:hAnsi="Century Gothic"/>
          <w:sz w:val="24"/>
          <w:szCs w:val="24"/>
        </w:rPr>
        <w:t xml:space="preserve">acudimos </w:t>
      </w:r>
      <w:r w:rsidRPr="00E84F84">
        <w:rPr>
          <w:rFonts w:ascii="Century Gothic" w:hAnsi="Century Gothic"/>
          <w:sz w:val="24"/>
          <w:szCs w:val="24"/>
        </w:rPr>
        <w:t xml:space="preserve">ante esta Honorable Asamblea Legislativa a efecto de someter a consideración la presente </w:t>
      </w:r>
      <w:r>
        <w:rPr>
          <w:rFonts w:ascii="Century Gothic" w:hAnsi="Century Gothic"/>
          <w:b/>
          <w:bCs/>
          <w:sz w:val="24"/>
          <w:szCs w:val="24"/>
        </w:rPr>
        <w:t>Iniciativa con carácter de Punto de Acuerdo URGENTE RESOLUCIÓN,  a efecto de exhortar al</w:t>
      </w:r>
      <w:r>
        <w:rPr>
          <w:rFonts w:ascii="Century Gothic" w:hAnsi="Century Gothic" w:cs="Arial"/>
          <w:sz w:val="24"/>
          <w:szCs w:val="24"/>
        </w:rPr>
        <w:t xml:space="preserve"> </w:t>
      </w:r>
      <w:r w:rsidRPr="00393F74">
        <w:rPr>
          <w:rFonts w:ascii="Century Gothic" w:hAnsi="Century Gothic" w:cs="Arial"/>
          <w:b/>
          <w:bCs/>
          <w:sz w:val="24"/>
          <w:szCs w:val="24"/>
        </w:rPr>
        <w:t xml:space="preserve">Poder </w:t>
      </w:r>
      <w:r w:rsidR="00DB4319" w:rsidRPr="00393F74">
        <w:rPr>
          <w:rFonts w:ascii="Century Gothic" w:hAnsi="Century Gothic" w:cs="Arial"/>
          <w:b/>
          <w:bCs/>
          <w:sz w:val="24"/>
          <w:szCs w:val="24"/>
        </w:rPr>
        <w:t xml:space="preserve">Ejecutivo Federal para que implemente la </w:t>
      </w:r>
      <w:r w:rsidR="00467505" w:rsidRPr="00393F74">
        <w:rPr>
          <w:rFonts w:ascii="Century Gothic" w:hAnsi="Century Gothic" w:cs="Arial"/>
          <w:b/>
          <w:bCs/>
          <w:sz w:val="24"/>
          <w:szCs w:val="24"/>
        </w:rPr>
        <w:t>E</w:t>
      </w:r>
      <w:r w:rsidR="00DB4319" w:rsidRPr="00393F74">
        <w:rPr>
          <w:rFonts w:ascii="Century Gothic" w:hAnsi="Century Gothic" w:cs="Arial"/>
          <w:b/>
          <w:bCs/>
          <w:sz w:val="24"/>
          <w:szCs w:val="24"/>
        </w:rPr>
        <w:t xml:space="preserve">ducación </w:t>
      </w:r>
      <w:r w:rsidR="00467505" w:rsidRPr="00393F74">
        <w:rPr>
          <w:rFonts w:ascii="Century Gothic" w:hAnsi="Century Gothic" w:cs="Arial"/>
          <w:b/>
          <w:bCs/>
          <w:sz w:val="24"/>
          <w:szCs w:val="24"/>
        </w:rPr>
        <w:t>F</w:t>
      </w:r>
      <w:r w:rsidR="00DB4319" w:rsidRPr="00393F74">
        <w:rPr>
          <w:rFonts w:ascii="Century Gothic" w:hAnsi="Century Gothic" w:cs="Arial"/>
          <w:b/>
          <w:bCs/>
          <w:sz w:val="24"/>
          <w:szCs w:val="24"/>
        </w:rPr>
        <w:t>ormativa</w:t>
      </w:r>
      <w:r w:rsidR="00384722">
        <w:rPr>
          <w:rFonts w:ascii="Century Gothic" w:hAnsi="Century Gothic" w:cs="Arial"/>
          <w:b/>
          <w:bCs/>
          <w:sz w:val="24"/>
          <w:szCs w:val="24"/>
        </w:rPr>
        <w:t xml:space="preserve"> en Perspectiva de Género</w:t>
      </w:r>
      <w:r w:rsidR="00DB4319" w:rsidRPr="00393F74">
        <w:rPr>
          <w:rFonts w:ascii="Century Gothic" w:hAnsi="Century Gothic" w:cs="Arial"/>
          <w:b/>
          <w:bCs/>
          <w:sz w:val="24"/>
          <w:szCs w:val="24"/>
        </w:rPr>
        <w:t xml:space="preserve"> como un</w:t>
      </w:r>
      <w:r w:rsidR="00467505" w:rsidRPr="00393F74">
        <w:rPr>
          <w:rFonts w:ascii="Century Gothic" w:hAnsi="Century Gothic" w:cs="Arial"/>
          <w:b/>
          <w:bCs/>
          <w:sz w:val="24"/>
          <w:szCs w:val="24"/>
        </w:rPr>
        <w:t xml:space="preserve"> programa edu</w:t>
      </w:r>
      <w:r w:rsidR="00DC54B7" w:rsidRPr="00393F74">
        <w:rPr>
          <w:rFonts w:ascii="Century Gothic" w:hAnsi="Century Gothic" w:cs="Arial"/>
          <w:b/>
          <w:bCs/>
          <w:sz w:val="24"/>
          <w:szCs w:val="24"/>
        </w:rPr>
        <w:t>cativo de la educación básica</w:t>
      </w:r>
      <w:r w:rsidR="00634CB9" w:rsidRPr="00393F74">
        <w:rPr>
          <w:rFonts w:ascii="Century Gothic" w:hAnsi="Century Gothic" w:cs="Arial"/>
          <w:b/>
          <w:bCs/>
          <w:sz w:val="24"/>
          <w:szCs w:val="24"/>
        </w:rPr>
        <w:t xml:space="preserve"> en México</w:t>
      </w:r>
      <w:r w:rsidR="00DC54B7" w:rsidRPr="00393F74">
        <w:rPr>
          <w:rFonts w:ascii="Century Gothic" w:hAnsi="Century Gothic" w:cs="Arial"/>
          <w:b/>
          <w:bCs/>
          <w:sz w:val="24"/>
          <w:szCs w:val="24"/>
        </w:rPr>
        <w:t xml:space="preserve">; así como al Poder </w:t>
      </w:r>
      <w:r w:rsidR="00293546" w:rsidRPr="00393F74">
        <w:rPr>
          <w:rFonts w:ascii="Century Gothic" w:hAnsi="Century Gothic" w:cs="Arial"/>
          <w:b/>
          <w:bCs/>
          <w:sz w:val="24"/>
          <w:szCs w:val="24"/>
        </w:rPr>
        <w:t>Ejecutivo del Estado para que a través del Instituto Chihuahuense de la Mujer</w:t>
      </w:r>
      <w:r w:rsidR="00393F74" w:rsidRPr="00393F74">
        <w:rPr>
          <w:rFonts w:ascii="Century Gothic" w:hAnsi="Century Gothic" w:cs="Arial"/>
          <w:b/>
          <w:bCs/>
          <w:sz w:val="24"/>
          <w:szCs w:val="24"/>
        </w:rPr>
        <w:t xml:space="preserve"> </w:t>
      </w:r>
      <w:r w:rsidR="00293546" w:rsidRPr="00393F74">
        <w:rPr>
          <w:rFonts w:ascii="Century Gothic" w:hAnsi="Century Gothic" w:cs="Arial"/>
          <w:b/>
          <w:bCs/>
          <w:sz w:val="24"/>
          <w:szCs w:val="24"/>
        </w:rPr>
        <w:t>desarrolle talle</w:t>
      </w:r>
      <w:r w:rsidR="00393F74" w:rsidRPr="00393F74">
        <w:rPr>
          <w:rFonts w:ascii="Century Gothic" w:hAnsi="Century Gothic" w:cs="Arial"/>
          <w:b/>
          <w:bCs/>
          <w:sz w:val="24"/>
          <w:szCs w:val="24"/>
        </w:rPr>
        <w:t xml:space="preserve">res de formación de </w:t>
      </w:r>
      <w:r w:rsidR="00B5451C">
        <w:rPr>
          <w:rFonts w:ascii="Century Gothic" w:hAnsi="Century Gothic" w:cs="Arial"/>
          <w:b/>
          <w:bCs/>
          <w:sz w:val="24"/>
          <w:szCs w:val="24"/>
        </w:rPr>
        <w:t>perspectiva</w:t>
      </w:r>
      <w:r w:rsidR="00393F74" w:rsidRPr="00393F74">
        <w:rPr>
          <w:rFonts w:ascii="Century Gothic" w:hAnsi="Century Gothic" w:cs="Arial"/>
          <w:b/>
          <w:bCs/>
          <w:sz w:val="24"/>
          <w:szCs w:val="24"/>
        </w:rPr>
        <w:t xml:space="preserve"> de género </w:t>
      </w:r>
      <w:r w:rsidR="00B5451C">
        <w:rPr>
          <w:rFonts w:ascii="Century Gothic" w:hAnsi="Century Gothic" w:cs="Arial"/>
          <w:b/>
          <w:bCs/>
          <w:sz w:val="24"/>
          <w:szCs w:val="24"/>
        </w:rPr>
        <w:t xml:space="preserve">y empoderamiento </w:t>
      </w:r>
      <w:r w:rsidR="00393F74" w:rsidRPr="00393F74">
        <w:rPr>
          <w:rFonts w:ascii="Century Gothic" w:hAnsi="Century Gothic" w:cs="Arial"/>
          <w:b/>
          <w:bCs/>
          <w:sz w:val="24"/>
          <w:szCs w:val="24"/>
        </w:rPr>
        <w:t>en las niñas del estado de Chihuahua</w:t>
      </w:r>
      <w:r w:rsidR="00393F74">
        <w:rPr>
          <w:rFonts w:ascii="Century Gothic" w:hAnsi="Century Gothic" w:cs="Arial"/>
          <w:sz w:val="24"/>
          <w:szCs w:val="24"/>
        </w:rPr>
        <w:t xml:space="preserve">, </w:t>
      </w:r>
      <w:r w:rsidR="00293546">
        <w:rPr>
          <w:rFonts w:ascii="Century Gothic" w:hAnsi="Century Gothic" w:cs="Arial"/>
          <w:sz w:val="24"/>
          <w:szCs w:val="24"/>
        </w:rPr>
        <w:t xml:space="preserve"> </w:t>
      </w:r>
      <w:r w:rsidR="00DF654C" w:rsidRPr="00E84F84">
        <w:rPr>
          <w:rFonts w:ascii="Century Gothic" w:hAnsi="Century Gothic" w:cs="Arial"/>
          <w:sz w:val="24"/>
          <w:szCs w:val="24"/>
        </w:rPr>
        <w:t>anterior bajo la siguiente:</w:t>
      </w:r>
    </w:p>
    <w:p w14:paraId="58B710D1" w14:textId="77777777" w:rsidR="005E55D3" w:rsidRDefault="005E55D3" w:rsidP="00FB2CBA">
      <w:pPr>
        <w:spacing w:line="360" w:lineRule="auto"/>
        <w:ind w:left="1416" w:hanging="1416"/>
        <w:jc w:val="center"/>
        <w:rPr>
          <w:rFonts w:ascii="Century Gothic" w:hAnsi="Century Gothic"/>
          <w:b/>
          <w:bCs/>
          <w:sz w:val="24"/>
          <w:szCs w:val="24"/>
        </w:rPr>
      </w:pPr>
    </w:p>
    <w:p w14:paraId="020CF493" w14:textId="77777777" w:rsidR="00DF654C" w:rsidRDefault="00DF654C" w:rsidP="00FB2CBA">
      <w:pPr>
        <w:spacing w:line="360" w:lineRule="auto"/>
        <w:ind w:left="1416" w:hanging="1416"/>
        <w:jc w:val="center"/>
        <w:rPr>
          <w:rFonts w:ascii="Century Gothic" w:hAnsi="Century Gothic"/>
          <w:b/>
          <w:bCs/>
          <w:sz w:val="24"/>
          <w:szCs w:val="24"/>
        </w:rPr>
      </w:pPr>
      <w:r w:rsidRPr="002042BB">
        <w:rPr>
          <w:rFonts w:ascii="Century Gothic" w:hAnsi="Century Gothic"/>
          <w:b/>
          <w:bCs/>
          <w:sz w:val="24"/>
          <w:szCs w:val="24"/>
        </w:rPr>
        <w:t>EXPOSICIÓN DE MOTIVOS</w:t>
      </w:r>
    </w:p>
    <w:p w14:paraId="1418AB0B" w14:textId="1BF5FC95" w:rsidR="00460017" w:rsidRDefault="00460017" w:rsidP="00AD6FCD">
      <w:pPr>
        <w:spacing w:line="360" w:lineRule="auto"/>
        <w:jc w:val="both"/>
        <w:rPr>
          <w:rFonts w:ascii="Century Gothic" w:hAnsi="Century Gothic"/>
          <w:sz w:val="24"/>
          <w:szCs w:val="24"/>
        </w:rPr>
      </w:pPr>
      <w:r>
        <w:rPr>
          <w:rFonts w:ascii="Century Gothic" w:hAnsi="Century Gothic"/>
          <w:sz w:val="24"/>
          <w:szCs w:val="24"/>
        </w:rPr>
        <w:t xml:space="preserve">Apostarle al futuro de nuestros </w:t>
      </w:r>
      <w:r w:rsidR="00931455">
        <w:rPr>
          <w:rFonts w:ascii="Century Gothic" w:hAnsi="Century Gothic"/>
          <w:sz w:val="24"/>
          <w:szCs w:val="24"/>
        </w:rPr>
        <w:t>niños</w:t>
      </w:r>
      <w:r>
        <w:rPr>
          <w:rFonts w:ascii="Century Gothic" w:hAnsi="Century Gothic"/>
          <w:sz w:val="24"/>
          <w:szCs w:val="24"/>
        </w:rPr>
        <w:t xml:space="preserve"> es sin duda una inversión significativa en el presente, decía Luis Donaldo Colosio Murrieta que </w:t>
      </w:r>
      <w:r w:rsidR="00C03321">
        <w:rPr>
          <w:rFonts w:ascii="Century Gothic" w:hAnsi="Century Gothic"/>
          <w:sz w:val="24"/>
          <w:szCs w:val="24"/>
        </w:rPr>
        <w:t>“E</w:t>
      </w:r>
      <w:r>
        <w:rPr>
          <w:rFonts w:ascii="Century Gothic" w:hAnsi="Century Gothic"/>
          <w:sz w:val="24"/>
          <w:szCs w:val="24"/>
        </w:rPr>
        <w:t xml:space="preserve">l mundo no nos fue </w:t>
      </w:r>
      <w:r>
        <w:rPr>
          <w:rFonts w:ascii="Century Gothic" w:hAnsi="Century Gothic"/>
          <w:sz w:val="24"/>
          <w:szCs w:val="24"/>
        </w:rPr>
        <w:lastRenderedPageBreak/>
        <w:t xml:space="preserve">heredado por nuestros padres, </w:t>
      </w:r>
      <w:r w:rsidR="00C03321">
        <w:rPr>
          <w:rFonts w:ascii="Century Gothic" w:hAnsi="Century Gothic"/>
          <w:sz w:val="24"/>
          <w:szCs w:val="24"/>
        </w:rPr>
        <w:t>sino que nos fue prestado por nuestros hijos” … e hijas.</w:t>
      </w:r>
    </w:p>
    <w:p w14:paraId="460F6C4A" w14:textId="13724F08" w:rsidR="00DF654C" w:rsidRDefault="000A0079" w:rsidP="00AD6FCD">
      <w:pPr>
        <w:spacing w:line="360" w:lineRule="auto"/>
        <w:jc w:val="both"/>
        <w:rPr>
          <w:rFonts w:ascii="Century Gothic" w:hAnsi="Century Gothic"/>
          <w:sz w:val="24"/>
          <w:szCs w:val="24"/>
        </w:rPr>
      </w:pPr>
      <w:r w:rsidRPr="000A0079">
        <w:rPr>
          <w:rFonts w:ascii="Century Gothic" w:hAnsi="Century Gothic"/>
          <w:sz w:val="24"/>
          <w:szCs w:val="24"/>
        </w:rPr>
        <w:t>En el marco de la conmemoración del día internacional de la niña</w:t>
      </w:r>
      <w:r>
        <w:rPr>
          <w:rFonts w:ascii="Century Gothic" w:hAnsi="Century Gothic"/>
          <w:sz w:val="24"/>
          <w:szCs w:val="24"/>
        </w:rPr>
        <w:t xml:space="preserve"> </w:t>
      </w:r>
      <w:r w:rsidR="00C03321">
        <w:rPr>
          <w:rFonts w:ascii="Century Gothic" w:hAnsi="Century Gothic"/>
          <w:sz w:val="24"/>
          <w:szCs w:val="24"/>
        </w:rPr>
        <w:t xml:space="preserve">debemos recordar la importancia de buscar y contribuir a la equidad de género y a la igualdad sustantiva, desde las más tempranas edades. </w:t>
      </w:r>
    </w:p>
    <w:p w14:paraId="6F805BD0" w14:textId="6E9B5934" w:rsidR="00C03321" w:rsidRDefault="00C03321" w:rsidP="00AD6FCD">
      <w:pPr>
        <w:spacing w:line="360" w:lineRule="auto"/>
        <w:jc w:val="both"/>
        <w:rPr>
          <w:rFonts w:ascii="Century Gothic" w:hAnsi="Century Gothic"/>
          <w:sz w:val="24"/>
          <w:szCs w:val="24"/>
        </w:rPr>
      </w:pPr>
      <w:r>
        <w:rPr>
          <w:rFonts w:ascii="Century Gothic" w:hAnsi="Century Gothic"/>
          <w:sz w:val="24"/>
          <w:szCs w:val="24"/>
        </w:rPr>
        <w:t xml:space="preserve">La formación de los niños y las niñas determina el futuro de una sociedad y, si lo que buscamos es un México y un Chihuahua mejor, resulta imperativo formar mejores ciudadanos. </w:t>
      </w:r>
    </w:p>
    <w:p w14:paraId="1925429C" w14:textId="1D10CBBA" w:rsidR="00460017" w:rsidRDefault="00C03321" w:rsidP="00AD6FCD">
      <w:pPr>
        <w:spacing w:line="360" w:lineRule="auto"/>
        <w:jc w:val="both"/>
        <w:rPr>
          <w:rFonts w:ascii="Century Gothic" w:hAnsi="Century Gothic"/>
          <w:sz w:val="24"/>
          <w:szCs w:val="24"/>
        </w:rPr>
      </w:pPr>
      <w:r w:rsidRPr="00C03321">
        <w:rPr>
          <w:rFonts w:ascii="Century Gothic" w:hAnsi="Century Gothic"/>
          <w:sz w:val="24"/>
          <w:szCs w:val="24"/>
        </w:rPr>
        <w:t>En 1995, en la</w:t>
      </w:r>
      <w:r w:rsidR="00B57F24">
        <w:rPr>
          <w:rFonts w:ascii="Century Gothic" w:hAnsi="Century Gothic"/>
          <w:sz w:val="24"/>
          <w:szCs w:val="24"/>
        </w:rPr>
        <w:t xml:space="preserve"> Cuarta</w:t>
      </w:r>
      <w:r w:rsidRPr="00C03321">
        <w:rPr>
          <w:rFonts w:ascii="Century Gothic" w:hAnsi="Century Gothic"/>
          <w:sz w:val="24"/>
          <w:szCs w:val="24"/>
        </w:rPr>
        <w:t xml:space="preserve"> Conferencia Mundial sobre la Mujer en Beijing, </w:t>
      </w:r>
      <w:r w:rsidR="00B57F24">
        <w:rPr>
          <w:rFonts w:ascii="Century Gothic" w:hAnsi="Century Gothic"/>
          <w:sz w:val="24"/>
          <w:szCs w:val="24"/>
        </w:rPr>
        <w:t>más de 189 gobiernos, entre ellos el Estado M</w:t>
      </w:r>
      <w:r w:rsidR="00B90835">
        <w:rPr>
          <w:rFonts w:ascii="Century Gothic" w:hAnsi="Century Gothic"/>
          <w:sz w:val="24"/>
          <w:szCs w:val="24"/>
        </w:rPr>
        <w:t>e</w:t>
      </w:r>
      <w:r w:rsidR="00B57F24">
        <w:rPr>
          <w:rFonts w:ascii="Century Gothic" w:hAnsi="Century Gothic"/>
          <w:sz w:val="24"/>
          <w:szCs w:val="24"/>
        </w:rPr>
        <w:t>xicano,</w:t>
      </w:r>
      <w:r w:rsidRPr="00C03321">
        <w:rPr>
          <w:rFonts w:ascii="Century Gothic" w:hAnsi="Century Gothic"/>
          <w:sz w:val="24"/>
          <w:szCs w:val="24"/>
        </w:rPr>
        <w:t xml:space="preserve"> adoptaron por unanimidad la Declaración</w:t>
      </w:r>
      <w:r w:rsidR="00B57F24">
        <w:rPr>
          <w:rFonts w:ascii="Century Gothic" w:hAnsi="Century Gothic"/>
          <w:sz w:val="24"/>
          <w:szCs w:val="24"/>
        </w:rPr>
        <w:t xml:space="preserve"> </w:t>
      </w:r>
      <w:r w:rsidR="00522427">
        <w:rPr>
          <w:rFonts w:ascii="Century Gothic" w:hAnsi="Century Gothic"/>
          <w:sz w:val="24"/>
          <w:szCs w:val="24"/>
        </w:rPr>
        <w:t>que establece líneas de acción sobre los derechos de las</w:t>
      </w:r>
      <w:r w:rsidR="00B57F24">
        <w:rPr>
          <w:rFonts w:ascii="Century Gothic" w:hAnsi="Century Gothic"/>
          <w:sz w:val="24"/>
          <w:szCs w:val="24"/>
        </w:rPr>
        <w:t xml:space="preserve"> Mujeres y las niñas, este adopta las estrategias fundamentales para lograr el derecho humano de las mujeres, niñas y adolescentes de la igualdad de género, meta que se incluye también en la agenda 2030 como uno de los objetivos para un desarrollo sostenible.   </w:t>
      </w:r>
    </w:p>
    <w:p w14:paraId="3E8FD9B3" w14:textId="48B5F12F" w:rsidR="00B90835" w:rsidRDefault="00B57F24" w:rsidP="00AD6FCD">
      <w:pPr>
        <w:spacing w:line="360" w:lineRule="auto"/>
        <w:jc w:val="both"/>
        <w:rPr>
          <w:rFonts w:ascii="Century Gothic" w:hAnsi="Century Gothic"/>
          <w:sz w:val="24"/>
          <w:szCs w:val="24"/>
        </w:rPr>
      </w:pPr>
      <w:r>
        <w:rPr>
          <w:rFonts w:ascii="Century Gothic" w:hAnsi="Century Gothic"/>
          <w:sz w:val="24"/>
          <w:szCs w:val="24"/>
        </w:rPr>
        <w:t>La Declaración y Plataforma de Acción de Beijing establece que la niña de hoy es la mujer del mañana y que sus conocimientos, ideas y energía so</w:t>
      </w:r>
      <w:r w:rsidR="00BC0626">
        <w:rPr>
          <w:rFonts w:ascii="Century Gothic" w:hAnsi="Century Gothic"/>
          <w:sz w:val="24"/>
          <w:szCs w:val="24"/>
        </w:rPr>
        <w:t>n</w:t>
      </w:r>
      <w:r>
        <w:rPr>
          <w:rFonts w:ascii="Century Gothic" w:hAnsi="Century Gothic"/>
          <w:sz w:val="24"/>
          <w:szCs w:val="24"/>
        </w:rPr>
        <w:t xml:space="preserve"> cruciales para </w:t>
      </w:r>
      <w:r w:rsidR="00BC0626">
        <w:rPr>
          <w:rFonts w:ascii="Century Gothic" w:hAnsi="Century Gothic"/>
          <w:sz w:val="24"/>
          <w:szCs w:val="24"/>
        </w:rPr>
        <w:t>l</w:t>
      </w:r>
      <w:r>
        <w:rPr>
          <w:rFonts w:ascii="Century Gothic" w:hAnsi="Century Gothic"/>
          <w:sz w:val="24"/>
          <w:szCs w:val="24"/>
        </w:rPr>
        <w:t>os objetivos de igualdad</w:t>
      </w:r>
      <w:r w:rsidR="00BC0626">
        <w:rPr>
          <w:rFonts w:ascii="Century Gothic" w:hAnsi="Century Gothic"/>
          <w:sz w:val="24"/>
          <w:szCs w:val="24"/>
        </w:rPr>
        <w:t>, desarrollo y paz, sin embargo, para que una mujer pueda cumplir con dichos objetivos y participe activamente en la sociedad, se debe reconocer en la niña la dignidad humana y el valor.</w:t>
      </w:r>
      <w:r w:rsidR="003C659B">
        <w:rPr>
          <w:rStyle w:val="FootnoteReference"/>
        </w:rPr>
        <w:footnoteReference w:id="1"/>
      </w:r>
    </w:p>
    <w:p w14:paraId="000109F0" w14:textId="2938274D" w:rsidR="004555C3" w:rsidRDefault="00B90835" w:rsidP="00AD6FCD">
      <w:pPr>
        <w:spacing w:line="360" w:lineRule="auto"/>
        <w:jc w:val="both"/>
        <w:rPr>
          <w:rFonts w:ascii="Century Gothic" w:hAnsi="Century Gothic"/>
          <w:sz w:val="24"/>
          <w:szCs w:val="24"/>
        </w:rPr>
      </w:pPr>
      <w:r>
        <w:rPr>
          <w:rFonts w:ascii="Century Gothic" w:hAnsi="Century Gothic"/>
          <w:sz w:val="24"/>
          <w:szCs w:val="24"/>
        </w:rPr>
        <w:lastRenderedPageBreak/>
        <w:t>Mucho se ha hablado sore la importancia de la educación</w:t>
      </w:r>
      <w:r w:rsidR="008F34F8">
        <w:rPr>
          <w:rFonts w:ascii="Century Gothic" w:hAnsi="Century Gothic"/>
          <w:sz w:val="24"/>
          <w:szCs w:val="24"/>
        </w:rPr>
        <w:t xml:space="preserve"> de adolescentes en diferentes ámbitos, ya que,</w:t>
      </w:r>
      <w:r>
        <w:rPr>
          <w:rFonts w:ascii="Century Gothic" w:hAnsi="Century Gothic"/>
          <w:sz w:val="24"/>
          <w:szCs w:val="24"/>
        </w:rPr>
        <w:t xml:space="preserve"> por los años críticos de su formación y el progreso emocional por el que tienen que pasar antes de considerarse como adultos</w:t>
      </w:r>
      <w:r w:rsidR="008F34F8">
        <w:rPr>
          <w:rFonts w:ascii="Century Gothic" w:hAnsi="Century Gothic"/>
          <w:sz w:val="24"/>
          <w:szCs w:val="24"/>
        </w:rPr>
        <w:t xml:space="preserve"> y  la toma de decisiones por las que transitan es, sin duda, un tema de suma importancia que, incluso  en este Congreso se ha abordado constantemente, sin embargo el enfoque que a través de la presente iniciativa quiero dar a la forma y contenido de la educación de las niñas menores de 11 años va encaminada a la formación de un criterio</w:t>
      </w:r>
      <w:r w:rsidR="00040D75">
        <w:rPr>
          <w:rFonts w:ascii="Century Gothic" w:hAnsi="Century Gothic"/>
          <w:sz w:val="24"/>
          <w:szCs w:val="24"/>
        </w:rPr>
        <w:t xml:space="preserve"> con perspectiva de género y en los niños </w:t>
      </w:r>
      <w:r w:rsidR="0039046F">
        <w:rPr>
          <w:rFonts w:ascii="Century Gothic" w:hAnsi="Century Gothic"/>
          <w:sz w:val="24"/>
          <w:szCs w:val="24"/>
        </w:rPr>
        <w:t>generar nuevas masculinidades para cambiar de manera definitiva</w:t>
      </w:r>
      <w:r w:rsidR="009B0EFA">
        <w:rPr>
          <w:rFonts w:ascii="Century Gothic" w:hAnsi="Century Gothic"/>
          <w:sz w:val="24"/>
          <w:szCs w:val="24"/>
        </w:rPr>
        <w:t xml:space="preserve"> la distinción entre hombres y mujeres</w:t>
      </w:r>
      <w:r w:rsidR="009C663F">
        <w:rPr>
          <w:rFonts w:ascii="Century Gothic" w:hAnsi="Century Gothic"/>
          <w:sz w:val="24"/>
          <w:szCs w:val="24"/>
        </w:rPr>
        <w:t>, misma que genera alt</w:t>
      </w:r>
      <w:r w:rsidR="000339AA">
        <w:rPr>
          <w:rFonts w:ascii="Century Gothic" w:hAnsi="Century Gothic"/>
          <w:sz w:val="24"/>
          <w:szCs w:val="24"/>
        </w:rPr>
        <w:t xml:space="preserve">os índices de violencia física, psicológica, económica </w:t>
      </w:r>
      <w:r w:rsidR="00CA7E30">
        <w:rPr>
          <w:rFonts w:ascii="Century Gothic" w:hAnsi="Century Gothic"/>
          <w:sz w:val="24"/>
          <w:szCs w:val="24"/>
        </w:rPr>
        <w:t>y laboral</w:t>
      </w:r>
      <w:r w:rsidR="00D2145E">
        <w:rPr>
          <w:rFonts w:ascii="Century Gothic" w:hAnsi="Century Gothic"/>
          <w:sz w:val="24"/>
          <w:szCs w:val="24"/>
        </w:rPr>
        <w:t xml:space="preserve">, pues, </w:t>
      </w:r>
      <w:r w:rsidR="000166D7">
        <w:rPr>
          <w:rFonts w:ascii="Century Gothic" w:hAnsi="Century Gothic"/>
          <w:sz w:val="24"/>
          <w:szCs w:val="24"/>
        </w:rPr>
        <w:t>cambio cultural en necesario para erradicar la violencia contra las mujeres no</w:t>
      </w:r>
      <w:r w:rsidR="00D2145E">
        <w:rPr>
          <w:rFonts w:ascii="Century Gothic" w:hAnsi="Century Gothic"/>
          <w:sz w:val="24"/>
          <w:szCs w:val="24"/>
        </w:rPr>
        <w:t xml:space="preserve"> llegará por arte de magia. </w:t>
      </w:r>
    </w:p>
    <w:p w14:paraId="1856AC2E" w14:textId="6A6356AD" w:rsidR="008F34F8" w:rsidRDefault="008F34F8" w:rsidP="00AD6FCD">
      <w:pPr>
        <w:spacing w:line="360" w:lineRule="auto"/>
        <w:jc w:val="both"/>
        <w:rPr>
          <w:rFonts w:ascii="Century Gothic" w:hAnsi="Century Gothic"/>
          <w:sz w:val="24"/>
          <w:szCs w:val="24"/>
        </w:rPr>
      </w:pPr>
      <w:r>
        <w:rPr>
          <w:rFonts w:ascii="Century Gothic" w:hAnsi="Century Gothic"/>
          <w:sz w:val="24"/>
          <w:szCs w:val="24"/>
        </w:rPr>
        <w:t xml:space="preserve">Es necesario poder generar en las niñas las inquietudes que las motiven a trazar una ruta que permita cumplir con las metas y sueños, mismos que podrán moldear y pulir en la medida en que crezcan y se conviertan en mujeres empoderadas y preparadas para poder brincar los obstáculos que la inequidad de la sociedad en la que vivimos presenta, la </w:t>
      </w:r>
      <w:r w:rsidR="009C51BE">
        <w:rPr>
          <w:rFonts w:ascii="Century Gothic" w:hAnsi="Century Gothic"/>
          <w:sz w:val="24"/>
          <w:szCs w:val="24"/>
        </w:rPr>
        <w:t>cual,</w:t>
      </w:r>
      <w:r>
        <w:rPr>
          <w:rFonts w:ascii="Century Gothic" w:hAnsi="Century Gothic"/>
          <w:sz w:val="24"/>
          <w:szCs w:val="24"/>
        </w:rPr>
        <w:t xml:space="preserve"> a su vez, genera condiciones de vida más complicadas para las mujeres. </w:t>
      </w:r>
    </w:p>
    <w:p w14:paraId="57A3D90D" w14:textId="322FD250" w:rsidR="003E0463" w:rsidRDefault="003E0463" w:rsidP="00AD6FCD">
      <w:pPr>
        <w:spacing w:line="360" w:lineRule="auto"/>
        <w:jc w:val="both"/>
        <w:rPr>
          <w:rFonts w:ascii="Century Gothic" w:hAnsi="Century Gothic"/>
          <w:sz w:val="24"/>
          <w:szCs w:val="24"/>
        </w:rPr>
      </w:pPr>
      <w:r>
        <w:rPr>
          <w:rFonts w:ascii="Century Gothic" w:hAnsi="Century Gothic"/>
          <w:sz w:val="24"/>
          <w:szCs w:val="24"/>
        </w:rPr>
        <w:t>El art</w:t>
      </w:r>
      <w:r w:rsidR="001054F6">
        <w:rPr>
          <w:rFonts w:ascii="Century Gothic" w:hAnsi="Century Gothic"/>
          <w:sz w:val="24"/>
          <w:szCs w:val="24"/>
        </w:rPr>
        <w:t>í</w:t>
      </w:r>
      <w:r>
        <w:rPr>
          <w:rFonts w:ascii="Century Gothic" w:hAnsi="Century Gothic"/>
          <w:sz w:val="24"/>
          <w:szCs w:val="24"/>
        </w:rPr>
        <w:t>culo</w:t>
      </w:r>
      <w:r w:rsidR="001054F6">
        <w:rPr>
          <w:rFonts w:ascii="Century Gothic" w:hAnsi="Century Gothic"/>
          <w:sz w:val="24"/>
          <w:szCs w:val="24"/>
        </w:rPr>
        <w:t xml:space="preserve"> 3 de la Constitución Política del </w:t>
      </w:r>
      <w:r w:rsidR="00D02E38">
        <w:rPr>
          <w:rFonts w:ascii="Century Gothic" w:hAnsi="Century Gothic"/>
          <w:sz w:val="24"/>
          <w:szCs w:val="24"/>
        </w:rPr>
        <w:t>l</w:t>
      </w:r>
      <w:r w:rsidR="001054F6">
        <w:rPr>
          <w:rFonts w:ascii="Century Gothic" w:hAnsi="Century Gothic"/>
          <w:sz w:val="24"/>
          <w:szCs w:val="24"/>
        </w:rPr>
        <w:t xml:space="preserve">os Estados Unidos Mexicanos </w:t>
      </w:r>
      <w:r>
        <w:rPr>
          <w:rFonts w:ascii="Century Gothic" w:hAnsi="Century Gothic"/>
          <w:sz w:val="24"/>
          <w:szCs w:val="24"/>
        </w:rPr>
        <w:t>establece que los contenidos educativos y marcos programáticos de la educación publica en México es competencia de la federación</w:t>
      </w:r>
      <w:r w:rsidR="00D02E38">
        <w:rPr>
          <w:rFonts w:ascii="Century Gothic" w:hAnsi="Century Gothic"/>
          <w:sz w:val="24"/>
          <w:szCs w:val="24"/>
        </w:rPr>
        <w:t>, por tal motivo, e</w:t>
      </w:r>
      <w:r>
        <w:rPr>
          <w:rFonts w:ascii="Century Gothic" w:hAnsi="Century Gothic"/>
          <w:sz w:val="24"/>
          <w:szCs w:val="24"/>
        </w:rPr>
        <w:t>l gobierno de México a través del acuerdo</w:t>
      </w:r>
      <w:r w:rsidRPr="003E0463">
        <w:rPr>
          <w:rFonts w:ascii="Century Gothic" w:hAnsi="Century Gothic"/>
          <w:sz w:val="24"/>
          <w:szCs w:val="24"/>
        </w:rPr>
        <w:t> número</w:t>
      </w:r>
      <w:r>
        <w:rPr>
          <w:rFonts w:ascii="Century Gothic" w:hAnsi="Century Gothic"/>
          <w:sz w:val="24"/>
          <w:szCs w:val="24"/>
        </w:rPr>
        <w:t>:</w:t>
      </w:r>
      <w:r w:rsidRPr="003E0463">
        <w:rPr>
          <w:rFonts w:ascii="Century Gothic" w:hAnsi="Century Gothic"/>
          <w:sz w:val="24"/>
          <w:szCs w:val="24"/>
        </w:rPr>
        <w:t xml:space="preserve"> 20/11/19 por el </w:t>
      </w:r>
      <w:r w:rsidRPr="003E0463">
        <w:rPr>
          <w:rFonts w:ascii="Century Gothic" w:hAnsi="Century Gothic"/>
          <w:sz w:val="24"/>
          <w:szCs w:val="24"/>
        </w:rPr>
        <w:lastRenderedPageBreak/>
        <w:t>que se modifica el diverso número 12/10/17</w:t>
      </w:r>
      <w:r>
        <w:rPr>
          <w:rFonts w:ascii="Century Gothic" w:hAnsi="Century Gothic"/>
          <w:sz w:val="24"/>
          <w:szCs w:val="24"/>
        </w:rPr>
        <w:t xml:space="preserve">; </w:t>
      </w:r>
      <w:r w:rsidRPr="003E0463">
        <w:rPr>
          <w:rFonts w:ascii="Century Gothic" w:hAnsi="Century Gothic"/>
          <w:sz w:val="24"/>
          <w:szCs w:val="24"/>
        </w:rPr>
        <w:t>por el que se establece el plan y los programas de estudio para la educación básica: aprendizajes clave para la educación integral</w:t>
      </w:r>
      <w:r>
        <w:rPr>
          <w:rFonts w:ascii="Century Gothic" w:hAnsi="Century Gothic"/>
          <w:sz w:val="24"/>
          <w:szCs w:val="24"/>
        </w:rPr>
        <w:t xml:space="preserve"> publicado en el Diario Oficial de la Federación el ocho de noviembre del dos mil diecinueve</w:t>
      </w:r>
      <w:r w:rsidR="00D02E38">
        <w:rPr>
          <w:rFonts w:ascii="Century Gothic" w:hAnsi="Century Gothic"/>
          <w:sz w:val="24"/>
          <w:szCs w:val="24"/>
        </w:rPr>
        <w:t xml:space="preserve">, en el citado acuerdo </w:t>
      </w:r>
      <w:r w:rsidR="00DC6C03">
        <w:rPr>
          <w:rFonts w:ascii="Century Gothic" w:hAnsi="Century Gothic"/>
          <w:sz w:val="24"/>
          <w:szCs w:val="24"/>
        </w:rPr>
        <w:t xml:space="preserve">menciona que dichos planes y programas deberán contar </w:t>
      </w:r>
      <w:r w:rsidR="003E1BFA">
        <w:rPr>
          <w:rFonts w:ascii="Century Gothic" w:hAnsi="Century Gothic"/>
          <w:sz w:val="24"/>
          <w:szCs w:val="24"/>
        </w:rPr>
        <w:t xml:space="preserve">con </w:t>
      </w:r>
      <w:r w:rsidR="00DC6C03">
        <w:rPr>
          <w:rFonts w:ascii="Century Gothic" w:hAnsi="Century Gothic"/>
          <w:sz w:val="24"/>
          <w:szCs w:val="24"/>
        </w:rPr>
        <w:t xml:space="preserve"> perspectiva de género</w:t>
      </w:r>
      <w:r w:rsidR="00A04F1F">
        <w:rPr>
          <w:rFonts w:ascii="Century Gothic" w:hAnsi="Century Gothic"/>
          <w:sz w:val="24"/>
          <w:szCs w:val="24"/>
        </w:rPr>
        <w:t xml:space="preserve">, sin embargo la </w:t>
      </w:r>
      <w:r w:rsidR="00215C04">
        <w:rPr>
          <w:rFonts w:ascii="Century Gothic" w:hAnsi="Century Gothic"/>
          <w:sz w:val="24"/>
          <w:szCs w:val="24"/>
        </w:rPr>
        <w:t xml:space="preserve">formación </w:t>
      </w:r>
      <w:r w:rsidR="00D2145E">
        <w:rPr>
          <w:rFonts w:ascii="Century Gothic" w:hAnsi="Century Gothic"/>
          <w:sz w:val="24"/>
          <w:szCs w:val="24"/>
        </w:rPr>
        <w:t xml:space="preserve">con perspectiva </w:t>
      </w:r>
      <w:r w:rsidR="00215C04">
        <w:rPr>
          <w:rFonts w:ascii="Century Gothic" w:hAnsi="Century Gothic"/>
          <w:sz w:val="24"/>
          <w:szCs w:val="24"/>
        </w:rPr>
        <w:t>de g</w:t>
      </w:r>
      <w:r w:rsidR="00D2145E">
        <w:rPr>
          <w:rFonts w:ascii="Century Gothic" w:hAnsi="Century Gothic"/>
          <w:sz w:val="24"/>
          <w:szCs w:val="24"/>
        </w:rPr>
        <w:t>é</w:t>
      </w:r>
      <w:r w:rsidR="00215C04">
        <w:rPr>
          <w:rFonts w:ascii="Century Gothic" w:hAnsi="Century Gothic"/>
          <w:sz w:val="24"/>
          <w:szCs w:val="24"/>
        </w:rPr>
        <w:t xml:space="preserve">nero es llevaba a segundo plano, dejándola como una </w:t>
      </w:r>
      <w:r w:rsidR="00215C04" w:rsidRPr="00215C04">
        <w:rPr>
          <w:rFonts w:ascii="Century Gothic" w:hAnsi="Century Gothic"/>
          <w:sz w:val="24"/>
          <w:szCs w:val="24"/>
        </w:rPr>
        <w:t> estrategias didácticas para desarrollar los contenidos</w:t>
      </w:r>
      <w:r w:rsidR="00215C04">
        <w:rPr>
          <w:rFonts w:ascii="Century Gothic" w:hAnsi="Century Gothic"/>
          <w:sz w:val="24"/>
          <w:szCs w:val="24"/>
        </w:rPr>
        <w:t>.</w:t>
      </w:r>
      <w:r w:rsidR="00264E53">
        <w:rPr>
          <w:rFonts w:ascii="Century Gothic" w:hAnsi="Century Gothic"/>
          <w:sz w:val="24"/>
          <w:szCs w:val="24"/>
        </w:rPr>
        <w:t xml:space="preserve"> El continuar dejando un tema tan importante en segundo plano </w:t>
      </w:r>
      <w:r w:rsidR="00BE7ED0">
        <w:rPr>
          <w:rFonts w:ascii="Century Gothic" w:hAnsi="Century Gothic"/>
          <w:sz w:val="24"/>
          <w:szCs w:val="24"/>
        </w:rPr>
        <w:t xml:space="preserve">solamente prolonga los patrones </w:t>
      </w:r>
      <w:r w:rsidR="00E5535B">
        <w:rPr>
          <w:rFonts w:ascii="Century Gothic" w:hAnsi="Century Gothic"/>
          <w:sz w:val="24"/>
          <w:szCs w:val="24"/>
        </w:rPr>
        <w:t xml:space="preserve">que, hasta el día de hoy hemos arraigado en la formación de </w:t>
      </w:r>
      <w:proofErr w:type="gramStart"/>
      <w:r w:rsidR="00E5535B">
        <w:rPr>
          <w:rFonts w:ascii="Century Gothic" w:hAnsi="Century Gothic"/>
          <w:sz w:val="24"/>
          <w:szCs w:val="24"/>
        </w:rPr>
        <w:t>los niños y niñas</w:t>
      </w:r>
      <w:proofErr w:type="gramEnd"/>
      <w:r w:rsidR="00E5535B">
        <w:rPr>
          <w:rFonts w:ascii="Century Gothic" w:hAnsi="Century Gothic"/>
          <w:sz w:val="24"/>
          <w:szCs w:val="24"/>
        </w:rPr>
        <w:t xml:space="preserve">. </w:t>
      </w:r>
    </w:p>
    <w:p w14:paraId="6FE6B981" w14:textId="77777777" w:rsidR="00EA0D34" w:rsidRDefault="00E5535B" w:rsidP="00AD6FCD">
      <w:pPr>
        <w:spacing w:line="360" w:lineRule="auto"/>
        <w:jc w:val="both"/>
        <w:rPr>
          <w:rFonts w:ascii="Century Gothic" w:hAnsi="Century Gothic"/>
          <w:sz w:val="24"/>
          <w:szCs w:val="24"/>
        </w:rPr>
      </w:pPr>
      <w:r>
        <w:rPr>
          <w:rFonts w:ascii="Century Gothic" w:hAnsi="Century Gothic"/>
          <w:sz w:val="24"/>
          <w:szCs w:val="24"/>
        </w:rPr>
        <w:t>Aunado a lo anterior la Ley de los Derechos de Niñas, Niños y Adolescentes del Estado de Chihuahua mencio</w:t>
      </w:r>
      <w:r w:rsidR="00496C85">
        <w:rPr>
          <w:rFonts w:ascii="Century Gothic" w:hAnsi="Century Gothic"/>
          <w:sz w:val="24"/>
          <w:szCs w:val="24"/>
        </w:rPr>
        <w:t>na</w:t>
      </w:r>
      <w:r w:rsidR="009B7733">
        <w:rPr>
          <w:rFonts w:ascii="Century Gothic" w:hAnsi="Century Gothic"/>
          <w:sz w:val="24"/>
          <w:szCs w:val="24"/>
        </w:rPr>
        <w:t xml:space="preserve"> la obligación por parte del estado </w:t>
      </w:r>
      <w:r w:rsidR="00F36A82">
        <w:rPr>
          <w:rFonts w:ascii="Century Gothic" w:hAnsi="Century Gothic"/>
          <w:sz w:val="24"/>
          <w:szCs w:val="24"/>
        </w:rPr>
        <w:t xml:space="preserve">de </w:t>
      </w:r>
      <w:r w:rsidR="008D3323">
        <w:rPr>
          <w:rFonts w:ascii="Century Gothic" w:hAnsi="Century Gothic"/>
          <w:sz w:val="24"/>
          <w:szCs w:val="24"/>
        </w:rPr>
        <w:t xml:space="preserve">garantizar el acceso de los niños, niñas y adolescentes </w:t>
      </w:r>
      <w:r w:rsidR="0020169A">
        <w:rPr>
          <w:rFonts w:ascii="Century Gothic" w:hAnsi="Century Gothic"/>
          <w:sz w:val="24"/>
          <w:szCs w:val="24"/>
        </w:rPr>
        <w:t>a la igualdad sustantiva</w:t>
      </w:r>
      <w:r w:rsidR="00264A25">
        <w:rPr>
          <w:rFonts w:ascii="Century Gothic" w:hAnsi="Century Gothic"/>
          <w:sz w:val="24"/>
          <w:szCs w:val="24"/>
        </w:rPr>
        <w:t xml:space="preserve">, transversalizando la perspectiva de género en todas sus actuaciones. </w:t>
      </w:r>
    </w:p>
    <w:p w14:paraId="42476020" w14:textId="4AE21AAE" w:rsidR="00E5535B" w:rsidRDefault="00911CC8" w:rsidP="00AD6FCD">
      <w:pPr>
        <w:spacing w:line="360" w:lineRule="auto"/>
        <w:jc w:val="both"/>
        <w:rPr>
          <w:rFonts w:ascii="Century Gothic" w:hAnsi="Century Gothic"/>
          <w:sz w:val="24"/>
          <w:szCs w:val="24"/>
        </w:rPr>
      </w:pPr>
      <w:r>
        <w:rPr>
          <w:rFonts w:ascii="Century Gothic" w:hAnsi="Century Gothic"/>
          <w:sz w:val="24"/>
          <w:szCs w:val="24"/>
        </w:rPr>
        <w:t>C</w:t>
      </w:r>
      <w:r w:rsidR="00EA0D34">
        <w:rPr>
          <w:rFonts w:ascii="Century Gothic" w:hAnsi="Century Gothic"/>
          <w:sz w:val="24"/>
          <w:szCs w:val="24"/>
        </w:rPr>
        <w:t>onsideramos pertinente exhortar al</w:t>
      </w:r>
      <w:r w:rsidR="00E22F18">
        <w:rPr>
          <w:rFonts w:ascii="Century Gothic" w:hAnsi="Century Gothic"/>
          <w:sz w:val="24"/>
          <w:szCs w:val="24"/>
        </w:rPr>
        <w:t xml:space="preserve"> Gobierno del Estado, a través del instituto Chihuahuense de la Mujer </w:t>
      </w:r>
      <w:r w:rsidR="00AD6FCD">
        <w:rPr>
          <w:rFonts w:ascii="Century Gothic" w:hAnsi="Century Gothic"/>
          <w:sz w:val="24"/>
          <w:szCs w:val="24"/>
        </w:rPr>
        <w:t>para que genere</w:t>
      </w:r>
      <w:r w:rsidR="00E22F18">
        <w:rPr>
          <w:rFonts w:ascii="Century Gothic" w:hAnsi="Century Gothic"/>
          <w:sz w:val="24"/>
          <w:szCs w:val="24"/>
        </w:rPr>
        <w:t xml:space="preserve"> talleres para la formación de criterio</w:t>
      </w:r>
      <w:r>
        <w:rPr>
          <w:rFonts w:ascii="Century Gothic" w:hAnsi="Century Gothic"/>
          <w:sz w:val="24"/>
          <w:szCs w:val="24"/>
        </w:rPr>
        <w:t xml:space="preserve"> de perspectiva</w:t>
      </w:r>
      <w:r w:rsidR="00E22F18">
        <w:rPr>
          <w:rFonts w:ascii="Century Gothic" w:hAnsi="Century Gothic"/>
          <w:sz w:val="24"/>
          <w:szCs w:val="24"/>
        </w:rPr>
        <w:t xml:space="preserve"> de género</w:t>
      </w:r>
      <w:r>
        <w:rPr>
          <w:rFonts w:ascii="Century Gothic" w:hAnsi="Century Gothic"/>
          <w:sz w:val="24"/>
          <w:szCs w:val="24"/>
        </w:rPr>
        <w:t xml:space="preserve"> en</w:t>
      </w:r>
      <w:r w:rsidR="00E22F18">
        <w:rPr>
          <w:rFonts w:ascii="Century Gothic" w:hAnsi="Century Gothic"/>
          <w:sz w:val="24"/>
          <w:szCs w:val="24"/>
        </w:rPr>
        <w:t xml:space="preserve"> las niñas del estado. </w:t>
      </w:r>
      <w:r w:rsidR="00E5535B">
        <w:rPr>
          <w:rFonts w:ascii="Century Gothic" w:hAnsi="Century Gothic"/>
          <w:sz w:val="24"/>
          <w:szCs w:val="24"/>
        </w:rPr>
        <w:t xml:space="preserve">Contar con programas de educación formativa </w:t>
      </w:r>
      <w:r w:rsidR="00E22F18">
        <w:rPr>
          <w:rFonts w:ascii="Century Gothic" w:hAnsi="Century Gothic"/>
          <w:sz w:val="24"/>
          <w:szCs w:val="24"/>
        </w:rPr>
        <w:t>en este tema</w:t>
      </w:r>
      <w:r w:rsidR="00E5535B">
        <w:rPr>
          <w:rFonts w:ascii="Century Gothic" w:hAnsi="Century Gothic"/>
          <w:sz w:val="24"/>
          <w:szCs w:val="24"/>
        </w:rPr>
        <w:t xml:space="preserve"> es imperativo para que se fortalezcan los procesos de aprendizaje y</w:t>
      </w:r>
      <w:r>
        <w:rPr>
          <w:rFonts w:ascii="Century Gothic" w:hAnsi="Century Gothic"/>
          <w:sz w:val="24"/>
          <w:szCs w:val="24"/>
        </w:rPr>
        <w:t xml:space="preserve"> se</w:t>
      </w:r>
      <w:r w:rsidR="00E5535B">
        <w:rPr>
          <w:rFonts w:ascii="Century Gothic" w:hAnsi="Century Gothic"/>
          <w:sz w:val="24"/>
          <w:szCs w:val="24"/>
        </w:rPr>
        <w:t xml:space="preserve"> generen los conocimientos y libertades para la toma de decisiones y acciones encaminadas aprender nuevas habilidades que les permitan vivir la vida que ellas elijan de manera plena y feliz</w:t>
      </w:r>
      <w:r w:rsidR="00AF5944">
        <w:rPr>
          <w:rFonts w:ascii="Century Gothic" w:hAnsi="Century Gothic"/>
          <w:sz w:val="24"/>
          <w:szCs w:val="24"/>
        </w:rPr>
        <w:t xml:space="preserve">. </w:t>
      </w:r>
    </w:p>
    <w:p w14:paraId="777054AC" w14:textId="561A7B8F" w:rsidR="00C93DDD" w:rsidRDefault="00BF7CCB" w:rsidP="00C93DDD">
      <w:pPr>
        <w:spacing w:line="360" w:lineRule="auto"/>
        <w:jc w:val="both"/>
        <w:rPr>
          <w:rFonts w:ascii="Century Gothic" w:hAnsi="Century Gothic"/>
          <w:sz w:val="24"/>
          <w:szCs w:val="24"/>
        </w:rPr>
      </w:pPr>
      <w:r>
        <w:rPr>
          <w:rFonts w:ascii="Century Gothic" w:hAnsi="Century Gothic"/>
          <w:sz w:val="24"/>
          <w:szCs w:val="24"/>
        </w:rPr>
        <w:lastRenderedPageBreak/>
        <w:t>La generación de igualdad debe empezar desde hoy, por cada minuto que se invierta en la formación de las niñas se evitarán horas de trabajo en la reparación de daños</w:t>
      </w:r>
      <w:r w:rsidR="00F94B6A">
        <w:rPr>
          <w:rFonts w:ascii="Century Gothic" w:hAnsi="Century Gothic"/>
          <w:sz w:val="24"/>
          <w:szCs w:val="24"/>
        </w:rPr>
        <w:t>.</w:t>
      </w:r>
      <w:r>
        <w:rPr>
          <w:rFonts w:ascii="Century Gothic" w:hAnsi="Century Gothic"/>
          <w:sz w:val="24"/>
          <w:szCs w:val="24"/>
        </w:rPr>
        <w:t xml:space="preserve"> La falta de educación con perspectiva de género para </w:t>
      </w:r>
      <w:proofErr w:type="gramStart"/>
      <w:r>
        <w:rPr>
          <w:rFonts w:ascii="Century Gothic" w:hAnsi="Century Gothic"/>
          <w:sz w:val="24"/>
          <w:szCs w:val="24"/>
        </w:rPr>
        <w:t>niños y niñas</w:t>
      </w:r>
      <w:proofErr w:type="gramEnd"/>
      <w:r>
        <w:rPr>
          <w:rFonts w:ascii="Century Gothic" w:hAnsi="Century Gothic"/>
          <w:sz w:val="24"/>
          <w:szCs w:val="24"/>
        </w:rPr>
        <w:t xml:space="preserve"> del presente serán los problemas de la sociedad futura, tal y como lo son para nosotros el día de hoy. Las niñas tienen el potencial para cambiar al mundo y hacer más por nuestra sociedad de lo que históricamente se les ha permitido. Cada niña que se empodere el día de hoy es la madre, trabajadora, empresaria, política, entre muchas otras profesiones del día de mañana. </w:t>
      </w:r>
    </w:p>
    <w:p w14:paraId="7BD12483" w14:textId="29F00158" w:rsidR="00C93DDD" w:rsidRPr="007A63EF" w:rsidRDefault="00C93DDD" w:rsidP="00C93DDD">
      <w:pPr>
        <w:spacing w:line="360" w:lineRule="auto"/>
        <w:jc w:val="both"/>
        <w:rPr>
          <w:rFonts w:ascii="Century Gothic" w:hAnsi="Century Gothic" w:cs="Arial"/>
          <w:snapToGrid w:val="0"/>
          <w:sz w:val="24"/>
          <w:szCs w:val="24"/>
        </w:rPr>
      </w:pPr>
      <w:r>
        <w:rPr>
          <w:rFonts w:ascii="Century Gothic" w:hAnsi="Century Gothic" w:cs="Arial"/>
          <w:snapToGrid w:val="0"/>
          <w:sz w:val="24"/>
          <w:szCs w:val="24"/>
        </w:rPr>
        <w:t xml:space="preserve">Por lo anteriormente expuesto, con fundamento en los artículos 57 y 58 de la Constitución Política del Estado de Chihuahua, así como 174 de la Ley Orgánica del Poder Legislativo, me permito someter a esta soberanía con el carácter de </w:t>
      </w:r>
      <w:r w:rsidRPr="00740CB6">
        <w:rPr>
          <w:rFonts w:ascii="Century Gothic" w:hAnsi="Century Gothic" w:cs="Arial"/>
          <w:b/>
          <w:bCs/>
          <w:snapToGrid w:val="0"/>
          <w:sz w:val="24"/>
          <w:szCs w:val="24"/>
        </w:rPr>
        <w:t>Urgente Resolución</w:t>
      </w:r>
      <w:r>
        <w:rPr>
          <w:rFonts w:ascii="Century Gothic" w:hAnsi="Century Gothic" w:cs="Arial"/>
          <w:b/>
          <w:bCs/>
          <w:snapToGrid w:val="0"/>
          <w:sz w:val="24"/>
          <w:szCs w:val="24"/>
        </w:rPr>
        <w:t xml:space="preserve"> </w:t>
      </w:r>
      <w:r>
        <w:rPr>
          <w:rFonts w:ascii="Century Gothic" w:hAnsi="Century Gothic" w:cs="Arial"/>
          <w:snapToGrid w:val="0"/>
          <w:sz w:val="24"/>
          <w:szCs w:val="24"/>
        </w:rPr>
        <w:t xml:space="preserve">el siguiente Proyecto con el carácter de </w:t>
      </w:r>
    </w:p>
    <w:p w14:paraId="31FFE37E" w14:textId="77777777" w:rsidR="00AA4EC3" w:rsidRDefault="00AA4EC3" w:rsidP="00AA4EC3">
      <w:pPr>
        <w:spacing w:line="360" w:lineRule="auto"/>
        <w:jc w:val="center"/>
        <w:rPr>
          <w:rFonts w:ascii="Century Gothic" w:hAnsi="Century Gothic"/>
          <w:b/>
          <w:bCs/>
          <w:sz w:val="24"/>
          <w:szCs w:val="24"/>
        </w:rPr>
      </w:pPr>
      <w:r>
        <w:rPr>
          <w:rFonts w:ascii="Century Gothic" w:hAnsi="Century Gothic"/>
          <w:b/>
          <w:bCs/>
          <w:sz w:val="24"/>
          <w:szCs w:val="24"/>
        </w:rPr>
        <w:t>ACUERDO</w:t>
      </w:r>
    </w:p>
    <w:p w14:paraId="2F7457F9" w14:textId="346A9EC6" w:rsidR="00460017" w:rsidRDefault="00AA4EC3" w:rsidP="00AD6FCD">
      <w:pPr>
        <w:spacing w:line="360" w:lineRule="auto"/>
        <w:jc w:val="both"/>
        <w:rPr>
          <w:rFonts w:ascii="Century Gothic" w:hAnsi="Century Gothic"/>
          <w:sz w:val="24"/>
          <w:szCs w:val="24"/>
        </w:rPr>
      </w:pPr>
      <w:r w:rsidRPr="00AA4EC3">
        <w:rPr>
          <w:rFonts w:ascii="Century Gothic" w:hAnsi="Century Gothic"/>
          <w:b/>
          <w:bCs/>
          <w:sz w:val="24"/>
          <w:szCs w:val="24"/>
        </w:rPr>
        <w:t xml:space="preserve">PRIMERO. </w:t>
      </w:r>
      <w:r w:rsidRPr="000B79BC">
        <w:rPr>
          <w:rFonts w:ascii="Century Gothic" w:hAnsi="Century Gothic"/>
          <w:sz w:val="24"/>
          <w:szCs w:val="24"/>
        </w:rPr>
        <w:t>La sexagésima Séptima Legislatura del H. Congreso del Estado de Chihuahua</w:t>
      </w:r>
      <w:r w:rsidR="00881647" w:rsidRPr="000B79BC">
        <w:rPr>
          <w:rFonts w:ascii="Century Gothic" w:hAnsi="Century Gothic"/>
          <w:sz w:val="24"/>
          <w:szCs w:val="24"/>
        </w:rPr>
        <w:t>, de manera respetuosa, exhorta al</w:t>
      </w:r>
      <w:r w:rsidR="008262EA">
        <w:rPr>
          <w:rFonts w:ascii="Century Gothic" w:hAnsi="Century Gothic"/>
          <w:sz w:val="24"/>
          <w:szCs w:val="24"/>
        </w:rPr>
        <w:t xml:space="preserve"> Poder</w:t>
      </w:r>
      <w:r w:rsidR="00881647" w:rsidRPr="000B79BC">
        <w:rPr>
          <w:rFonts w:ascii="Century Gothic" w:hAnsi="Century Gothic"/>
          <w:sz w:val="24"/>
          <w:szCs w:val="24"/>
        </w:rPr>
        <w:t xml:space="preserve"> Ejecutivo Federal por conducto de la Secretaría de Educación </w:t>
      </w:r>
      <w:r w:rsidR="0045560D" w:rsidRPr="000B79BC">
        <w:rPr>
          <w:rFonts w:ascii="Century Gothic" w:hAnsi="Century Gothic"/>
          <w:sz w:val="24"/>
          <w:szCs w:val="24"/>
        </w:rPr>
        <w:t>para que modifique el acuerdo</w:t>
      </w:r>
      <w:r w:rsidR="0045560D">
        <w:rPr>
          <w:rFonts w:ascii="Century Gothic" w:hAnsi="Century Gothic"/>
          <w:b/>
          <w:bCs/>
          <w:sz w:val="24"/>
          <w:szCs w:val="24"/>
        </w:rPr>
        <w:t xml:space="preserve"> </w:t>
      </w:r>
      <w:r w:rsidR="000B79BC" w:rsidRPr="003E0463">
        <w:rPr>
          <w:rFonts w:ascii="Century Gothic" w:hAnsi="Century Gothic"/>
          <w:sz w:val="24"/>
          <w:szCs w:val="24"/>
        </w:rPr>
        <w:t>20/11/19 por el que se modifica el diverso número 12/10/17</w:t>
      </w:r>
      <w:r w:rsidR="000B79BC">
        <w:rPr>
          <w:rFonts w:ascii="Century Gothic" w:hAnsi="Century Gothic"/>
          <w:sz w:val="24"/>
          <w:szCs w:val="24"/>
        </w:rPr>
        <w:t xml:space="preserve">; </w:t>
      </w:r>
      <w:r w:rsidR="000B79BC" w:rsidRPr="003E0463">
        <w:rPr>
          <w:rFonts w:ascii="Century Gothic" w:hAnsi="Century Gothic"/>
          <w:sz w:val="24"/>
          <w:szCs w:val="24"/>
        </w:rPr>
        <w:t>por el que se establece el plan y los programas de estudio para la educación básica: aprendizajes clave para la educación integral</w:t>
      </w:r>
      <w:r w:rsidR="000B79BC">
        <w:rPr>
          <w:rFonts w:ascii="Century Gothic" w:hAnsi="Century Gothic"/>
          <w:sz w:val="24"/>
          <w:szCs w:val="24"/>
        </w:rPr>
        <w:t xml:space="preserve"> publicado en el Diario Oficial de la Federación el ocho de noviembre del dos mil diecinueve</w:t>
      </w:r>
      <w:r w:rsidR="00915740">
        <w:rPr>
          <w:rFonts w:ascii="Century Gothic" w:hAnsi="Century Gothic"/>
          <w:sz w:val="24"/>
          <w:szCs w:val="24"/>
        </w:rPr>
        <w:t xml:space="preserve"> a efecto de incluir la </w:t>
      </w:r>
      <w:r w:rsidR="00976657">
        <w:rPr>
          <w:rFonts w:ascii="Century Gothic" w:hAnsi="Century Gothic"/>
          <w:sz w:val="24"/>
          <w:szCs w:val="24"/>
        </w:rPr>
        <w:t>E</w:t>
      </w:r>
      <w:r w:rsidR="00915740">
        <w:rPr>
          <w:rFonts w:ascii="Century Gothic" w:hAnsi="Century Gothic"/>
          <w:sz w:val="24"/>
          <w:szCs w:val="24"/>
        </w:rPr>
        <w:t xml:space="preserve">ducación </w:t>
      </w:r>
      <w:r w:rsidR="00976657">
        <w:rPr>
          <w:rFonts w:ascii="Century Gothic" w:hAnsi="Century Gothic"/>
          <w:sz w:val="24"/>
          <w:szCs w:val="24"/>
        </w:rPr>
        <w:t>Fo</w:t>
      </w:r>
      <w:r w:rsidR="00915740">
        <w:rPr>
          <w:rFonts w:ascii="Century Gothic" w:hAnsi="Century Gothic"/>
          <w:sz w:val="24"/>
          <w:szCs w:val="24"/>
        </w:rPr>
        <w:t xml:space="preserve">rmativa </w:t>
      </w:r>
      <w:r w:rsidR="009E352E">
        <w:rPr>
          <w:rFonts w:ascii="Century Gothic" w:hAnsi="Century Gothic"/>
          <w:sz w:val="24"/>
          <w:szCs w:val="24"/>
        </w:rPr>
        <w:t xml:space="preserve">en Perspectiva </w:t>
      </w:r>
      <w:r w:rsidR="00915740">
        <w:rPr>
          <w:rFonts w:ascii="Century Gothic" w:hAnsi="Century Gothic"/>
          <w:sz w:val="24"/>
          <w:szCs w:val="24"/>
        </w:rPr>
        <w:t xml:space="preserve">de </w:t>
      </w:r>
      <w:r w:rsidR="00976657">
        <w:rPr>
          <w:rFonts w:ascii="Century Gothic" w:hAnsi="Century Gothic"/>
          <w:sz w:val="24"/>
          <w:szCs w:val="24"/>
        </w:rPr>
        <w:t>G</w:t>
      </w:r>
      <w:r w:rsidR="00915740">
        <w:rPr>
          <w:rFonts w:ascii="Century Gothic" w:hAnsi="Century Gothic"/>
          <w:sz w:val="24"/>
          <w:szCs w:val="24"/>
        </w:rPr>
        <w:t xml:space="preserve">énero como </w:t>
      </w:r>
      <w:r w:rsidR="00151CA4">
        <w:rPr>
          <w:rFonts w:ascii="Century Gothic" w:hAnsi="Century Gothic"/>
          <w:sz w:val="24"/>
          <w:szCs w:val="24"/>
        </w:rPr>
        <w:t xml:space="preserve">un programa de estudio de la </w:t>
      </w:r>
      <w:r w:rsidR="00FA68A8">
        <w:rPr>
          <w:rFonts w:ascii="Century Gothic" w:hAnsi="Century Gothic"/>
          <w:sz w:val="24"/>
          <w:szCs w:val="24"/>
        </w:rPr>
        <w:t>e</w:t>
      </w:r>
      <w:r w:rsidR="00151CA4">
        <w:rPr>
          <w:rFonts w:ascii="Century Gothic" w:hAnsi="Century Gothic"/>
          <w:sz w:val="24"/>
          <w:szCs w:val="24"/>
        </w:rPr>
        <w:t xml:space="preserve">ducación </w:t>
      </w:r>
      <w:r w:rsidR="00FA68A8">
        <w:rPr>
          <w:rFonts w:ascii="Century Gothic" w:hAnsi="Century Gothic"/>
          <w:sz w:val="24"/>
          <w:szCs w:val="24"/>
        </w:rPr>
        <w:t>básica en México.</w:t>
      </w:r>
    </w:p>
    <w:p w14:paraId="4EC0A04F" w14:textId="78EAF74D" w:rsidR="00FA68A8" w:rsidRPr="00AA4EC3" w:rsidRDefault="00FA68A8" w:rsidP="00AD6FCD">
      <w:pPr>
        <w:spacing w:line="360" w:lineRule="auto"/>
        <w:jc w:val="both"/>
        <w:rPr>
          <w:rFonts w:ascii="Century Gothic" w:hAnsi="Century Gothic"/>
          <w:b/>
          <w:bCs/>
          <w:sz w:val="24"/>
          <w:szCs w:val="24"/>
        </w:rPr>
      </w:pPr>
      <w:r w:rsidRPr="00FA68A8">
        <w:rPr>
          <w:rFonts w:ascii="Century Gothic" w:hAnsi="Century Gothic"/>
          <w:b/>
          <w:bCs/>
          <w:sz w:val="24"/>
          <w:szCs w:val="24"/>
        </w:rPr>
        <w:lastRenderedPageBreak/>
        <w:t>SEGUNDO.</w:t>
      </w:r>
      <w:r>
        <w:rPr>
          <w:rFonts w:ascii="Century Gothic" w:hAnsi="Century Gothic"/>
          <w:b/>
          <w:bCs/>
          <w:sz w:val="24"/>
          <w:szCs w:val="24"/>
        </w:rPr>
        <w:t xml:space="preserve"> </w:t>
      </w:r>
      <w:r w:rsidR="008262EA" w:rsidRPr="000B79BC">
        <w:rPr>
          <w:rFonts w:ascii="Century Gothic" w:hAnsi="Century Gothic"/>
          <w:sz w:val="24"/>
          <w:szCs w:val="24"/>
        </w:rPr>
        <w:t xml:space="preserve">La sexagésima Séptima Legislatura del H. Congreso del Estado de Chihuahua, de manera respetuosa, exhorta al </w:t>
      </w:r>
      <w:r w:rsidR="008262EA">
        <w:rPr>
          <w:rFonts w:ascii="Century Gothic" w:hAnsi="Century Gothic"/>
          <w:sz w:val="24"/>
          <w:szCs w:val="24"/>
        </w:rPr>
        <w:t xml:space="preserve">Poder </w:t>
      </w:r>
      <w:r w:rsidR="008262EA" w:rsidRPr="000B79BC">
        <w:rPr>
          <w:rFonts w:ascii="Century Gothic" w:hAnsi="Century Gothic"/>
          <w:sz w:val="24"/>
          <w:szCs w:val="24"/>
        </w:rPr>
        <w:t>Ejecutivo</w:t>
      </w:r>
      <w:r w:rsidR="008262EA">
        <w:rPr>
          <w:rFonts w:ascii="Century Gothic" w:hAnsi="Century Gothic"/>
          <w:sz w:val="24"/>
          <w:szCs w:val="24"/>
        </w:rPr>
        <w:t xml:space="preserve"> del Estado para que a t</w:t>
      </w:r>
      <w:r w:rsidR="00437D53">
        <w:rPr>
          <w:rFonts w:ascii="Century Gothic" w:hAnsi="Century Gothic"/>
          <w:sz w:val="24"/>
          <w:szCs w:val="24"/>
        </w:rPr>
        <w:t>ravés del Instituto Chihuahuense de las Mujeres se implementen taller</w:t>
      </w:r>
      <w:r w:rsidR="00655396">
        <w:rPr>
          <w:rFonts w:ascii="Century Gothic" w:hAnsi="Century Gothic"/>
          <w:sz w:val="24"/>
          <w:szCs w:val="24"/>
        </w:rPr>
        <w:t>es de formación de criterio</w:t>
      </w:r>
      <w:r w:rsidR="009E352E">
        <w:rPr>
          <w:rFonts w:ascii="Century Gothic" w:hAnsi="Century Gothic"/>
          <w:sz w:val="24"/>
          <w:szCs w:val="24"/>
        </w:rPr>
        <w:t xml:space="preserve"> de perspectiva</w:t>
      </w:r>
      <w:r w:rsidR="00655396">
        <w:rPr>
          <w:rFonts w:ascii="Century Gothic" w:hAnsi="Century Gothic"/>
          <w:sz w:val="24"/>
          <w:szCs w:val="24"/>
        </w:rPr>
        <w:t xml:space="preserve"> de género </w:t>
      </w:r>
      <w:r w:rsidR="00FB2CBA">
        <w:rPr>
          <w:rFonts w:ascii="Century Gothic" w:hAnsi="Century Gothic"/>
          <w:sz w:val="24"/>
          <w:szCs w:val="24"/>
        </w:rPr>
        <w:t xml:space="preserve">con el propósito de empoderar a las niñas del Estado de </w:t>
      </w:r>
      <w:r w:rsidR="00393F74">
        <w:rPr>
          <w:rFonts w:ascii="Century Gothic" w:hAnsi="Century Gothic"/>
          <w:sz w:val="24"/>
          <w:szCs w:val="24"/>
        </w:rPr>
        <w:t>Chihuahua</w:t>
      </w:r>
      <w:r w:rsidR="00FB2CBA">
        <w:rPr>
          <w:rFonts w:ascii="Century Gothic" w:hAnsi="Century Gothic"/>
          <w:sz w:val="24"/>
          <w:szCs w:val="24"/>
        </w:rPr>
        <w:t>.</w:t>
      </w:r>
    </w:p>
    <w:p w14:paraId="05FD1B53" w14:textId="77777777" w:rsidR="005E55D3" w:rsidRDefault="005E55D3" w:rsidP="005E55D3">
      <w:pPr>
        <w:spacing w:line="360" w:lineRule="auto"/>
        <w:ind w:firstLine="7"/>
        <w:jc w:val="both"/>
        <w:rPr>
          <w:rFonts w:ascii="Century Gothic" w:hAnsi="Century Gothic"/>
          <w:sz w:val="24"/>
          <w:szCs w:val="24"/>
        </w:rPr>
      </w:pPr>
    </w:p>
    <w:p w14:paraId="5A0DE5E4" w14:textId="1A431729" w:rsidR="00DF654C" w:rsidRPr="00D12444" w:rsidRDefault="00DF654C" w:rsidP="005E55D3">
      <w:pPr>
        <w:spacing w:after="0" w:line="360" w:lineRule="auto"/>
        <w:jc w:val="both"/>
        <w:rPr>
          <w:rFonts w:ascii="Century Gothic" w:eastAsiaTheme="minorHAnsi" w:hAnsi="Century Gothic" w:cstheme="minorBidi"/>
          <w:sz w:val="24"/>
          <w:szCs w:val="24"/>
        </w:rPr>
      </w:pPr>
      <w:r w:rsidRPr="00D12444">
        <w:rPr>
          <w:rFonts w:ascii="Century Gothic" w:hAnsi="Century Gothic"/>
          <w:b/>
          <w:bCs/>
          <w:sz w:val="24"/>
          <w:szCs w:val="24"/>
        </w:rPr>
        <w:t>ECONÓMICO</w:t>
      </w:r>
      <w:r w:rsidRPr="00D12444">
        <w:rPr>
          <w:rFonts w:ascii="Century Gothic" w:eastAsiaTheme="minorHAnsi" w:hAnsi="Century Gothic" w:cstheme="minorBidi"/>
          <w:sz w:val="24"/>
          <w:szCs w:val="24"/>
        </w:rPr>
        <w:t xml:space="preserve">. Aprobado que sea, túrnese a la Secretaría para los efectos </w:t>
      </w:r>
      <w:r w:rsidR="00BE733C">
        <w:rPr>
          <w:rFonts w:ascii="Century Gothic" w:eastAsiaTheme="minorHAnsi" w:hAnsi="Century Gothic" w:cstheme="minorBidi"/>
          <w:sz w:val="24"/>
          <w:szCs w:val="24"/>
        </w:rPr>
        <w:t>correspondientes</w:t>
      </w:r>
      <w:r w:rsidRPr="00D12444">
        <w:rPr>
          <w:rFonts w:ascii="Century Gothic" w:eastAsiaTheme="minorHAnsi" w:hAnsi="Century Gothic" w:cstheme="minorBidi"/>
          <w:sz w:val="24"/>
          <w:szCs w:val="24"/>
        </w:rPr>
        <w:t>.</w:t>
      </w:r>
    </w:p>
    <w:p w14:paraId="62393225" w14:textId="77777777" w:rsidR="00DF654C" w:rsidRPr="00D12444" w:rsidRDefault="00DF654C" w:rsidP="005E55D3">
      <w:pPr>
        <w:pStyle w:val="NormalWeb"/>
        <w:spacing w:before="0" w:beforeAutospacing="0" w:after="0" w:afterAutospacing="0" w:line="360" w:lineRule="auto"/>
        <w:jc w:val="both"/>
        <w:rPr>
          <w:rFonts w:ascii="Century Gothic" w:eastAsiaTheme="minorHAnsi" w:hAnsi="Century Gothic" w:cstheme="minorBidi"/>
          <w:lang w:val="es-MX" w:eastAsia="en-US"/>
        </w:rPr>
      </w:pPr>
    </w:p>
    <w:p w14:paraId="474598DF" w14:textId="4977A566" w:rsidR="00DF654C" w:rsidRDefault="00DF654C" w:rsidP="005E55D3">
      <w:pPr>
        <w:spacing w:after="0" w:line="360" w:lineRule="auto"/>
        <w:jc w:val="both"/>
        <w:rPr>
          <w:rFonts w:ascii="Century Gothic" w:hAnsi="Century Gothic"/>
          <w:sz w:val="24"/>
          <w:szCs w:val="24"/>
        </w:rPr>
      </w:pPr>
      <w:r w:rsidRPr="00D12444">
        <w:rPr>
          <w:rFonts w:ascii="Century Gothic" w:hAnsi="Century Gothic" w:cstheme="minorBidi"/>
          <w:sz w:val="24"/>
          <w:szCs w:val="24"/>
        </w:rPr>
        <w:t xml:space="preserve">Dado en Salón de Sesiones del Palacio del Poder Legislativo del Estado de Chihuahua, </w:t>
      </w:r>
      <w:r w:rsidR="00FB2CBA">
        <w:rPr>
          <w:rFonts w:ascii="Century Gothic" w:hAnsi="Century Gothic" w:cstheme="minorBidi"/>
          <w:sz w:val="24"/>
          <w:szCs w:val="24"/>
        </w:rPr>
        <w:t xml:space="preserve">a los 07 días del mes de octubre </w:t>
      </w:r>
      <w:r w:rsidRPr="00D12444">
        <w:rPr>
          <w:rFonts w:ascii="Century Gothic" w:hAnsi="Century Gothic" w:cstheme="minorBidi"/>
          <w:sz w:val="24"/>
          <w:szCs w:val="24"/>
        </w:rPr>
        <w:t>del año dos mil veintiuno.</w:t>
      </w:r>
    </w:p>
    <w:p w14:paraId="54067E46" w14:textId="77777777" w:rsidR="00DF654C" w:rsidRDefault="00DF654C" w:rsidP="005E55D3">
      <w:pPr>
        <w:spacing w:after="0" w:line="360" w:lineRule="auto"/>
        <w:jc w:val="both"/>
        <w:rPr>
          <w:rFonts w:ascii="Century Gothic" w:hAnsi="Century Gothic"/>
          <w:sz w:val="24"/>
          <w:szCs w:val="24"/>
        </w:rPr>
      </w:pPr>
    </w:p>
    <w:p w14:paraId="1827266A" w14:textId="77777777" w:rsidR="00DF654C" w:rsidRPr="00D12444" w:rsidRDefault="00DF654C" w:rsidP="005E55D3">
      <w:pPr>
        <w:spacing w:after="0" w:line="360" w:lineRule="auto"/>
        <w:jc w:val="both"/>
        <w:rPr>
          <w:rFonts w:ascii="Century Gothic" w:hAnsi="Century Gothic" w:cstheme="minorBidi"/>
          <w:sz w:val="24"/>
          <w:szCs w:val="24"/>
        </w:rPr>
      </w:pPr>
    </w:p>
    <w:p w14:paraId="30F961F6" w14:textId="77777777" w:rsidR="00DF654C" w:rsidRDefault="00DF654C" w:rsidP="005E55D3">
      <w:pPr>
        <w:spacing w:after="0" w:line="360" w:lineRule="auto"/>
        <w:jc w:val="center"/>
        <w:rPr>
          <w:rFonts w:ascii="Century Gothic" w:hAnsi="Century Gothic"/>
          <w:b/>
          <w:bCs/>
          <w:sz w:val="24"/>
          <w:szCs w:val="24"/>
        </w:rPr>
      </w:pPr>
      <w:r w:rsidRPr="00D12444">
        <w:rPr>
          <w:rFonts w:ascii="Century Gothic" w:hAnsi="Century Gothic" w:cstheme="minorBidi"/>
          <w:b/>
          <w:bCs/>
          <w:sz w:val="24"/>
          <w:szCs w:val="24"/>
        </w:rPr>
        <w:t>ATENTAMENTE</w:t>
      </w:r>
    </w:p>
    <w:p w14:paraId="6A2FEFB5" w14:textId="77777777" w:rsidR="00DF654C" w:rsidRDefault="00DF654C" w:rsidP="005E55D3">
      <w:pPr>
        <w:spacing w:after="0" w:line="360" w:lineRule="auto"/>
        <w:jc w:val="center"/>
        <w:rPr>
          <w:rFonts w:ascii="Century Gothic" w:hAnsi="Century Gothic"/>
          <w:b/>
          <w:bCs/>
          <w:sz w:val="24"/>
          <w:szCs w:val="24"/>
        </w:rPr>
      </w:pPr>
    </w:p>
    <w:p w14:paraId="4C0BEEAF" w14:textId="77777777" w:rsidR="00DF654C" w:rsidRDefault="00DF654C" w:rsidP="005E55D3">
      <w:pPr>
        <w:spacing w:after="0" w:line="360" w:lineRule="auto"/>
        <w:jc w:val="center"/>
        <w:rPr>
          <w:rFonts w:ascii="Century Gothic" w:hAnsi="Century Gothic"/>
          <w:b/>
          <w:bCs/>
          <w:sz w:val="24"/>
          <w:szCs w:val="24"/>
        </w:rPr>
      </w:pPr>
    </w:p>
    <w:p w14:paraId="00D09A0D" w14:textId="77777777" w:rsidR="00DF654C" w:rsidRDefault="00DF654C" w:rsidP="005E55D3">
      <w:pPr>
        <w:spacing w:after="0" w:line="360" w:lineRule="auto"/>
        <w:jc w:val="center"/>
        <w:rPr>
          <w:rFonts w:ascii="Century Gothic" w:hAnsi="Century Gothic"/>
          <w:b/>
          <w:bCs/>
          <w:sz w:val="24"/>
          <w:szCs w:val="24"/>
        </w:rPr>
      </w:pPr>
    </w:p>
    <w:p w14:paraId="5DB29C78" w14:textId="77777777" w:rsidR="005E55D3" w:rsidRDefault="00DF654C" w:rsidP="005E55D3">
      <w:pPr>
        <w:spacing w:after="0" w:line="360" w:lineRule="auto"/>
        <w:jc w:val="center"/>
        <w:rPr>
          <w:rFonts w:ascii="Century Gothic" w:hAnsi="Century Gothic"/>
          <w:b/>
          <w:bCs/>
          <w:sz w:val="24"/>
          <w:szCs w:val="24"/>
        </w:rPr>
      </w:pPr>
      <w:r>
        <w:rPr>
          <w:rFonts w:ascii="Century Gothic" w:hAnsi="Century Gothic"/>
          <w:b/>
          <w:bCs/>
          <w:sz w:val="24"/>
          <w:szCs w:val="24"/>
        </w:rPr>
        <w:t>DIP. IVÓN SALAZAR MORALES</w:t>
      </w:r>
    </w:p>
    <w:p w14:paraId="442452A4" w14:textId="0D652CF3" w:rsidR="00956012" w:rsidRPr="00DF654C" w:rsidRDefault="00956012" w:rsidP="005E55D3">
      <w:pPr>
        <w:spacing w:line="360" w:lineRule="auto"/>
      </w:pPr>
    </w:p>
    <w:sectPr w:rsidR="00956012" w:rsidRPr="00DF654C" w:rsidSect="00981CA4">
      <w:headerReference w:type="even" r:id="rId8"/>
      <w:headerReference w:type="default" r:id="rId9"/>
      <w:footerReference w:type="even" r:id="rId10"/>
      <w:footerReference w:type="default" r:id="rId11"/>
      <w:headerReference w:type="first" r:id="rId12"/>
      <w:footerReference w:type="first" r:id="rId13"/>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F7FB" w14:textId="77777777" w:rsidR="00361ED9" w:rsidRDefault="00361ED9" w:rsidP="007F665E">
      <w:pPr>
        <w:spacing w:after="0" w:line="240" w:lineRule="auto"/>
      </w:pPr>
      <w:r>
        <w:separator/>
      </w:r>
    </w:p>
  </w:endnote>
  <w:endnote w:type="continuationSeparator" w:id="0">
    <w:p w14:paraId="61C954CE" w14:textId="77777777" w:rsidR="00361ED9" w:rsidRDefault="00361ED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9DDB" w14:textId="77777777" w:rsidR="006414EF" w:rsidRDefault="0064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82144"/>
      <w:docPartObj>
        <w:docPartGallery w:val="Page Numbers (Bottom of Page)"/>
        <w:docPartUnique/>
      </w:docPartObj>
    </w:sdtPr>
    <w:sdtEndPr/>
    <w:sdtContent>
      <w:p w14:paraId="2EBE84E1" w14:textId="77777777" w:rsidR="006414EF" w:rsidRDefault="00A40F6F">
        <w:pPr>
          <w:pStyle w:val="Footer"/>
          <w:jc w:val="right"/>
        </w:pPr>
        <w:r>
          <w:fldChar w:fldCharType="begin"/>
        </w:r>
        <w:r w:rsidR="006414EF">
          <w:instrText>PAGE   \* MERGEFORMAT</w:instrText>
        </w:r>
        <w:r>
          <w:fldChar w:fldCharType="separate"/>
        </w:r>
        <w:r w:rsidR="00283F7E" w:rsidRPr="00283F7E">
          <w:rPr>
            <w:noProof/>
            <w:lang w:val="es-ES"/>
          </w:rPr>
          <w:t>7</w:t>
        </w:r>
        <w:r>
          <w:fldChar w:fldCharType="end"/>
        </w:r>
      </w:p>
    </w:sdtContent>
  </w:sdt>
  <w:p w14:paraId="5DFC7936" w14:textId="77777777" w:rsidR="006414EF" w:rsidRDefault="00641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18A5" w14:textId="77777777" w:rsidR="006414EF" w:rsidRDefault="0064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3E4" w14:textId="77777777" w:rsidR="00361ED9" w:rsidRDefault="00361ED9" w:rsidP="007F665E">
      <w:pPr>
        <w:spacing w:after="0" w:line="240" w:lineRule="auto"/>
      </w:pPr>
      <w:r>
        <w:separator/>
      </w:r>
    </w:p>
  </w:footnote>
  <w:footnote w:type="continuationSeparator" w:id="0">
    <w:p w14:paraId="5C70E4EA" w14:textId="77777777" w:rsidR="00361ED9" w:rsidRDefault="00361ED9" w:rsidP="007F665E">
      <w:pPr>
        <w:spacing w:after="0" w:line="240" w:lineRule="auto"/>
      </w:pPr>
      <w:r>
        <w:continuationSeparator/>
      </w:r>
    </w:p>
  </w:footnote>
  <w:footnote w:id="1">
    <w:p w14:paraId="4614752D" w14:textId="6F0F2ACF" w:rsidR="003C659B" w:rsidRDefault="003C659B">
      <w:pPr>
        <w:pStyle w:val="FootnoteText"/>
      </w:pPr>
      <w:r>
        <w:rPr>
          <w:rStyle w:val="FootnoteReference"/>
        </w:rPr>
        <w:footnoteRef/>
      </w:r>
      <w:r>
        <w:t xml:space="preserve">Declaratoria y plataforma de Acción de Beijing: Derechos de las mujeres y las Niñas: </w:t>
      </w:r>
      <w:hyperlink r:id="rId1" w:history="1">
        <w:r w:rsidRPr="00AB156C">
          <w:rPr>
            <w:rStyle w:val="Hyperlink"/>
          </w:rPr>
          <w:t>https://www.acnur.org/fileadmin/Documentos/Publicaciones/2015/9853.pdf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75D5" w14:textId="77777777" w:rsidR="006414EF" w:rsidRDefault="0064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B36C" w14:textId="77777777" w:rsidR="006414EF" w:rsidRDefault="006414EF">
    <w:pPr>
      <w:pStyle w:val="Header"/>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19C55A3D" wp14:editId="432389DC">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280D0DFA" w14:textId="77777777" w:rsidR="006414EF" w:rsidRDefault="006414EF">
    <w:pPr>
      <w:pStyle w:val="Header"/>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utada Ivón Salazar Morales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721F" w14:textId="77777777" w:rsidR="006414EF" w:rsidRDefault="0064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031127"/>
    <w:multiLevelType w:val="multilevel"/>
    <w:tmpl w:val="6636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5E"/>
    <w:rsid w:val="00013283"/>
    <w:rsid w:val="00013A03"/>
    <w:rsid w:val="000166D7"/>
    <w:rsid w:val="00023BAF"/>
    <w:rsid w:val="000339AA"/>
    <w:rsid w:val="00034AF4"/>
    <w:rsid w:val="00035776"/>
    <w:rsid w:val="00040D75"/>
    <w:rsid w:val="00040F27"/>
    <w:rsid w:val="00046FFF"/>
    <w:rsid w:val="00096ED8"/>
    <w:rsid w:val="000A0079"/>
    <w:rsid w:val="000B1DCF"/>
    <w:rsid w:val="000B2303"/>
    <w:rsid w:val="000B6A91"/>
    <w:rsid w:val="000B79BC"/>
    <w:rsid w:val="000C0C7F"/>
    <w:rsid w:val="000D099C"/>
    <w:rsid w:val="000E08F8"/>
    <w:rsid w:val="000E2797"/>
    <w:rsid w:val="000F168A"/>
    <w:rsid w:val="00100BCA"/>
    <w:rsid w:val="00101AA8"/>
    <w:rsid w:val="001054F6"/>
    <w:rsid w:val="00105B93"/>
    <w:rsid w:val="00120C3A"/>
    <w:rsid w:val="0012241A"/>
    <w:rsid w:val="0012265C"/>
    <w:rsid w:val="00123C6A"/>
    <w:rsid w:val="001257AC"/>
    <w:rsid w:val="0012624D"/>
    <w:rsid w:val="00127DEB"/>
    <w:rsid w:val="00136DF9"/>
    <w:rsid w:val="00151CA4"/>
    <w:rsid w:val="00162487"/>
    <w:rsid w:val="00165406"/>
    <w:rsid w:val="00165C67"/>
    <w:rsid w:val="001676F9"/>
    <w:rsid w:val="001745A3"/>
    <w:rsid w:val="00175D2E"/>
    <w:rsid w:val="00181AFD"/>
    <w:rsid w:val="00187E83"/>
    <w:rsid w:val="00197032"/>
    <w:rsid w:val="00197F7B"/>
    <w:rsid w:val="001A147F"/>
    <w:rsid w:val="001B13B5"/>
    <w:rsid w:val="001C6AE9"/>
    <w:rsid w:val="001D0003"/>
    <w:rsid w:val="001D5EA8"/>
    <w:rsid w:val="001F7FA6"/>
    <w:rsid w:val="0020169A"/>
    <w:rsid w:val="0021378F"/>
    <w:rsid w:val="00215C04"/>
    <w:rsid w:val="002170FE"/>
    <w:rsid w:val="00217655"/>
    <w:rsid w:val="002249EE"/>
    <w:rsid w:val="00225728"/>
    <w:rsid w:val="002354D9"/>
    <w:rsid w:val="00245125"/>
    <w:rsid w:val="00245613"/>
    <w:rsid w:val="00256185"/>
    <w:rsid w:val="00264A25"/>
    <w:rsid w:val="00264E53"/>
    <w:rsid w:val="00270F9E"/>
    <w:rsid w:val="002810F7"/>
    <w:rsid w:val="00283F7E"/>
    <w:rsid w:val="0029098F"/>
    <w:rsid w:val="00291896"/>
    <w:rsid w:val="00291FCD"/>
    <w:rsid w:val="00293546"/>
    <w:rsid w:val="00295AA0"/>
    <w:rsid w:val="002B6F6D"/>
    <w:rsid w:val="002D27CC"/>
    <w:rsid w:val="002D291D"/>
    <w:rsid w:val="002E1D49"/>
    <w:rsid w:val="002F0310"/>
    <w:rsid w:val="002F0A79"/>
    <w:rsid w:val="0030290A"/>
    <w:rsid w:val="0031296C"/>
    <w:rsid w:val="00312B2C"/>
    <w:rsid w:val="00313B34"/>
    <w:rsid w:val="00317461"/>
    <w:rsid w:val="0032336A"/>
    <w:rsid w:val="00324859"/>
    <w:rsid w:val="00326670"/>
    <w:rsid w:val="003303A8"/>
    <w:rsid w:val="00337E9A"/>
    <w:rsid w:val="00341B19"/>
    <w:rsid w:val="0034230B"/>
    <w:rsid w:val="00355D83"/>
    <w:rsid w:val="0036014F"/>
    <w:rsid w:val="0036018D"/>
    <w:rsid w:val="00360F64"/>
    <w:rsid w:val="00361ED9"/>
    <w:rsid w:val="00363CB5"/>
    <w:rsid w:val="00376ED3"/>
    <w:rsid w:val="0038144E"/>
    <w:rsid w:val="00384722"/>
    <w:rsid w:val="00386ADD"/>
    <w:rsid w:val="00387B84"/>
    <w:rsid w:val="0039046F"/>
    <w:rsid w:val="00390D84"/>
    <w:rsid w:val="00393F74"/>
    <w:rsid w:val="003946AC"/>
    <w:rsid w:val="003A31D4"/>
    <w:rsid w:val="003B260D"/>
    <w:rsid w:val="003C659B"/>
    <w:rsid w:val="003C745E"/>
    <w:rsid w:val="003D04ED"/>
    <w:rsid w:val="003D4747"/>
    <w:rsid w:val="003E0463"/>
    <w:rsid w:val="003E1BFA"/>
    <w:rsid w:val="003E5BFA"/>
    <w:rsid w:val="003E6F2A"/>
    <w:rsid w:val="003F0D6F"/>
    <w:rsid w:val="003F3D7F"/>
    <w:rsid w:val="003F5B1D"/>
    <w:rsid w:val="00406B17"/>
    <w:rsid w:val="004300BE"/>
    <w:rsid w:val="00437D53"/>
    <w:rsid w:val="00444C92"/>
    <w:rsid w:val="004555C3"/>
    <w:rsid w:val="0045560D"/>
    <w:rsid w:val="00457FC1"/>
    <w:rsid w:val="00460017"/>
    <w:rsid w:val="0046122D"/>
    <w:rsid w:val="00467505"/>
    <w:rsid w:val="004703AF"/>
    <w:rsid w:val="004828C2"/>
    <w:rsid w:val="004835A4"/>
    <w:rsid w:val="004860F5"/>
    <w:rsid w:val="00496C85"/>
    <w:rsid w:val="004A0082"/>
    <w:rsid w:val="004A2904"/>
    <w:rsid w:val="004A300A"/>
    <w:rsid w:val="004A5AE4"/>
    <w:rsid w:val="004A61D2"/>
    <w:rsid w:val="004A7DA9"/>
    <w:rsid w:val="004D199A"/>
    <w:rsid w:val="004D2DC5"/>
    <w:rsid w:val="004D5B3F"/>
    <w:rsid w:val="004E77FD"/>
    <w:rsid w:val="004F3B14"/>
    <w:rsid w:val="005015AC"/>
    <w:rsid w:val="00507564"/>
    <w:rsid w:val="00514B57"/>
    <w:rsid w:val="005172F7"/>
    <w:rsid w:val="00522427"/>
    <w:rsid w:val="0052789E"/>
    <w:rsid w:val="0054546D"/>
    <w:rsid w:val="0054701C"/>
    <w:rsid w:val="00552D38"/>
    <w:rsid w:val="00553531"/>
    <w:rsid w:val="0055448B"/>
    <w:rsid w:val="00556431"/>
    <w:rsid w:val="00561A86"/>
    <w:rsid w:val="00563582"/>
    <w:rsid w:val="005668B2"/>
    <w:rsid w:val="005832F0"/>
    <w:rsid w:val="00594148"/>
    <w:rsid w:val="00596134"/>
    <w:rsid w:val="00596577"/>
    <w:rsid w:val="005970A2"/>
    <w:rsid w:val="005A46D9"/>
    <w:rsid w:val="005A4D4B"/>
    <w:rsid w:val="005A524E"/>
    <w:rsid w:val="005C3CDD"/>
    <w:rsid w:val="005C76D2"/>
    <w:rsid w:val="005D01E6"/>
    <w:rsid w:val="005D52B0"/>
    <w:rsid w:val="005E55D3"/>
    <w:rsid w:val="005F1BC8"/>
    <w:rsid w:val="005F3E7D"/>
    <w:rsid w:val="006026E0"/>
    <w:rsid w:val="00607CEE"/>
    <w:rsid w:val="00615DAF"/>
    <w:rsid w:val="00625A7A"/>
    <w:rsid w:val="00634CB9"/>
    <w:rsid w:val="00635698"/>
    <w:rsid w:val="00636486"/>
    <w:rsid w:val="00640C57"/>
    <w:rsid w:val="006414EF"/>
    <w:rsid w:val="0064176C"/>
    <w:rsid w:val="00644461"/>
    <w:rsid w:val="00650B03"/>
    <w:rsid w:val="00653851"/>
    <w:rsid w:val="00655396"/>
    <w:rsid w:val="0065589B"/>
    <w:rsid w:val="00656EC7"/>
    <w:rsid w:val="00666121"/>
    <w:rsid w:val="0067484E"/>
    <w:rsid w:val="00677C94"/>
    <w:rsid w:val="00685298"/>
    <w:rsid w:val="00697334"/>
    <w:rsid w:val="006A2D70"/>
    <w:rsid w:val="006A339C"/>
    <w:rsid w:val="006A7C7E"/>
    <w:rsid w:val="006B40A4"/>
    <w:rsid w:val="006C66EB"/>
    <w:rsid w:val="006D6C2B"/>
    <w:rsid w:val="006D7337"/>
    <w:rsid w:val="006F1931"/>
    <w:rsid w:val="006F2249"/>
    <w:rsid w:val="007029C4"/>
    <w:rsid w:val="0070484A"/>
    <w:rsid w:val="00704D38"/>
    <w:rsid w:val="0072631C"/>
    <w:rsid w:val="00726C5C"/>
    <w:rsid w:val="00727BA3"/>
    <w:rsid w:val="00727CB5"/>
    <w:rsid w:val="00731F62"/>
    <w:rsid w:val="007360C3"/>
    <w:rsid w:val="00737B19"/>
    <w:rsid w:val="00737D8B"/>
    <w:rsid w:val="00740750"/>
    <w:rsid w:val="00740848"/>
    <w:rsid w:val="00761D48"/>
    <w:rsid w:val="0077183D"/>
    <w:rsid w:val="00782D89"/>
    <w:rsid w:val="00791BC9"/>
    <w:rsid w:val="00792A3F"/>
    <w:rsid w:val="00797B1A"/>
    <w:rsid w:val="007A04FF"/>
    <w:rsid w:val="007A1AB5"/>
    <w:rsid w:val="007B3F64"/>
    <w:rsid w:val="007B5CAE"/>
    <w:rsid w:val="007B65F5"/>
    <w:rsid w:val="007C13FE"/>
    <w:rsid w:val="007D2B07"/>
    <w:rsid w:val="007E46CF"/>
    <w:rsid w:val="007E568B"/>
    <w:rsid w:val="007F29A8"/>
    <w:rsid w:val="007F665E"/>
    <w:rsid w:val="007F6892"/>
    <w:rsid w:val="00806600"/>
    <w:rsid w:val="00816BE0"/>
    <w:rsid w:val="008262EA"/>
    <w:rsid w:val="008372B7"/>
    <w:rsid w:val="00842714"/>
    <w:rsid w:val="00844B10"/>
    <w:rsid w:val="008471D3"/>
    <w:rsid w:val="0085312C"/>
    <w:rsid w:val="00854C1C"/>
    <w:rsid w:val="008614D8"/>
    <w:rsid w:val="00861C1C"/>
    <w:rsid w:val="00870C81"/>
    <w:rsid w:val="00881647"/>
    <w:rsid w:val="008818DB"/>
    <w:rsid w:val="0088338E"/>
    <w:rsid w:val="0089195D"/>
    <w:rsid w:val="00897B89"/>
    <w:rsid w:val="008A7E85"/>
    <w:rsid w:val="008B3E99"/>
    <w:rsid w:val="008B3EB0"/>
    <w:rsid w:val="008D3323"/>
    <w:rsid w:val="008E4ACB"/>
    <w:rsid w:val="008E6C16"/>
    <w:rsid w:val="008F34F8"/>
    <w:rsid w:val="008F5B89"/>
    <w:rsid w:val="008F6A06"/>
    <w:rsid w:val="009055BD"/>
    <w:rsid w:val="00911CC8"/>
    <w:rsid w:val="00911D6D"/>
    <w:rsid w:val="009125BC"/>
    <w:rsid w:val="009137F6"/>
    <w:rsid w:val="00915740"/>
    <w:rsid w:val="0092090B"/>
    <w:rsid w:val="009273EF"/>
    <w:rsid w:val="009276CE"/>
    <w:rsid w:val="00930C7B"/>
    <w:rsid w:val="009313A0"/>
    <w:rsid w:val="00931455"/>
    <w:rsid w:val="00940FEE"/>
    <w:rsid w:val="009417CE"/>
    <w:rsid w:val="00942C34"/>
    <w:rsid w:val="00956012"/>
    <w:rsid w:val="00957CDA"/>
    <w:rsid w:val="0096723A"/>
    <w:rsid w:val="009715A5"/>
    <w:rsid w:val="00976657"/>
    <w:rsid w:val="00981CA4"/>
    <w:rsid w:val="00982E95"/>
    <w:rsid w:val="00984E46"/>
    <w:rsid w:val="00992EC9"/>
    <w:rsid w:val="00997C6A"/>
    <w:rsid w:val="009B0EFA"/>
    <w:rsid w:val="009B0F36"/>
    <w:rsid w:val="009B2A2E"/>
    <w:rsid w:val="009B55F8"/>
    <w:rsid w:val="009B7733"/>
    <w:rsid w:val="009C08A0"/>
    <w:rsid w:val="009C2EAF"/>
    <w:rsid w:val="009C4BDD"/>
    <w:rsid w:val="009C4D99"/>
    <w:rsid w:val="009C51BE"/>
    <w:rsid w:val="009C663F"/>
    <w:rsid w:val="009D713C"/>
    <w:rsid w:val="009E024A"/>
    <w:rsid w:val="009E2FF7"/>
    <w:rsid w:val="009E352E"/>
    <w:rsid w:val="009E6E15"/>
    <w:rsid w:val="009F1C4E"/>
    <w:rsid w:val="009F1EB8"/>
    <w:rsid w:val="00A03049"/>
    <w:rsid w:val="00A032D5"/>
    <w:rsid w:val="00A04F1F"/>
    <w:rsid w:val="00A13068"/>
    <w:rsid w:val="00A13BC7"/>
    <w:rsid w:val="00A14949"/>
    <w:rsid w:val="00A16F9B"/>
    <w:rsid w:val="00A25BBF"/>
    <w:rsid w:val="00A40F6F"/>
    <w:rsid w:val="00A422FF"/>
    <w:rsid w:val="00A562EC"/>
    <w:rsid w:val="00A67BC9"/>
    <w:rsid w:val="00A67BCB"/>
    <w:rsid w:val="00A74A14"/>
    <w:rsid w:val="00A75221"/>
    <w:rsid w:val="00A82FC1"/>
    <w:rsid w:val="00A91E9E"/>
    <w:rsid w:val="00A93364"/>
    <w:rsid w:val="00AA4EC3"/>
    <w:rsid w:val="00AA6E75"/>
    <w:rsid w:val="00AA7197"/>
    <w:rsid w:val="00AB3742"/>
    <w:rsid w:val="00AC2265"/>
    <w:rsid w:val="00AD1CAE"/>
    <w:rsid w:val="00AD5734"/>
    <w:rsid w:val="00AD6495"/>
    <w:rsid w:val="00AD6FCD"/>
    <w:rsid w:val="00AE4140"/>
    <w:rsid w:val="00AE5F14"/>
    <w:rsid w:val="00AF0488"/>
    <w:rsid w:val="00AF342C"/>
    <w:rsid w:val="00AF3AF7"/>
    <w:rsid w:val="00AF5944"/>
    <w:rsid w:val="00AF6754"/>
    <w:rsid w:val="00AF6CCF"/>
    <w:rsid w:val="00B01E60"/>
    <w:rsid w:val="00B05F4C"/>
    <w:rsid w:val="00B111D2"/>
    <w:rsid w:val="00B212C3"/>
    <w:rsid w:val="00B226B0"/>
    <w:rsid w:val="00B30E95"/>
    <w:rsid w:val="00B406C4"/>
    <w:rsid w:val="00B41A7D"/>
    <w:rsid w:val="00B511C6"/>
    <w:rsid w:val="00B52A9C"/>
    <w:rsid w:val="00B52D3C"/>
    <w:rsid w:val="00B5451C"/>
    <w:rsid w:val="00B57F24"/>
    <w:rsid w:val="00B62696"/>
    <w:rsid w:val="00B67212"/>
    <w:rsid w:val="00B71A81"/>
    <w:rsid w:val="00B7532F"/>
    <w:rsid w:val="00B779EA"/>
    <w:rsid w:val="00B9060C"/>
    <w:rsid w:val="00B90835"/>
    <w:rsid w:val="00BA3C70"/>
    <w:rsid w:val="00BA6556"/>
    <w:rsid w:val="00BB3E7F"/>
    <w:rsid w:val="00BC02DD"/>
    <w:rsid w:val="00BC0626"/>
    <w:rsid w:val="00BD13FB"/>
    <w:rsid w:val="00BE2C56"/>
    <w:rsid w:val="00BE32D4"/>
    <w:rsid w:val="00BE733C"/>
    <w:rsid w:val="00BE7ED0"/>
    <w:rsid w:val="00BF20CA"/>
    <w:rsid w:val="00BF7CCB"/>
    <w:rsid w:val="00C00ED8"/>
    <w:rsid w:val="00C01B52"/>
    <w:rsid w:val="00C03321"/>
    <w:rsid w:val="00C17A1B"/>
    <w:rsid w:val="00C37598"/>
    <w:rsid w:val="00C415BA"/>
    <w:rsid w:val="00C4777D"/>
    <w:rsid w:val="00C53248"/>
    <w:rsid w:val="00C53776"/>
    <w:rsid w:val="00C61A62"/>
    <w:rsid w:val="00C6492B"/>
    <w:rsid w:val="00C70162"/>
    <w:rsid w:val="00C73736"/>
    <w:rsid w:val="00C76C1D"/>
    <w:rsid w:val="00C93DDD"/>
    <w:rsid w:val="00CA61F8"/>
    <w:rsid w:val="00CA7E30"/>
    <w:rsid w:val="00CB0A50"/>
    <w:rsid w:val="00CB0EDE"/>
    <w:rsid w:val="00CD01AC"/>
    <w:rsid w:val="00CD1FD6"/>
    <w:rsid w:val="00CD627E"/>
    <w:rsid w:val="00CE471F"/>
    <w:rsid w:val="00D02CCE"/>
    <w:rsid w:val="00D02E38"/>
    <w:rsid w:val="00D0516D"/>
    <w:rsid w:val="00D12B9A"/>
    <w:rsid w:val="00D2145E"/>
    <w:rsid w:val="00D2483B"/>
    <w:rsid w:val="00D3483B"/>
    <w:rsid w:val="00D37857"/>
    <w:rsid w:val="00D51794"/>
    <w:rsid w:val="00D634C7"/>
    <w:rsid w:val="00D642F1"/>
    <w:rsid w:val="00D74F75"/>
    <w:rsid w:val="00D77210"/>
    <w:rsid w:val="00D83EEA"/>
    <w:rsid w:val="00D92EF1"/>
    <w:rsid w:val="00D9622D"/>
    <w:rsid w:val="00DA03B6"/>
    <w:rsid w:val="00DA3B71"/>
    <w:rsid w:val="00DA5854"/>
    <w:rsid w:val="00DB1060"/>
    <w:rsid w:val="00DB3F45"/>
    <w:rsid w:val="00DB4319"/>
    <w:rsid w:val="00DC29E9"/>
    <w:rsid w:val="00DC302B"/>
    <w:rsid w:val="00DC54B7"/>
    <w:rsid w:val="00DC6C03"/>
    <w:rsid w:val="00DD0FD6"/>
    <w:rsid w:val="00DD113F"/>
    <w:rsid w:val="00DD14D4"/>
    <w:rsid w:val="00DD3919"/>
    <w:rsid w:val="00DD4B17"/>
    <w:rsid w:val="00DE224D"/>
    <w:rsid w:val="00DE2C36"/>
    <w:rsid w:val="00DE2FC4"/>
    <w:rsid w:val="00DE4F29"/>
    <w:rsid w:val="00DF654C"/>
    <w:rsid w:val="00E01A92"/>
    <w:rsid w:val="00E22C47"/>
    <w:rsid w:val="00E22F18"/>
    <w:rsid w:val="00E35523"/>
    <w:rsid w:val="00E43DE4"/>
    <w:rsid w:val="00E5535B"/>
    <w:rsid w:val="00E749A6"/>
    <w:rsid w:val="00E77BD5"/>
    <w:rsid w:val="00E82882"/>
    <w:rsid w:val="00E87C31"/>
    <w:rsid w:val="00E95938"/>
    <w:rsid w:val="00EA0D34"/>
    <w:rsid w:val="00EA2393"/>
    <w:rsid w:val="00EA3B5C"/>
    <w:rsid w:val="00EA7DE3"/>
    <w:rsid w:val="00EE1053"/>
    <w:rsid w:val="00EE4CA9"/>
    <w:rsid w:val="00EE6F77"/>
    <w:rsid w:val="00EF1569"/>
    <w:rsid w:val="00F00F15"/>
    <w:rsid w:val="00F075E9"/>
    <w:rsid w:val="00F141AE"/>
    <w:rsid w:val="00F146C6"/>
    <w:rsid w:val="00F15AD3"/>
    <w:rsid w:val="00F1782A"/>
    <w:rsid w:val="00F17DD1"/>
    <w:rsid w:val="00F20BCE"/>
    <w:rsid w:val="00F218F4"/>
    <w:rsid w:val="00F27FE4"/>
    <w:rsid w:val="00F364DB"/>
    <w:rsid w:val="00F36A82"/>
    <w:rsid w:val="00F42BFE"/>
    <w:rsid w:val="00F51195"/>
    <w:rsid w:val="00F551D8"/>
    <w:rsid w:val="00F72C11"/>
    <w:rsid w:val="00F769E3"/>
    <w:rsid w:val="00F84870"/>
    <w:rsid w:val="00F9371E"/>
    <w:rsid w:val="00F94B6A"/>
    <w:rsid w:val="00FA39EC"/>
    <w:rsid w:val="00FA68A8"/>
    <w:rsid w:val="00FB1259"/>
    <w:rsid w:val="00FB2574"/>
    <w:rsid w:val="00FB2CBA"/>
    <w:rsid w:val="00FB62EA"/>
    <w:rsid w:val="00FC31DF"/>
    <w:rsid w:val="00FC7E7F"/>
    <w:rsid w:val="00FD1A5B"/>
    <w:rsid w:val="00FD2A2A"/>
    <w:rsid w:val="00FD2F9A"/>
    <w:rsid w:val="00FD71E1"/>
    <w:rsid w:val="00FF44BA"/>
    <w:rsid w:val="00FF6460"/>
    <w:rsid w:val="00FF6F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strokecolor="none"/>
    </o:shapedefaults>
    <o:shapelayout v:ext="edit">
      <o:idmap v:ext="edit" data="1"/>
    </o:shapelayout>
  </w:shapeDefaults>
  <w:decimalSymbol w:val="."/>
  <w:listSeparator w:val=","/>
  <w14:docId w14:val="09E864B4"/>
  <w15:docId w15:val="{4336934D-6C20-45BE-ACB9-36AA2A2F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paragraph" w:styleId="Heading1">
    <w:name w:val="heading 1"/>
    <w:basedOn w:val="Normal"/>
    <w:link w:val="Heading1Char"/>
    <w:uiPriority w:val="9"/>
    <w:qFormat/>
    <w:rsid w:val="003E0463"/>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F665E"/>
  </w:style>
  <w:style w:type="paragraph" w:styleId="Footer">
    <w:name w:val="footer"/>
    <w:basedOn w:val="Normal"/>
    <w:link w:val="FooterChar"/>
    <w:uiPriority w:val="99"/>
    <w:unhideWhenUsed/>
    <w:rsid w:val="007F66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Spacing">
    <w:name w:val="No Spacing"/>
    <w:uiPriority w:val="1"/>
    <w:qFormat/>
    <w:rsid w:val="0085312C"/>
    <w:pPr>
      <w:spacing w:after="0" w:line="240" w:lineRule="auto"/>
    </w:pPr>
  </w:style>
  <w:style w:type="paragraph" w:styleId="ListParagraph">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PlainText">
    <w:name w:val="Plain Text"/>
    <w:basedOn w:val="Normal"/>
    <w:link w:val="PlainTextChar"/>
    <w:unhideWhenUsed/>
    <w:rsid w:val="00981CA4"/>
    <w:pPr>
      <w:spacing w:after="0" w:line="240" w:lineRule="auto"/>
    </w:pPr>
    <w:rPr>
      <w:rFonts w:ascii="Courier New" w:eastAsia="Times New Roman" w:hAnsi="Courier New"/>
      <w:sz w:val="20"/>
      <w:szCs w:val="20"/>
      <w:lang w:eastAsia="es-ES"/>
    </w:rPr>
  </w:style>
  <w:style w:type="character" w:customStyle="1" w:styleId="PlainTextChar">
    <w:name w:val="Plain Text Char"/>
    <w:basedOn w:val="DefaultParagraphFont"/>
    <w:link w:val="PlainText"/>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eGrid">
    <w:name w:val="Table Grid"/>
    <w:basedOn w:val="Table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017"/>
    <w:rPr>
      <w:color w:val="0000FF"/>
      <w:u w:val="single"/>
    </w:rPr>
  </w:style>
  <w:style w:type="paragraph" w:styleId="FootnoteText">
    <w:name w:val="footnote text"/>
    <w:basedOn w:val="Normal"/>
    <w:link w:val="FootnoteTextChar"/>
    <w:uiPriority w:val="99"/>
    <w:semiHidden/>
    <w:unhideWhenUsed/>
    <w:rsid w:val="003C6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59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C659B"/>
    <w:rPr>
      <w:vertAlign w:val="superscript"/>
    </w:rPr>
  </w:style>
  <w:style w:type="character" w:styleId="UnresolvedMention">
    <w:name w:val="Unresolved Mention"/>
    <w:basedOn w:val="DefaultParagraphFont"/>
    <w:uiPriority w:val="99"/>
    <w:semiHidden/>
    <w:unhideWhenUsed/>
    <w:rsid w:val="003C659B"/>
    <w:rPr>
      <w:color w:val="605E5C"/>
      <w:shd w:val="clear" w:color="auto" w:fill="E1DFDD"/>
    </w:rPr>
  </w:style>
  <w:style w:type="character" w:customStyle="1" w:styleId="Heading1Char">
    <w:name w:val="Heading 1 Char"/>
    <w:basedOn w:val="DefaultParagraphFont"/>
    <w:link w:val="Heading1"/>
    <w:uiPriority w:val="9"/>
    <w:rsid w:val="003E0463"/>
    <w:rPr>
      <w:rFonts w:ascii="Times New Roman" w:eastAsia="Times New Roman" w:hAnsi="Times New Roman" w:cs="Times New Roman"/>
      <w:b/>
      <w:bCs/>
      <w:kern w:val="36"/>
      <w:sz w:val="48"/>
      <w:szCs w:val="48"/>
      <w:lang w:eastAsia="es-MX"/>
    </w:rPr>
  </w:style>
  <w:style w:type="character" w:styleId="CommentReference">
    <w:name w:val="annotation reference"/>
    <w:basedOn w:val="DefaultParagraphFont"/>
    <w:uiPriority w:val="99"/>
    <w:semiHidden/>
    <w:unhideWhenUsed/>
    <w:rsid w:val="0030290A"/>
    <w:rPr>
      <w:sz w:val="16"/>
      <w:szCs w:val="16"/>
    </w:rPr>
  </w:style>
  <w:style w:type="paragraph" w:styleId="CommentText">
    <w:name w:val="annotation text"/>
    <w:basedOn w:val="Normal"/>
    <w:link w:val="CommentTextChar"/>
    <w:uiPriority w:val="99"/>
    <w:semiHidden/>
    <w:unhideWhenUsed/>
    <w:rsid w:val="0030290A"/>
    <w:pPr>
      <w:spacing w:line="240" w:lineRule="auto"/>
    </w:pPr>
    <w:rPr>
      <w:sz w:val="20"/>
      <w:szCs w:val="20"/>
    </w:rPr>
  </w:style>
  <w:style w:type="character" w:customStyle="1" w:styleId="CommentTextChar">
    <w:name w:val="Comment Text Char"/>
    <w:basedOn w:val="DefaultParagraphFont"/>
    <w:link w:val="CommentText"/>
    <w:uiPriority w:val="99"/>
    <w:semiHidden/>
    <w:rsid w:val="003029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0290A"/>
    <w:rPr>
      <w:b/>
      <w:bCs/>
    </w:rPr>
  </w:style>
  <w:style w:type="character" w:customStyle="1" w:styleId="CommentSubjectChar">
    <w:name w:val="Comment Subject Char"/>
    <w:basedOn w:val="CommentTextChar"/>
    <w:link w:val="CommentSubject"/>
    <w:uiPriority w:val="99"/>
    <w:semiHidden/>
    <w:rsid w:val="0030290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3264">
      <w:bodyDiv w:val="1"/>
      <w:marLeft w:val="0"/>
      <w:marRight w:val="0"/>
      <w:marTop w:val="0"/>
      <w:marBottom w:val="0"/>
      <w:divBdr>
        <w:top w:val="none" w:sz="0" w:space="0" w:color="auto"/>
        <w:left w:val="none" w:sz="0" w:space="0" w:color="auto"/>
        <w:bottom w:val="none" w:sz="0" w:space="0" w:color="auto"/>
        <w:right w:val="none" w:sz="0" w:space="0" w:color="auto"/>
      </w:divBdr>
    </w:div>
    <w:div w:id="583414726">
      <w:bodyDiv w:val="1"/>
      <w:marLeft w:val="0"/>
      <w:marRight w:val="0"/>
      <w:marTop w:val="0"/>
      <w:marBottom w:val="0"/>
      <w:divBdr>
        <w:top w:val="none" w:sz="0" w:space="0" w:color="auto"/>
        <w:left w:val="none" w:sz="0" w:space="0" w:color="auto"/>
        <w:bottom w:val="none" w:sz="0" w:space="0" w:color="auto"/>
        <w:right w:val="none" w:sz="0" w:space="0" w:color="auto"/>
      </w:divBdr>
    </w:div>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nur.org/fileadmin/Documentos/Publicaciones/2015/985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D977-06AC-4180-BA41-8F6E9CF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1214</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Isamar Valadez Enríquez</cp:lastModifiedBy>
  <cp:revision>24</cp:revision>
  <cp:lastPrinted>2021-09-30T17:37:00Z</cp:lastPrinted>
  <dcterms:created xsi:type="dcterms:W3CDTF">2021-10-06T19:45:00Z</dcterms:created>
  <dcterms:modified xsi:type="dcterms:W3CDTF">2021-10-06T20:26:00Z</dcterms:modified>
</cp:coreProperties>
</file>